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D22" w:rsidRDefault="001E2D15">
      <w:pPr>
        <w:pStyle w:val="2"/>
        <w:spacing w:before="89" w:line="360" w:lineRule="auto"/>
        <w:ind w:left="302"/>
      </w:pPr>
      <w:bookmarkStart w:id="0" w:name="_GoBack"/>
      <w:bookmarkEnd w:id="0"/>
      <w:r>
        <w:t>НАЦІОНАЛЬНА АКАДЕМІЯ МЕДИЧНИХ НАУК УКРАЇНИ ДЕРЖАВНА УСТАНОВА</w:t>
      </w:r>
    </w:p>
    <w:p w:rsidR="008D1D22" w:rsidRDefault="001E2D15">
      <w:pPr>
        <w:spacing w:line="321" w:lineRule="exact"/>
        <w:ind w:left="303" w:right="251"/>
        <w:jc w:val="center"/>
        <w:rPr>
          <w:b/>
          <w:sz w:val="28"/>
        </w:rPr>
      </w:pPr>
      <w:r>
        <w:rPr>
          <w:b/>
          <w:sz w:val="28"/>
        </w:rPr>
        <w:t>«ІНСТИТУТ ФАРМАКОЛОГІЇ ТА ТОКСИКОЛОГІЇ НАМН УКРАЇНИ»</w:t>
      </w:r>
    </w:p>
    <w:p w:rsidR="008D1D22" w:rsidRDefault="008D1D22">
      <w:pPr>
        <w:pStyle w:val="a3"/>
        <w:jc w:val="left"/>
        <w:rPr>
          <w:b/>
          <w:sz w:val="44"/>
        </w:rPr>
      </w:pPr>
    </w:p>
    <w:p w:rsidR="008D1D22" w:rsidRDefault="001E2D15">
      <w:pPr>
        <w:pStyle w:val="a3"/>
        <w:spacing w:before="1" w:line="362" w:lineRule="auto"/>
        <w:ind w:left="6063" w:right="253" w:firstLine="2"/>
        <w:jc w:val="left"/>
      </w:pPr>
      <w:r>
        <w:t>Кваліфікаційна наукова праця на правах рукопису</w:t>
      </w:r>
    </w:p>
    <w:p w:rsidR="008D1D22" w:rsidRDefault="008D1D22">
      <w:pPr>
        <w:pStyle w:val="a3"/>
        <w:jc w:val="left"/>
        <w:rPr>
          <w:sz w:val="30"/>
        </w:rPr>
      </w:pPr>
    </w:p>
    <w:p w:rsidR="008D1D22" w:rsidRDefault="008D1D22">
      <w:pPr>
        <w:pStyle w:val="a3"/>
        <w:spacing w:before="5"/>
        <w:jc w:val="left"/>
        <w:rPr>
          <w:sz w:val="29"/>
        </w:rPr>
      </w:pPr>
    </w:p>
    <w:p w:rsidR="008D1D22" w:rsidRDefault="001E2D15">
      <w:pPr>
        <w:pStyle w:val="2"/>
      </w:pPr>
      <w:r>
        <w:t>ЛІТВІНЕНКО Дмитро Федорович</w:t>
      </w:r>
    </w:p>
    <w:p w:rsidR="008D1D22" w:rsidRDefault="001E2D15">
      <w:pPr>
        <w:pStyle w:val="a3"/>
        <w:spacing w:line="830" w:lineRule="atLeast"/>
        <w:ind w:left="4119" w:right="251" w:firstLine="1546"/>
        <w:jc w:val="left"/>
      </w:pPr>
      <w:r>
        <w:t>УДК: 615.21/.26:546.289(043.3/.5) ДИСЕРТАЦІЯ</w:t>
      </w:r>
    </w:p>
    <w:p w:rsidR="008D1D22" w:rsidRDefault="001E2D15">
      <w:pPr>
        <w:pStyle w:val="2"/>
        <w:spacing w:before="226" w:line="360" w:lineRule="auto"/>
        <w:ind w:left="689" w:right="637" w:hanging="2"/>
      </w:pPr>
      <w:r>
        <w:t>ПОШУК ПОТЕНЦІЙНОГО АНТИГІПОКСАНТА СЕРЕД НОВИХ КООРДИНАЦІЙНИХ СПОЛУК ГЕРМАНІЮ ТА ДОСЛІДЖЕННЯ ЙОГО ФАРМАКОКІНЕТИКИ</w:t>
      </w:r>
    </w:p>
    <w:p w:rsidR="008D1D22" w:rsidRDefault="008D1D22">
      <w:pPr>
        <w:pStyle w:val="a3"/>
        <w:spacing w:before="2"/>
        <w:jc w:val="left"/>
        <w:rPr>
          <w:b/>
          <w:sz w:val="30"/>
        </w:rPr>
      </w:pPr>
    </w:p>
    <w:p w:rsidR="008D1D22" w:rsidRDefault="001E2D15">
      <w:pPr>
        <w:pStyle w:val="a3"/>
        <w:ind w:left="3557"/>
        <w:jc w:val="left"/>
      </w:pPr>
      <w:r>
        <w:t>14.03.05 – фармакологія</w:t>
      </w:r>
    </w:p>
    <w:p w:rsidR="008D1D22" w:rsidRDefault="008D1D22">
      <w:pPr>
        <w:pStyle w:val="a3"/>
        <w:jc w:val="left"/>
        <w:rPr>
          <w:sz w:val="44"/>
        </w:rPr>
      </w:pPr>
    </w:p>
    <w:p w:rsidR="008D1D22" w:rsidRDefault="001E2D15">
      <w:pPr>
        <w:pStyle w:val="a3"/>
        <w:ind w:left="298" w:right="251"/>
        <w:jc w:val="center"/>
      </w:pPr>
      <w:r>
        <w:t>Подається на здобуття наукового ступеня кандидата медичних наук</w:t>
      </w:r>
    </w:p>
    <w:p w:rsidR="008D1D22" w:rsidRDefault="008D1D22">
      <w:pPr>
        <w:pStyle w:val="a3"/>
        <w:jc w:val="left"/>
        <w:rPr>
          <w:sz w:val="30"/>
        </w:rPr>
      </w:pPr>
    </w:p>
    <w:p w:rsidR="008D1D22" w:rsidRDefault="008D1D22">
      <w:pPr>
        <w:pStyle w:val="a3"/>
        <w:spacing w:before="10"/>
        <w:jc w:val="left"/>
        <w:rPr>
          <w:sz w:val="43"/>
        </w:rPr>
      </w:pPr>
    </w:p>
    <w:p w:rsidR="008D1D22" w:rsidRDefault="001E2D15">
      <w:pPr>
        <w:pStyle w:val="a3"/>
        <w:spacing w:line="362" w:lineRule="auto"/>
        <w:ind w:left="322" w:right="264"/>
        <w:jc w:val="left"/>
      </w:pPr>
      <w: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8D1D22" w:rsidRDefault="001E2D15">
      <w:pPr>
        <w:pStyle w:val="a3"/>
        <w:tabs>
          <w:tab w:val="left" w:pos="2626"/>
        </w:tabs>
        <w:spacing w:line="317" w:lineRule="exact"/>
        <w:ind w:left="322"/>
        <w:jc w:val="left"/>
      </w:pPr>
      <w:r>
        <w:rPr>
          <w:u w:val="single"/>
        </w:rPr>
        <w:t xml:space="preserve"> </w:t>
      </w:r>
      <w:r>
        <w:rPr>
          <w:u w:val="single"/>
        </w:rPr>
        <w:tab/>
      </w:r>
      <w:r>
        <w:rPr>
          <w:spacing w:val="6"/>
        </w:rPr>
        <w:t xml:space="preserve"> </w:t>
      </w:r>
      <w:r>
        <w:t>Д. Ф.</w:t>
      </w:r>
      <w:r>
        <w:rPr>
          <w:spacing w:val="68"/>
        </w:rPr>
        <w:t xml:space="preserve"> </w:t>
      </w:r>
      <w:r>
        <w:t>Літвіненко</w:t>
      </w:r>
    </w:p>
    <w:p w:rsidR="008D1D22" w:rsidRDefault="008D1D22">
      <w:pPr>
        <w:pStyle w:val="a3"/>
        <w:jc w:val="left"/>
        <w:rPr>
          <w:sz w:val="30"/>
        </w:rPr>
      </w:pPr>
    </w:p>
    <w:p w:rsidR="008D1D22" w:rsidRDefault="008D1D22">
      <w:pPr>
        <w:pStyle w:val="a3"/>
        <w:jc w:val="left"/>
        <w:rPr>
          <w:sz w:val="30"/>
        </w:rPr>
      </w:pPr>
    </w:p>
    <w:p w:rsidR="008D1D22" w:rsidRDefault="001E2D15">
      <w:pPr>
        <w:tabs>
          <w:tab w:val="left" w:pos="2900"/>
        </w:tabs>
        <w:spacing w:before="229"/>
        <w:ind w:left="322"/>
        <w:rPr>
          <w:b/>
          <w:sz w:val="28"/>
        </w:rPr>
      </w:pPr>
      <w:r>
        <w:rPr>
          <w:sz w:val="28"/>
        </w:rPr>
        <w:t>Науковий</w:t>
      </w:r>
      <w:r>
        <w:rPr>
          <w:spacing w:val="-4"/>
          <w:sz w:val="28"/>
        </w:rPr>
        <w:t xml:space="preserve"> </w:t>
      </w:r>
      <w:r>
        <w:rPr>
          <w:sz w:val="28"/>
        </w:rPr>
        <w:t>керівник:</w:t>
      </w:r>
      <w:r>
        <w:rPr>
          <w:sz w:val="28"/>
        </w:rPr>
        <w:tab/>
      </w:r>
      <w:r>
        <w:rPr>
          <w:b/>
          <w:sz w:val="28"/>
        </w:rPr>
        <w:t>ЛУК’ЯНЧУК Віктор</w:t>
      </w:r>
      <w:r>
        <w:rPr>
          <w:b/>
          <w:spacing w:val="-14"/>
          <w:sz w:val="28"/>
        </w:rPr>
        <w:t xml:space="preserve"> </w:t>
      </w:r>
      <w:r>
        <w:rPr>
          <w:b/>
          <w:sz w:val="28"/>
        </w:rPr>
        <w:t>Дмитрович</w:t>
      </w:r>
    </w:p>
    <w:p w:rsidR="008D1D22" w:rsidRDefault="001E2D15">
      <w:pPr>
        <w:pStyle w:val="a3"/>
        <w:spacing w:before="120" w:line="331" w:lineRule="auto"/>
        <w:ind w:left="3087" w:right="1979" w:hanging="106"/>
        <w:jc w:val="left"/>
      </w:pPr>
      <w:r>
        <w:t>заслужений діяч науки і техніки України, докт</w:t>
      </w:r>
      <w:r>
        <w:t>ор медичних наук,</w:t>
      </w:r>
      <w:r>
        <w:rPr>
          <w:spacing w:val="-5"/>
        </w:rPr>
        <w:t xml:space="preserve"> </w:t>
      </w:r>
      <w:r>
        <w:t>професор</w:t>
      </w:r>
    </w:p>
    <w:p w:rsidR="008D1D22" w:rsidRDefault="008D1D22">
      <w:pPr>
        <w:pStyle w:val="a3"/>
        <w:jc w:val="left"/>
        <w:rPr>
          <w:sz w:val="30"/>
        </w:rPr>
      </w:pPr>
    </w:p>
    <w:p w:rsidR="008D1D22" w:rsidRDefault="008D1D22">
      <w:pPr>
        <w:pStyle w:val="a3"/>
        <w:jc w:val="left"/>
        <w:rPr>
          <w:sz w:val="30"/>
        </w:rPr>
      </w:pPr>
    </w:p>
    <w:p w:rsidR="008D1D22" w:rsidRDefault="008D1D22">
      <w:pPr>
        <w:pStyle w:val="a3"/>
        <w:spacing w:before="11"/>
        <w:jc w:val="left"/>
        <w:rPr>
          <w:sz w:val="30"/>
        </w:rPr>
      </w:pPr>
    </w:p>
    <w:p w:rsidR="008D1D22" w:rsidRDefault="001E2D15">
      <w:pPr>
        <w:pStyle w:val="2"/>
      </w:pPr>
      <w:r>
        <w:t>Київ – 2020</w:t>
      </w:r>
    </w:p>
    <w:p w:rsidR="008D1D22" w:rsidRDefault="008D1D22">
      <w:pPr>
        <w:sectPr w:rsidR="008D1D22">
          <w:headerReference w:type="default" r:id="rId8"/>
          <w:type w:val="continuous"/>
          <w:pgSz w:w="11910" w:h="16840"/>
          <w:pgMar w:top="1160" w:right="580" w:bottom="280" w:left="1380" w:header="719" w:footer="720" w:gutter="0"/>
          <w:pgNumType w:start="1"/>
          <w:cols w:space="720"/>
        </w:sectPr>
      </w:pPr>
    </w:p>
    <w:p w:rsidR="008D1D22" w:rsidRDefault="001E2D15">
      <w:pPr>
        <w:pStyle w:val="a3"/>
        <w:spacing w:before="89"/>
        <w:ind w:left="303" w:right="250"/>
        <w:jc w:val="center"/>
      </w:pPr>
      <w:r>
        <w:lastRenderedPageBreak/>
        <w:t>АНОТАЦІЯ</w:t>
      </w:r>
    </w:p>
    <w:p w:rsidR="008D1D22" w:rsidRDefault="001E2D15">
      <w:pPr>
        <w:pStyle w:val="2"/>
        <w:spacing w:before="161" w:line="360" w:lineRule="auto"/>
        <w:ind w:left="322" w:right="264" w:firstLine="707"/>
        <w:jc w:val="both"/>
      </w:pPr>
      <w:r>
        <w:rPr>
          <w:i/>
        </w:rPr>
        <w:t xml:space="preserve">Літвіненко Д. Ф. </w:t>
      </w:r>
      <w:r>
        <w:t>Пошук потенційного антигіпоксанта серед нових координаційних сполук германію та дослідження його фармакокінетики. Кваліфікаційна наукова праця на правах рукопису.</w:t>
      </w:r>
    </w:p>
    <w:p w:rsidR="008D1D22" w:rsidRDefault="001E2D15">
      <w:pPr>
        <w:pStyle w:val="a3"/>
        <w:spacing w:before="1" w:line="360" w:lineRule="auto"/>
        <w:ind w:left="322" w:right="263" w:firstLine="707"/>
      </w:pPr>
      <w:r>
        <w:t>Дисертація на здобуття наукового ступеня кандидата медичних наук за спеціальністю 14.03.05 «Ф</w:t>
      </w:r>
      <w:r>
        <w:t>армакологія». – ДУ «Інститут фармакології та токсикології НАМН України», Київ, 2020.</w:t>
      </w:r>
    </w:p>
    <w:p w:rsidR="008D1D22" w:rsidRDefault="001E2D15">
      <w:pPr>
        <w:pStyle w:val="a3"/>
        <w:spacing w:before="1" w:line="360" w:lineRule="auto"/>
        <w:ind w:left="322" w:right="264" w:firstLine="707"/>
      </w:pPr>
      <w:r>
        <w:t>Фармакотерапія гіпоксичних станів є виключно важливою проблемою для науки в цілому і практичної медицини зокрема. В даний час досить добре відома симптоматика розладів моз</w:t>
      </w:r>
      <w:r>
        <w:t>кового кровообігу, гострого і хронічного кисневого голодування та зміни метаболізму мозку, що їх супроводжують. Розлади діяльності мозку та інших систем, пов'язані з гіпоксією, спостерігаються не тільки при різних захворюваннях людини, але також мають місц</w:t>
      </w:r>
      <w:r>
        <w:t>е і при здійсненні професійної діяльності, пов'язаної з освоєнням водного, повітряного та космічного простору. При цьому, однією з найнебезпечніших форм екзогенної гіпоксії є гіпоксична гіпоксія у поєднанні з прогресуючою гіперкапнією, яка виникає при низь</w:t>
      </w:r>
      <w:r>
        <w:t>кому парціальному тиску кисню та високій концентрації діоксиду вуглецю у повітрі, що вдихається. Така гіпоксія розвивається, як правило, у замкнутому невентильованому просторі та більш відома як гіпоксія замкнутого простору (ГЗП). Остання миттєво формуєтьс</w:t>
      </w:r>
      <w:r>
        <w:t>я за умов різних екстремальних ситуацій, коли порушується штатна робота системи киснезабезпечення у герметичному об’єкті, де вміст кисню стрімко знижується, а концентрація  вуглекислого газу</w:t>
      </w:r>
      <w:r>
        <w:rPr>
          <w:spacing w:val="-1"/>
        </w:rPr>
        <w:t xml:space="preserve"> </w:t>
      </w:r>
      <w:r>
        <w:t>збільшується.</w:t>
      </w:r>
    </w:p>
    <w:p w:rsidR="008D1D22" w:rsidRDefault="001E2D15">
      <w:pPr>
        <w:pStyle w:val="a3"/>
        <w:spacing w:before="1" w:line="360" w:lineRule="auto"/>
        <w:ind w:left="322" w:right="265" w:firstLine="707"/>
      </w:pPr>
      <w:r>
        <w:t>Так, ГЗП може розвиватися при польоті на великій ви</w:t>
      </w:r>
      <w:r>
        <w:t>соті різних герметичних літальних об’єктів зі штучною генерацією кисню (космонавти, льотчики), при експлуатації глибинних апаратів та автономних костюмів (водолази, рятівники, пожежники), а також на морських судах (підводні човни, батискафи). Крім того, ГЗ</w:t>
      </w:r>
      <w:r>
        <w:t>П може спостерігатися при користуванні наземними та підземними приміщеннями закритого типу, такими як командні</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3"/>
      </w:pPr>
      <w:r>
        <w:lastRenderedPageBreak/>
        <w:t>пункти військових частин, штаби, укриття цивільної оборони, шахти, сховища різного типу, що в останні роки для України набуло о</w:t>
      </w:r>
      <w:r>
        <w:t>собливої актуальності.</w:t>
      </w:r>
    </w:p>
    <w:p w:rsidR="008D1D22" w:rsidRDefault="001E2D15">
      <w:pPr>
        <w:pStyle w:val="a3"/>
        <w:spacing w:before="2" w:line="360" w:lineRule="auto"/>
        <w:ind w:left="322" w:right="264" w:firstLine="707"/>
      </w:pPr>
      <w:r>
        <w:t>Відомо, що мозок дуже чутливий до зниженого вмісту кисню. Зниження концентрації кисню в крові в два рази призводить не тільки до істотного погіршення пам'</w:t>
      </w:r>
      <w:r>
        <w:t>яті, здатності до навчання і працездатності, має ототоксичну дію, чинить ураження сітківки ока, порушення рухової активності. При цьому в першу чергу страждають нервові клітини гіпокампу, неокортексу та смугастого тіла, які беруть участь в регуляції та зді</w:t>
      </w:r>
      <w:r>
        <w:t>йсненні моторної поведінки</w:t>
      </w:r>
      <w:r>
        <w:rPr>
          <w:spacing w:val="-3"/>
        </w:rPr>
        <w:t xml:space="preserve"> </w:t>
      </w:r>
      <w:r>
        <w:t>ссавців.</w:t>
      </w:r>
    </w:p>
    <w:p w:rsidR="008D1D22" w:rsidRDefault="001E2D15">
      <w:pPr>
        <w:pStyle w:val="a3"/>
        <w:spacing w:line="360" w:lineRule="auto"/>
        <w:ind w:left="322" w:right="263" w:firstLine="707"/>
      </w:pPr>
      <w:r>
        <w:t>Незважаючи на те, що сучасна фармацевтична індустрія пропонує широкий вибір лікарських засобів, які володіють властивостями антигіпоксантів, пошук ідеальних високоефективних антигіпоксантів як і раніше триває, оскільки н</w:t>
      </w:r>
      <w:r>
        <w:t>аразі в реєстрі лікарських засобів відсутні такі, що здатні істотним чином коригувати наслідки впливу гострого гіпоксичного синдрому, що розвивається саме у замкнутому просторі. В останнє десятиріччя особлива увага хіміків-синтетиків та фармакологів зосере</w:t>
      </w:r>
      <w:r>
        <w:t xml:space="preserve">джена на всебічному вивченні координаційних сполук германію з біолігандами, що відрізняються різноманітністю фармакодинамічних ефектів, прийнятним фармакокінетичним профілем та відносною нешкідливістю. Серед перспективних антигіпоксичних речовин особливий </w:t>
      </w:r>
      <w:r>
        <w:t>інтерес викликають гетерометалічні комплекси германію та 3d-металів (цинк, мідь, марганець) з лимонною та винною кислотами, цілеспрямований синтез яких був вперше здійснений на кафедрі загальної хімії та полімерів Одеського державного університету імені І.</w:t>
      </w:r>
      <w:r>
        <w:t xml:space="preserve"> І. Мечникова під керівництвом проф. І. Й. Сейфулліної.</w:t>
      </w:r>
    </w:p>
    <w:p w:rsidR="008D1D22" w:rsidRDefault="001E2D15">
      <w:pPr>
        <w:pStyle w:val="a3"/>
        <w:spacing w:before="1" w:line="360" w:lineRule="auto"/>
        <w:ind w:left="322" w:right="263" w:firstLine="707"/>
      </w:pPr>
      <w:r>
        <w:t>Зокрема, у лабораторії кафедри фармакології ДЗ «Луганський державний медичний університет», експериментально доведена висока протигіпоксична, протиішемічна, церебропротекторна та детоксикуюча активніс</w:t>
      </w:r>
      <w:r>
        <w:t>ть координаційних сполук германію на різних моделях гострих екстремальних киснедефіцитних станів.</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3" w:firstLine="707"/>
      </w:pPr>
      <w:r>
        <w:t>Дисертаційна робота присвячена вирішенню актуальної задачі експериментальної фармакології – пошуку та вивченню сполук з протигіпоксичними вл</w:t>
      </w:r>
      <w:r>
        <w:t xml:space="preserve">астивостями для створення нового високоефективного та безпечного лікарського засобу попередження та усунення наслідків (ГЗП). У цьому сенсі перспективними видаються координаційні сполуки германію з такими біологічно активними лігандами як мікроелементи та </w:t>
      </w:r>
      <w:r>
        <w:t>органічні кислоти, що відрізняються різноманітністю фармакодинамічних ефектів, прийнятним фармакокінетичним профілем та відносною нешкідливістю.</w:t>
      </w:r>
    </w:p>
    <w:p w:rsidR="008D1D22" w:rsidRDefault="001E2D15">
      <w:pPr>
        <w:pStyle w:val="a3"/>
        <w:spacing w:before="2" w:line="360" w:lineRule="auto"/>
        <w:ind w:left="322" w:right="269" w:firstLine="707"/>
      </w:pPr>
      <w:r>
        <w:t>Об’єкт дослідження – пошук антигіпоксантів серед оригінальних координаційних сполук германія (КСГ).</w:t>
      </w:r>
    </w:p>
    <w:p w:rsidR="008D1D22" w:rsidRDefault="001E2D15">
      <w:pPr>
        <w:pStyle w:val="a3"/>
        <w:spacing w:line="360" w:lineRule="auto"/>
        <w:ind w:left="322" w:right="265" w:firstLine="707"/>
      </w:pPr>
      <w:r>
        <w:t>Предмет дос</w:t>
      </w:r>
      <w:r>
        <w:t>лідження – протигіпоксичні властивості, параметри токсичності, дозовий режим та фармакокінетика, сполуки-лідера: манган (II) тартратогерманат (IV) – ОКАГЕРМ-4</w:t>
      </w:r>
    </w:p>
    <w:p w:rsidR="008D1D22" w:rsidRDefault="001E2D15">
      <w:pPr>
        <w:pStyle w:val="a3"/>
        <w:spacing w:line="360" w:lineRule="auto"/>
        <w:ind w:left="322" w:right="267" w:firstLine="707"/>
      </w:pPr>
      <w:r>
        <w:t>Методи дослідження – комплексне застосування фармакологічних, токсикологічних, математичних та ст</w:t>
      </w:r>
      <w:r>
        <w:t>атистичних методів дослідження</w:t>
      </w:r>
    </w:p>
    <w:p w:rsidR="008D1D22" w:rsidRDefault="001E2D15">
      <w:pPr>
        <w:pStyle w:val="a3"/>
        <w:spacing w:line="360" w:lineRule="auto"/>
        <w:ind w:left="322" w:right="263" w:firstLine="707"/>
      </w:pPr>
      <w:r>
        <w:t>За мету дослідження було визначено пошук найбільш ефективного антигіпоксанта серед вперше синтезованих координаційних сполук германію з різними металами та біолігандами, вивчення його токсико- та фармакометричних параметрів й</w:t>
      </w:r>
      <w:r>
        <w:t xml:space="preserve"> фармакокінетичного профілю.</w:t>
      </w:r>
    </w:p>
    <w:p w:rsidR="008D1D22" w:rsidRDefault="001E2D15">
      <w:pPr>
        <w:pStyle w:val="a3"/>
        <w:spacing w:line="360" w:lineRule="auto"/>
        <w:ind w:left="322" w:right="262" w:firstLine="707"/>
      </w:pPr>
      <w:r>
        <w:t>У скринінгових дослідженнях використовувались 6 оригінальних гетерометалічних комплексів германію (IV) та 3d-металів (цинк, мідь, марганець) на основі лимонної та винної кислот: манган(ІІ) біс(цитрато) германат(IV) – ОКАГЕРМ-1;</w:t>
      </w:r>
      <w:r>
        <w:t xml:space="preserve"> купрум(ІІ) біс(цитрато)германат(IV) – ОКАГЕРМ-2; цинк біс(цитрато)германат(IV) – ОКАГЕРМ-3; манган(ІІ) тартратогерманат(IV) – ОКАГЕРМ-4; купрум(ІІ) тартратогерманат(IV) – ОКАГЕРМ-5; цинк(ІІ) тартратогерманат(IV) – ОКАГЕРМ-6.</w:t>
      </w:r>
    </w:p>
    <w:p w:rsidR="008D1D22" w:rsidRDefault="001E2D15">
      <w:pPr>
        <w:pStyle w:val="a3"/>
        <w:spacing w:line="360" w:lineRule="auto"/>
        <w:ind w:left="322" w:right="266" w:firstLine="707"/>
      </w:pPr>
      <w:r>
        <w:t>Дослідження були виконані на 312 білих статевозрілих нелінійних щурах обох статей масою 160-200 г. За результатами отриманими в експерименті з подальшою їх екстраполяцією на людину з визначення низки токсикометричних показників гострої токсичності та небез</w:t>
      </w:r>
      <w:r>
        <w:t>пеки із</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5"/>
      </w:pPr>
      <w:r>
        <w:t>залученням пробіт-аналізу всі КСГ, що вивчались, при одноразовому внутрішньоочеревинному введенні є малотоксичними та помірно  токсичними для ссавців і людини. Дві сполуки різняться найбільшою величиною LD</w:t>
      </w:r>
      <w:r>
        <w:rPr>
          <w:vertAlign w:val="subscript"/>
        </w:rPr>
        <w:t>50</w:t>
      </w:r>
      <w:r>
        <w:t>: ОКАГЕРМ-1 (LD</w:t>
      </w:r>
      <w:r>
        <w:rPr>
          <w:vertAlign w:val="subscript"/>
        </w:rPr>
        <w:t>50</w:t>
      </w:r>
      <w:r>
        <w:t xml:space="preserve"> 582,5</w:t>
      </w:r>
      <w:r>
        <w:t>3 мг/кг), ОКАГЕРМ-4</w:t>
      </w:r>
      <w:r>
        <w:rPr>
          <w:spacing w:val="60"/>
        </w:rPr>
        <w:t xml:space="preserve"> </w:t>
      </w:r>
      <w:r>
        <w:t>(LD</w:t>
      </w:r>
      <w:r>
        <w:rPr>
          <w:vertAlign w:val="subscript"/>
        </w:rPr>
        <w:t>50</w:t>
      </w:r>
    </w:p>
    <w:p w:rsidR="008D1D22" w:rsidRDefault="001E2D15">
      <w:pPr>
        <w:pStyle w:val="a3"/>
        <w:spacing w:before="1" w:line="360" w:lineRule="auto"/>
        <w:ind w:left="322" w:right="264"/>
      </w:pPr>
      <w:r>
        <w:t>551,81мг/кг), але за кутом нахилу кривої в координатах «доза-пробіт» більшою безпечністю відрізняється саме ОКАГЕРМ-4. Установлено також, що ОКАГЕРМ-4 відноситься до IV класу токсичності (малотоксичні речовини), та не володіє поте</w:t>
      </w:r>
      <w:r>
        <w:t>нційною та реальною загрозою виникнення смертельного отруєння за умов парентерального введення теплокровним, що свідчить про нешкідливість й безпеку цього потенційного антигіпоксанта.</w:t>
      </w:r>
    </w:p>
    <w:p w:rsidR="008D1D22" w:rsidRDefault="001E2D15">
      <w:pPr>
        <w:pStyle w:val="a3"/>
        <w:spacing w:line="360" w:lineRule="auto"/>
        <w:ind w:left="322" w:right="268" w:firstLine="707"/>
      </w:pPr>
      <w:r>
        <w:t>В окремій серії скринінгових досліджень критеріями протигіпоксичної акти</w:t>
      </w:r>
      <w:r>
        <w:t>вності сполук слугували: тривалість життя в гермооб’ємі (Т), коефіцієнт протигіпоксичного захисту (К</w:t>
      </w:r>
      <w:r>
        <w:rPr>
          <w:vertAlign w:val="subscript"/>
        </w:rPr>
        <w:t>З</w:t>
      </w:r>
      <w:r>
        <w:t>) та відносний показник збільшення життя (П), а також перебіг клінічної картини ГЗП, у якості референтного препарату використовували армадін (Лекхім-Харків</w:t>
      </w:r>
      <w:r>
        <w:t>», Україна).</w:t>
      </w:r>
    </w:p>
    <w:p w:rsidR="008D1D22" w:rsidRDefault="001E2D15">
      <w:pPr>
        <w:pStyle w:val="a3"/>
        <w:spacing w:line="360" w:lineRule="auto"/>
        <w:ind w:left="322" w:right="263" w:firstLine="707"/>
      </w:pPr>
      <w:r>
        <w:t>Експериментально доведено, що найбільш активною сполукою є манган(II) тартратогерманат(IV) – ОКАГЕРМ-4, фармакопрофілактична ефективність якої, за умов ГЗП, реалізується вірогідним збільшенням величини показника Т, порівнюючи як з контролем (г</w:t>
      </w:r>
      <w:r>
        <w:t>іпоксія без препарату) на 51,9%, так і армадіном на 36,9 %. Показник П при застосовані сполуки- лідера збільшується відповідно контролю на 52,9%, а референтного препарату на 11,7 %. Показник К</w:t>
      </w:r>
      <w:r>
        <w:rPr>
          <w:vertAlign w:val="subscript"/>
        </w:rPr>
        <w:t>З</w:t>
      </w:r>
      <w:r>
        <w:t xml:space="preserve"> для ОКАГЕРМ–4 складає 1,53 (армадін – 1,12.) При застосуванні </w:t>
      </w:r>
      <w:r>
        <w:t>ОКАГЕРМ-4 відзначається сприятливий перебіг клінічної картини ГЗП.</w:t>
      </w:r>
    </w:p>
    <w:p w:rsidR="008D1D22" w:rsidRDefault="001E2D15">
      <w:pPr>
        <w:pStyle w:val="a3"/>
        <w:spacing w:before="2" w:line="360" w:lineRule="auto"/>
        <w:ind w:left="322" w:right="263" w:firstLine="707"/>
      </w:pPr>
      <w:r>
        <w:t>Фармакометричними дослідженнями із застосуванням математичного моделювання в програмному середовищі інтерполяції методом експериментальних даних на багаточлени Лагранжа, Ньютона з подальшим</w:t>
      </w:r>
      <w:r>
        <w:t xml:space="preserve"> розрахунком максимуму досліджуваної функції, встановлено оптимальний режим дозування ОКАГЕРМ-4 при його інтраперитонеальному введенні: за 40 хв до початку впливу гіпоксії – 96,8 мг/кг.</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5" w:firstLine="707"/>
      </w:pPr>
      <w:r>
        <w:t>Відомо, що визначення певних параметрів фармакокінет</w:t>
      </w:r>
      <w:r>
        <w:t>ики нових потенціальних ліків та їх метаболітів дозволяє встановити перспективні шляхи та способи введення речовини, що досліджується, обрати оптимальну схему дозування і прогнозувати спектр фармакологічної й токсичної дії. Інформація щодо фармакокінетики,</w:t>
      </w:r>
      <w:r>
        <w:t xml:space="preserve"> отримана на даному етапі, є обов’язковою передумовою для подальшого вивчення потенційного лікарського засобу в клінічній практиці. Саме тому ключовою ланкою роботи були комплексні порівняльні фармакокінетичні дослідження ОКАГЕРМ-4 у нормі та за умов перен</w:t>
      </w:r>
      <w:r>
        <w:t>есеної гіпоксичної гіпоксії з</w:t>
      </w:r>
      <w:r>
        <w:rPr>
          <w:spacing w:val="-9"/>
        </w:rPr>
        <w:t xml:space="preserve"> </w:t>
      </w:r>
      <w:r>
        <w:t>гіперкапнією.</w:t>
      </w:r>
    </w:p>
    <w:p w:rsidR="008D1D22" w:rsidRDefault="001E2D15">
      <w:pPr>
        <w:pStyle w:val="a3"/>
        <w:spacing w:before="1" w:line="360" w:lineRule="auto"/>
        <w:ind w:left="322" w:right="265" w:firstLine="707"/>
      </w:pPr>
      <w:r>
        <w:t>На підставі комплексного порівняльного аналізу фармакокінетичних параметрів, що характеризують процес абсорбції ОКАГЕРМ-4 показано, що на тлі гіпоксичного ушкодження відбуваються зниження на 5,4% параметра С</w:t>
      </w:r>
      <w:r>
        <w:rPr>
          <w:vertAlign w:val="subscript"/>
        </w:rPr>
        <w:t>max</w:t>
      </w:r>
      <w:r>
        <w:t xml:space="preserve"> (</w:t>
      </w:r>
      <w:r>
        <w:t>P&lt;0,05). За іншими показниками, котрі характеризують процес абсорбції ОКАГЕРМ-4 (t</w:t>
      </w:r>
      <w:r>
        <w:rPr>
          <w:vertAlign w:val="subscript"/>
        </w:rPr>
        <w:t>max</w:t>
      </w:r>
      <w:r>
        <w:t>, t</w:t>
      </w:r>
      <w:r>
        <w:rPr>
          <w:vertAlign w:val="subscript"/>
        </w:rPr>
        <w:t>1/2α</w:t>
      </w:r>
      <w:r>
        <w:t>, К</w:t>
      </w:r>
      <w:r>
        <w:rPr>
          <w:vertAlign w:val="subscript"/>
        </w:rPr>
        <w:t>01</w:t>
      </w:r>
      <w:r>
        <w:t>), вірогідно-значущої різниці (P&gt;0,05) за умов експерименту не</w:t>
      </w:r>
      <w:r>
        <w:rPr>
          <w:spacing w:val="-2"/>
        </w:rPr>
        <w:t xml:space="preserve"> </w:t>
      </w:r>
      <w:r>
        <w:t>встановлено.</w:t>
      </w:r>
    </w:p>
    <w:p w:rsidR="008D1D22" w:rsidRDefault="001E2D15">
      <w:pPr>
        <w:pStyle w:val="a3"/>
        <w:spacing w:line="360" w:lineRule="auto"/>
        <w:ind w:left="322" w:right="264" w:firstLine="707"/>
      </w:pPr>
      <w:r>
        <w:t>Порівняльна оцінка результатів фармакокінетичних досліджень на розподіл ОКАГЕРМ-4 з центральної камери в периферичні за умов експерименту, що вивчається, показує, що ГЗП практично не впливає на характер цього етапу фармакокінетики, оскільки різниця в парам</w:t>
      </w:r>
      <w:r>
        <w:t>етрах (t</w:t>
      </w:r>
      <w:r>
        <w:rPr>
          <w:vertAlign w:val="subscript"/>
        </w:rPr>
        <w:t>1/2</w:t>
      </w:r>
      <w:r>
        <w:t>; К</w:t>
      </w:r>
      <w:r>
        <w:rPr>
          <w:vertAlign w:val="subscript"/>
        </w:rPr>
        <w:t>12</w:t>
      </w:r>
      <w:r>
        <w:t>; К</w:t>
      </w:r>
      <w:r>
        <w:rPr>
          <w:vertAlign w:val="subscript"/>
        </w:rPr>
        <w:t>21</w:t>
      </w:r>
      <w:r>
        <w:t>; V</w:t>
      </w:r>
      <w:r>
        <w:rPr>
          <w:vertAlign w:val="subscript"/>
        </w:rPr>
        <w:t>d</w:t>
      </w:r>
      <w:r>
        <w:t>; AUC) в нормі та при гіпоксії незначна.</w:t>
      </w:r>
    </w:p>
    <w:p w:rsidR="008D1D22" w:rsidRDefault="001E2D15">
      <w:pPr>
        <w:pStyle w:val="a3"/>
        <w:spacing w:before="2" w:line="360" w:lineRule="auto"/>
        <w:ind w:left="322" w:right="265" w:firstLine="707"/>
      </w:pPr>
      <w:r>
        <w:t>Експериментально встановлено, що показник (t</w:t>
      </w:r>
      <w:r>
        <w:rPr>
          <w:vertAlign w:val="subscript"/>
        </w:rPr>
        <w:t>max</w:t>
      </w:r>
      <w:r>
        <w:t xml:space="preserve">) ОКАГЕРМ-4 у тканинах головного мозку тварин, які зазнали гіпоксії, </w:t>
      </w:r>
      <w:r>
        <w:rPr>
          <w:spacing w:val="4"/>
        </w:rPr>
        <w:t xml:space="preserve">на </w:t>
      </w:r>
      <w:r>
        <w:t>24,34% (P&lt;</w:t>
      </w:r>
      <w:r>
        <w:t>0,05) більше в порівнянні з нормою. Разом з цим відбувається вірогідне (P&lt;0,05) зменшення показника (С</w:t>
      </w:r>
      <w:r>
        <w:rPr>
          <w:vertAlign w:val="subscript"/>
        </w:rPr>
        <w:t>max</w:t>
      </w:r>
      <w:r>
        <w:t>) у дослідній групі (ГЗП) на 18,12 % у порівнянні  з нормою. На фоні ГЗП також відбувається вірогідне (P&lt;0,05) зменшення показника АUC на 20,16 % відно</w:t>
      </w:r>
      <w:r>
        <w:t>сно групи тварин без гіпоксії</w:t>
      </w:r>
      <w:r>
        <w:rPr>
          <w:spacing w:val="-15"/>
        </w:rPr>
        <w:t xml:space="preserve"> </w:t>
      </w:r>
      <w:r>
        <w:t>(норма).</w:t>
      </w:r>
    </w:p>
    <w:p w:rsidR="008D1D22" w:rsidRDefault="001E2D15">
      <w:pPr>
        <w:pStyle w:val="a3"/>
        <w:spacing w:line="360" w:lineRule="auto"/>
        <w:ind w:left="322" w:right="266" w:firstLine="707"/>
      </w:pPr>
      <w:r>
        <w:t>При вивченні фармакокінетичного профілю ОКАГЕРМ-4 на етапі його розподілу в серце, встановлена відсутність вірогідної (P&gt;0,05) різниці в обох досліджуваних групах за усіма фармакокінетичними параметрами (t</w:t>
      </w:r>
      <w:r>
        <w:rPr>
          <w:vertAlign w:val="subscript"/>
        </w:rPr>
        <w:t>max</w:t>
      </w:r>
      <w:r>
        <w:t>, С</w:t>
      </w:r>
      <w:r>
        <w:rPr>
          <w:vertAlign w:val="subscript"/>
        </w:rPr>
        <w:t>max</w:t>
      </w:r>
      <w:r>
        <w:t>, K</w:t>
      </w:r>
      <w:r>
        <w:rPr>
          <w:vertAlign w:val="subscript"/>
        </w:rPr>
        <w:t>ij</w:t>
      </w:r>
      <w:r>
        <w:t>, K</w:t>
      </w:r>
      <w:r>
        <w:rPr>
          <w:vertAlign w:val="subscript"/>
        </w:rPr>
        <w:t>ji</w:t>
      </w:r>
      <w:r>
        <w:t>, AUC та MRT).</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7" w:firstLine="707"/>
      </w:pPr>
      <w:r>
        <w:t>Не виявлено статистично значущої різниці (P&gt;0,05) і за величинами фармакокінетичних параметрів, що характеризують етап розподілу ОКАГЕРМ-4 в легенях, зокрема: t</w:t>
      </w:r>
      <w:r>
        <w:rPr>
          <w:vertAlign w:val="subscript"/>
        </w:rPr>
        <w:t>max</w:t>
      </w:r>
      <w:r>
        <w:t>, С</w:t>
      </w:r>
      <w:r>
        <w:rPr>
          <w:vertAlign w:val="subscript"/>
        </w:rPr>
        <w:t>max</w:t>
      </w:r>
      <w:r>
        <w:t>, K</w:t>
      </w:r>
      <w:r>
        <w:rPr>
          <w:vertAlign w:val="subscript"/>
        </w:rPr>
        <w:t>ij</w:t>
      </w:r>
      <w:r>
        <w:t>, K</w:t>
      </w:r>
      <w:r>
        <w:rPr>
          <w:vertAlign w:val="subscript"/>
        </w:rPr>
        <w:t>ji</w:t>
      </w:r>
      <w:r>
        <w:t>, AUC, окрім параметра MRT, вірогідне</w:t>
      </w:r>
      <w:r>
        <w:t xml:space="preserve"> (Р&lt;0,05) збільшення якого відбувається за умов ГЗП у порівнянні з нормою.</w:t>
      </w:r>
    </w:p>
    <w:p w:rsidR="008D1D22" w:rsidRDefault="001E2D15">
      <w:pPr>
        <w:pStyle w:val="a3"/>
        <w:spacing w:line="360" w:lineRule="auto"/>
        <w:ind w:left="322" w:right="263" w:firstLine="707"/>
      </w:pPr>
      <w:r>
        <w:t>Щодо результатів вивчення етапу розподілу ОКАГЕРМ-4 у печінку то встановлено, що в щурів, які піддалися дії ГЗП відзначається вірогідне (Р&lt;0,05) зменшення величин таких фармакокінет</w:t>
      </w:r>
      <w:r>
        <w:t>ичних показників як: t</w:t>
      </w:r>
      <w:r>
        <w:rPr>
          <w:vertAlign w:val="subscript"/>
        </w:rPr>
        <w:t>max</w:t>
      </w:r>
      <w:r>
        <w:t xml:space="preserve"> на 23,03%, C</w:t>
      </w:r>
      <w:r>
        <w:rPr>
          <w:vertAlign w:val="subscript"/>
        </w:rPr>
        <w:t>max</w:t>
      </w:r>
      <w:r>
        <w:t xml:space="preserve"> на 55,32 % і AUC –54,62 %, відносно з норми.</w:t>
      </w:r>
    </w:p>
    <w:p w:rsidR="008D1D22" w:rsidRDefault="001E2D15">
      <w:pPr>
        <w:pStyle w:val="a3"/>
        <w:spacing w:before="1" w:line="360" w:lineRule="auto"/>
        <w:ind w:left="322" w:right="267" w:firstLine="707"/>
      </w:pPr>
      <w:r>
        <w:t>Порівняльний аналіз фармакокінетичних параметрів етапу розподілу ОКАГЕРМ-4 у нирки щурів, свідчить, що майже всі досліджувані параметри (t</w:t>
      </w:r>
      <w:r>
        <w:rPr>
          <w:vertAlign w:val="subscript"/>
        </w:rPr>
        <w:t>max</w:t>
      </w:r>
      <w:r>
        <w:t>, C</w:t>
      </w:r>
      <w:r>
        <w:rPr>
          <w:vertAlign w:val="subscript"/>
        </w:rPr>
        <w:t>max</w:t>
      </w:r>
      <w:r>
        <w:t>, К</w:t>
      </w:r>
      <w:r>
        <w:rPr>
          <w:vertAlign w:val="subscript"/>
        </w:rPr>
        <w:t>ji</w:t>
      </w:r>
      <w:r>
        <w:t>, AUC, MRT) не ма</w:t>
      </w:r>
      <w:r>
        <w:t>ють вірогідно значущої різниці (P&gt;0,05), за винятком К</w:t>
      </w:r>
      <w:r>
        <w:rPr>
          <w:vertAlign w:val="subscript"/>
        </w:rPr>
        <w:t>ij</w:t>
      </w:r>
      <w:r>
        <w:t>. Показник К</w:t>
      </w:r>
      <w:r>
        <w:rPr>
          <w:vertAlign w:val="subscript"/>
        </w:rPr>
        <w:t>ij</w:t>
      </w:r>
      <w:r>
        <w:t xml:space="preserve"> у тварин вірогідно (P&lt;0,05) нижче на 75% при гострому гіпоксичному пошкодженні.</w:t>
      </w:r>
    </w:p>
    <w:p w:rsidR="008D1D22" w:rsidRDefault="001E2D15">
      <w:pPr>
        <w:pStyle w:val="a3"/>
        <w:spacing w:line="360" w:lineRule="auto"/>
        <w:ind w:left="322" w:right="265" w:firstLine="707"/>
      </w:pPr>
      <w:r>
        <w:t>Комплексний порівняльний аналіз параметрів фармакокінетики, що характеризують процес елімінації ОКАГЕРМ-4</w:t>
      </w:r>
      <w:r>
        <w:t xml:space="preserve"> із центральної камери (t</w:t>
      </w:r>
      <w:r>
        <w:rPr>
          <w:vertAlign w:val="subscript"/>
        </w:rPr>
        <w:t>1/2β</w:t>
      </w:r>
      <w:r>
        <w:t>, К</w:t>
      </w:r>
      <w:r>
        <w:rPr>
          <w:vertAlign w:val="subscript"/>
        </w:rPr>
        <w:t>10</w:t>
      </w:r>
      <w:r>
        <w:t>, Cl</w:t>
      </w:r>
      <w:r>
        <w:rPr>
          <w:vertAlign w:val="subscript"/>
        </w:rPr>
        <w:t>t</w:t>
      </w:r>
      <w:r>
        <w:t>, MRT) демонструє, що вірогідна різниця між контрольною групою (норма) тварин та тих, що зазнали дії ГЗП відсутня.</w:t>
      </w:r>
    </w:p>
    <w:p w:rsidR="008D1D22" w:rsidRDefault="001E2D15">
      <w:pPr>
        <w:pStyle w:val="a3"/>
        <w:spacing w:line="360" w:lineRule="auto"/>
        <w:ind w:left="322" w:right="264" w:firstLine="707"/>
      </w:pPr>
      <w:r>
        <w:t xml:space="preserve">Отже, у ході виконання дисертаційної роботи переконливо доведено, що координаційна сполука германію – </w:t>
      </w:r>
      <w:r>
        <w:t>ОКАГЕРМ-4 (манган(II) тартратогерманат(IV)) має високу антигіпоксичну активність, яка перевищує таку у відомого антигіпоксанта армадін на моделі гострої гіпоксії з прогресуючою гіперкапнією. У плані токсичності та небезпеки для теплокровних, в тому числі й</w:t>
      </w:r>
      <w:r>
        <w:t xml:space="preserve"> для людини, представляється можливим дійти висновку, що вивчаємий потенційний лікарський засіб є практично безпечним.</w:t>
      </w:r>
    </w:p>
    <w:p w:rsidR="008D1D22" w:rsidRDefault="001E2D15">
      <w:pPr>
        <w:pStyle w:val="a3"/>
        <w:spacing w:before="1" w:line="360" w:lineRule="auto"/>
        <w:ind w:left="322" w:right="266" w:firstLine="566"/>
      </w:pPr>
      <w:r>
        <w:t>Особливістю фармакокінетичного профілю ОКАГЕРМ-4 є те, що сполука розподіляється в найбільш чутливі до гіпоксії життєво важливі органи: г</w:t>
      </w:r>
      <w:r>
        <w:t>оловний мозок, серце, легені, печінка, нирки. У підсумку це дозволяє здійснювати комплексну органопротекцію, яка ефективно</w:t>
      </w:r>
      <w:r>
        <w:rPr>
          <w:spacing w:val="57"/>
        </w:rPr>
        <w:t xml:space="preserve"> </w:t>
      </w:r>
      <w:r>
        <w:t>запобігає</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4"/>
      </w:pPr>
      <w:r>
        <w:t>розвитку синдрому поліорганної недостатності, що розвивається при гострому гіпоксичному синдромі.</w:t>
      </w:r>
    </w:p>
    <w:p w:rsidR="008D1D22" w:rsidRDefault="001E2D15">
      <w:pPr>
        <w:pStyle w:val="a3"/>
        <w:spacing w:line="360" w:lineRule="auto"/>
        <w:ind w:left="322" w:right="263" w:firstLine="566"/>
      </w:pPr>
      <w:r>
        <w:t>Вищезазначене дозволяє стверджувати, що оригінальна ОКАГЕРМ-4 в достатньому об’ємі відповідає сучасним вимогам, які пред’являються до антигіпоксантів і заслуговує на подальше поглиблене вивчення її ефективності та безпечності як потенційного протигіпоксичн</w:t>
      </w:r>
      <w:r>
        <w:t>ого засобу.</w:t>
      </w:r>
    </w:p>
    <w:p w:rsidR="008D1D22" w:rsidRDefault="001E2D15">
      <w:pPr>
        <w:pStyle w:val="a3"/>
        <w:spacing w:line="360" w:lineRule="auto"/>
        <w:ind w:left="322" w:right="268" w:firstLine="707"/>
      </w:pPr>
      <w:r>
        <w:rPr>
          <w:i/>
        </w:rPr>
        <w:t xml:space="preserve">Ключові слова: </w:t>
      </w:r>
      <w:r>
        <w:t>координаційні сполуки германію, гіпоксія замкнутого простору, ОКАГЕРМ-4, антигіпоксант, токсикометрія, фармакометрія, фармакокінетика, абсорбція, розподіл, елімінація.</w:t>
      </w:r>
    </w:p>
    <w:p w:rsidR="008D1D22" w:rsidRDefault="008D1D22">
      <w:pPr>
        <w:pStyle w:val="a3"/>
        <w:spacing w:before="1"/>
        <w:jc w:val="left"/>
        <w:rPr>
          <w:sz w:val="42"/>
        </w:rPr>
      </w:pPr>
    </w:p>
    <w:p w:rsidR="008D1D22" w:rsidRDefault="001E2D15">
      <w:pPr>
        <w:pStyle w:val="a3"/>
        <w:ind w:left="302" w:right="251"/>
        <w:jc w:val="center"/>
      </w:pPr>
      <w:r>
        <w:t>ABSTRACT</w:t>
      </w:r>
    </w:p>
    <w:p w:rsidR="008D1D22" w:rsidRDefault="001E2D15">
      <w:pPr>
        <w:pStyle w:val="2"/>
        <w:spacing w:before="163" w:line="360" w:lineRule="auto"/>
        <w:ind w:left="322" w:right="272" w:firstLine="707"/>
        <w:jc w:val="both"/>
      </w:pPr>
      <w:r>
        <w:rPr>
          <w:i/>
        </w:rPr>
        <w:t xml:space="preserve">D. F. Litvinenko </w:t>
      </w:r>
      <w:r>
        <w:t>Finding a Potential Antihypoxant A</w:t>
      </w:r>
      <w:r>
        <w:t>mong New Germanium Coordination Compounds and Studying Pharmacokynetics Thereof. – Qualifying Research Paper as a Manuscript</w:t>
      </w:r>
    </w:p>
    <w:p w:rsidR="008D1D22" w:rsidRDefault="001E2D15">
      <w:pPr>
        <w:pStyle w:val="a3"/>
        <w:spacing w:line="320" w:lineRule="exact"/>
        <w:ind w:left="1030"/>
      </w:pPr>
      <w:r>
        <w:t>Thesis for the degree of candidate of medical sciences in specialty</w:t>
      </w:r>
    </w:p>
    <w:p w:rsidR="008D1D22" w:rsidRDefault="001E2D15">
      <w:pPr>
        <w:pStyle w:val="a4"/>
        <w:numPr>
          <w:ilvl w:val="2"/>
          <w:numId w:val="16"/>
        </w:numPr>
        <w:tabs>
          <w:tab w:val="left" w:pos="1374"/>
        </w:tabs>
        <w:spacing w:before="160" w:line="362" w:lineRule="auto"/>
        <w:ind w:right="269" w:firstLine="0"/>
        <w:jc w:val="both"/>
        <w:rPr>
          <w:sz w:val="28"/>
        </w:rPr>
      </w:pPr>
      <w:r>
        <w:rPr>
          <w:sz w:val="28"/>
        </w:rPr>
        <w:t>«Pharmacology». – Institute of Pharmacology and Toxicology of t</w:t>
      </w:r>
      <w:r>
        <w:rPr>
          <w:sz w:val="28"/>
        </w:rPr>
        <w:t>he National Academy of Medical Sciences of Ukraine, State Institution, Kyiv,</w:t>
      </w:r>
      <w:r>
        <w:rPr>
          <w:spacing w:val="-31"/>
          <w:sz w:val="28"/>
        </w:rPr>
        <w:t xml:space="preserve"> </w:t>
      </w:r>
      <w:r>
        <w:rPr>
          <w:sz w:val="28"/>
        </w:rPr>
        <w:t>2020.</w:t>
      </w:r>
    </w:p>
    <w:p w:rsidR="008D1D22" w:rsidRDefault="001E2D15">
      <w:pPr>
        <w:pStyle w:val="a3"/>
        <w:spacing w:line="360" w:lineRule="auto"/>
        <w:ind w:left="322" w:right="266" w:firstLine="707"/>
      </w:pPr>
      <w:r>
        <w:t>Pharmacotherapy of hypoxic conditions is an extremely important problem for science in general and applied medicine in particular. At present, the symptoms of cerebrovascula</w:t>
      </w:r>
      <w:r>
        <w:t>r diseases, acute and chronic oxygen starvation, and changes in brain metabolism associated therewith are quite well known. Disorders of brain activity and other systems associated with hypoxia are observed not only in various human diseases, but also occu</w:t>
      </w:r>
      <w:r>
        <w:t xml:space="preserve">r in the implementation of professional activities related to the development of water, air and aerospace. At the same time, one of  the most dangerous types of exogenous hypoxia is hypoxic hypoxia in combination with progressive hypercapnia, which occurs </w:t>
      </w:r>
      <w:r>
        <w:t xml:space="preserve">at a low partial pressure of oxygen and a high concentration of carbon dioxide in </w:t>
      </w:r>
      <w:r>
        <w:rPr>
          <w:spacing w:val="2"/>
        </w:rPr>
        <w:t xml:space="preserve">the </w:t>
      </w:r>
      <w:r>
        <w:t>inhaled air. Such hypoxia develops, as a rule, in a closed non-ventilated space and is more commonly known as closed space hypoxia (CSH). The latter is instantly formed under various extreme situations</w:t>
      </w:r>
      <w:r>
        <w:rPr>
          <w:spacing w:val="53"/>
        </w:rPr>
        <w:t xml:space="preserve"> </w:t>
      </w:r>
      <w:r>
        <w:t>when</w:t>
      </w:r>
      <w:r>
        <w:rPr>
          <w:spacing w:val="53"/>
        </w:rPr>
        <w:t xml:space="preserve"> </w:t>
      </w:r>
      <w:r>
        <w:t>the</w:t>
      </w:r>
      <w:r>
        <w:rPr>
          <w:spacing w:val="53"/>
        </w:rPr>
        <w:t xml:space="preserve"> </w:t>
      </w:r>
      <w:r>
        <w:t>regular</w:t>
      </w:r>
      <w:r>
        <w:rPr>
          <w:spacing w:val="52"/>
        </w:rPr>
        <w:t xml:space="preserve"> </w:t>
      </w:r>
      <w:r>
        <w:t>operation</w:t>
      </w:r>
      <w:r>
        <w:rPr>
          <w:spacing w:val="54"/>
        </w:rPr>
        <w:t xml:space="preserve"> </w:t>
      </w:r>
      <w:r>
        <w:t>of</w:t>
      </w:r>
      <w:r>
        <w:rPr>
          <w:spacing w:val="52"/>
        </w:rPr>
        <w:t xml:space="preserve"> </w:t>
      </w:r>
      <w:r>
        <w:t>the</w:t>
      </w:r>
      <w:r>
        <w:rPr>
          <w:spacing w:val="53"/>
        </w:rPr>
        <w:t xml:space="preserve"> </w:t>
      </w:r>
      <w:r>
        <w:t>oxygen</w:t>
      </w:r>
      <w:r>
        <w:rPr>
          <w:spacing w:val="53"/>
        </w:rPr>
        <w:t xml:space="preserve"> </w:t>
      </w:r>
      <w:r>
        <w:t>supply</w:t>
      </w:r>
      <w:r>
        <w:rPr>
          <w:spacing w:val="54"/>
        </w:rPr>
        <w:t xml:space="preserve"> </w:t>
      </w:r>
      <w:r>
        <w:t>system</w:t>
      </w:r>
      <w:r>
        <w:rPr>
          <w:spacing w:val="52"/>
        </w:rPr>
        <w:t xml:space="preserve"> </w:t>
      </w:r>
      <w:r>
        <w:t>in</w:t>
      </w:r>
      <w:r>
        <w:rPr>
          <w:spacing w:val="54"/>
        </w:rPr>
        <w:t xml:space="preserve"> </w:t>
      </w:r>
      <w:r>
        <w:t>a</w:t>
      </w:r>
      <w:r>
        <w:rPr>
          <w:spacing w:val="52"/>
        </w:rPr>
        <w:t xml:space="preserve"> </w:t>
      </w:r>
      <w:r>
        <w:t>sealed</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75"/>
      </w:pPr>
      <w:r>
        <w:t>object is disrupted, where the oxygen content is rapidly decreasing, and the concentration of carbon dioxide is increasing.</w:t>
      </w:r>
    </w:p>
    <w:p w:rsidR="008D1D22" w:rsidRDefault="001E2D15">
      <w:pPr>
        <w:pStyle w:val="a3"/>
        <w:spacing w:line="360" w:lineRule="auto"/>
        <w:ind w:left="322" w:right="263" w:firstLine="707"/>
      </w:pPr>
      <w:r>
        <w:t>Thus, CSH can develop when flying at high altitude of various sealed aircraft with artificial oxygen generation (astronauts, pilots), while operating deep- sea vehicles and autonomous suits (divers, rescuers, firefighters), as well as on sea vessels (subma</w:t>
      </w:r>
      <w:r>
        <w:t xml:space="preserve">rines, bathyscaphes). In addition, CSH can be observed when using ground and underground premises of a closed type, such as command posts of military units, headquarters, civil defense shelters, mines, and storage facilities of various types, which in the </w:t>
      </w:r>
      <w:r>
        <w:t>last four years has become especially relevant for Ukraine.</w:t>
      </w:r>
    </w:p>
    <w:p w:rsidR="008D1D22" w:rsidRDefault="001E2D15">
      <w:pPr>
        <w:pStyle w:val="a3"/>
        <w:spacing w:before="1" w:line="360" w:lineRule="auto"/>
        <w:ind w:left="322" w:right="263" w:firstLine="707"/>
      </w:pPr>
      <w:r>
        <w:t xml:space="preserve">The brain is known to be very sensitive to low oxygen levels. A decrease in the oxygen concentration in the blood by half leads not only to a significant deterioration in memory, learning ability </w:t>
      </w:r>
      <w:r>
        <w:t>and working capacity, has an ototoxic effect, affects the retina of the eye, and disrupts motor activity. In this case, the nerve cells of the hippocampus, neocortex and striatum, which are involved in the regulation and implementation of motor behavior of</w:t>
      </w:r>
      <w:r>
        <w:t xml:space="preserve"> mammals, are primarily affected.</w:t>
      </w:r>
    </w:p>
    <w:p w:rsidR="008D1D22" w:rsidRDefault="001E2D15">
      <w:pPr>
        <w:pStyle w:val="a3"/>
        <w:spacing w:before="1" w:line="360" w:lineRule="auto"/>
        <w:ind w:left="322" w:right="265" w:firstLine="707"/>
      </w:pPr>
      <w:r>
        <w:t>Despite the fact that the modern pharmaceutical industry offers a wide variety of drugs that have the properties of antihypoxic drugs, the search for ideal highly effective antihypoxic drugs is still ongoing, because now i</w:t>
      </w:r>
      <w:r>
        <w:t>n the drug registry there are no ones that can significantly correct the effects of acute hypoxic syndrome developing specifically in closed space. In recent decade, special attention of synthetic chemists and pharmacologists has been focused on a comprehe</w:t>
      </w:r>
      <w:r>
        <w:t>nsive study of the coordination compounds of germanium with bioligands that differ in a variety of pharmacodynamic effects, an acceptable pharmacokinetic profile, and relative safety. Among promising antihypoxic substances, heterometallic complexes of germ</w:t>
      </w:r>
      <w:r>
        <w:t>anium and 3d metals (zinc, copper, manganese) with citric and tartaric acids are of particular interest, the targeted synthesis of which was first carried out at the Department of General</w:t>
      </w:r>
      <w:r>
        <w:rPr>
          <w:spacing w:val="64"/>
        </w:rPr>
        <w:t xml:space="preserve"> </w:t>
      </w:r>
      <w:r>
        <w:t>Chemistry</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76"/>
      </w:pPr>
      <w:r>
        <w:t>and Polymers of Odesa I. I. Mechnikov Na</w:t>
      </w:r>
      <w:r>
        <w:t>tional University under the supervision of prof. I.I. Seifullina.</w:t>
      </w:r>
    </w:p>
    <w:p w:rsidR="008D1D22" w:rsidRDefault="001E2D15">
      <w:pPr>
        <w:pStyle w:val="a3"/>
        <w:spacing w:line="360" w:lineRule="auto"/>
        <w:ind w:left="322" w:right="263" w:firstLine="707"/>
      </w:pPr>
      <w:r>
        <w:t>In particular, in the laboratory of the Department of Pharmacology of the State Institution "Lugansk State Medical University", the high antihypoxic, antiischemic, cerebroprotective and deto</w:t>
      </w:r>
      <w:r>
        <w:t>xifying activity of germanium coordination compounds on different models of acute extreme oxygen-deficient states has been experimentally</w:t>
      </w:r>
      <w:r>
        <w:rPr>
          <w:spacing w:val="-1"/>
        </w:rPr>
        <w:t xml:space="preserve"> </w:t>
      </w:r>
      <w:r>
        <w:t>proven.</w:t>
      </w:r>
    </w:p>
    <w:p w:rsidR="008D1D22" w:rsidRDefault="001E2D15">
      <w:pPr>
        <w:pStyle w:val="a3"/>
        <w:spacing w:before="2" w:line="360" w:lineRule="auto"/>
        <w:ind w:left="322" w:right="267" w:firstLine="707"/>
      </w:pPr>
      <w:r>
        <w:t>This thesis paper addresses a topical problem of  experimental pharmacology, namely finding and studying compo</w:t>
      </w:r>
      <w:r>
        <w:t xml:space="preserve">unds having antihypoxic properties in order to create a new highly effective and safe medicinal product for prevention and elimination </w:t>
      </w:r>
      <w:r>
        <w:rPr>
          <w:spacing w:val="2"/>
        </w:rPr>
        <w:t xml:space="preserve">of </w:t>
      </w:r>
      <w:r>
        <w:t>effects of a CSH. In this light, Germanium coordination compounds with such bioactive ligands as microelements and org</w:t>
      </w:r>
      <w:r>
        <w:t>anic acids which stand out for their diversity of pharmacodynamic effects, acceptable pharmacokinetic profile and relative harmlessness, seem to be</w:t>
      </w:r>
      <w:r>
        <w:rPr>
          <w:spacing w:val="-18"/>
        </w:rPr>
        <w:t xml:space="preserve"> </w:t>
      </w:r>
      <w:r>
        <w:t>promising.</w:t>
      </w:r>
    </w:p>
    <w:p w:rsidR="008D1D22" w:rsidRDefault="001E2D15">
      <w:pPr>
        <w:pStyle w:val="a3"/>
        <w:spacing w:line="360" w:lineRule="auto"/>
        <w:ind w:left="322" w:right="274" w:firstLine="707"/>
      </w:pPr>
      <w:r>
        <w:t>Objective: Finding antihypoxants among original Germanium coordination compounds (GCC).</w:t>
      </w:r>
    </w:p>
    <w:p w:rsidR="008D1D22" w:rsidRDefault="001E2D15">
      <w:pPr>
        <w:pStyle w:val="a3"/>
        <w:spacing w:before="1" w:line="360" w:lineRule="auto"/>
        <w:ind w:left="322" w:right="269" w:firstLine="707"/>
      </w:pPr>
      <w:r>
        <w:t>Scope: An</w:t>
      </w:r>
      <w:r>
        <w:t>tihypoxant activities, toxicity profile, dosing regimen, pharmacokynetics of the lead-compound: mangan tartratogermanate (IV) (OKAGERM-4).</w:t>
      </w:r>
    </w:p>
    <w:p w:rsidR="008D1D22" w:rsidRDefault="001E2D15">
      <w:pPr>
        <w:pStyle w:val="a3"/>
        <w:spacing w:line="362" w:lineRule="auto"/>
        <w:ind w:left="322" w:right="272" w:firstLine="707"/>
      </w:pPr>
      <w:r>
        <w:t>Study methods: Comprehensive use of pharmacologic, toxicological, mathematical and statistical methods of study.</w:t>
      </w:r>
    </w:p>
    <w:p w:rsidR="008D1D22" w:rsidRDefault="001E2D15">
      <w:pPr>
        <w:pStyle w:val="a3"/>
        <w:spacing w:line="360" w:lineRule="auto"/>
        <w:ind w:left="322" w:right="264" w:firstLine="707"/>
      </w:pPr>
      <w:r>
        <w:t>The study objective was determined as finding a most effective antihypoxant among newly synthetized Germanium coordination compounds with various metals and bioligands, studying its toxicological and pharmacokmetric parameters and its phamracokinetic</w:t>
      </w:r>
      <w:r>
        <w:rPr>
          <w:spacing w:val="-6"/>
        </w:rPr>
        <w:t xml:space="preserve"> </w:t>
      </w:r>
      <w:r>
        <w:t>profi</w:t>
      </w:r>
      <w:r>
        <w:t>le.</w:t>
      </w:r>
    </w:p>
    <w:p w:rsidR="008D1D22" w:rsidRDefault="001E2D15">
      <w:pPr>
        <w:pStyle w:val="a3"/>
        <w:spacing w:line="360" w:lineRule="auto"/>
        <w:ind w:left="322" w:right="264" w:firstLine="707"/>
      </w:pPr>
      <w:r>
        <w:t>Screening studies employed 6 original heterometallic complexes of Germanium (IV) and 3D-metals (zinc, copper, manganese) based on citric and tartaric acids: mangan(II) bis(cytrato) germanate(IV) – OKAGERM-1; cuprum(II) bis(cytrato)germanate(IV) – OKAGE</w:t>
      </w:r>
      <w:r>
        <w:t>RM-2; zinc bis(cytrato)germanate(IV) – OKAGERM-3; mangan(II) tartratogermanate(IV) – OKAGERM-4; cuprum(II)</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4"/>
      </w:pPr>
      <w:r>
        <w:t>tartratogermanate(IV) – OKAGERM-5; zinc(II) tartratogermanate(IV) – OKAGERM-6.</w:t>
      </w:r>
    </w:p>
    <w:p w:rsidR="008D1D22" w:rsidRDefault="001E2D15">
      <w:pPr>
        <w:pStyle w:val="a3"/>
        <w:spacing w:line="360" w:lineRule="auto"/>
        <w:ind w:left="322" w:right="266" w:firstLine="707"/>
      </w:pPr>
      <w:r>
        <w:t>The studies were conducted on 312 white sexually mat</w:t>
      </w:r>
      <w:r>
        <w:t>ure non-pedigree rats of both sexes, 160–200 g. According to the findings obtained in the trial with further extrapolation thereof onto a human in order to identify a number of toxicopathic parameters of acute toxicity and unsafety using a probit analysis,</w:t>
      </w:r>
      <w:r>
        <w:t xml:space="preserve"> all GCCs studied with single intra-abdominal injection are of low toxicity and moderate toxicity for mammals and humans. Two compounds had the highest value LD</w:t>
      </w:r>
      <w:r>
        <w:rPr>
          <w:vertAlign w:val="subscript"/>
        </w:rPr>
        <w:t>50</w:t>
      </w:r>
      <w:r>
        <w:t>: OKAGERM-1 (LD</w:t>
      </w:r>
      <w:r>
        <w:rPr>
          <w:vertAlign w:val="subscript"/>
        </w:rPr>
        <w:t>50</w:t>
      </w:r>
      <w:r>
        <w:t xml:space="preserve"> 582,53 mg/kg),</w:t>
      </w:r>
      <w:r>
        <w:rPr>
          <w:spacing w:val="46"/>
        </w:rPr>
        <w:t xml:space="preserve"> </w:t>
      </w:r>
      <w:r>
        <w:t>OKAGERM-4</w:t>
      </w:r>
    </w:p>
    <w:p w:rsidR="008D1D22" w:rsidRDefault="001E2D15">
      <w:pPr>
        <w:pStyle w:val="a3"/>
        <w:spacing w:before="1" w:line="360" w:lineRule="auto"/>
        <w:ind w:left="322" w:right="264"/>
      </w:pPr>
      <w:r>
        <w:t>(LD</w:t>
      </w:r>
      <w:r>
        <w:rPr>
          <w:vertAlign w:val="subscript"/>
        </w:rPr>
        <w:t>50</w:t>
      </w:r>
      <w:r>
        <w:t xml:space="preserve"> 551,81 mg/kg); however OKAGERM-4 is the safes</w:t>
      </w:r>
      <w:r>
        <w:t>t in terms of slope of dose-probit curves. OKAGERM-4 has been also established to belong to the IV toxicity grade (low-toxicity substances) and not to have any potential or real risk of causing fatal poisoning if administered parenterally to warm-blooded a</w:t>
      </w:r>
      <w:r>
        <w:t>nimals, suggesting harmlessness and safety of the potential antihypoxant.</w:t>
      </w:r>
    </w:p>
    <w:p w:rsidR="008D1D22" w:rsidRDefault="001E2D15">
      <w:pPr>
        <w:pStyle w:val="a3"/>
        <w:spacing w:line="360" w:lineRule="auto"/>
        <w:ind w:left="322" w:right="265" w:firstLine="707"/>
      </w:pPr>
      <w:r>
        <w:t>In a separate series of screening studies, antihypoxic activity criteria of compounds were: length of life in a containment (T), antihypoxic protection factor (F</w:t>
      </w:r>
      <w:r>
        <w:rPr>
          <w:vertAlign w:val="subscript"/>
        </w:rPr>
        <w:t>p</w:t>
      </w:r>
      <w:r>
        <w:t>) and a relative lif</w:t>
      </w:r>
      <w:r>
        <w:t>e increase value (P), and CSH clinical course; Armadin (Lekhim-Kharkiv, Ukraine) was used as a reference drug.</w:t>
      </w:r>
    </w:p>
    <w:p w:rsidR="008D1D22" w:rsidRDefault="001E2D15">
      <w:pPr>
        <w:pStyle w:val="a3"/>
        <w:spacing w:line="360" w:lineRule="auto"/>
        <w:ind w:left="322" w:right="265" w:firstLine="707"/>
      </w:pPr>
      <w:r>
        <w:t>Mangan(II) tartratogermanate(IV) – OKAGERM-4 was experimentally proven to be the most effective compound; its pharmacological and preventive effe</w:t>
      </w:r>
      <w:r>
        <w:t>ctiveness, in the setting of CSH, displays through probable increase in T value by 51,9 % compared to the control (hypoxia w/o any drug) and by 36,9% compared to Armadin. If a lead-compound is used, the P value is increased by  52,9 % compared to the contr</w:t>
      </w:r>
      <w:r>
        <w:t>ol, and by 11,7 % compared to the reference drug. The R</w:t>
      </w:r>
      <w:r>
        <w:rPr>
          <w:vertAlign w:val="subscript"/>
        </w:rPr>
        <w:t>p</w:t>
      </w:r>
      <w:r>
        <w:t xml:space="preserve"> for OKAGERM-4 makes up 1,53 (Armadin – 1,12). If OKAGERM-4 is used, a favourable clinical course of CSH is</w:t>
      </w:r>
      <w:r>
        <w:rPr>
          <w:spacing w:val="-1"/>
        </w:rPr>
        <w:t xml:space="preserve"> </w:t>
      </w:r>
      <w:r>
        <w:t>observed.</w:t>
      </w:r>
    </w:p>
    <w:p w:rsidR="008D1D22" w:rsidRDefault="001E2D15">
      <w:pPr>
        <w:pStyle w:val="a3"/>
        <w:spacing w:before="1" w:line="360" w:lineRule="auto"/>
        <w:ind w:left="322" w:right="271" w:firstLine="707"/>
      </w:pPr>
      <w:r>
        <w:t>Pharmacometric studies using mathematic modeling in software environment through i</w:t>
      </w:r>
      <w:r>
        <w:t>nterpolation of experimental findings onto Lagrange polynomials and Newtonian polynomials with further calculation of maximum</w:t>
      </w:r>
      <w:r>
        <w:rPr>
          <w:spacing w:val="22"/>
        </w:rPr>
        <w:t xml:space="preserve"> </w:t>
      </w:r>
      <w:r>
        <w:t>test</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6"/>
      </w:pPr>
      <w:r>
        <w:t>function, established optimal dosing regimen for OKAGERM-4 if administered intraperitoneally: 40 minutes before the hypoxia effect – 96,8 mg/kg.</w:t>
      </w:r>
    </w:p>
    <w:p w:rsidR="008D1D22" w:rsidRDefault="001E2D15">
      <w:pPr>
        <w:pStyle w:val="a3"/>
        <w:spacing w:line="360" w:lineRule="auto"/>
        <w:ind w:left="322" w:right="265" w:firstLine="707"/>
      </w:pPr>
      <w:r>
        <w:t>It is known that the determination of certain parameters of the pharmacokinetics of new potential drugs and the</w:t>
      </w:r>
      <w:r>
        <w:t>ir metabolites allows us to establish promising ways and methods of administering the test substance, choose the optimal dosage regimen and predict the spectrum of pharmacological and toxic effects. Information on pharmacokinetics obtained at this stage is</w:t>
      </w:r>
      <w:r>
        <w:t xml:space="preserve"> a mandatory condition for further study of a potential drug in clinical experience. That is why the comprehensive comparative pharmacokinetic studies of OKAGERM-4 in normal conditions and under conditions of hypoxic hypoxia with hypercapnia were the key e</w:t>
      </w:r>
      <w:r>
        <w:t>lement in the</w:t>
      </w:r>
      <w:r>
        <w:rPr>
          <w:spacing w:val="-9"/>
        </w:rPr>
        <w:t xml:space="preserve"> </w:t>
      </w:r>
      <w:r>
        <w:t>work</w:t>
      </w:r>
    </w:p>
    <w:p w:rsidR="008D1D22" w:rsidRDefault="001E2D15">
      <w:pPr>
        <w:pStyle w:val="a3"/>
        <w:spacing w:before="3" w:line="360" w:lineRule="auto"/>
        <w:ind w:left="322" w:right="264" w:firstLine="707"/>
      </w:pPr>
      <w:r>
        <w:t>Based on the comprehensive comparative analysis of pharmacokinetic parameters characterizing the process of OKAGERM-4 absorption, it has been shown that hypoxic damage is associated with decrease by 5,4 % of С</w:t>
      </w:r>
      <w:r>
        <w:rPr>
          <w:vertAlign w:val="subscript"/>
        </w:rPr>
        <w:t>max</w:t>
      </w:r>
      <w:r>
        <w:t xml:space="preserve"> parameter (P&lt;</w:t>
      </w:r>
      <w:r>
        <w:t>0,05). Other parameters characterizing the process of OKAGERM-4 absorption t</w:t>
      </w:r>
      <w:r>
        <w:rPr>
          <w:vertAlign w:val="subscript"/>
        </w:rPr>
        <w:t>max</w:t>
      </w:r>
      <w:r>
        <w:t>, t</w:t>
      </w:r>
      <w:r>
        <w:rPr>
          <w:vertAlign w:val="subscript"/>
        </w:rPr>
        <w:t>1/2α</w:t>
      </w:r>
      <w:r>
        <w:t>, F</w:t>
      </w:r>
      <w:r>
        <w:rPr>
          <w:vertAlign w:val="subscript"/>
        </w:rPr>
        <w:t>01</w:t>
      </w:r>
      <w:r>
        <w:t>), show no probably significant difference (P&gt;0,05) in the experiment settings.</w:t>
      </w:r>
    </w:p>
    <w:p w:rsidR="008D1D22" w:rsidRDefault="001E2D15">
      <w:pPr>
        <w:pStyle w:val="a3"/>
        <w:spacing w:line="360" w:lineRule="auto"/>
        <w:ind w:left="322" w:right="264" w:firstLine="707"/>
      </w:pPr>
      <w:r>
        <w:t>A comparative assessment of pharmacokinetic studies as to OKAGERM-4 distribution from</w:t>
      </w:r>
      <w:r>
        <w:t xml:space="preserve"> the central chamber to peripheral ones in the test experiment settings shows that CSH almost has no influence on the nature of this pharmacokinetics stage, since the difference between parameters (t</w:t>
      </w:r>
      <w:r>
        <w:rPr>
          <w:vertAlign w:val="subscript"/>
        </w:rPr>
        <w:t>1/2</w:t>
      </w:r>
      <w:r>
        <w:t>; K</w:t>
      </w:r>
      <w:r>
        <w:rPr>
          <w:vertAlign w:val="subscript"/>
        </w:rPr>
        <w:t>12</w:t>
      </w:r>
      <w:r>
        <w:t>; K</w:t>
      </w:r>
      <w:r>
        <w:rPr>
          <w:vertAlign w:val="subscript"/>
        </w:rPr>
        <w:t>21</w:t>
      </w:r>
      <w:r>
        <w:t>; V</w:t>
      </w:r>
      <w:r>
        <w:rPr>
          <w:vertAlign w:val="subscript"/>
        </w:rPr>
        <w:t>d</w:t>
      </w:r>
      <w:r>
        <w:t>; AUC) is normal and insignificant in pr</w:t>
      </w:r>
      <w:r>
        <w:t>esence of hypoxia.</w:t>
      </w:r>
    </w:p>
    <w:p w:rsidR="008D1D22" w:rsidRDefault="001E2D15">
      <w:pPr>
        <w:pStyle w:val="a3"/>
        <w:spacing w:line="360" w:lineRule="auto"/>
        <w:ind w:left="322" w:right="264" w:firstLine="707"/>
      </w:pPr>
      <w:r>
        <w:t>The value (t</w:t>
      </w:r>
      <w:r>
        <w:rPr>
          <w:vertAlign w:val="subscript"/>
        </w:rPr>
        <w:t>max</w:t>
      </w:r>
      <w:r>
        <w:t>) of OKAGERM-4 in brain tissues of hypoxic animals has been experimentally proven to be 24,34 % (P&lt;0,05) as compared to the norm. At the same time, probable (P&lt;0,05) decrease in the value (С</w:t>
      </w:r>
      <w:r>
        <w:rPr>
          <w:vertAlign w:val="subscript"/>
        </w:rPr>
        <w:t>max</w:t>
      </w:r>
      <w:r>
        <w:t>) is observed in the study gr</w:t>
      </w:r>
      <w:r>
        <w:t>oup (CSH) by 18,12 % as compared to the norm. CSH is also associated with probable (P&lt;0,05) decrease in the value AUC by 20,16 % as compared to the group of animals without hypoxia (norm).</w:t>
      </w:r>
    </w:p>
    <w:p w:rsidR="008D1D22" w:rsidRDefault="001E2D15">
      <w:pPr>
        <w:pStyle w:val="a3"/>
        <w:spacing w:before="1" w:line="360" w:lineRule="auto"/>
        <w:ind w:left="322" w:right="266" w:firstLine="707"/>
      </w:pPr>
      <w:r>
        <w:t>When studying a pharmacokinetic profile of OKAGERM-4 at the stage o</w:t>
      </w:r>
      <w:r>
        <w:t>f distribution thereof to the heart, no probable (P&gt;0,05) difference was found in the</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53"/>
        <w:jc w:val="left"/>
      </w:pPr>
      <w:r>
        <w:t>either study group in terms of all pharmacokinetic parameters (t</w:t>
      </w:r>
      <w:r>
        <w:rPr>
          <w:vertAlign w:val="subscript"/>
        </w:rPr>
        <w:t>max</w:t>
      </w:r>
      <w:r>
        <w:t>, С</w:t>
      </w:r>
      <w:r>
        <w:rPr>
          <w:vertAlign w:val="subscript"/>
        </w:rPr>
        <w:t>max</w:t>
      </w:r>
      <w:r>
        <w:t>, K</w:t>
      </w:r>
      <w:r>
        <w:rPr>
          <w:vertAlign w:val="subscript"/>
        </w:rPr>
        <w:t>ij</w:t>
      </w:r>
      <w:r>
        <w:t>, K</w:t>
      </w:r>
      <w:r>
        <w:rPr>
          <w:vertAlign w:val="subscript"/>
        </w:rPr>
        <w:t>ji</w:t>
      </w:r>
      <w:r>
        <w:t>, AUC and MRT).</w:t>
      </w:r>
    </w:p>
    <w:p w:rsidR="008D1D22" w:rsidRDefault="001E2D15">
      <w:pPr>
        <w:pStyle w:val="a3"/>
        <w:spacing w:line="360" w:lineRule="auto"/>
        <w:ind w:left="322" w:right="263" w:firstLine="707"/>
      </w:pPr>
      <w:r>
        <w:t xml:space="preserve">No statistically significant difference (P&gt;0,05) was </w:t>
      </w:r>
      <w:r>
        <w:t>found in pharmacokynetic parameters characterizing the stage of OKAGERM-4 distribution in lungs, namely: t</w:t>
      </w:r>
      <w:r>
        <w:rPr>
          <w:vertAlign w:val="subscript"/>
        </w:rPr>
        <w:t>max</w:t>
      </w:r>
      <w:r>
        <w:t>, С</w:t>
      </w:r>
      <w:r>
        <w:rPr>
          <w:vertAlign w:val="subscript"/>
        </w:rPr>
        <w:t>max</w:t>
      </w:r>
      <w:r>
        <w:t>, K</w:t>
      </w:r>
      <w:r>
        <w:rPr>
          <w:vertAlign w:val="subscript"/>
        </w:rPr>
        <w:t>ij</w:t>
      </w:r>
      <w:r>
        <w:t>, K</w:t>
      </w:r>
      <w:r>
        <w:rPr>
          <w:vertAlign w:val="subscript"/>
        </w:rPr>
        <w:t>ji</w:t>
      </w:r>
      <w:r>
        <w:t>, AUC, except MRT, because its probable (Р&lt;0,05) increase is observed in CSH as compared to the</w:t>
      </w:r>
      <w:r>
        <w:rPr>
          <w:spacing w:val="-18"/>
        </w:rPr>
        <w:t xml:space="preserve"> </w:t>
      </w:r>
      <w:r>
        <w:t>norm.</w:t>
      </w:r>
    </w:p>
    <w:p w:rsidR="008D1D22" w:rsidRDefault="001E2D15">
      <w:pPr>
        <w:pStyle w:val="a3"/>
        <w:spacing w:line="360" w:lineRule="auto"/>
        <w:ind w:left="322" w:right="267" w:firstLine="707"/>
      </w:pPr>
      <w:r>
        <w:t>Findings on OKAGERM-4 distrib</w:t>
      </w:r>
      <w:r>
        <w:t>ution into the liver show that rats exposed to CSH develop probable (Р&lt;0,05) decrease in such pharmacokinetic parameters as: t</w:t>
      </w:r>
      <w:r>
        <w:rPr>
          <w:vertAlign w:val="subscript"/>
        </w:rPr>
        <w:t>max</w:t>
      </w:r>
      <w:r>
        <w:t xml:space="preserve"> by 23,03 %, C</w:t>
      </w:r>
      <w:r>
        <w:rPr>
          <w:vertAlign w:val="subscript"/>
        </w:rPr>
        <w:t>max</w:t>
      </w:r>
      <w:r>
        <w:t xml:space="preserve"> by 55,32 % and AUC by 54,62 % as compared to the norm.</w:t>
      </w:r>
    </w:p>
    <w:p w:rsidR="008D1D22" w:rsidRDefault="001E2D15">
      <w:pPr>
        <w:pStyle w:val="a3"/>
        <w:spacing w:before="1" w:line="360" w:lineRule="auto"/>
        <w:ind w:left="322" w:right="262" w:firstLine="707"/>
      </w:pPr>
      <w:r>
        <w:t>A comparative analysis of pharmacokinetic parameters o</w:t>
      </w:r>
      <w:r>
        <w:t>f OKAGERM-4 distribution into rats’ kidneys suggests that almost every studied parameter (t</w:t>
      </w:r>
      <w:r>
        <w:rPr>
          <w:vertAlign w:val="subscript"/>
        </w:rPr>
        <w:t>max</w:t>
      </w:r>
      <w:r>
        <w:t>, C</w:t>
      </w:r>
      <w:r>
        <w:rPr>
          <w:vertAlign w:val="subscript"/>
        </w:rPr>
        <w:t>max</w:t>
      </w:r>
      <w:r>
        <w:t>, К</w:t>
      </w:r>
      <w:r>
        <w:rPr>
          <w:vertAlign w:val="subscript"/>
        </w:rPr>
        <w:t>ji</w:t>
      </w:r>
      <w:r>
        <w:t>, AUC, MRT) have no probably significant difference (P&gt;0,05), except К</w:t>
      </w:r>
      <w:r>
        <w:rPr>
          <w:vertAlign w:val="subscript"/>
        </w:rPr>
        <w:t>ij</w:t>
      </w:r>
      <w:r>
        <w:t>. К</w:t>
      </w:r>
      <w:r>
        <w:rPr>
          <w:vertAlign w:val="subscript"/>
        </w:rPr>
        <w:t>ij</w:t>
      </w:r>
      <w:r>
        <w:t xml:space="preserve"> is probably (Р&lt;0,05) lower by 75 % in animals with acute hypoxic exposure</w:t>
      </w:r>
      <w:r>
        <w:t>.</w:t>
      </w:r>
    </w:p>
    <w:p w:rsidR="008D1D22" w:rsidRDefault="001E2D15">
      <w:pPr>
        <w:pStyle w:val="a3"/>
        <w:spacing w:line="360" w:lineRule="auto"/>
        <w:ind w:left="322" w:right="263" w:firstLine="707"/>
      </w:pPr>
      <w:r>
        <w:t>A comprehensive comparative analysis of pharmacokinetic parameters characterizing the process of OKAGERM-4 elimination from the central chamber (t</w:t>
      </w:r>
      <w:r>
        <w:rPr>
          <w:vertAlign w:val="subscript"/>
        </w:rPr>
        <w:t>1/2β</w:t>
      </w:r>
      <w:r>
        <w:t>, К</w:t>
      </w:r>
      <w:r>
        <w:rPr>
          <w:vertAlign w:val="subscript"/>
        </w:rPr>
        <w:t>10</w:t>
      </w:r>
      <w:r>
        <w:t>, Cl</w:t>
      </w:r>
      <w:r>
        <w:rPr>
          <w:vertAlign w:val="subscript"/>
        </w:rPr>
        <w:t>t</w:t>
      </w:r>
      <w:r>
        <w:t>, MRT) demonstrates that a probable difference between the control group (norm) of animals and</w:t>
      </w:r>
      <w:r>
        <w:t xml:space="preserve"> those exposed to CSH is absent.</w:t>
      </w:r>
    </w:p>
    <w:p w:rsidR="008D1D22" w:rsidRDefault="001E2D15">
      <w:pPr>
        <w:pStyle w:val="a3"/>
        <w:spacing w:line="360" w:lineRule="auto"/>
        <w:ind w:left="322" w:right="264" w:firstLine="707"/>
      </w:pPr>
      <w:r>
        <w:t xml:space="preserve">Thus, in the course of this Ph. D. thesis writing, it was demonstratively proven that the Germanium coordination compound OKAGERM-4 (mangan(II) tartratogermanate(IV)) has a high antihypoxic activity which outweighs that of </w:t>
      </w:r>
      <w:r>
        <w:t>the well-known antihypoxant Armadin shown in the acute hypoxia model with progressive hypercarpnia. As far as its toxicity and unsafety for warm-blooded animals, including humans, it is possible to conclude that the potential studied medicinal product is p</w:t>
      </w:r>
      <w:r>
        <w:t>ractically safe.</w:t>
      </w:r>
    </w:p>
    <w:p w:rsidR="008D1D22" w:rsidRDefault="001E2D15">
      <w:pPr>
        <w:pStyle w:val="a3"/>
        <w:spacing w:before="2" w:line="360" w:lineRule="auto"/>
        <w:ind w:left="322" w:right="269" w:firstLine="566"/>
      </w:pPr>
      <w:r>
        <w:t>The pharmacokinetic profile of OKAGERM-4 stands out for its distribution into the vital organs most sensitive to hypoxia: brain, heart, lungs, kidneys. In summary, this allows it to have a comprehensive organoprotective activity which effe</w:t>
      </w:r>
      <w:r>
        <w:t>ctively prevents development of the multiple organ dysfunction syndrome that develops in case of acute hypoxic syndrome.</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3" w:firstLine="566"/>
      </w:pPr>
      <w:r>
        <w:t>I view of the above, it is safe to state that the original compound OKAGERM- 4 sufficiently meets modern requirements to antihypoxants and appears worthy of further in-depth studying in terms of its effectiveness and safety as a potential antihypoxant drug</w:t>
      </w:r>
      <w:r>
        <w:t>.</w:t>
      </w:r>
    </w:p>
    <w:p w:rsidR="008D1D22" w:rsidRDefault="001E2D15">
      <w:pPr>
        <w:pStyle w:val="a3"/>
        <w:spacing w:before="1" w:line="360" w:lineRule="auto"/>
        <w:ind w:left="322" w:right="269" w:firstLine="707"/>
      </w:pPr>
      <w:r>
        <w:rPr>
          <w:i/>
        </w:rPr>
        <w:t xml:space="preserve">Key words: </w:t>
      </w:r>
      <w:r>
        <w:t>Germanium coordination compounds, confined space hypoxia, OKAGERM-4, antihypoxant, toxicometry, pharmacometry, pharmacokinetics, absorption, distribution, elimination.</w:t>
      </w:r>
    </w:p>
    <w:p w:rsidR="008D1D22" w:rsidRDefault="008D1D22">
      <w:pPr>
        <w:pStyle w:val="a3"/>
        <w:spacing w:before="1"/>
        <w:jc w:val="left"/>
        <w:rPr>
          <w:sz w:val="42"/>
        </w:rPr>
      </w:pPr>
    </w:p>
    <w:p w:rsidR="008D1D22" w:rsidRDefault="001E2D15">
      <w:pPr>
        <w:pStyle w:val="2"/>
        <w:ind w:left="1030" w:right="0"/>
        <w:jc w:val="both"/>
      </w:pPr>
      <w:r>
        <w:t>Список публікацій здобувача</w:t>
      </w:r>
    </w:p>
    <w:p w:rsidR="008D1D22" w:rsidRDefault="001E2D15">
      <w:pPr>
        <w:pStyle w:val="a4"/>
        <w:numPr>
          <w:ilvl w:val="3"/>
          <w:numId w:val="16"/>
        </w:numPr>
        <w:tabs>
          <w:tab w:val="left" w:pos="1738"/>
        </w:tabs>
        <w:spacing w:before="160" w:line="360" w:lineRule="auto"/>
        <w:ind w:right="262" w:firstLine="707"/>
        <w:jc w:val="both"/>
        <w:rPr>
          <w:i/>
          <w:sz w:val="28"/>
        </w:rPr>
      </w:pPr>
      <w:r>
        <w:rPr>
          <w:sz w:val="28"/>
        </w:rPr>
        <w:t xml:space="preserve">Лук’янчук В. Д.,  Сейфулліна  І.  Й.,  Літвіненко  Д. Ф.,  Марцинко О. Е. Фармакологічні властивості органічних та координаційних сполук германію – сучасні уявлення (огляд літератури). </w:t>
      </w:r>
      <w:r>
        <w:rPr>
          <w:i/>
          <w:sz w:val="28"/>
        </w:rPr>
        <w:t>Фармакологія та лікарська токсикологія</w:t>
      </w:r>
      <w:r>
        <w:rPr>
          <w:sz w:val="28"/>
        </w:rPr>
        <w:t xml:space="preserve">. 2016. № 1. С. 3–10. </w:t>
      </w:r>
      <w:r>
        <w:rPr>
          <w:i/>
          <w:sz w:val="28"/>
        </w:rPr>
        <w:t xml:space="preserve">(Особистий </w:t>
      </w:r>
      <w:r>
        <w:rPr>
          <w:i/>
          <w:sz w:val="28"/>
        </w:rPr>
        <w:t>внесок: систематизування літературних джерел, підготовка статті до</w:t>
      </w:r>
      <w:r>
        <w:rPr>
          <w:i/>
          <w:spacing w:val="-11"/>
          <w:sz w:val="28"/>
        </w:rPr>
        <w:t xml:space="preserve"> </w:t>
      </w:r>
      <w:r>
        <w:rPr>
          <w:i/>
          <w:sz w:val="28"/>
        </w:rPr>
        <w:t>друку).</w:t>
      </w:r>
    </w:p>
    <w:p w:rsidR="008D1D22" w:rsidRDefault="001E2D15">
      <w:pPr>
        <w:pStyle w:val="a4"/>
        <w:numPr>
          <w:ilvl w:val="3"/>
          <w:numId w:val="16"/>
        </w:numPr>
        <w:tabs>
          <w:tab w:val="left" w:pos="1738"/>
        </w:tabs>
        <w:spacing w:line="360" w:lineRule="auto"/>
        <w:ind w:right="264" w:firstLine="707"/>
        <w:jc w:val="both"/>
        <w:rPr>
          <w:i/>
          <w:sz w:val="28"/>
        </w:rPr>
      </w:pPr>
      <w:r>
        <w:rPr>
          <w:sz w:val="28"/>
        </w:rPr>
        <w:t>Літвіненко Д. Ф., Козир В. А., Марцинко О. Е. Пошук потенційних антигіпоксантів серед оригінальних гетерометалічних комплексів германію та 3d-металів на основі лимонної та винної ки</w:t>
      </w:r>
      <w:r>
        <w:rPr>
          <w:sz w:val="28"/>
        </w:rPr>
        <w:t xml:space="preserve">слот. </w:t>
      </w:r>
      <w:r>
        <w:rPr>
          <w:i/>
          <w:sz w:val="28"/>
        </w:rPr>
        <w:t>Фармакологія та лікарська токсикологія</w:t>
      </w:r>
      <w:r>
        <w:rPr>
          <w:sz w:val="28"/>
        </w:rPr>
        <w:t xml:space="preserve">. 2016. № 6. С. 60–65. </w:t>
      </w:r>
      <w:r>
        <w:rPr>
          <w:i/>
          <w:sz w:val="28"/>
        </w:rPr>
        <w:t>(Особистий внесок: формування мети, виконання експериментальних досліджень та статистичний аналіз отриманих даних, підготовка статті до</w:t>
      </w:r>
      <w:r>
        <w:rPr>
          <w:i/>
          <w:spacing w:val="-20"/>
          <w:sz w:val="28"/>
        </w:rPr>
        <w:t xml:space="preserve"> </w:t>
      </w:r>
      <w:r>
        <w:rPr>
          <w:i/>
          <w:sz w:val="28"/>
        </w:rPr>
        <w:t>друку).</w:t>
      </w:r>
    </w:p>
    <w:p w:rsidR="008D1D22" w:rsidRDefault="001E2D15">
      <w:pPr>
        <w:pStyle w:val="a4"/>
        <w:numPr>
          <w:ilvl w:val="3"/>
          <w:numId w:val="16"/>
        </w:numPr>
        <w:tabs>
          <w:tab w:val="left" w:pos="1738"/>
        </w:tabs>
        <w:spacing w:before="2" w:line="360" w:lineRule="auto"/>
        <w:ind w:right="262" w:firstLine="707"/>
        <w:jc w:val="both"/>
        <w:rPr>
          <w:sz w:val="28"/>
        </w:rPr>
      </w:pPr>
      <w:r>
        <w:rPr>
          <w:sz w:val="28"/>
        </w:rPr>
        <w:t>Лукьянчук В. Д., Литвиненко Д. Ф. Токсикометр</w:t>
      </w:r>
      <w:r>
        <w:rPr>
          <w:sz w:val="28"/>
        </w:rPr>
        <w:t>ический анализ нового</w:t>
      </w:r>
      <w:r>
        <w:rPr>
          <w:spacing w:val="22"/>
          <w:sz w:val="28"/>
        </w:rPr>
        <w:t xml:space="preserve"> </w:t>
      </w:r>
      <w:r>
        <w:rPr>
          <w:sz w:val="28"/>
        </w:rPr>
        <w:t>антигипоксанта</w:t>
      </w:r>
      <w:r>
        <w:rPr>
          <w:spacing w:val="20"/>
          <w:sz w:val="28"/>
        </w:rPr>
        <w:t xml:space="preserve"> </w:t>
      </w:r>
      <w:r>
        <w:rPr>
          <w:sz w:val="28"/>
        </w:rPr>
        <w:t>ОКАГЕРМ-4.</w:t>
      </w:r>
      <w:r>
        <w:rPr>
          <w:spacing w:val="19"/>
          <w:sz w:val="28"/>
        </w:rPr>
        <w:t xml:space="preserve"> </w:t>
      </w:r>
      <w:r>
        <w:rPr>
          <w:i/>
          <w:sz w:val="28"/>
        </w:rPr>
        <w:t>Problems</w:t>
      </w:r>
      <w:r>
        <w:rPr>
          <w:i/>
          <w:spacing w:val="22"/>
          <w:sz w:val="28"/>
        </w:rPr>
        <w:t xml:space="preserve"> </w:t>
      </w:r>
      <w:r>
        <w:rPr>
          <w:i/>
          <w:sz w:val="28"/>
        </w:rPr>
        <w:t>of</w:t>
      </w:r>
      <w:r>
        <w:rPr>
          <w:i/>
          <w:spacing w:val="24"/>
          <w:sz w:val="28"/>
        </w:rPr>
        <w:t xml:space="preserve"> </w:t>
      </w:r>
      <w:r>
        <w:rPr>
          <w:i/>
          <w:sz w:val="28"/>
        </w:rPr>
        <w:t>biology</w:t>
      </w:r>
      <w:r>
        <w:rPr>
          <w:i/>
          <w:spacing w:val="20"/>
          <w:sz w:val="28"/>
        </w:rPr>
        <w:t xml:space="preserve"> </w:t>
      </w:r>
      <w:r>
        <w:rPr>
          <w:i/>
          <w:sz w:val="28"/>
        </w:rPr>
        <w:t>and</w:t>
      </w:r>
      <w:r>
        <w:rPr>
          <w:i/>
          <w:spacing w:val="22"/>
          <w:sz w:val="28"/>
        </w:rPr>
        <w:t xml:space="preserve"> </w:t>
      </w:r>
      <w:r>
        <w:rPr>
          <w:i/>
          <w:sz w:val="28"/>
        </w:rPr>
        <w:t>medicine.</w:t>
      </w:r>
      <w:r>
        <w:rPr>
          <w:i/>
          <w:spacing w:val="20"/>
          <w:sz w:val="28"/>
        </w:rPr>
        <w:t xml:space="preserve"> </w:t>
      </w:r>
      <w:r>
        <w:rPr>
          <w:sz w:val="28"/>
        </w:rPr>
        <w:t>2017.</w:t>
      </w:r>
    </w:p>
    <w:p w:rsidR="008D1D22" w:rsidRDefault="001E2D15">
      <w:pPr>
        <w:spacing w:line="360" w:lineRule="auto"/>
        <w:ind w:left="322" w:right="270"/>
        <w:jc w:val="both"/>
        <w:rPr>
          <w:i/>
          <w:sz w:val="28"/>
        </w:rPr>
      </w:pPr>
      <w:r>
        <w:rPr>
          <w:sz w:val="28"/>
        </w:rPr>
        <w:t xml:space="preserve">№ 3. С.162–165. </w:t>
      </w:r>
      <w:r>
        <w:rPr>
          <w:i/>
          <w:sz w:val="28"/>
        </w:rPr>
        <w:t>(Особистий внесок: формування мети, виконання експериментальних досліджень та статистичний аналіз отриманих даних, підготовка статті до друку).</w:t>
      </w:r>
    </w:p>
    <w:p w:rsidR="008D1D22" w:rsidRDefault="001E2D15">
      <w:pPr>
        <w:pStyle w:val="a4"/>
        <w:numPr>
          <w:ilvl w:val="3"/>
          <w:numId w:val="16"/>
        </w:numPr>
        <w:tabs>
          <w:tab w:val="left" w:pos="1738"/>
        </w:tabs>
        <w:spacing w:line="360" w:lineRule="auto"/>
        <w:ind w:right="260" w:firstLine="707"/>
        <w:jc w:val="both"/>
        <w:rPr>
          <w:i/>
          <w:sz w:val="28"/>
        </w:rPr>
      </w:pPr>
      <w:r>
        <w:rPr>
          <w:sz w:val="28"/>
        </w:rPr>
        <w:t xml:space="preserve">Бухтіарова  Т.  А.,  Лук’янчук  В.  Д.,  Сейфулліна   І.   Й., Кравець Д. С., Марцинко О. Е., Літвіненко Д. Ф., Козир В. А. Порівняльна токсикометрія гетерометалічних комплексів германію (IV) та 3d-металів на основі лимонної та винної кислот. </w:t>
      </w:r>
      <w:r>
        <w:rPr>
          <w:i/>
          <w:sz w:val="28"/>
        </w:rPr>
        <w:t>Вісник науков</w:t>
      </w:r>
      <w:r>
        <w:rPr>
          <w:i/>
          <w:sz w:val="28"/>
        </w:rPr>
        <w:t xml:space="preserve">их досліджень. </w:t>
      </w:r>
      <w:r>
        <w:rPr>
          <w:sz w:val="28"/>
        </w:rPr>
        <w:t xml:space="preserve">2017. № 4. С. 127–133. </w:t>
      </w:r>
      <w:r>
        <w:rPr>
          <w:i/>
          <w:sz w:val="28"/>
        </w:rPr>
        <w:t>(Особистий внесок: формування мети,</w:t>
      </w:r>
      <w:r>
        <w:rPr>
          <w:i/>
          <w:spacing w:val="51"/>
          <w:sz w:val="28"/>
        </w:rPr>
        <w:t xml:space="preserve"> </w:t>
      </w:r>
      <w:r>
        <w:rPr>
          <w:i/>
          <w:sz w:val="28"/>
        </w:rPr>
        <w:t>виконання</w:t>
      </w:r>
    </w:p>
    <w:p w:rsidR="008D1D22" w:rsidRDefault="008D1D22">
      <w:pPr>
        <w:spacing w:line="360" w:lineRule="auto"/>
        <w:jc w:val="both"/>
        <w:rPr>
          <w:sz w:val="28"/>
        </w:rPr>
        <w:sectPr w:rsidR="008D1D22">
          <w:pgSz w:w="11910" w:h="16840"/>
          <w:pgMar w:top="1160" w:right="580" w:bottom="280" w:left="1380" w:header="719" w:footer="0" w:gutter="0"/>
          <w:cols w:space="720"/>
        </w:sectPr>
      </w:pPr>
    </w:p>
    <w:p w:rsidR="008D1D22" w:rsidRDefault="001E2D15">
      <w:pPr>
        <w:spacing w:before="89" w:line="360" w:lineRule="auto"/>
        <w:ind w:left="322" w:right="271"/>
        <w:jc w:val="both"/>
        <w:rPr>
          <w:i/>
          <w:sz w:val="28"/>
        </w:rPr>
      </w:pPr>
      <w:r>
        <w:rPr>
          <w:i/>
          <w:sz w:val="28"/>
        </w:rPr>
        <w:t>експериментальних досліджень та статистичний аналіз отриманих даних, підготовка статті до друку).</w:t>
      </w:r>
    </w:p>
    <w:p w:rsidR="008D1D22" w:rsidRDefault="001E2D15">
      <w:pPr>
        <w:pStyle w:val="a4"/>
        <w:numPr>
          <w:ilvl w:val="3"/>
          <w:numId w:val="16"/>
        </w:numPr>
        <w:tabs>
          <w:tab w:val="left" w:pos="1738"/>
        </w:tabs>
        <w:spacing w:line="360" w:lineRule="auto"/>
        <w:ind w:right="262" w:firstLine="707"/>
        <w:jc w:val="both"/>
        <w:rPr>
          <w:i/>
          <w:sz w:val="28"/>
        </w:rPr>
      </w:pPr>
      <w:r>
        <w:rPr>
          <w:sz w:val="28"/>
        </w:rPr>
        <w:t>Lukyanchuk V., Kravets D., Litvinenko D. Study of pharma</w:t>
      </w:r>
      <w:r>
        <w:rPr>
          <w:sz w:val="28"/>
        </w:rPr>
        <w:t xml:space="preserve">cometric indexes of dosing regimen of antihypoxant OKAGERM-4. </w:t>
      </w:r>
      <w:r>
        <w:rPr>
          <w:i/>
          <w:sz w:val="28"/>
        </w:rPr>
        <w:t xml:space="preserve">Georgian Medical News. </w:t>
      </w:r>
      <w:r>
        <w:rPr>
          <w:sz w:val="28"/>
        </w:rPr>
        <w:t xml:space="preserve">2017. Vol. 272, № 11. P. 144–147. </w:t>
      </w:r>
      <w:r>
        <w:rPr>
          <w:i/>
          <w:sz w:val="28"/>
        </w:rPr>
        <w:t>(Особистий внесок: формування мети, виконання експериментальних досліджень та статистичний аналіз отриманих даних, підготовка статті до</w:t>
      </w:r>
      <w:r>
        <w:rPr>
          <w:i/>
          <w:spacing w:val="-3"/>
          <w:sz w:val="28"/>
        </w:rPr>
        <w:t xml:space="preserve"> </w:t>
      </w:r>
      <w:r>
        <w:rPr>
          <w:i/>
          <w:sz w:val="28"/>
        </w:rPr>
        <w:t>д</w:t>
      </w:r>
      <w:r>
        <w:rPr>
          <w:i/>
          <w:sz w:val="28"/>
        </w:rPr>
        <w:t>руку).</w:t>
      </w:r>
    </w:p>
    <w:p w:rsidR="008D1D22" w:rsidRDefault="001E2D15">
      <w:pPr>
        <w:pStyle w:val="a4"/>
        <w:numPr>
          <w:ilvl w:val="3"/>
          <w:numId w:val="16"/>
        </w:numPr>
        <w:tabs>
          <w:tab w:val="left" w:pos="1738"/>
        </w:tabs>
        <w:spacing w:before="2" w:line="360" w:lineRule="auto"/>
        <w:ind w:right="262" w:firstLine="707"/>
        <w:jc w:val="both"/>
        <w:rPr>
          <w:i/>
          <w:sz w:val="28"/>
        </w:rPr>
      </w:pPr>
      <w:r>
        <w:rPr>
          <w:sz w:val="28"/>
        </w:rPr>
        <w:t xml:space="preserve">Літвіненко Д. Ф., Лук’янчук В. Д. Кінетика абсорбції нового антигіпоксанта ОКАГЕРМ-4 у нормі та за умов гіпоксійного синдрому. </w:t>
      </w:r>
      <w:r>
        <w:rPr>
          <w:i/>
          <w:sz w:val="28"/>
        </w:rPr>
        <w:t xml:space="preserve">Здобутки клінічної i експериментальної медицини. </w:t>
      </w:r>
      <w:r>
        <w:rPr>
          <w:sz w:val="28"/>
        </w:rPr>
        <w:t xml:space="preserve">2019. № 2. С. 130–136. </w:t>
      </w:r>
      <w:r>
        <w:rPr>
          <w:i/>
          <w:sz w:val="28"/>
        </w:rPr>
        <w:t>(Особистий внесок: формування мети, виконання експ</w:t>
      </w:r>
      <w:r>
        <w:rPr>
          <w:i/>
          <w:sz w:val="28"/>
        </w:rPr>
        <w:t>ериментальних досліджень та статистичний аналіз отриманих даних, підготовка статті до друку).</w:t>
      </w:r>
    </w:p>
    <w:p w:rsidR="008D1D22" w:rsidRDefault="001E2D15">
      <w:pPr>
        <w:pStyle w:val="a4"/>
        <w:numPr>
          <w:ilvl w:val="3"/>
          <w:numId w:val="16"/>
        </w:numPr>
        <w:tabs>
          <w:tab w:val="left" w:pos="1738"/>
        </w:tabs>
        <w:spacing w:line="360" w:lineRule="auto"/>
        <w:ind w:right="267" w:firstLine="707"/>
        <w:jc w:val="both"/>
        <w:rPr>
          <w:sz w:val="28"/>
        </w:rPr>
      </w:pPr>
      <w:r>
        <w:rPr>
          <w:sz w:val="28"/>
        </w:rPr>
        <w:t>Застосування германійвмісної координаційної сполуки манган тартрато германат (ІV) з біологічно активним органічним лігандом винною кислотою, що має виражений анти</w:t>
      </w:r>
      <w:r>
        <w:rPr>
          <w:sz w:val="28"/>
        </w:rPr>
        <w:t>гіпоксичний ефект : патент на корисну модель 110014 Україна : МПК (2015.01) А61К31/00. № u 2016 02031 ; заявл. 02.03.2016 ; опубл. 26.09.2016, Бюл. №</w:t>
      </w:r>
      <w:r>
        <w:rPr>
          <w:spacing w:val="-5"/>
          <w:sz w:val="28"/>
        </w:rPr>
        <w:t xml:space="preserve"> </w:t>
      </w:r>
      <w:r>
        <w:rPr>
          <w:sz w:val="28"/>
        </w:rPr>
        <w:t>18.</w:t>
      </w:r>
    </w:p>
    <w:p w:rsidR="008D1D22" w:rsidRDefault="001E2D15">
      <w:pPr>
        <w:pStyle w:val="a4"/>
        <w:numPr>
          <w:ilvl w:val="3"/>
          <w:numId w:val="16"/>
        </w:numPr>
        <w:tabs>
          <w:tab w:val="left" w:pos="1738"/>
        </w:tabs>
        <w:spacing w:line="360" w:lineRule="auto"/>
        <w:ind w:firstLine="707"/>
        <w:jc w:val="both"/>
        <w:rPr>
          <w:sz w:val="28"/>
        </w:rPr>
      </w:pPr>
      <w:r>
        <w:rPr>
          <w:sz w:val="28"/>
        </w:rPr>
        <w:t xml:space="preserve">Лукьянчук В. Д., Сейфулина И.  И.,  Шебалдова  Е.  А.,  Марцинко Е. Э., Литвиненко Д. Ф. Координационные соединения германия: перспективы изыскания новых актопротекторов. </w:t>
      </w:r>
      <w:r>
        <w:rPr>
          <w:i/>
          <w:sz w:val="28"/>
        </w:rPr>
        <w:t xml:space="preserve">Досягнення клінічної фармакології та фармакотерапії на шляхах доказової медицини </w:t>
      </w:r>
      <w:r>
        <w:rPr>
          <w:sz w:val="28"/>
        </w:rPr>
        <w:t>: ма</w:t>
      </w:r>
      <w:r>
        <w:rPr>
          <w:sz w:val="28"/>
        </w:rPr>
        <w:t>теріали VIII Всеукраїнської науково-практичної конференції з міжнародною участю, 9–11 листопада 2015 р. Вінниця : Нілан, 2015. С.</w:t>
      </w:r>
      <w:r>
        <w:rPr>
          <w:spacing w:val="-10"/>
          <w:sz w:val="28"/>
        </w:rPr>
        <w:t xml:space="preserve"> </w:t>
      </w:r>
      <w:r>
        <w:rPr>
          <w:sz w:val="28"/>
        </w:rPr>
        <w:t>171–172.</w:t>
      </w:r>
    </w:p>
    <w:p w:rsidR="008D1D22" w:rsidRDefault="001E2D15">
      <w:pPr>
        <w:pStyle w:val="a4"/>
        <w:numPr>
          <w:ilvl w:val="3"/>
          <w:numId w:val="16"/>
        </w:numPr>
        <w:tabs>
          <w:tab w:val="left" w:pos="1738"/>
        </w:tabs>
        <w:spacing w:before="1" w:line="360" w:lineRule="auto"/>
        <w:ind w:right="264" w:firstLine="707"/>
        <w:jc w:val="both"/>
        <w:rPr>
          <w:sz w:val="28"/>
        </w:rPr>
      </w:pPr>
      <w:r>
        <w:rPr>
          <w:sz w:val="28"/>
        </w:rPr>
        <w:t>Літвіненко Д. Ф., Козир В. А., Марцинко Е. Э. Нова координаційна сполука германію з марганцем і винною кислотою – пот</w:t>
      </w:r>
      <w:r>
        <w:rPr>
          <w:sz w:val="28"/>
        </w:rPr>
        <w:t xml:space="preserve">енційний засіб лікарської профілактики гіпоксичного синдрому. </w:t>
      </w:r>
      <w:r>
        <w:rPr>
          <w:i/>
          <w:sz w:val="28"/>
        </w:rPr>
        <w:t xml:space="preserve">Медична наука та практика в умовах сучасних трансформаційних процесів </w:t>
      </w:r>
      <w:r>
        <w:rPr>
          <w:sz w:val="28"/>
        </w:rPr>
        <w:t>: матеріали міжнародної науково-практичної конференції, 22–23 квітня 2016 р. Львів : ГО «Львівська медична спільнота», 2016.</w:t>
      </w:r>
      <w:r>
        <w:rPr>
          <w:sz w:val="28"/>
        </w:rPr>
        <w:t xml:space="preserve"> С.</w:t>
      </w:r>
      <w:r>
        <w:rPr>
          <w:spacing w:val="-6"/>
          <w:sz w:val="28"/>
        </w:rPr>
        <w:t xml:space="preserve"> </w:t>
      </w:r>
      <w:r>
        <w:rPr>
          <w:sz w:val="28"/>
        </w:rPr>
        <w:t>80–81.</w:t>
      </w:r>
    </w:p>
    <w:p w:rsidR="008D1D22" w:rsidRDefault="008D1D22">
      <w:pPr>
        <w:spacing w:line="360" w:lineRule="auto"/>
        <w:jc w:val="both"/>
        <w:rPr>
          <w:sz w:val="28"/>
        </w:rPr>
        <w:sectPr w:rsidR="008D1D22">
          <w:pgSz w:w="11910" w:h="16840"/>
          <w:pgMar w:top="1160" w:right="580" w:bottom="280" w:left="1380" w:header="719" w:footer="0" w:gutter="0"/>
          <w:cols w:space="720"/>
        </w:sectPr>
      </w:pPr>
    </w:p>
    <w:p w:rsidR="008D1D22" w:rsidRDefault="001E2D15">
      <w:pPr>
        <w:pStyle w:val="a4"/>
        <w:numPr>
          <w:ilvl w:val="3"/>
          <w:numId w:val="16"/>
        </w:numPr>
        <w:tabs>
          <w:tab w:val="left" w:pos="1738"/>
        </w:tabs>
        <w:spacing w:before="89" w:line="360" w:lineRule="auto"/>
        <w:ind w:right="262" w:firstLine="707"/>
        <w:jc w:val="both"/>
        <w:rPr>
          <w:sz w:val="28"/>
        </w:rPr>
      </w:pPr>
      <w:r>
        <w:rPr>
          <w:sz w:val="28"/>
        </w:rPr>
        <w:t xml:space="preserve">Літвіненко Д. Ф. Порівняльна оцінка протигіпоксичної  активності гетерометалічних комплексів германію за умов гіпоксичної гіпоксії з гіперкапнією. </w:t>
      </w:r>
      <w:r>
        <w:rPr>
          <w:i/>
          <w:sz w:val="28"/>
        </w:rPr>
        <w:t xml:space="preserve">Науково-технічний прогрес і оптимізація </w:t>
      </w:r>
      <w:r>
        <w:rPr>
          <w:i/>
          <w:sz w:val="28"/>
        </w:rPr>
        <w:t xml:space="preserve">технологічних процесів створення лікарських препаратів </w:t>
      </w:r>
      <w:r>
        <w:rPr>
          <w:sz w:val="28"/>
        </w:rPr>
        <w:t>: матеріали VI науково-практичної конференції з міжнародною участю, 10–11 листопада 2016 р. Тернопіль : ТДМУ, 2016. C.</w:t>
      </w:r>
      <w:r>
        <w:rPr>
          <w:spacing w:val="-7"/>
          <w:sz w:val="28"/>
        </w:rPr>
        <w:t xml:space="preserve"> </w:t>
      </w:r>
      <w:r>
        <w:rPr>
          <w:sz w:val="28"/>
        </w:rPr>
        <w:t>340–341.</w:t>
      </w:r>
    </w:p>
    <w:p w:rsidR="008D1D22" w:rsidRDefault="001E2D15">
      <w:pPr>
        <w:pStyle w:val="a4"/>
        <w:numPr>
          <w:ilvl w:val="3"/>
          <w:numId w:val="16"/>
        </w:numPr>
        <w:tabs>
          <w:tab w:val="left" w:pos="1738"/>
        </w:tabs>
        <w:spacing w:line="360" w:lineRule="auto"/>
        <w:ind w:right="264" w:firstLine="707"/>
        <w:jc w:val="both"/>
        <w:rPr>
          <w:sz w:val="28"/>
        </w:rPr>
      </w:pPr>
      <w:r>
        <w:rPr>
          <w:sz w:val="28"/>
        </w:rPr>
        <w:t>Літвіненко Д. Ф. Розробка дозового режиму потенційного антигіпоксанта ОКА</w:t>
      </w:r>
      <w:r>
        <w:rPr>
          <w:sz w:val="28"/>
        </w:rPr>
        <w:t xml:space="preserve">ГЕРМ-4 на моделі гіпоксії замкнутого простору. </w:t>
      </w:r>
      <w:r>
        <w:rPr>
          <w:i/>
          <w:sz w:val="28"/>
        </w:rPr>
        <w:t xml:space="preserve">Здобутки теоретичної медицини – в практику охорони здоров’я – 2017 </w:t>
      </w:r>
      <w:r>
        <w:rPr>
          <w:sz w:val="28"/>
        </w:rPr>
        <w:t>: матеріали Всеукраїнської науково-практичної конференції, 23–24 березня 2017 р. Запоріжжя : ЗДМУ, 2017. С.</w:t>
      </w:r>
      <w:r>
        <w:rPr>
          <w:spacing w:val="-4"/>
          <w:sz w:val="28"/>
        </w:rPr>
        <w:t xml:space="preserve"> </w:t>
      </w:r>
      <w:r>
        <w:rPr>
          <w:sz w:val="28"/>
        </w:rPr>
        <w:t>26–27.</w:t>
      </w:r>
    </w:p>
    <w:p w:rsidR="008D1D22" w:rsidRDefault="001E2D15">
      <w:pPr>
        <w:pStyle w:val="a4"/>
        <w:numPr>
          <w:ilvl w:val="3"/>
          <w:numId w:val="16"/>
        </w:numPr>
        <w:tabs>
          <w:tab w:val="left" w:pos="1738"/>
        </w:tabs>
        <w:spacing w:before="3" w:line="360" w:lineRule="auto"/>
        <w:ind w:firstLine="707"/>
        <w:jc w:val="both"/>
        <w:rPr>
          <w:sz w:val="28"/>
        </w:rPr>
      </w:pPr>
      <w:r>
        <w:rPr>
          <w:sz w:val="28"/>
        </w:rPr>
        <w:t>Літвіненко Д. Ф., Лук’янчук</w:t>
      </w:r>
      <w:r>
        <w:rPr>
          <w:sz w:val="28"/>
        </w:rPr>
        <w:t xml:space="preserve"> О. В., Козир В. А. Порівняльні токсикометричні дослідження гетерометалічних комплексів германію (IV) та 3d-металів з аніонами лимонної та винної кислот. </w:t>
      </w:r>
      <w:r>
        <w:rPr>
          <w:i/>
          <w:sz w:val="28"/>
        </w:rPr>
        <w:t xml:space="preserve">Здобутки клінічної та експериментальної медицини </w:t>
      </w:r>
      <w:r>
        <w:rPr>
          <w:sz w:val="28"/>
        </w:rPr>
        <w:t>: матеріали підсумкової LX науково-практичної конфере</w:t>
      </w:r>
      <w:r>
        <w:rPr>
          <w:sz w:val="28"/>
        </w:rPr>
        <w:t>нції, присвяченої 60-річчю ТДМУ, 14 червня 2017 р. Тернопіль : ТДМУ, 2017. С.</w:t>
      </w:r>
      <w:r>
        <w:rPr>
          <w:spacing w:val="-4"/>
          <w:sz w:val="28"/>
        </w:rPr>
        <w:t xml:space="preserve"> </w:t>
      </w:r>
      <w:r>
        <w:rPr>
          <w:sz w:val="28"/>
        </w:rPr>
        <w:t>321–322.</w:t>
      </w:r>
    </w:p>
    <w:p w:rsidR="008D1D22" w:rsidRDefault="001E2D15">
      <w:pPr>
        <w:pStyle w:val="a4"/>
        <w:numPr>
          <w:ilvl w:val="3"/>
          <w:numId w:val="16"/>
        </w:numPr>
        <w:tabs>
          <w:tab w:val="left" w:pos="1808"/>
        </w:tabs>
        <w:spacing w:line="360" w:lineRule="auto"/>
        <w:ind w:right="263" w:firstLine="707"/>
        <w:jc w:val="both"/>
        <w:rPr>
          <w:sz w:val="28"/>
        </w:rPr>
      </w:pPr>
      <w:r>
        <w:rPr>
          <w:sz w:val="28"/>
        </w:rPr>
        <w:t xml:space="preserve">Litvinenko D. F. Screening of potential antihypoxants on models of confined space hypoxia in a range of newly synthesized coordination compounds of germanium based on a </w:t>
      </w:r>
      <w:r>
        <w:rPr>
          <w:sz w:val="28"/>
        </w:rPr>
        <w:t>variety of essential trace elements and organic acids : матеріали Конгресу анестезіологів України, 14–16 вересня 2017 р</w:t>
      </w:r>
      <w:r>
        <w:rPr>
          <w:i/>
          <w:sz w:val="28"/>
        </w:rPr>
        <w:t xml:space="preserve">. Біль знеболення та інтенсивна терапія. </w:t>
      </w:r>
      <w:r>
        <w:rPr>
          <w:sz w:val="28"/>
        </w:rPr>
        <w:t>№ 3. 2017.</w:t>
      </w:r>
      <w:r>
        <w:rPr>
          <w:spacing w:val="-14"/>
          <w:sz w:val="28"/>
        </w:rPr>
        <w:t xml:space="preserve"> </w:t>
      </w:r>
      <w:r>
        <w:rPr>
          <w:sz w:val="28"/>
        </w:rPr>
        <w:t>С.71.</w:t>
      </w:r>
    </w:p>
    <w:p w:rsidR="008D1D22" w:rsidRDefault="001E2D15">
      <w:pPr>
        <w:pStyle w:val="a4"/>
        <w:numPr>
          <w:ilvl w:val="3"/>
          <w:numId w:val="16"/>
        </w:numPr>
        <w:tabs>
          <w:tab w:val="left" w:pos="1738"/>
        </w:tabs>
        <w:spacing w:line="360" w:lineRule="auto"/>
        <w:ind w:right="264" w:firstLine="707"/>
        <w:jc w:val="both"/>
        <w:rPr>
          <w:sz w:val="28"/>
        </w:rPr>
      </w:pPr>
      <w:r>
        <w:rPr>
          <w:sz w:val="28"/>
        </w:rPr>
        <w:t>Літвіненко Д. Ф. Доклінічні токсикометричні дослідження нового антигіпоксанта О</w:t>
      </w:r>
      <w:r>
        <w:rPr>
          <w:sz w:val="28"/>
        </w:rPr>
        <w:t xml:space="preserve">КАГЕРМ-4. </w:t>
      </w:r>
      <w:r>
        <w:rPr>
          <w:i/>
          <w:sz w:val="28"/>
        </w:rPr>
        <w:t xml:space="preserve">Синтез і аналіз біологічно активних речовин і лікарських субстанцій </w:t>
      </w:r>
      <w:r>
        <w:rPr>
          <w:sz w:val="28"/>
        </w:rPr>
        <w:t>: матеріали Всеукраїнської науково-практичної конференції з міжнародною участю, присвяченої 80-річчю з дня народження доктора фармацевтичних наук, професора О. М. Гайдукевича, 12</w:t>
      </w:r>
      <w:r>
        <w:rPr>
          <w:sz w:val="28"/>
        </w:rPr>
        <w:t>–13 квітня 2018 р. Харків : НФаУ, 2018.</w:t>
      </w:r>
      <w:r>
        <w:rPr>
          <w:spacing w:val="-7"/>
          <w:sz w:val="28"/>
        </w:rPr>
        <w:t xml:space="preserve"> </w:t>
      </w:r>
      <w:r>
        <w:rPr>
          <w:sz w:val="28"/>
        </w:rPr>
        <w:t>С.73.</w:t>
      </w:r>
    </w:p>
    <w:p w:rsidR="008D1D22" w:rsidRDefault="001E2D15">
      <w:pPr>
        <w:pStyle w:val="a4"/>
        <w:numPr>
          <w:ilvl w:val="3"/>
          <w:numId w:val="16"/>
        </w:numPr>
        <w:tabs>
          <w:tab w:val="left" w:pos="1738"/>
        </w:tabs>
        <w:spacing w:before="1" w:line="360" w:lineRule="auto"/>
        <w:ind w:right="264" w:firstLine="707"/>
        <w:jc w:val="both"/>
        <w:rPr>
          <w:i/>
          <w:sz w:val="28"/>
        </w:rPr>
      </w:pPr>
      <w:r>
        <w:rPr>
          <w:sz w:val="28"/>
        </w:rPr>
        <w:t>Літвіненко Д. Ф. Порівняльна оцінка абсорбційної здатності нового антигіпоксанта ОКАГЕРМ-4 в нормі та</w:t>
      </w:r>
      <w:r>
        <w:rPr>
          <w:spacing w:val="38"/>
          <w:sz w:val="28"/>
        </w:rPr>
        <w:t xml:space="preserve"> </w:t>
      </w:r>
      <w:r>
        <w:rPr>
          <w:sz w:val="28"/>
        </w:rPr>
        <w:t xml:space="preserve">при гіпоксії. </w:t>
      </w:r>
      <w:r>
        <w:rPr>
          <w:i/>
          <w:sz w:val="28"/>
        </w:rPr>
        <w:t>Здобутки</w:t>
      </w:r>
    </w:p>
    <w:p w:rsidR="008D1D22" w:rsidRDefault="008D1D22">
      <w:pPr>
        <w:spacing w:line="360" w:lineRule="auto"/>
        <w:jc w:val="both"/>
        <w:rPr>
          <w:sz w:val="28"/>
        </w:rPr>
        <w:sectPr w:rsidR="008D1D22">
          <w:pgSz w:w="11910" w:h="16840"/>
          <w:pgMar w:top="1160" w:right="580" w:bottom="280" w:left="1380" w:header="719" w:footer="0" w:gutter="0"/>
          <w:cols w:space="720"/>
        </w:sectPr>
      </w:pPr>
    </w:p>
    <w:p w:rsidR="008D1D22" w:rsidRDefault="001E2D15">
      <w:pPr>
        <w:pStyle w:val="a3"/>
        <w:spacing w:before="89" w:line="360" w:lineRule="auto"/>
        <w:ind w:left="322" w:right="264"/>
      </w:pPr>
      <w:r>
        <w:rPr>
          <w:i/>
        </w:rPr>
        <w:t xml:space="preserve">клінічної та експериментальної медицини </w:t>
      </w:r>
      <w:r>
        <w:t>: матеріали підсумкової LXI</w:t>
      </w:r>
      <w:r>
        <w:t>I науково-практичної конференції, присвяченої 165-річчю від дня народження Івана Яковича Горбачевського, 13 червня 2019 р. Тернопіль : ТНМУ, 2019. С.89–90.</w:t>
      </w:r>
    </w:p>
    <w:p w:rsidR="008D1D22" w:rsidRDefault="001E2D15">
      <w:pPr>
        <w:pStyle w:val="a4"/>
        <w:numPr>
          <w:ilvl w:val="3"/>
          <w:numId w:val="16"/>
        </w:numPr>
        <w:tabs>
          <w:tab w:val="left" w:pos="1738"/>
        </w:tabs>
        <w:spacing w:before="1" w:line="360" w:lineRule="auto"/>
        <w:ind w:right="268" w:firstLine="707"/>
        <w:jc w:val="both"/>
        <w:rPr>
          <w:sz w:val="28"/>
        </w:rPr>
      </w:pPr>
      <w:r>
        <w:rPr>
          <w:sz w:val="28"/>
        </w:rPr>
        <w:t>Літвіненко Д. Ф. Елімінаційні процеси на тлі застосування потенційного антигіпоксанта ОКАГЕРМ-4 в но</w:t>
      </w:r>
      <w:r>
        <w:rPr>
          <w:sz w:val="28"/>
        </w:rPr>
        <w:t xml:space="preserve">рмі та при гіпоксичному синдромі в експерименті. </w:t>
      </w:r>
      <w:r>
        <w:rPr>
          <w:i/>
          <w:sz w:val="28"/>
        </w:rPr>
        <w:t xml:space="preserve">Технології, інструменти та стратегії реалізації наукових  досліджень  </w:t>
      </w:r>
      <w:r>
        <w:rPr>
          <w:sz w:val="28"/>
        </w:rPr>
        <w:t>:   матеріали   міжнародної   наукової   конференції,   20 березня, 2020 р. Херсон : Друкарня ФОП Гуляєва В. М., 2020. С.</w:t>
      </w:r>
      <w:r>
        <w:rPr>
          <w:spacing w:val="-22"/>
          <w:sz w:val="28"/>
        </w:rPr>
        <w:t xml:space="preserve"> </w:t>
      </w:r>
      <w:r>
        <w:rPr>
          <w:sz w:val="28"/>
        </w:rPr>
        <w:t>63–64.</w:t>
      </w:r>
    </w:p>
    <w:p w:rsidR="008D1D22" w:rsidRDefault="001E2D15">
      <w:pPr>
        <w:pStyle w:val="a4"/>
        <w:numPr>
          <w:ilvl w:val="3"/>
          <w:numId w:val="16"/>
        </w:numPr>
        <w:tabs>
          <w:tab w:val="left" w:pos="1738"/>
        </w:tabs>
        <w:spacing w:line="360" w:lineRule="auto"/>
        <w:ind w:right="263" w:firstLine="707"/>
        <w:jc w:val="both"/>
        <w:rPr>
          <w:sz w:val="28"/>
        </w:rPr>
      </w:pPr>
      <w:r>
        <w:rPr>
          <w:sz w:val="28"/>
        </w:rPr>
        <w:t xml:space="preserve">Лукьянчук В. Д., Литвиненко Д. Ф. Розподіл потенційного антигіпоксанта ОКАГЕРМ-4 за умов гіпоксії замкнутого простору. </w:t>
      </w:r>
      <w:r>
        <w:rPr>
          <w:i/>
          <w:sz w:val="28"/>
        </w:rPr>
        <w:t xml:space="preserve">Здобутки клінічної та експериментальної медицини </w:t>
      </w:r>
      <w:r>
        <w:rPr>
          <w:sz w:val="28"/>
        </w:rPr>
        <w:t>: матеріали підсумкової LXІIІ науково-практичної конференції, 12 червня 2020 р. Тернопіл</w:t>
      </w:r>
      <w:r>
        <w:rPr>
          <w:sz w:val="28"/>
        </w:rPr>
        <w:t>ь : ТНМУ, 2020. С.</w:t>
      </w:r>
      <w:r>
        <w:rPr>
          <w:spacing w:val="-2"/>
          <w:sz w:val="28"/>
        </w:rPr>
        <w:t xml:space="preserve"> </w:t>
      </w:r>
      <w:r>
        <w:rPr>
          <w:sz w:val="28"/>
        </w:rPr>
        <w:t>65–66.</w:t>
      </w:r>
    </w:p>
    <w:p w:rsidR="008D1D22" w:rsidRDefault="008D1D22">
      <w:pPr>
        <w:spacing w:line="360" w:lineRule="auto"/>
        <w:jc w:val="both"/>
        <w:rPr>
          <w:sz w:val="28"/>
        </w:rPr>
        <w:sectPr w:rsidR="008D1D22">
          <w:pgSz w:w="11910" w:h="16840"/>
          <w:pgMar w:top="1160" w:right="580" w:bottom="280" w:left="1380" w:header="719" w:footer="0" w:gutter="0"/>
          <w:cols w:space="720"/>
        </w:sectPr>
      </w:pPr>
    </w:p>
    <w:p w:rsidR="008D1D22" w:rsidRDefault="001E2D15">
      <w:pPr>
        <w:pStyle w:val="a3"/>
        <w:spacing w:before="89"/>
        <w:ind w:left="303" w:right="249"/>
        <w:jc w:val="center"/>
      </w:pPr>
      <w:r>
        <w:t>ЗМІСТ</w:t>
      </w:r>
    </w:p>
    <w:p w:rsidR="008D1D22" w:rsidRDefault="001E2D15">
      <w:pPr>
        <w:pStyle w:val="a3"/>
        <w:tabs>
          <w:tab w:val="left" w:leader="dot" w:pos="9287"/>
        </w:tabs>
        <w:spacing w:before="644"/>
        <w:ind w:left="322"/>
        <w:jc w:val="left"/>
      </w:pPr>
      <w:r>
        <w:t>ПЕРЕЛІК</w:t>
      </w:r>
      <w:r>
        <w:rPr>
          <w:spacing w:val="-4"/>
        </w:rPr>
        <w:t xml:space="preserve"> </w:t>
      </w:r>
      <w:r>
        <w:t>УМОВНИХ</w:t>
      </w:r>
      <w:r>
        <w:rPr>
          <w:spacing w:val="-3"/>
        </w:rPr>
        <w:t xml:space="preserve"> </w:t>
      </w:r>
      <w:r>
        <w:t>СКОРОЧЕНЬ…</w:t>
      </w:r>
      <w:r>
        <w:tab/>
        <w:t>20</w:t>
      </w:r>
    </w:p>
    <w:p w:rsidR="008D1D22" w:rsidRDefault="001E2D15">
      <w:pPr>
        <w:pStyle w:val="a3"/>
        <w:tabs>
          <w:tab w:val="left" w:leader="dot" w:pos="9287"/>
        </w:tabs>
        <w:spacing w:before="163"/>
        <w:ind w:left="322"/>
        <w:jc w:val="left"/>
      </w:pPr>
      <w:r>
        <w:t>ВСТУП</w:t>
      </w:r>
      <w:r>
        <w:tab/>
        <w:t>22</w:t>
      </w:r>
    </w:p>
    <w:p w:rsidR="008D1D22" w:rsidRDefault="001E2D15">
      <w:pPr>
        <w:pStyle w:val="a3"/>
        <w:tabs>
          <w:tab w:val="left" w:pos="3393"/>
          <w:tab w:val="left" w:pos="4340"/>
          <w:tab w:val="left" w:pos="5216"/>
          <w:tab w:val="left" w:pos="6076"/>
          <w:tab w:val="left" w:pos="6223"/>
          <w:tab w:val="left" w:pos="7261"/>
          <w:tab w:val="left" w:leader="dot" w:pos="9287"/>
        </w:tabs>
        <w:spacing w:before="160" w:line="360" w:lineRule="auto"/>
        <w:ind w:left="1762" w:right="373" w:hanging="1440"/>
        <w:jc w:val="left"/>
      </w:pPr>
      <w:r>
        <w:t>РОЗДІЛ</w:t>
      </w:r>
      <w:r>
        <w:rPr>
          <w:spacing w:val="-1"/>
        </w:rPr>
        <w:t xml:space="preserve"> </w:t>
      </w:r>
      <w:r>
        <w:t xml:space="preserve">1. </w:t>
      </w:r>
      <w:r>
        <w:rPr>
          <w:spacing w:val="44"/>
        </w:rPr>
        <w:t xml:space="preserve"> </w:t>
      </w:r>
      <w:r>
        <w:t>СУЧАСНЕ</w:t>
      </w:r>
      <w:r>
        <w:tab/>
        <w:t>УЯВЛЕННЯ</w:t>
      </w:r>
      <w:r>
        <w:tab/>
        <w:t>ПРО</w:t>
      </w:r>
      <w:r>
        <w:tab/>
        <w:t>ПАТОГЕНЕЗ ГОСТРОЇ ГІПОКСИЧНОЇ</w:t>
      </w:r>
      <w:r>
        <w:tab/>
        <w:t>ГІПОКСІЇ</w:t>
      </w:r>
      <w:r>
        <w:tab/>
      </w:r>
      <w:r>
        <w:tab/>
        <w:t>ТА</w:t>
      </w:r>
      <w:r>
        <w:tab/>
        <w:t>ШЛЯХИ ЇЇ ФАРМАКОКОРЕКЦІЇ</w:t>
      </w:r>
      <w:r>
        <w:rPr>
          <w:spacing w:val="-5"/>
        </w:rPr>
        <w:t xml:space="preserve"> </w:t>
      </w:r>
      <w:r>
        <w:t>(ОГЛЯД</w:t>
      </w:r>
      <w:r>
        <w:rPr>
          <w:spacing w:val="-5"/>
        </w:rPr>
        <w:t xml:space="preserve"> </w:t>
      </w:r>
      <w:r>
        <w:t>ЛІТЕРАТУРИ)…</w:t>
      </w:r>
      <w:r>
        <w:tab/>
      </w:r>
      <w:r>
        <w:rPr>
          <w:spacing w:val="-8"/>
        </w:rPr>
        <w:t>30</w:t>
      </w:r>
    </w:p>
    <w:p w:rsidR="008D1D22" w:rsidRDefault="001E2D15">
      <w:pPr>
        <w:pStyle w:val="a4"/>
        <w:numPr>
          <w:ilvl w:val="4"/>
          <w:numId w:val="16"/>
        </w:numPr>
        <w:tabs>
          <w:tab w:val="left" w:pos="2252"/>
        </w:tabs>
        <w:spacing w:before="1"/>
        <w:ind w:right="0"/>
        <w:rPr>
          <w:sz w:val="28"/>
        </w:rPr>
      </w:pPr>
      <w:r>
        <w:rPr>
          <w:sz w:val="28"/>
        </w:rPr>
        <w:t>Основні ланки патогенезу гіпоксичної гіпоксії на</w:t>
      </w:r>
      <w:r>
        <w:rPr>
          <w:spacing w:val="38"/>
          <w:sz w:val="28"/>
        </w:rPr>
        <w:t xml:space="preserve"> </w:t>
      </w:r>
      <w:r>
        <w:rPr>
          <w:sz w:val="28"/>
        </w:rPr>
        <w:t>тлі</w:t>
      </w:r>
    </w:p>
    <w:p w:rsidR="008D1D22" w:rsidRDefault="001E2D15">
      <w:pPr>
        <w:pStyle w:val="a3"/>
        <w:tabs>
          <w:tab w:val="left" w:leader="dot" w:pos="9287"/>
        </w:tabs>
        <w:spacing w:before="163"/>
        <w:ind w:left="1762"/>
        <w:jc w:val="left"/>
      </w:pPr>
      <w:r>
        <w:t>гіперкапнії</w:t>
      </w:r>
      <w:r>
        <w:tab/>
        <w:t>30</w:t>
      </w:r>
    </w:p>
    <w:p w:rsidR="008D1D22" w:rsidRDefault="001E2D15">
      <w:pPr>
        <w:pStyle w:val="a4"/>
        <w:numPr>
          <w:ilvl w:val="4"/>
          <w:numId w:val="16"/>
        </w:numPr>
        <w:tabs>
          <w:tab w:val="left" w:pos="2254"/>
          <w:tab w:val="left" w:pos="3695"/>
          <w:tab w:val="left" w:pos="5064"/>
          <w:tab w:val="left" w:pos="6785"/>
          <w:tab w:val="left" w:leader="dot" w:pos="9287"/>
        </w:tabs>
        <w:spacing w:before="158" w:line="362" w:lineRule="auto"/>
        <w:ind w:left="1762" w:right="373" w:firstLine="0"/>
        <w:rPr>
          <w:sz w:val="28"/>
        </w:rPr>
      </w:pPr>
      <w:r>
        <w:rPr>
          <w:sz w:val="28"/>
        </w:rPr>
        <w:t>Сучасні</w:t>
      </w:r>
      <w:r>
        <w:rPr>
          <w:sz w:val="28"/>
        </w:rPr>
        <w:tab/>
        <w:t>підході</w:t>
      </w:r>
      <w:r>
        <w:rPr>
          <w:sz w:val="28"/>
        </w:rPr>
        <w:tab/>
        <w:t>лікарської</w:t>
      </w:r>
      <w:r>
        <w:rPr>
          <w:sz w:val="28"/>
        </w:rPr>
        <w:tab/>
        <w:t>профілактики та фармакотерапії гострого</w:t>
      </w:r>
      <w:r>
        <w:rPr>
          <w:spacing w:val="-8"/>
          <w:sz w:val="28"/>
        </w:rPr>
        <w:t xml:space="preserve"> </w:t>
      </w:r>
      <w:r>
        <w:rPr>
          <w:sz w:val="28"/>
        </w:rPr>
        <w:t>гіпоксичного</w:t>
      </w:r>
      <w:r>
        <w:rPr>
          <w:spacing w:val="-3"/>
          <w:sz w:val="28"/>
        </w:rPr>
        <w:t xml:space="preserve"> </w:t>
      </w:r>
      <w:r>
        <w:rPr>
          <w:sz w:val="28"/>
        </w:rPr>
        <w:t>синдрому</w:t>
      </w:r>
      <w:r>
        <w:rPr>
          <w:sz w:val="28"/>
        </w:rPr>
        <w:tab/>
      </w:r>
      <w:r>
        <w:rPr>
          <w:spacing w:val="-8"/>
          <w:sz w:val="28"/>
        </w:rPr>
        <w:t>38</w:t>
      </w:r>
    </w:p>
    <w:p w:rsidR="008D1D22" w:rsidRDefault="001E2D15">
      <w:pPr>
        <w:pStyle w:val="a4"/>
        <w:numPr>
          <w:ilvl w:val="4"/>
          <w:numId w:val="16"/>
        </w:numPr>
        <w:tabs>
          <w:tab w:val="left" w:pos="2254"/>
        </w:tabs>
        <w:spacing w:line="319" w:lineRule="exact"/>
        <w:ind w:left="2254" w:right="0" w:hanging="492"/>
        <w:rPr>
          <w:sz w:val="28"/>
        </w:rPr>
      </w:pPr>
      <w:r>
        <w:rPr>
          <w:sz w:val="28"/>
        </w:rPr>
        <w:t>Координаційні сполуки германію як потенції</w:t>
      </w:r>
      <w:r>
        <w:rPr>
          <w:spacing w:val="69"/>
          <w:sz w:val="28"/>
        </w:rPr>
        <w:t xml:space="preserve"> </w:t>
      </w:r>
      <w:r>
        <w:rPr>
          <w:sz w:val="28"/>
        </w:rPr>
        <w:t>засоби</w:t>
      </w:r>
    </w:p>
    <w:p w:rsidR="008D1D22" w:rsidRDefault="001E2D15">
      <w:pPr>
        <w:pStyle w:val="a3"/>
        <w:tabs>
          <w:tab w:val="left" w:leader="dot" w:pos="9287"/>
        </w:tabs>
        <w:spacing w:before="163"/>
        <w:ind w:left="1762"/>
      </w:pPr>
      <w:r>
        <w:t>фармакокорекції невідкладних</w:t>
      </w:r>
      <w:r>
        <w:rPr>
          <w:spacing w:val="-7"/>
        </w:rPr>
        <w:t xml:space="preserve"> </w:t>
      </w:r>
      <w:r>
        <w:t>гіпоксичних</w:t>
      </w:r>
      <w:r>
        <w:rPr>
          <w:spacing w:val="-4"/>
        </w:rPr>
        <w:t xml:space="preserve"> </w:t>
      </w:r>
      <w:r>
        <w:t>станів…</w:t>
      </w:r>
      <w:r>
        <w:tab/>
        <w:t>47</w:t>
      </w:r>
    </w:p>
    <w:p w:rsidR="008D1D22" w:rsidRDefault="001E2D15">
      <w:pPr>
        <w:pStyle w:val="a3"/>
        <w:tabs>
          <w:tab w:val="left" w:leader="dot" w:pos="9287"/>
        </w:tabs>
        <w:spacing w:before="160"/>
        <w:ind w:left="322"/>
        <w:jc w:val="left"/>
      </w:pPr>
      <w:r>
        <w:t>РОЗДІЛ 2.   МАТЕРІАЛИ ТА</w:t>
      </w:r>
      <w:r>
        <w:rPr>
          <w:spacing w:val="-39"/>
        </w:rPr>
        <w:t xml:space="preserve"> </w:t>
      </w:r>
      <w:r>
        <w:t>МЕТОДИ</w:t>
      </w:r>
      <w:r>
        <w:rPr>
          <w:spacing w:val="-3"/>
        </w:rPr>
        <w:t xml:space="preserve"> </w:t>
      </w:r>
      <w:r>
        <w:t>ДОСЛІДЖЕННЯ</w:t>
      </w:r>
      <w:r>
        <w:tab/>
        <w:t>59</w:t>
      </w:r>
    </w:p>
    <w:p w:rsidR="008D1D22" w:rsidRDefault="001E2D15">
      <w:pPr>
        <w:pStyle w:val="a3"/>
        <w:spacing w:before="161"/>
        <w:ind w:left="322"/>
        <w:jc w:val="left"/>
      </w:pPr>
      <w:r>
        <w:t>ВЛАСНІ ДОСЛІДЖЕННЯ</w:t>
      </w:r>
    </w:p>
    <w:p w:rsidR="008D1D22" w:rsidRDefault="001E2D15">
      <w:pPr>
        <w:pStyle w:val="a3"/>
        <w:tabs>
          <w:tab w:val="left" w:pos="3833"/>
          <w:tab w:val="left" w:pos="5574"/>
          <w:tab w:val="left" w:pos="6270"/>
          <w:tab w:val="left" w:pos="6859"/>
          <w:tab w:val="left" w:leader="dot" w:pos="9287"/>
        </w:tabs>
        <w:spacing w:before="160" w:line="360" w:lineRule="auto"/>
        <w:ind w:left="1762" w:right="373" w:hanging="1440"/>
        <w:jc w:val="left"/>
      </w:pPr>
      <w:r>
        <w:t>РОЗДІЛ 3. ПОРІВНЯЛЬНА ТОКСИКОМЕТРІЯ ГЕТЕРОМЕТАЛІЧНИХ КОМПЛЕКСІВ</w:t>
      </w:r>
      <w:r>
        <w:tab/>
        <w:t>ГЕРМАНІЮ</w:t>
      </w:r>
      <w:r>
        <w:tab/>
        <w:t>(IV)</w:t>
      </w:r>
      <w:r>
        <w:tab/>
        <w:t>ТА</w:t>
      </w:r>
      <w:r>
        <w:tab/>
        <w:t>3D-МЕТАЛІВ НА ОСНОВІ ЛИМОННОЇ ТА</w:t>
      </w:r>
      <w:r>
        <w:rPr>
          <w:spacing w:val="-9"/>
        </w:rPr>
        <w:t xml:space="preserve"> </w:t>
      </w:r>
      <w:r>
        <w:t>ВИННОЇ</w:t>
      </w:r>
      <w:r>
        <w:rPr>
          <w:spacing w:val="-3"/>
        </w:rPr>
        <w:t xml:space="preserve"> </w:t>
      </w:r>
      <w:r>
        <w:t>КИСЛОТ</w:t>
      </w:r>
      <w:r>
        <w:tab/>
      </w:r>
      <w:r>
        <w:rPr>
          <w:spacing w:val="-8"/>
        </w:rPr>
        <w:t>66</w:t>
      </w:r>
    </w:p>
    <w:p w:rsidR="008D1D22" w:rsidRDefault="001E2D15">
      <w:pPr>
        <w:pStyle w:val="a3"/>
        <w:tabs>
          <w:tab w:val="left" w:pos="4345"/>
          <w:tab w:val="left" w:leader="dot" w:pos="9287"/>
        </w:tabs>
        <w:spacing w:before="1" w:line="360" w:lineRule="auto"/>
        <w:ind w:left="1762" w:right="373" w:hanging="1440"/>
        <w:jc w:val="left"/>
      </w:pPr>
      <w:r>
        <w:t>РОЗДІЛ</w:t>
      </w:r>
      <w:r>
        <w:rPr>
          <w:spacing w:val="-2"/>
        </w:rPr>
        <w:t xml:space="preserve"> </w:t>
      </w:r>
      <w:r>
        <w:t xml:space="preserve">4. </w:t>
      </w:r>
      <w:r>
        <w:rPr>
          <w:spacing w:val="43"/>
        </w:rPr>
        <w:t xml:space="preserve"> </w:t>
      </w:r>
      <w:r>
        <w:t>СКРИНІНГОВІ</w:t>
      </w:r>
      <w:r>
        <w:tab/>
        <w:t>ДОСЛІДЖЕННЯ ПОТЕНЦІЙНИХ А</w:t>
      </w:r>
      <w:r>
        <w:t>НТИГІПОКСАНТІВ СЕРЕД УПЕРШЕ СИНТЕЗОВАНИХ КООРДИНАЦІЙНИХ СПОЛУК ГЕРМАНІЮ З РІЗНИМИ МЕТАЛАМИ</w:t>
      </w:r>
      <w:r>
        <w:rPr>
          <w:spacing w:val="-7"/>
        </w:rPr>
        <w:t xml:space="preserve"> </w:t>
      </w:r>
      <w:r>
        <w:t>ТА</w:t>
      </w:r>
      <w:r>
        <w:rPr>
          <w:spacing w:val="-2"/>
        </w:rPr>
        <w:t xml:space="preserve"> </w:t>
      </w:r>
      <w:r>
        <w:t>БІОЛІГАНДАМИ</w:t>
      </w:r>
      <w:r>
        <w:tab/>
      </w:r>
      <w:r>
        <w:rPr>
          <w:spacing w:val="-8"/>
        </w:rPr>
        <w:t>86</w:t>
      </w:r>
    </w:p>
    <w:p w:rsidR="008D1D22" w:rsidRDefault="001E2D15">
      <w:pPr>
        <w:pStyle w:val="a3"/>
        <w:tabs>
          <w:tab w:val="left" w:pos="1761"/>
          <w:tab w:val="left" w:pos="3435"/>
          <w:tab w:val="left" w:pos="4472"/>
          <w:tab w:val="left" w:pos="4874"/>
          <w:tab w:val="left" w:pos="6231"/>
          <w:tab w:val="left" w:leader="dot" w:pos="9287"/>
        </w:tabs>
        <w:spacing w:before="1" w:line="360" w:lineRule="auto"/>
        <w:ind w:left="1762" w:right="373" w:hanging="1440"/>
        <w:jc w:val="left"/>
      </w:pPr>
      <w:r>
        <w:t>РОЗДІЛ</w:t>
      </w:r>
      <w:r>
        <w:rPr>
          <w:spacing w:val="-2"/>
        </w:rPr>
        <w:t xml:space="preserve"> </w:t>
      </w:r>
      <w:r>
        <w:t>5</w:t>
      </w:r>
      <w:r>
        <w:tab/>
        <w:t>ФАРМАКОМЕТРИЧНІ</w:t>
      </w:r>
      <w:r>
        <w:tab/>
        <w:t>ДОСЛІДЖЕННЯ ОКАГЕРМ-4 З РОЗРОБКИ</w:t>
      </w:r>
      <w:r>
        <w:tab/>
        <w:t>ЙОГО</w:t>
      </w:r>
      <w:r>
        <w:tab/>
        <w:t>ДОЗОВОГО</w:t>
      </w:r>
      <w:r>
        <w:tab/>
        <w:t>РЕЖИМУ ЗА УМОВ ГІПОКСІЇ</w:t>
      </w:r>
      <w:r>
        <w:rPr>
          <w:spacing w:val="-3"/>
        </w:rPr>
        <w:t xml:space="preserve"> </w:t>
      </w:r>
      <w:r>
        <w:t>ЗАМКНУТОГО</w:t>
      </w:r>
      <w:r>
        <w:rPr>
          <w:spacing w:val="-5"/>
        </w:rPr>
        <w:t xml:space="preserve"> </w:t>
      </w:r>
      <w:r>
        <w:t>ПРОСТОРУ</w:t>
      </w:r>
      <w:r>
        <w:tab/>
      </w:r>
      <w:r>
        <w:rPr>
          <w:spacing w:val="-8"/>
        </w:rPr>
        <w:t>94</w:t>
      </w:r>
    </w:p>
    <w:p w:rsidR="008D1D22" w:rsidRDefault="001E2D15">
      <w:pPr>
        <w:pStyle w:val="a3"/>
        <w:tabs>
          <w:tab w:val="left" w:pos="7078"/>
          <w:tab w:val="left" w:pos="9040"/>
        </w:tabs>
        <w:spacing w:before="1" w:line="360" w:lineRule="auto"/>
        <w:ind w:left="1762" w:right="763" w:hanging="1440"/>
      </w:pPr>
      <w:r>
        <w:t>РОЗДІЛ 6. КОМПЛЕКСНІ ПОРІВН</w:t>
      </w:r>
      <w:r>
        <w:t xml:space="preserve">ЯЛЬНІ ФАРМАКОКІНЕТИЧНІ ДОСЛІДЖЕННЯ ОКАГЕРМ-4 У НОРМІ ТА ЗА УМОВ ПЕРЕНЕСЕНОЇ         </w:t>
      </w:r>
      <w:r>
        <w:rPr>
          <w:spacing w:val="24"/>
        </w:rPr>
        <w:t xml:space="preserve"> </w:t>
      </w:r>
      <w:r>
        <w:t>ГІПОКСИЧНОЇ</w:t>
      </w:r>
      <w:r>
        <w:tab/>
        <w:t>ГІПОКСІЇ</w:t>
      </w:r>
      <w:r>
        <w:tab/>
      </w:r>
      <w:r>
        <w:rPr>
          <w:spacing w:val="-18"/>
        </w:rPr>
        <w:t>З</w:t>
      </w:r>
    </w:p>
    <w:p w:rsidR="008D1D22" w:rsidRDefault="001E2D15">
      <w:pPr>
        <w:pStyle w:val="a3"/>
        <w:tabs>
          <w:tab w:val="left" w:leader="dot" w:pos="9287"/>
        </w:tabs>
        <w:spacing w:line="320" w:lineRule="exact"/>
        <w:ind w:left="1762"/>
      </w:pPr>
      <w:r>
        <w:t>ГІПЕРКАПНІЄЮ</w:t>
      </w:r>
      <w:r>
        <w:tab/>
        <w:t>102</w:t>
      </w:r>
    </w:p>
    <w:p w:rsidR="008D1D22" w:rsidRDefault="008D1D22">
      <w:pPr>
        <w:spacing w:line="320" w:lineRule="exact"/>
        <w:sectPr w:rsidR="008D1D22">
          <w:pgSz w:w="11910" w:h="16840"/>
          <w:pgMar w:top="1160" w:right="580" w:bottom="280" w:left="1380" w:header="719" w:footer="0" w:gutter="0"/>
          <w:cols w:space="720"/>
        </w:sectPr>
      </w:pPr>
    </w:p>
    <w:p w:rsidR="008D1D22" w:rsidRDefault="001E2D15">
      <w:pPr>
        <w:pStyle w:val="a4"/>
        <w:numPr>
          <w:ilvl w:val="1"/>
          <w:numId w:val="15"/>
        </w:numPr>
        <w:tabs>
          <w:tab w:val="left" w:pos="2254"/>
          <w:tab w:val="left" w:pos="4004"/>
          <w:tab w:val="left" w:pos="4136"/>
          <w:tab w:val="left" w:leader="dot" w:pos="9287"/>
        </w:tabs>
        <w:spacing w:before="89" w:line="360" w:lineRule="auto"/>
        <w:ind w:right="235" w:firstLine="0"/>
        <w:rPr>
          <w:sz w:val="28"/>
        </w:rPr>
      </w:pPr>
      <w:r>
        <w:rPr>
          <w:sz w:val="28"/>
        </w:rPr>
        <w:t>Визначення</w:t>
      </w:r>
      <w:r>
        <w:rPr>
          <w:sz w:val="28"/>
        </w:rPr>
        <w:tab/>
      </w:r>
      <w:r>
        <w:rPr>
          <w:sz w:val="28"/>
        </w:rPr>
        <w:tab/>
        <w:t>фармакокінетичних показників, що характеризують</w:t>
      </w:r>
      <w:r>
        <w:rPr>
          <w:sz w:val="28"/>
        </w:rPr>
        <w:tab/>
        <w:t>процес всмоктування ОКАГЕРМ-4 в системний</w:t>
      </w:r>
      <w:r>
        <w:rPr>
          <w:spacing w:val="-4"/>
          <w:sz w:val="28"/>
        </w:rPr>
        <w:t xml:space="preserve"> </w:t>
      </w:r>
      <w:r>
        <w:rPr>
          <w:sz w:val="28"/>
        </w:rPr>
        <w:t>кровообіг…</w:t>
      </w:r>
      <w:r>
        <w:rPr>
          <w:sz w:val="28"/>
        </w:rPr>
        <w:tab/>
      </w:r>
      <w:r>
        <w:rPr>
          <w:spacing w:val="-6"/>
          <w:sz w:val="28"/>
        </w:rPr>
        <w:t>106</w:t>
      </w:r>
    </w:p>
    <w:p w:rsidR="008D1D22" w:rsidRDefault="001E2D15">
      <w:pPr>
        <w:pStyle w:val="a4"/>
        <w:numPr>
          <w:ilvl w:val="1"/>
          <w:numId w:val="15"/>
        </w:numPr>
        <w:tabs>
          <w:tab w:val="left" w:pos="2325"/>
          <w:tab w:val="left" w:leader="dot" w:pos="9287"/>
        </w:tabs>
        <w:spacing w:before="2" w:line="360" w:lineRule="auto"/>
        <w:ind w:right="235" w:firstLine="0"/>
        <w:rPr>
          <w:sz w:val="28"/>
        </w:rPr>
      </w:pPr>
      <w:r>
        <w:rPr>
          <w:sz w:val="28"/>
        </w:rPr>
        <w:t>Вивчення фармакокінетичного профілю ОКАГЕРМ-4 на етапі його розподілу</w:t>
      </w:r>
      <w:r>
        <w:rPr>
          <w:spacing w:val="-7"/>
          <w:sz w:val="28"/>
        </w:rPr>
        <w:t xml:space="preserve"> </w:t>
      </w:r>
      <w:r>
        <w:rPr>
          <w:sz w:val="28"/>
        </w:rPr>
        <w:t>по</w:t>
      </w:r>
      <w:r>
        <w:rPr>
          <w:spacing w:val="-2"/>
          <w:sz w:val="28"/>
        </w:rPr>
        <w:t xml:space="preserve"> </w:t>
      </w:r>
      <w:r>
        <w:rPr>
          <w:sz w:val="28"/>
        </w:rPr>
        <w:t>органах</w:t>
      </w:r>
      <w:r>
        <w:rPr>
          <w:sz w:val="28"/>
        </w:rPr>
        <w:tab/>
      </w:r>
      <w:r>
        <w:rPr>
          <w:spacing w:val="-6"/>
          <w:sz w:val="28"/>
        </w:rPr>
        <w:t>111</w:t>
      </w:r>
    </w:p>
    <w:p w:rsidR="008D1D22" w:rsidRDefault="001E2D15">
      <w:pPr>
        <w:pStyle w:val="a4"/>
        <w:numPr>
          <w:ilvl w:val="1"/>
          <w:numId w:val="15"/>
        </w:numPr>
        <w:tabs>
          <w:tab w:val="left" w:pos="2254"/>
          <w:tab w:val="left" w:pos="4945"/>
          <w:tab w:val="left" w:leader="dot" w:pos="9287"/>
        </w:tabs>
        <w:spacing w:line="360" w:lineRule="auto"/>
        <w:ind w:right="235" w:firstLine="0"/>
        <w:rPr>
          <w:sz w:val="28"/>
        </w:rPr>
      </w:pPr>
      <w:r>
        <w:rPr>
          <w:sz w:val="28"/>
        </w:rPr>
        <w:t>Фармакокінетична</w:t>
      </w:r>
      <w:r>
        <w:rPr>
          <w:sz w:val="28"/>
        </w:rPr>
        <w:tab/>
        <w:t>характеристика процесів, що визначають етап</w:t>
      </w:r>
      <w:r>
        <w:rPr>
          <w:spacing w:val="-6"/>
          <w:sz w:val="28"/>
        </w:rPr>
        <w:t xml:space="preserve"> </w:t>
      </w:r>
      <w:r>
        <w:rPr>
          <w:sz w:val="28"/>
        </w:rPr>
        <w:t>елімінації</w:t>
      </w:r>
      <w:r>
        <w:rPr>
          <w:spacing w:val="-5"/>
          <w:sz w:val="28"/>
        </w:rPr>
        <w:t xml:space="preserve"> </w:t>
      </w:r>
      <w:r>
        <w:rPr>
          <w:sz w:val="28"/>
        </w:rPr>
        <w:t>ОКАГЕРМ-4</w:t>
      </w:r>
      <w:r>
        <w:rPr>
          <w:sz w:val="28"/>
        </w:rPr>
        <w:tab/>
      </w:r>
      <w:r>
        <w:rPr>
          <w:spacing w:val="-7"/>
          <w:sz w:val="28"/>
        </w:rPr>
        <w:t>145</w:t>
      </w:r>
    </w:p>
    <w:p w:rsidR="008D1D22" w:rsidRDefault="001E2D15">
      <w:pPr>
        <w:pStyle w:val="a3"/>
        <w:tabs>
          <w:tab w:val="left" w:pos="3459"/>
          <w:tab w:val="left" w:pos="4498"/>
          <w:tab w:val="left" w:pos="7387"/>
        </w:tabs>
        <w:ind w:left="322"/>
        <w:jc w:val="left"/>
      </w:pPr>
      <w:r>
        <w:t>РОЗДІЛ</w:t>
      </w:r>
      <w:r>
        <w:rPr>
          <w:spacing w:val="-1"/>
        </w:rPr>
        <w:t xml:space="preserve"> </w:t>
      </w:r>
      <w:r>
        <w:t xml:space="preserve">7. </w:t>
      </w:r>
      <w:r>
        <w:rPr>
          <w:spacing w:val="41"/>
        </w:rPr>
        <w:t xml:space="preserve"> </w:t>
      </w:r>
      <w:r>
        <w:t>АНАЛІЗ</w:t>
      </w:r>
      <w:r>
        <w:tab/>
        <w:t>ТА</w:t>
      </w:r>
      <w:r>
        <w:tab/>
        <w:t>УЗАГАЛЬНЕННЯ</w:t>
      </w:r>
      <w:r>
        <w:tab/>
        <w:t>ОТРИМАНИХ</w:t>
      </w:r>
    </w:p>
    <w:p w:rsidR="008D1D22" w:rsidRDefault="001E2D15">
      <w:pPr>
        <w:pStyle w:val="a3"/>
        <w:tabs>
          <w:tab w:val="left" w:leader="dot" w:pos="9287"/>
        </w:tabs>
        <w:spacing w:before="161"/>
        <w:ind w:left="1762"/>
        <w:jc w:val="left"/>
      </w:pPr>
      <w:r>
        <w:t>РЕЗУЛЬТАТІВ</w:t>
      </w:r>
      <w:r>
        <w:tab/>
        <w:t>151</w:t>
      </w:r>
    </w:p>
    <w:p w:rsidR="008D1D22" w:rsidRDefault="001E2D15">
      <w:pPr>
        <w:pStyle w:val="a3"/>
        <w:tabs>
          <w:tab w:val="left" w:leader="dot" w:pos="9287"/>
        </w:tabs>
        <w:spacing w:before="160"/>
        <w:ind w:left="322"/>
        <w:jc w:val="left"/>
      </w:pPr>
      <w:r>
        <w:t>ВИСНОВКИ</w:t>
      </w:r>
      <w:r>
        <w:tab/>
        <w:t>162</w:t>
      </w:r>
    </w:p>
    <w:p w:rsidR="008D1D22" w:rsidRDefault="001E2D15">
      <w:pPr>
        <w:pStyle w:val="a3"/>
        <w:tabs>
          <w:tab w:val="left" w:leader="dot" w:pos="9287"/>
        </w:tabs>
        <w:spacing w:before="161"/>
        <w:ind w:left="322"/>
        <w:jc w:val="left"/>
      </w:pPr>
      <w:r>
        <w:t>СПИСОК В</w:t>
      </w:r>
      <w:r>
        <w:t>ИКОРИСТАНИХ</w:t>
      </w:r>
      <w:r>
        <w:rPr>
          <w:spacing w:val="-7"/>
        </w:rPr>
        <w:t xml:space="preserve"> </w:t>
      </w:r>
      <w:r>
        <w:t>ДЖЕРЕЛ</w:t>
      </w:r>
      <w:r>
        <w:rPr>
          <w:spacing w:val="-7"/>
        </w:rPr>
        <w:t xml:space="preserve"> </w:t>
      </w:r>
      <w:r>
        <w:t>ЛІТЕРАТУРИ</w:t>
      </w:r>
      <w:r>
        <w:tab/>
        <w:t>165</w:t>
      </w:r>
    </w:p>
    <w:p w:rsidR="008D1D22" w:rsidRDefault="001E2D15">
      <w:pPr>
        <w:pStyle w:val="a3"/>
        <w:tabs>
          <w:tab w:val="left" w:leader="dot" w:pos="9287"/>
        </w:tabs>
        <w:spacing w:before="162"/>
        <w:ind w:left="322"/>
        <w:jc w:val="left"/>
      </w:pPr>
      <w:r>
        <w:t>ДОДАТКИ</w:t>
      </w:r>
      <w:r>
        <w:tab/>
        <w:t>206</w:t>
      </w:r>
    </w:p>
    <w:p w:rsidR="008D1D22" w:rsidRDefault="008D1D22">
      <w:pPr>
        <w:sectPr w:rsidR="008D1D22">
          <w:pgSz w:w="11910" w:h="16840"/>
          <w:pgMar w:top="1160" w:right="580" w:bottom="280" w:left="1380" w:header="719" w:footer="0" w:gutter="0"/>
          <w:cols w:space="720"/>
        </w:sectPr>
      </w:pPr>
    </w:p>
    <w:p w:rsidR="008D1D22" w:rsidRDefault="001E2D15">
      <w:pPr>
        <w:pStyle w:val="a3"/>
        <w:spacing w:before="89"/>
        <w:ind w:left="303" w:right="249"/>
        <w:jc w:val="center"/>
      </w:pPr>
      <w:r>
        <w:t>ПЕРЕЛІК УМОВНИХ СКОРОЧЕНЬ</w:t>
      </w:r>
    </w:p>
    <w:p w:rsidR="008D1D22" w:rsidRDefault="008D1D22">
      <w:pPr>
        <w:pStyle w:val="a3"/>
        <w:jc w:val="left"/>
        <w:rPr>
          <w:sz w:val="20"/>
        </w:rPr>
      </w:pPr>
    </w:p>
    <w:p w:rsidR="008D1D22" w:rsidRDefault="008D1D22">
      <w:pPr>
        <w:pStyle w:val="a3"/>
        <w:jc w:val="left"/>
        <w:rPr>
          <w:sz w:val="20"/>
        </w:rPr>
      </w:pPr>
    </w:p>
    <w:p w:rsidR="008D1D22" w:rsidRDefault="008D1D22">
      <w:pPr>
        <w:pStyle w:val="a3"/>
        <w:spacing w:before="11"/>
        <w:jc w:val="left"/>
        <w:rPr>
          <w:sz w:val="16"/>
        </w:rPr>
      </w:pPr>
    </w:p>
    <w:tbl>
      <w:tblPr>
        <w:tblStyle w:val="TableNormal"/>
        <w:tblW w:w="0" w:type="auto"/>
        <w:tblInd w:w="129" w:type="dxa"/>
        <w:tblLayout w:type="fixed"/>
        <w:tblLook w:val="01E0" w:firstRow="1" w:lastRow="1" w:firstColumn="1" w:lastColumn="1" w:noHBand="0" w:noVBand="0"/>
      </w:tblPr>
      <w:tblGrid>
        <w:gridCol w:w="1756"/>
        <w:gridCol w:w="7895"/>
      </w:tblGrid>
      <w:tr w:rsidR="008D1D22">
        <w:trPr>
          <w:trHeight w:val="881"/>
        </w:trPr>
        <w:tc>
          <w:tcPr>
            <w:tcW w:w="1756" w:type="dxa"/>
          </w:tcPr>
          <w:p w:rsidR="008D1D22" w:rsidRDefault="001E2D15">
            <w:pPr>
              <w:pStyle w:val="TableParagraph"/>
              <w:spacing w:line="311" w:lineRule="exact"/>
              <w:ind w:left="200"/>
              <w:jc w:val="left"/>
              <w:rPr>
                <w:sz w:val="28"/>
              </w:rPr>
            </w:pPr>
            <w:r>
              <w:rPr>
                <w:sz w:val="28"/>
              </w:rPr>
              <w:t>1/LD</w:t>
            </w:r>
            <w:r>
              <w:rPr>
                <w:sz w:val="28"/>
                <w:vertAlign w:val="subscript"/>
              </w:rPr>
              <w:t>50</w:t>
            </w:r>
          </w:p>
        </w:tc>
        <w:tc>
          <w:tcPr>
            <w:tcW w:w="7895" w:type="dxa"/>
          </w:tcPr>
          <w:p w:rsidR="008D1D22" w:rsidRDefault="001E2D15">
            <w:pPr>
              <w:pStyle w:val="TableParagraph"/>
              <w:tabs>
                <w:tab w:val="left" w:pos="1699"/>
                <w:tab w:val="left" w:pos="3258"/>
                <w:tab w:val="left" w:pos="4680"/>
                <w:tab w:val="left" w:pos="6063"/>
              </w:tabs>
              <w:spacing w:line="311" w:lineRule="exact"/>
              <w:ind w:left="253"/>
              <w:jc w:val="left"/>
              <w:rPr>
                <w:sz w:val="28"/>
              </w:rPr>
            </w:pPr>
            <w:r>
              <w:rPr>
                <w:sz w:val="28"/>
              </w:rPr>
              <w:t>показник</w:t>
            </w:r>
            <w:r>
              <w:rPr>
                <w:sz w:val="28"/>
              </w:rPr>
              <w:tab/>
              <w:t>небезпеки</w:t>
            </w:r>
            <w:r>
              <w:rPr>
                <w:sz w:val="28"/>
              </w:rPr>
              <w:tab/>
              <w:t>розвитку</w:t>
            </w:r>
            <w:r>
              <w:rPr>
                <w:sz w:val="28"/>
              </w:rPr>
              <w:tab/>
              <w:t>гострого</w:t>
            </w:r>
            <w:r>
              <w:rPr>
                <w:sz w:val="28"/>
              </w:rPr>
              <w:tab/>
              <w:t>смертельного</w:t>
            </w:r>
          </w:p>
          <w:p w:rsidR="008D1D22" w:rsidRDefault="001E2D15">
            <w:pPr>
              <w:pStyle w:val="TableParagraph"/>
              <w:spacing w:before="163"/>
              <w:ind w:left="253"/>
              <w:jc w:val="left"/>
              <w:rPr>
                <w:sz w:val="28"/>
              </w:rPr>
            </w:pPr>
            <w:r>
              <w:rPr>
                <w:sz w:val="28"/>
              </w:rPr>
              <w:t>отруєння (абсолютна токсичність)</w:t>
            </w:r>
          </w:p>
        </w:tc>
      </w:tr>
      <w:tr w:rsidR="008D1D22">
        <w:trPr>
          <w:trHeight w:val="487"/>
        </w:trPr>
        <w:tc>
          <w:tcPr>
            <w:tcW w:w="1756" w:type="dxa"/>
          </w:tcPr>
          <w:p w:rsidR="008D1D22" w:rsidRDefault="001E2D15">
            <w:pPr>
              <w:pStyle w:val="TableParagraph"/>
              <w:spacing w:before="74"/>
              <w:ind w:left="200"/>
              <w:jc w:val="left"/>
              <w:rPr>
                <w:sz w:val="28"/>
              </w:rPr>
            </w:pPr>
            <w:r>
              <w:rPr>
                <w:sz w:val="28"/>
              </w:rPr>
              <w:t>1/(LD</w:t>
            </w:r>
            <w:r>
              <w:rPr>
                <w:sz w:val="28"/>
                <w:vertAlign w:val="subscript"/>
              </w:rPr>
              <w:t>50</w:t>
            </w:r>
            <w:r>
              <w:rPr>
                <w:sz w:val="28"/>
              </w:rPr>
              <w:t>‧S)</w:t>
            </w:r>
          </w:p>
        </w:tc>
        <w:tc>
          <w:tcPr>
            <w:tcW w:w="7895" w:type="dxa"/>
          </w:tcPr>
          <w:p w:rsidR="008D1D22" w:rsidRDefault="001E2D15">
            <w:pPr>
              <w:pStyle w:val="TableParagraph"/>
              <w:spacing w:before="74"/>
              <w:ind w:left="253"/>
              <w:jc w:val="left"/>
              <w:rPr>
                <w:sz w:val="28"/>
              </w:rPr>
            </w:pPr>
            <w:r>
              <w:rPr>
                <w:sz w:val="28"/>
              </w:rPr>
              <w:t>сумарний показник токсичності</w:t>
            </w:r>
          </w:p>
        </w:tc>
      </w:tr>
      <w:tr w:rsidR="008D1D22">
        <w:trPr>
          <w:trHeight w:val="482"/>
        </w:trPr>
        <w:tc>
          <w:tcPr>
            <w:tcW w:w="1756" w:type="dxa"/>
          </w:tcPr>
          <w:p w:rsidR="008D1D22" w:rsidRDefault="001E2D15">
            <w:pPr>
              <w:pStyle w:val="TableParagraph"/>
              <w:spacing w:before="70"/>
              <w:ind w:left="200"/>
              <w:jc w:val="left"/>
              <w:rPr>
                <w:sz w:val="28"/>
              </w:rPr>
            </w:pPr>
            <w:r>
              <w:rPr>
                <w:sz w:val="28"/>
              </w:rPr>
              <w:t>1/LD</w:t>
            </w:r>
            <w:r>
              <w:rPr>
                <w:sz w:val="28"/>
                <w:vertAlign w:val="subscript"/>
              </w:rPr>
              <w:t>50</w:t>
            </w:r>
            <w:r>
              <w:rPr>
                <w:sz w:val="28"/>
              </w:rPr>
              <w:t>·tg α</w:t>
            </w:r>
          </w:p>
        </w:tc>
        <w:tc>
          <w:tcPr>
            <w:tcW w:w="7895" w:type="dxa"/>
          </w:tcPr>
          <w:p w:rsidR="008D1D22" w:rsidRDefault="001E2D15">
            <w:pPr>
              <w:pStyle w:val="TableParagraph"/>
              <w:spacing w:before="70"/>
              <w:ind w:left="253"/>
              <w:jc w:val="left"/>
              <w:rPr>
                <w:sz w:val="28"/>
              </w:rPr>
            </w:pPr>
            <w:r>
              <w:rPr>
                <w:sz w:val="28"/>
              </w:rPr>
              <w:t>інтегральний показник токсичності</w:t>
            </w:r>
          </w:p>
        </w:tc>
      </w:tr>
      <w:tr w:rsidR="008D1D22">
        <w:trPr>
          <w:trHeight w:val="478"/>
        </w:trPr>
        <w:tc>
          <w:tcPr>
            <w:tcW w:w="1756" w:type="dxa"/>
          </w:tcPr>
          <w:p w:rsidR="008D1D22" w:rsidRDefault="001E2D15">
            <w:pPr>
              <w:pStyle w:val="TableParagraph"/>
              <w:spacing w:before="70"/>
              <w:ind w:left="200"/>
              <w:jc w:val="left"/>
              <w:rPr>
                <w:sz w:val="28"/>
              </w:rPr>
            </w:pPr>
            <w:r>
              <w:rPr>
                <w:sz w:val="28"/>
              </w:rPr>
              <w:t>AUC</w:t>
            </w:r>
          </w:p>
        </w:tc>
        <w:tc>
          <w:tcPr>
            <w:tcW w:w="7895" w:type="dxa"/>
          </w:tcPr>
          <w:p w:rsidR="008D1D22" w:rsidRDefault="001E2D15">
            <w:pPr>
              <w:pStyle w:val="TableParagraph"/>
              <w:spacing w:before="70"/>
              <w:ind w:left="253"/>
              <w:jc w:val="left"/>
              <w:rPr>
                <w:sz w:val="28"/>
              </w:rPr>
            </w:pPr>
            <w:r>
              <w:rPr>
                <w:sz w:val="28"/>
              </w:rPr>
              <w:t>площа під фармакокінетичною кривою</w:t>
            </w:r>
          </w:p>
        </w:tc>
      </w:tr>
      <w:tr w:rsidR="008D1D22">
        <w:trPr>
          <w:trHeight w:val="488"/>
        </w:trPr>
        <w:tc>
          <w:tcPr>
            <w:tcW w:w="1756" w:type="dxa"/>
          </w:tcPr>
          <w:p w:rsidR="008D1D22" w:rsidRDefault="001E2D15">
            <w:pPr>
              <w:pStyle w:val="TableParagraph"/>
              <w:spacing w:before="77"/>
              <w:ind w:left="200"/>
              <w:jc w:val="left"/>
              <w:rPr>
                <w:sz w:val="18"/>
              </w:rPr>
            </w:pPr>
            <w:r>
              <w:rPr>
                <w:position w:val="3"/>
                <w:sz w:val="28"/>
              </w:rPr>
              <w:t>C</w:t>
            </w:r>
            <w:r>
              <w:rPr>
                <w:sz w:val="18"/>
              </w:rPr>
              <w:t>max</w:t>
            </w:r>
          </w:p>
        </w:tc>
        <w:tc>
          <w:tcPr>
            <w:tcW w:w="7895" w:type="dxa"/>
          </w:tcPr>
          <w:p w:rsidR="008D1D22" w:rsidRDefault="001E2D15">
            <w:pPr>
              <w:pStyle w:val="TableParagraph"/>
              <w:spacing w:before="75"/>
              <w:ind w:left="253"/>
              <w:jc w:val="left"/>
              <w:rPr>
                <w:sz w:val="28"/>
              </w:rPr>
            </w:pPr>
            <w:r>
              <w:rPr>
                <w:sz w:val="28"/>
              </w:rPr>
              <w:t>максимальна концентрація ксенобіотика в біосередовищі</w:t>
            </w:r>
          </w:p>
        </w:tc>
      </w:tr>
      <w:tr w:rsidR="008D1D22">
        <w:trPr>
          <w:trHeight w:val="482"/>
        </w:trPr>
        <w:tc>
          <w:tcPr>
            <w:tcW w:w="1756" w:type="dxa"/>
          </w:tcPr>
          <w:p w:rsidR="008D1D22" w:rsidRDefault="001E2D15">
            <w:pPr>
              <w:pStyle w:val="TableParagraph"/>
              <w:spacing w:before="70"/>
              <w:ind w:left="200"/>
              <w:jc w:val="left"/>
              <w:rPr>
                <w:sz w:val="28"/>
              </w:rPr>
            </w:pPr>
            <w:r>
              <w:rPr>
                <w:sz w:val="28"/>
              </w:rPr>
              <w:t>Cl</w:t>
            </w:r>
            <w:r>
              <w:rPr>
                <w:sz w:val="28"/>
                <w:vertAlign w:val="subscript"/>
              </w:rPr>
              <w:t>t</w:t>
            </w:r>
            <w:r>
              <w:rPr>
                <w:sz w:val="28"/>
              </w:rPr>
              <w:t>,</w:t>
            </w:r>
          </w:p>
        </w:tc>
        <w:tc>
          <w:tcPr>
            <w:tcW w:w="7895" w:type="dxa"/>
          </w:tcPr>
          <w:p w:rsidR="008D1D22" w:rsidRDefault="001E2D15">
            <w:pPr>
              <w:pStyle w:val="TableParagraph"/>
              <w:spacing w:before="70"/>
              <w:ind w:left="253"/>
              <w:jc w:val="left"/>
              <w:rPr>
                <w:sz w:val="28"/>
              </w:rPr>
            </w:pPr>
            <w:r>
              <w:rPr>
                <w:sz w:val="28"/>
              </w:rPr>
              <w:t>загальний кліренс</w:t>
            </w:r>
          </w:p>
        </w:tc>
      </w:tr>
      <w:tr w:rsidR="008D1D22">
        <w:trPr>
          <w:trHeight w:val="482"/>
        </w:trPr>
        <w:tc>
          <w:tcPr>
            <w:tcW w:w="1756" w:type="dxa"/>
          </w:tcPr>
          <w:p w:rsidR="008D1D22" w:rsidRDefault="001E2D15">
            <w:pPr>
              <w:pStyle w:val="TableParagraph"/>
              <w:spacing w:before="71"/>
              <w:ind w:left="200"/>
              <w:jc w:val="left"/>
              <w:rPr>
                <w:sz w:val="18"/>
              </w:rPr>
            </w:pPr>
            <w:r>
              <w:rPr>
                <w:position w:val="3"/>
                <w:sz w:val="28"/>
              </w:rPr>
              <w:t>К</w:t>
            </w:r>
            <w:r>
              <w:rPr>
                <w:sz w:val="18"/>
              </w:rPr>
              <w:t>01</w:t>
            </w:r>
          </w:p>
        </w:tc>
        <w:tc>
          <w:tcPr>
            <w:tcW w:w="7895" w:type="dxa"/>
          </w:tcPr>
          <w:p w:rsidR="008D1D22" w:rsidRDefault="001E2D15">
            <w:pPr>
              <w:pStyle w:val="TableParagraph"/>
              <w:spacing w:before="70"/>
              <w:ind w:left="253"/>
              <w:jc w:val="left"/>
              <w:rPr>
                <w:sz w:val="28"/>
              </w:rPr>
            </w:pPr>
            <w:r>
              <w:rPr>
                <w:sz w:val="28"/>
              </w:rPr>
              <w:t>константа швидкості абсорбції</w:t>
            </w:r>
          </w:p>
        </w:tc>
      </w:tr>
      <w:tr w:rsidR="008D1D22">
        <w:trPr>
          <w:trHeight w:val="483"/>
        </w:trPr>
        <w:tc>
          <w:tcPr>
            <w:tcW w:w="1756" w:type="dxa"/>
          </w:tcPr>
          <w:p w:rsidR="008D1D22" w:rsidRDefault="001E2D15">
            <w:pPr>
              <w:pStyle w:val="TableParagraph"/>
              <w:spacing w:before="71"/>
              <w:ind w:left="200"/>
              <w:jc w:val="left"/>
              <w:rPr>
                <w:sz w:val="18"/>
              </w:rPr>
            </w:pPr>
            <w:r>
              <w:rPr>
                <w:position w:val="3"/>
                <w:sz w:val="28"/>
              </w:rPr>
              <w:t>К</w:t>
            </w:r>
            <w:r>
              <w:rPr>
                <w:sz w:val="18"/>
              </w:rPr>
              <w:t>10</w:t>
            </w:r>
          </w:p>
        </w:tc>
        <w:tc>
          <w:tcPr>
            <w:tcW w:w="7895" w:type="dxa"/>
          </w:tcPr>
          <w:p w:rsidR="008D1D22" w:rsidRDefault="001E2D15">
            <w:pPr>
              <w:pStyle w:val="TableParagraph"/>
              <w:spacing w:before="70"/>
              <w:ind w:left="253"/>
              <w:jc w:val="left"/>
              <w:rPr>
                <w:sz w:val="28"/>
              </w:rPr>
            </w:pPr>
            <w:r>
              <w:rPr>
                <w:sz w:val="28"/>
              </w:rPr>
              <w:t>константа швидкості елімінації</w:t>
            </w:r>
          </w:p>
        </w:tc>
      </w:tr>
      <w:tr w:rsidR="008D1D22">
        <w:trPr>
          <w:trHeight w:val="961"/>
        </w:trPr>
        <w:tc>
          <w:tcPr>
            <w:tcW w:w="1756" w:type="dxa"/>
          </w:tcPr>
          <w:p w:rsidR="008D1D22" w:rsidRDefault="001E2D15">
            <w:pPr>
              <w:pStyle w:val="TableParagraph"/>
              <w:spacing w:before="72"/>
              <w:ind w:left="200"/>
              <w:jc w:val="left"/>
              <w:rPr>
                <w:sz w:val="18"/>
              </w:rPr>
            </w:pPr>
            <w:r>
              <w:rPr>
                <w:position w:val="3"/>
                <w:sz w:val="28"/>
              </w:rPr>
              <w:t>К</w:t>
            </w:r>
            <w:r>
              <w:rPr>
                <w:sz w:val="18"/>
              </w:rPr>
              <w:t>12</w:t>
            </w:r>
          </w:p>
        </w:tc>
        <w:tc>
          <w:tcPr>
            <w:tcW w:w="7895" w:type="dxa"/>
          </w:tcPr>
          <w:p w:rsidR="008D1D22" w:rsidRDefault="001E2D15">
            <w:pPr>
              <w:pStyle w:val="TableParagraph"/>
              <w:spacing w:before="71"/>
              <w:ind w:left="253"/>
              <w:jc w:val="left"/>
              <w:rPr>
                <w:sz w:val="28"/>
              </w:rPr>
            </w:pPr>
            <w:r>
              <w:rPr>
                <w:sz w:val="28"/>
              </w:rPr>
              <w:t>константа швидкості надходження із першої камери до другої</w:t>
            </w:r>
          </w:p>
          <w:p w:rsidR="008D1D22" w:rsidRDefault="001E2D15">
            <w:pPr>
              <w:pStyle w:val="TableParagraph"/>
              <w:spacing w:before="160"/>
              <w:ind w:left="253"/>
              <w:jc w:val="left"/>
              <w:rPr>
                <w:sz w:val="28"/>
              </w:rPr>
            </w:pPr>
            <w:r>
              <w:rPr>
                <w:smallCaps/>
                <w:w w:val="88"/>
                <w:sz w:val="28"/>
              </w:rPr>
              <w:t>в</w:t>
            </w:r>
            <w:r>
              <w:rPr>
                <w:spacing w:val="-2"/>
                <w:sz w:val="28"/>
              </w:rPr>
              <w:t xml:space="preserve"> </w:t>
            </w:r>
            <w:r>
              <w:rPr>
                <w:sz w:val="28"/>
              </w:rPr>
              <w:t>рамк</w:t>
            </w:r>
            <w:r>
              <w:rPr>
                <w:spacing w:val="-2"/>
                <w:sz w:val="28"/>
              </w:rPr>
              <w:t>а</w:t>
            </w:r>
            <w:r>
              <w:rPr>
                <w:sz w:val="28"/>
              </w:rPr>
              <w:t>х</w:t>
            </w:r>
            <w:r>
              <w:rPr>
                <w:spacing w:val="1"/>
                <w:sz w:val="28"/>
              </w:rPr>
              <w:t xml:space="preserve"> </w:t>
            </w:r>
            <w:r>
              <w:rPr>
                <w:sz w:val="28"/>
              </w:rPr>
              <w:t>д</w:t>
            </w:r>
            <w:r>
              <w:rPr>
                <w:spacing w:val="-3"/>
                <w:sz w:val="28"/>
              </w:rPr>
              <w:t>в</w:t>
            </w:r>
            <w:r>
              <w:rPr>
                <w:sz w:val="28"/>
              </w:rPr>
              <w:t>о</w:t>
            </w:r>
            <w:r>
              <w:rPr>
                <w:spacing w:val="-2"/>
                <w:sz w:val="28"/>
              </w:rPr>
              <w:t>ч</w:t>
            </w:r>
            <w:r>
              <w:rPr>
                <w:sz w:val="28"/>
              </w:rPr>
              <w:t>аст</w:t>
            </w:r>
            <w:r>
              <w:rPr>
                <w:spacing w:val="-3"/>
                <w:sz w:val="28"/>
              </w:rPr>
              <w:t>к</w:t>
            </w:r>
            <w:r>
              <w:rPr>
                <w:sz w:val="28"/>
              </w:rPr>
              <w:t>о</w:t>
            </w:r>
            <w:r>
              <w:rPr>
                <w:spacing w:val="-3"/>
                <w:sz w:val="28"/>
              </w:rPr>
              <w:t>в</w:t>
            </w:r>
            <w:r>
              <w:rPr>
                <w:sz w:val="28"/>
              </w:rPr>
              <w:t>ої</w:t>
            </w:r>
            <w:r>
              <w:rPr>
                <w:spacing w:val="1"/>
                <w:sz w:val="28"/>
              </w:rPr>
              <w:t xml:space="preserve"> </w:t>
            </w:r>
            <w:r>
              <w:rPr>
                <w:spacing w:val="-4"/>
                <w:sz w:val="28"/>
              </w:rPr>
              <w:t>м</w:t>
            </w:r>
            <w:r>
              <w:rPr>
                <w:spacing w:val="-2"/>
                <w:sz w:val="28"/>
              </w:rPr>
              <w:t>о</w:t>
            </w:r>
            <w:r>
              <w:rPr>
                <w:sz w:val="28"/>
              </w:rPr>
              <w:t>делі</w:t>
            </w:r>
          </w:p>
        </w:tc>
      </w:tr>
      <w:tr w:rsidR="008D1D22">
        <w:trPr>
          <w:trHeight w:val="964"/>
        </w:trPr>
        <w:tc>
          <w:tcPr>
            <w:tcW w:w="1756" w:type="dxa"/>
          </w:tcPr>
          <w:p w:rsidR="008D1D22" w:rsidRDefault="001E2D15">
            <w:pPr>
              <w:pStyle w:val="TableParagraph"/>
              <w:spacing w:before="75"/>
              <w:ind w:left="200"/>
              <w:jc w:val="left"/>
              <w:rPr>
                <w:sz w:val="18"/>
              </w:rPr>
            </w:pPr>
            <w:r>
              <w:rPr>
                <w:position w:val="3"/>
                <w:sz w:val="28"/>
              </w:rPr>
              <w:t>К</w:t>
            </w:r>
            <w:r>
              <w:rPr>
                <w:sz w:val="18"/>
              </w:rPr>
              <w:t>21</w:t>
            </w:r>
          </w:p>
        </w:tc>
        <w:tc>
          <w:tcPr>
            <w:tcW w:w="7895" w:type="dxa"/>
          </w:tcPr>
          <w:p w:rsidR="008D1D22" w:rsidRDefault="001E2D15">
            <w:pPr>
              <w:pStyle w:val="TableParagraph"/>
              <w:spacing w:before="74"/>
              <w:ind w:left="253"/>
              <w:jc w:val="left"/>
              <w:rPr>
                <w:sz w:val="28"/>
              </w:rPr>
            </w:pPr>
            <w:r>
              <w:rPr>
                <w:sz w:val="28"/>
              </w:rPr>
              <w:t>константа швидкості надходження із другої камери до першої</w:t>
            </w:r>
          </w:p>
          <w:p w:rsidR="008D1D22" w:rsidRDefault="001E2D15">
            <w:pPr>
              <w:pStyle w:val="TableParagraph"/>
              <w:spacing w:before="161"/>
              <w:ind w:left="253"/>
              <w:jc w:val="left"/>
              <w:rPr>
                <w:sz w:val="28"/>
              </w:rPr>
            </w:pPr>
            <w:r>
              <w:rPr>
                <w:sz w:val="28"/>
              </w:rPr>
              <w:t>в рамках двочасткової моделі</w:t>
            </w:r>
          </w:p>
        </w:tc>
      </w:tr>
      <w:tr w:rsidR="008D1D22">
        <w:trPr>
          <w:trHeight w:val="488"/>
        </w:trPr>
        <w:tc>
          <w:tcPr>
            <w:tcW w:w="1756" w:type="dxa"/>
          </w:tcPr>
          <w:p w:rsidR="008D1D22" w:rsidRDefault="001E2D15">
            <w:pPr>
              <w:pStyle w:val="TableParagraph"/>
              <w:spacing w:before="76"/>
              <w:ind w:left="200"/>
              <w:jc w:val="left"/>
              <w:rPr>
                <w:sz w:val="18"/>
              </w:rPr>
            </w:pPr>
            <w:r>
              <w:rPr>
                <w:position w:val="3"/>
                <w:sz w:val="28"/>
              </w:rPr>
              <w:t>К</w:t>
            </w:r>
            <w:r>
              <w:rPr>
                <w:sz w:val="18"/>
              </w:rPr>
              <w:t>el</w:t>
            </w:r>
          </w:p>
        </w:tc>
        <w:tc>
          <w:tcPr>
            <w:tcW w:w="7895" w:type="dxa"/>
          </w:tcPr>
          <w:p w:rsidR="008D1D22" w:rsidRDefault="001E2D15">
            <w:pPr>
              <w:pStyle w:val="TableParagraph"/>
              <w:spacing w:before="74"/>
              <w:ind w:left="253"/>
              <w:jc w:val="left"/>
              <w:rPr>
                <w:sz w:val="28"/>
              </w:rPr>
            </w:pPr>
            <w:r>
              <w:rPr>
                <w:sz w:val="28"/>
              </w:rPr>
              <w:t>константа швидкості елімінації</w:t>
            </w:r>
          </w:p>
        </w:tc>
      </w:tr>
      <w:tr w:rsidR="008D1D22">
        <w:trPr>
          <w:trHeight w:val="483"/>
        </w:trPr>
        <w:tc>
          <w:tcPr>
            <w:tcW w:w="1756" w:type="dxa"/>
          </w:tcPr>
          <w:p w:rsidR="008D1D22" w:rsidRDefault="001E2D15">
            <w:pPr>
              <w:pStyle w:val="TableParagraph"/>
              <w:spacing w:before="72"/>
              <w:ind w:left="200"/>
              <w:jc w:val="left"/>
              <w:rPr>
                <w:sz w:val="18"/>
              </w:rPr>
            </w:pPr>
            <w:r>
              <w:rPr>
                <w:position w:val="3"/>
                <w:sz w:val="28"/>
              </w:rPr>
              <w:t>К</w:t>
            </w:r>
            <w:r>
              <w:rPr>
                <w:sz w:val="18"/>
              </w:rPr>
              <w:t>ij</w:t>
            </w:r>
          </w:p>
        </w:tc>
        <w:tc>
          <w:tcPr>
            <w:tcW w:w="7895" w:type="dxa"/>
          </w:tcPr>
          <w:p w:rsidR="008D1D22" w:rsidRDefault="001E2D15">
            <w:pPr>
              <w:pStyle w:val="TableParagraph"/>
              <w:spacing w:before="71"/>
              <w:ind w:left="253"/>
              <w:jc w:val="left"/>
              <w:rPr>
                <w:sz w:val="28"/>
              </w:rPr>
            </w:pPr>
            <w:r>
              <w:rPr>
                <w:sz w:val="28"/>
              </w:rPr>
              <w:t>константа швидкості прямого масопереносу</w:t>
            </w:r>
          </w:p>
        </w:tc>
      </w:tr>
      <w:tr w:rsidR="008D1D22">
        <w:trPr>
          <w:trHeight w:val="482"/>
        </w:trPr>
        <w:tc>
          <w:tcPr>
            <w:tcW w:w="1756" w:type="dxa"/>
          </w:tcPr>
          <w:p w:rsidR="008D1D22" w:rsidRDefault="001E2D15">
            <w:pPr>
              <w:pStyle w:val="TableParagraph"/>
              <w:spacing w:before="71"/>
              <w:ind w:left="200"/>
              <w:jc w:val="left"/>
              <w:rPr>
                <w:sz w:val="18"/>
              </w:rPr>
            </w:pPr>
            <w:r>
              <w:rPr>
                <w:position w:val="3"/>
                <w:sz w:val="28"/>
              </w:rPr>
              <w:t>К</w:t>
            </w:r>
            <w:r>
              <w:rPr>
                <w:sz w:val="18"/>
              </w:rPr>
              <w:t>ji</w:t>
            </w:r>
          </w:p>
        </w:tc>
        <w:tc>
          <w:tcPr>
            <w:tcW w:w="7895" w:type="dxa"/>
          </w:tcPr>
          <w:p w:rsidR="008D1D22" w:rsidRDefault="001E2D15">
            <w:pPr>
              <w:pStyle w:val="TableParagraph"/>
              <w:spacing w:before="70"/>
              <w:ind w:left="253"/>
              <w:jc w:val="left"/>
              <w:rPr>
                <w:sz w:val="28"/>
              </w:rPr>
            </w:pPr>
            <w:r>
              <w:rPr>
                <w:sz w:val="28"/>
              </w:rPr>
              <w:t>константа швидкості зворотного масопереносу</w:t>
            </w:r>
          </w:p>
        </w:tc>
      </w:tr>
      <w:tr w:rsidR="008D1D22">
        <w:trPr>
          <w:trHeight w:val="961"/>
        </w:trPr>
        <w:tc>
          <w:tcPr>
            <w:tcW w:w="1756" w:type="dxa"/>
          </w:tcPr>
          <w:p w:rsidR="008D1D22" w:rsidRDefault="001E2D15">
            <w:pPr>
              <w:pStyle w:val="TableParagraph"/>
              <w:spacing w:before="70"/>
              <w:ind w:left="200"/>
              <w:jc w:val="left"/>
              <w:rPr>
                <w:sz w:val="28"/>
              </w:rPr>
            </w:pPr>
            <w:r>
              <w:rPr>
                <w:sz w:val="28"/>
              </w:rPr>
              <w:t>LD</w:t>
            </w:r>
            <w:r>
              <w:rPr>
                <w:sz w:val="28"/>
                <w:vertAlign w:val="subscript"/>
              </w:rPr>
              <w:t>16</w:t>
            </w:r>
          </w:p>
        </w:tc>
        <w:tc>
          <w:tcPr>
            <w:tcW w:w="7895" w:type="dxa"/>
          </w:tcPr>
          <w:p w:rsidR="008D1D22" w:rsidRDefault="001E2D15">
            <w:pPr>
              <w:pStyle w:val="TableParagraph"/>
              <w:tabs>
                <w:tab w:val="left" w:pos="984"/>
                <w:tab w:val="left" w:pos="2836"/>
                <w:tab w:val="left" w:pos="3490"/>
                <w:tab w:val="left" w:pos="4185"/>
                <w:tab w:val="left" w:pos="5933"/>
                <w:tab w:val="left" w:pos="7177"/>
              </w:tabs>
              <w:spacing w:before="70"/>
              <w:ind w:left="253"/>
              <w:jc w:val="left"/>
              <w:rPr>
                <w:sz w:val="28"/>
              </w:rPr>
            </w:pPr>
            <w:r>
              <w:rPr>
                <w:sz w:val="28"/>
              </w:rPr>
              <w:t>доза</w:t>
            </w:r>
            <w:r>
              <w:rPr>
                <w:sz w:val="28"/>
              </w:rPr>
              <w:tab/>
              <w:t>ксенобіотика,</w:t>
            </w:r>
            <w:r>
              <w:rPr>
                <w:sz w:val="28"/>
              </w:rPr>
              <w:tab/>
              <w:t>при</w:t>
            </w:r>
            <w:r>
              <w:rPr>
                <w:sz w:val="28"/>
              </w:rPr>
              <w:tab/>
              <w:t>якої</w:t>
            </w:r>
            <w:r>
              <w:rPr>
                <w:sz w:val="28"/>
              </w:rPr>
              <w:tab/>
              <w:t>реєструється</w:t>
            </w:r>
            <w:r>
              <w:rPr>
                <w:sz w:val="28"/>
              </w:rPr>
              <w:tab/>
              <w:t>загибель</w:t>
            </w:r>
            <w:r>
              <w:rPr>
                <w:sz w:val="28"/>
              </w:rPr>
              <w:tab/>
              <w:t>16%</w:t>
            </w:r>
          </w:p>
          <w:p w:rsidR="008D1D22" w:rsidRDefault="001E2D15">
            <w:pPr>
              <w:pStyle w:val="TableParagraph"/>
              <w:spacing w:before="160"/>
              <w:ind w:left="253"/>
              <w:jc w:val="left"/>
              <w:rPr>
                <w:sz w:val="28"/>
              </w:rPr>
            </w:pPr>
            <w:r>
              <w:rPr>
                <w:sz w:val="28"/>
              </w:rPr>
              <w:t>експериментальних тварин</w:t>
            </w:r>
          </w:p>
        </w:tc>
      </w:tr>
      <w:tr w:rsidR="008D1D22">
        <w:trPr>
          <w:trHeight w:val="966"/>
        </w:trPr>
        <w:tc>
          <w:tcPr>
            <w:tcW w:w="1756" w:type="dxa"/>
          </w:tcPr>
          <w:p w:rsidR="008D1D22" w:rsidRDefault="001E2D15">
            <w:pPr>
              <w:pStyle w:val="TableParagraph"/>
              <w:spacing w:before="75"/>
              <w:ind w:left="200"/>
              <w:jc w:val="left"/>
              <w:rPr>
                <w:sz w:val="28"/>
              </w:rPr>
            </w:pPr>
            <w:r>
              <w:rPr>
                <w:sz w:val="28"/>
              </w:rPr>
              <w:t>LD</w:t>
            </w:r>
            <w:r>
              <w:rPr>
                <w:sz w:val="28"/>
                <w:vertAlign w:val="subscript"/>
              </w:rPr>
              <w:t>50</w:t>
            </w:r>
          </w:p>
        </w:tc>
        <w:tc>
          <w:tcPr>
            <w:tcW w:w="7895" w:type="dxa"/>
          </w:tcPr>
          <w:p w:rsidR="008D1D22" w:rsidRDefault="001E2D15">
            <w:pPr>
              <w:pStyle w:val="TableParagraph"/>
              <w:tabs>
                <w:tab w:val="left" w:pos="984"/>
                <w:tab w:val="left" w:pos="2836"/>
                <w:tab w:val="left" w:pos="3490"/>
                <w:tab w:val="left" w:pos="4188"/>
                <w:tab w:val="left" w:pos="5935"/>
                <w:tab w:val="left" w:pos="7179"/>
              </w:tabs>
              <w:spacing w:before="75"/>
              <w:ind w:left="253"/>
              <w:jc w:val="left"/>
              <w:rPr>
                <w:sz w:val="28"/>
              </w:rPr>
            </w:pPr>
            <w:r>
              <w:rPr>
                <w:sz w:val="28"/>
              </w:rPr>
              <w:t>доза</w:t>
            </w:r>
            <w:r>
              <w:rPr>
                <w:sz w:val="28"/>
              </w:rPr>
              <w:tab/>
              <w:t>ксенобіотика,</w:t>
            </w:r>
            <w:r>
              <w:rPr>
                <w:sz w:val="28"/>
              </w:rPr>
              <w:tab/>
              <w:t>при</w:t>
            </w:r>
            <w:r>
              <w:rPr>
                <w:sz w:val="28"/>
              </w:rPr>
              <w:tab/>
              <w:t>якої</w:t>
            </w:r>
            <w:r>
              <w:rPr>
                <w:sz w:val="28"/>
              </w:rPr>
              <w:tab/>
              <w:t>реєструється</w:t>
            </w:r>
            <w:r>
              <w:rPr>
                <w:sz w:val="28"/>
              </w:rPr>
              <w:tab/>
              <w:t>загибель</w:t>
            </w:r>
            <w:r>
              <w:rPr>
                <w:sz w:val="28"/>
              </w:rPr>
              <w:tab/>
              <w:t>50%</w:t>
            </w:r>
          </w:p>
          <w:p w:rsidR="008D1D22" w:rsidRDefault="001E2D15">
            <w:pPr>
              <w:pStyle w:val="TableParagraph"/>
              <w:spacing w:before="161"/>
              <w:ind w:left="253"/>
              <w:jc w:val="left"/>
              <w:rPr>
                <w:sz w:val="28"/>
              </w:rPr>
            </w:pPr>
            <w:r>
              <w:rPr>
                <w:sz w:val="28"/>
              </w:rPr>
              <w:t>експериментальних тварин</w:t>
            </w:r>
          </w:p>
        </w:tc>
      </w:tr>
      <w:tr w:rsidR="008D1D22">
        <w:trPr>
          <w:trHeight w:val="966"/>
        </w:trPr>
        <w:tc>
          <w:tcPr>
            <w:tcW w:w="1756" w:type="dxa"/>
          </w:tcPr>
          <w:p w:rsidR="008D1D22" w:rsidRDefault="001E2D15">
            <w:pPr>
              <w:pStyle w:val="TableParagraph"/>
              <w:spacing w:before="74"/>
              <w:ind w:left="200"/>
              <w:jc w:val="left"/>
              <w:rPr>
                <w:sz w:val="28"/>
              </w:rPr>
            </w:pPr>
            <w:r>
              <w:rPr>
                <w:sz w:val="28"/>
              </w:rPr>
              <w:t>LD</w:t>
            </w:r>
            <w:r>
              <w:rPr>
                <w:sz w:val="28"/>
                <w:vertAlign w:val="subscript"/>
              </w:rPr>
              <w:t>84</w:t>
            </w:r>
          </w:p>
        </w:tc>
        <w:tc>
          <w:tcPr>
            <w:tcW w:w="7895" w:type="dxa"/>
          </w:tcPr>
          <w:p w:rsidR="008D1D22" w:rsidRDefault="001E2D15">
            <w:pPr>
              <w:pStyle w:val="TableParagraph"/>
              <w:tabs>
                <w:tab w:val="left" w:pos="984"/>
                <w:tab w:val="left" w:pos="2836"/>
                <w:tab w:val="left" w:pos="3490"/>
                <w:tab w:val="left" w:pos="4185"/>
                <w:tab w:val="left" w:pos="5933"/>
                <w:tab w:val="left" w:pos="7177"/>
              </w:tabs>
              <w:spacing w:before="74"/>
              <w:ind w:left="253"/>
              <w:jc w:val="left"/>
              <w:rPr>
                <w:sz w:val="28"/>
              </w:rPr>
            </w:pPr>
            <w:r>
              <w:rPr>
                <w:sz w:val="28"/>
              </w:rPr>
              <w:t>доза</w:t>
            </w:r>
            <w:r>
              <w:rPr>
                <w:sz w:val="28"/>
              </w:rPr>
              <w:tab/>
              <w:t>ксенобіотика,</w:t>
            </w:r>
            <w:r>
              <w:rPr>
                <w:sz w:val="28"/>
              </w:rPr>
              <w:tab/>
              <w:t>при</w:t>
            </w:r>
            <w:r>
              <w:rPr>
                <w:sz w:val="28"/>
              </w:rPr>
              <w:tab/>
              <w:t>якої</w:t>
            </w:r>
            <w:r>
              <w:rPr>
                <w:sz w:val="28"/>
              </w:rPr>
              <w:tab/>
              <w:t>реєструється</w:t>
            </w:r>
            <w:r>
              <w:rPr>
                <w:sz w:val="28"/>
              </w:rPr>
              <w:tab/>
              <w:t>загибель</w:t>
            </w:r>
            <w:r>
              <w:rPr>
                <w:sz w:val="28"/>
              </w:rPr>
              <w:tab/>
              <w:t>84%</w:t>
            </w:r>
          </w:p>
          <w:p w:rsidR="008D1D22" w:rsidRDefault="001E2D15">
            <w:pPr>
              <w:pStyle w:val="TableParagraph"/>
              <w:spacing w:before="161"/>
              <w:ind w:left="253"/>
              <w:jc w:val="left"/>
              <w:rPr>
                <w:sz w:val="28"/>
              </w:rPr>
            </w:pPr>
            <w:r>
              <w:rPr>
                <w:sz w:val="28"/>
              </w:rPr>
              <w:t>експериментальних тварин</w:t>
            </w:r>
          </w:p>
        </w:tc>
      </w:tr>
      <w:tr w:rsidR="008D1D22">
        <w:trPr>
          <w:trHeight w:val="965"/>
        </w:trPr>
        <w:tc>
          <w:tcPr>
            <w:tcW w:w="1756" w:type="dxa"/>
          </w:tcPr>
          <w:p w:rsidR="008D1D22" w:rsidRDefault="001E2D15">
            <w:pPr>
              <w:pStyle w:val="TableParagraph"/>
              <w:spacing w:before="75"/>
              <w:ind w:left="200"/>
              <w:jc w:val="left"/>
              <w:rPr>
                <w:sz w:val="28"/>
              </w:rPr>
            </w:pPr>
            <w:r>
              <w:rPr>
                <w:sz w:val="28"/>
              </w:rPr>
              <w:t>LD</w:t>
            </w:r>
            <w:r>
              <w:rPr>
                <w:sz w:val="28"/>
                <w:vertAlign w:val="subscript"/>
              </w:rPr>
              <w:t>99</w:t>
            </w:r>
          </w:p>
        </w:tc>
        <w:tc>
          <w:tcPr>
            <w:tcW w:w="7895" w:type="dxa"/>
          </w:tcPr>
          <w:p w:rsidR="008D1D22" w:rsidRDefault="001E2D15">
            <w:pPr>
              <w:pStyle w:val="TableParagraph"/>
              <w:tabs>
                <w:tab w:val="left" w:pos="984"/>
                <w:tab w:val="left" w:pos="2836"/>
                <w:tab w:val="left" w:pos="3490"/>
                <w:tab w:val="left" w:pos="4185"/>
                <w:tab w:val="left" w:pos="5933"/>
                <w:tab w:val="left" w:pos="7177"/>
              </w:tabs>
              <w:spacing w:before="75"/>
              <w:ind w:left="253"/>
              <w:jc w:val="left"/>
              <w:rPr>
                <w:sz w:val="28"/>
              </w:rPr>
            </w:pPr>
            <w:r>
              <w:rPr>
                <w:sz w:val="28"/>
              </w:rPr>
              <w:t>доза</w:t>
            </w:r>
            <w:r>
              <w:rPr>
                <w:sz w:val="28"/>
              </w:rPr>
              <w:tab/>
              <w:t>ксенобіотика,</w:t>
            </w:r>
            <w:r>
              <w:rPr>
                <w:sz w:val="28"/>
              </w:rPr>
              <w:tab/>
              <w:t>при</w:t>
            </w:r>
            <w:r>
              <w:rPr>
                <w:sz w:val="28"/>
              </w:rPr>
              <w:tab/>
              <w:t>якої</w:t>
            </w:r>
            <w:r>
              <w:rPr>
                <w:sz w:val="28"/>
              </w:rPr>
              <w:tab/>
              <w:t>реєструється</w:t>
            </w:r>
            <w:r>
              <w:rPr>
                <w:sz w:val="28"/>
              </w:rPr>
              <w:tab/>
              <w:t>загибель</w:t>
            </w:r>
            <w:r>
              <w:rPr>
                <w:sz w:val="28"/>
              </w:rPr>
              <w:tab/>
              <w:t>99%</w:t>
            </w:r>
          </w:p>
          <w:p w:rsidR="008D1D22" w:rsidRDefault="001E2D15">
            <w:pPr>
              <w:pStyle w:val="TableParagraph"/>
              <w:spacing w:before="161"/>
              <w:ind w:left="253"/>
              <w:jc w:val="left"/>
              <w:rPr>
                <w:sz w:val="28"/>
              </w:rPr>
            </w:pPr>
            <w:r>
              <w:rPr>
                <w:sz w:val="28"/>
              </w:rPr>
              <w:t>експериментальних тварин</w:t>
            </w:r>
          </w:p>
        </w:tc>
      </w:tr>
      <w:tr w:rsidR="008D1D22">
        <w:trPr>
          <w:trHeight w:val="487"/>
        </w:trPr>
        <w:tc>
          <w:tcPr>
            <w:tcW w:w="1756" w:type="dxa"/>
          </w:tcPr>
          <w:p w:rsidR="008D1D22" w:rsidRDefault="001E2D15">
            <w:pPr>
              <w:pStyle w:val="TableParagraph"/>
              <w:spacing w:before="74"/>
              <w:ind w:left="200"/>
              <w:jc w:val="left"/>
              <w:rPr>
                <w:sz w:val="28"/>
              </w:rPr>
            </w:pPr>
            <w:r>
              <w:rPr>
                <w:sz w:val="28"/>
              </w:rPr>
              <w:t>LD</w:t>
            </w:r>
            <w:r>
              <w:rPr>
                <w:sz w:val="28"/>
                <w:vertAlign w:val="subscript"/>
              </w:rPr>
              <w:t>84</w:t>
            </w:r>
            <w:r>
              <w:rPr>
                <w:sz w:val="28"/>
              </w:rPr>
              <w:t>/LD</w:t>
            </w:r>
            <w:r>
              <w:rPr>
                <w:sz w:val="28"/>
                <w:vertAlign w:val="subscript"/>
              </w:rPr>
              <w:t>16</w:t>
            </w:r>
          </w:p>
        </w:tc>
        <w:tc>
          <w:tcPr>
            <w:tcW w:w="7895" w:type="dxa"/>
          </w:tcPr>
          <w:p w:rsidR="008D1D22" w:rsidRDefault="001E2D15">
            <w:pPr>
              <w:pStyle w:val="TableParagraph"/>
              <w:spacing w:before="74"/>
              <w:ind w:left="253"/>
              <w:jc w:val="left"/>
              <w:rPr>
                <w:sz w:val="28"/>
              </w:rPr>
            </w:pPr>
            <w:r>
              <w:rPr>
                <w:sz w:val="28"/>
              </w:rPr>
              <w:t>діапазон смертельних доз (зона гострої токсичної дії)</w:t>
            </w:r>
          </w:p>
        </w:tc>
      </w:tr>
      <w:tr w:rsidR="008D1D22">
        <w:trPr>
          <w:trHeight w:val="478"/>
        </w:trPr>
        <w:tc>
          <w:tcPr>
            <w:tcW w:w="1756" w:type="dxa"/>
          </w:tcPr>
          <w:p w:rsidR="008D1D22" w:rsidRDefault="001E2D15">
            <w:pPr>
              <w:pStyle w:val="TableParagraph"/>
              <w:spacing w:before="70"/>
              <w:ind w:left="200"/>
              <w:jc w:val="left"/>
              <w:rPr>
                <w:sz w:val="28"/>
              </w:rPr>
            </w:pPr>
            <w:r>
              <w:rPr>
                <w:sz w:val="28"/>
              </w:rPr>
              <w:t>MRT</w:t>
            </w:r>
          </w:p>
        </w:tc>
        <w:tc>
          <w:tcPr>
            <w:tcW w:w="7895" w:type="dxa"/>
          </w:tcPr>
          <w:p w:rsidR="008D1D22" w:rsidRDefault="001E2D15">
            <w:pPr>
              <w:pStyle w:val="TableParagraph"/>
              <w:spacing w:before="70"/>
              <w:ind w:left="253"/>
              <w:jc w:val="left"/>
              <w:rPr>
                <w:sz w:val="28"/>
              </w:rPr>
            </w:pPr>
            <w:r>
              <w:rPr>
                <w:sz w:val="28"/>
              </w:rPr>
              <w:t>середній час перебування ксенобіотика в організмі</w:t>
            </w:r>
          </w:p>
        </w:tc>
      </w:tr>
      <w:tr w:rsidR="008D1D22">
        <w:trPr>
          <w:trHeight w:val="397"/>
        </w:trPr>
        <w:tc>
          <w:tcPr>
            <w:tcW w:w="1756" w:type="dxa"/>
          </w:tcPr>
          <w:p w:rsidR="008D1D22" w:rsidRDefault="001E2D15">
            <w:pPr>
              <w:pStyle w:val="TableParagraph"/>
              <w:spacing w:before="75" w:line="302" w:lineRule="exact"/>
              <w:ind w:left="200"/>
              <w:jc w:val="left"/>
              <w:rPr>
                <w:sz w:val="28"/>
              </w:rPr>
            </w:pPr>
            <w:r>
              <w:rPr>
                <w:sz w:val="28"/>
              </w:rPr>
              <w:t>S</w:t>
            </w:r>
          </w:p>
        </w:tc>
        <w:tc>
          <w:tcPr>
            <w:tcW w:w="7895" w:type="dxa"/>
          </w:tcPr>
          <w:p w:rsidR="008D1D22" w:rsidRDefault="001E2D15">
            <w:pPr>
              <w:pStyle w:val="TableParagraph"/>
              <w:spacing w:before="75" w:line="302" w:lineRule="exact"/>
              <w:ind w:left="253"/>
              <w:jc w:val="left"/>
              <w:rPr>
                <w:sz w:val="28"/>
              </w:rPr>
            </w:pPr>
            <w:r>
              <w:rPr>
                <w:sz w:val="28"/>
              </w:rPr>
              <w:t>функція кута нахилу (вариабельність смертельних доз)</w:t>
            </w:r>
          </w:p>
        </w:tc>
      </w:tr>
    </w:tbl>
    <w:p w:rsidR="008D1D22" w:rsidRDefault="008D1D22">
      <w:pPr>
        <w:spacing w:line="302" w:lineRule="exact"/>
        <w:rPr>
          <w:sz w:val="28"/>
        </w:rPr>
        <w:sectPr w:rsidR="008D1D22">
          <w:pgSz w:w="11910" w:h="16840"/>
          <w:pgMar w:top="1160" w:right="580" w:bottom="280" w:left="1380" w:header="719" w:footer="0" w:gutter="0"/>
          <w:cols w:space="720"/>
        </w:sectPr>
      </w:pPr>
    </w:p>
    <w:p w:rsidR="008D1D22" w:rsidRDefault="008D1D22">
      <w:pPr>
        <w:pStyle w:val="a3"/>
        <w:spacing w:before="8" w:after="1"/>
        <w:jc w:val="left"/>
        <w:rPr>
          <w:sz w:val="8"/>
        </w:rPr>
      </w:pPr>
    </w:p>
    <w:tbl>
      <w:tblPr>
        <w:tblStyle w:val="TableNormal"/>
        <w:tblW w:w="0" w:type="auto"/>
        <w:tblInd w:w="129" w:type="dxa"/>
        <w:tblLayout w:type="fixed"/>
        <w:tblLook w:val="01E0" w:firstRow="1" w:lastRow="1" w:firstColumn="1" w:lastColumn="1" w:noHBand="0" w:noVBand="0"/>
      </w:tblPr>
      <w:tblGrid>
        <w:gridCol w:w="1887"/>
        <w:gridCol w:w="7464"/>
      </w:tblGrid>
      <w:tr w:rsidR="008D1D22">
        <w:trPr>
          <w:trHeight w:val="401"/>
        </w:trPr>
        <w:tc>
          <w:tcPr>
            <w:tcW w:w="1887" w:type="dxa"/>
          </w:tcPr>
          <w:p w:rsidR="008D1D22" w:rsidRDefault="001E2D15">
            <w:pPr>
              <w:pStyle w:val="TableParagraph"/>
              <w:spacing w:line="320" w:lineRule="exact"/>
              <w:ind w:left="200"/>
              <w:jc w:val="left"/>
              <w:rPr>
                <w:sz w:val="18"/>
              </w:rPr>
            </w:pPr>
            <w:r>
              <w:rPr>
                <w:position w:val="3"/>
                <w:sz w:val="28"/>
              </w:rPr>
              <w:t>t</w:t>
            </w:r>
            <w:r>
              <w:rPr>
                <w:sz w:val="18"/>
              </w:rPr>
              <w:t>1/2</w:t>
            </w:r>
          </w:p>
        </w:tc>
        <w:tc>
          <w:tcPr>
            <w:tcW w:w="7464" w:type="dxa"/>
          </w:tcPr>
          <w:p w:rsidR="008D1D22" w:rsidRDefault="001E2D15">
            <w:pPr>
              <w:pStyle w:val="TableParagraph"/>
              <w:spacing w:line="311" w:lineRule="exact"/>
              <w:ind w:left="122"/>
              <w:jc w:val="left"/>
              <w:rPr>
                <w:sz w:val="28"/>
              </w:rPr>
            </w:pPr>
            <w:r>
              <w:rPr>
                <w:sz w:val="28"/>
              </w:rPr>
              <w:t>період напіврозподілу</w:t>
            </w:r>
          </w:p>
        </w:tc>
      </w:tr>
      <w:tr w:rsidR="008D1D22">
        <w:trPr>
          <w:trHeight w:val="482"/>
        </w:trPr>
        <w:tc>
          <w:tcPr>
            <w:tcW w:w="1887" w:type="dxa"/>
          </w:tcPr>
          <w:p w:rsidR="008D1D22" w:rsidRDefault="001E2D15">
            <w:pPr>
              <w:pStyle w:val="TableParagraph"/>
              <w:spacing w:before="71"/>
              <w:ind w:left="200"/>
              <w:jc w:val="left"/>
              <w:rPr>
                <w:sz w:val="18"/>
              </w:rPr>
            </w:pPr>
            <w:r>
              <w:rPr>
                <w:position w:val="3"/>
                <w:sz w:val="28"/>
              </w:rPr>
              <w:t>t</w:t>
            </w:r>
            <w:r>
              <w:rPr>
                <w:sz w:val="18"/>
              </w:rPr>
              <w:t>1/2α</w:t>
            </w:r>
          </w:p>
        </w:tc>
        <w:tc>
          <w:tcPr>
            <w:tcW w:w="7464" w:type="dxa"/>
          </w:tcPr>
          <w:p w:rsidR="008D1D22" w:rsidRDefault="001E2D15">
            <w:pPr>
              <w:pStyle w:val="TableParagraph"/>
              <w:spacing w:before="70"/>
              <w:ind w:left="122"/>
              <w:jc w:val="left"/>
              <w:rPr>
                <w:sz w:val="28"/>
              </w:rPr>
            </w:pPr>
            <w:r>
              <w:rPr>
                <w:sz w:val="28"/>
              </w:rPr>
              <w:t>період напівабсорбції</w:t>
            </w:r>
          </w:p>
        </w:tc>
      </w:tr>
      <w:tr w:rsidR="008D1D22">
        <w:trPr>
          <w:trHeight w:val="483"/>
        </w:trPr>
        <w:tc>
          <w:tcPr>
            <w:tcW w:w="1887" w:type="dxa"/>
          </w:tcPr>
          <w:p w:rsidR="008D1D22" w:rsidRDefault="001E2D15">
            <w:pPr>
              <w:pStyle w:val="TableParagraph"/>
              <w:spacing w:before="71"/>
              <w:ind w:left="200"/>
              <w:jc w:val="left"/>
              <w:rPr>
                <w:sz w:val="18"/>
              </w:rPr>
            </w:pPr>
            <w:r>
              <w:rPr>
                <w:position w:val="3"/>
                <w:sz w:val="28"/>
              </w:rPr>
              <w:t>t</w:t>
            </w:r>
            <w:r>
              <w:rPr>
                <w:sz w:val="18"/>
              </w:rPr>
              <w:t>1/2β</w:t>
            </w:r>
          </w:p>
        </w:tc>
        <w:tc>
          <w:tcPr>
            <w:tcW w:w="7464" w:type="dxa"/>
          </w:tcPr>
          <w:p w:rsidR="008D1D22" w:rsidRDefault="001E2D15">
            <w:pPr>
              <w:pStyle w:val="TableParagraph"/>
              <w:spacing w:before="70"/>
              <w:ind w:left="122"/>
              <w:jc w:val="left"/>
              <w:rPr>
                <w:sz w:val="28"/>
              </w:rPr>
            </w:pPr>
            <w:r>
              <w:rPr>
                <w:sz w:val="28"/>
              </w:rPr>
              <w:t>період напіввиведення</w:t>
            </w:r>
          </w:p>
        </w:tc>
      </w:tr>
      <w:tr w:rsidR="008D1D22">
        <w:trPr>
          <w:trHeight w:val="478"/>
        </w:trPr>
        <w:tc>
          <w:tcPr>
            <w:tcW w:w="1887" w:type="dxa"/>
          </w:tcPr>
          <w:p w:rsidR="008D1D22" w:rsidRDefault="001E2D15">
            <w:pPr>
              <w:pStyle w:val="TableParagraph"/>
              <w:spacing w:before="71"/>
              <w:ind w:left="200"/>
              <w:jc w:val="left"/>
              <w:rPr>
                <w:sz w:val="28"/>
              </w:rPr>
            </w:pPr>
            <w:r>
              <w:rPr>
                <w:sz w:val="28"/>
              </w:rPr>
              <w:t>tg α</w:t>
            </w:r>
          </w:p>
        </w:tc>
        <w:tc>
          <w:tcPr>
            <w:tcW w:w="7464" w:type="dxa"/>
          </w:tcPr>
          <w:p w:rsidR="008D1D22" w:rsidRDefault="001E2D15">
            <w:pPr>
              <w:pStyle w:val="TableParagraph"/>
              <w:spacing w:before="71"/>
              <w:ind w:left="122"/>
              <w:jc w:val="left"/>
              <w:rPr>
                <w:sz w:val="28"/>
              </w:rPr>
            </w:pPr>
            <w:r>
              <w:rPr>
                <w:sz w:val="28"/>
              </w:rPr>
              <w:t>тангенс кута нахилу кривої летальності</w:t>
            </w:r>
          </w:p>
        </w:tc>
      </w:tr>
      <w:tr w:rsidR="008D1D22">
        <w:trPr>
          <w:trHeight w:val="487"/>
        </w:trPr>
        <w:tc>
          <w:tcPr>
            <w:tcW w:w="1887" w:type="dxa"/>
          </w:tcPr>
          <w:p w:rsidR="008D1D22" w:rsidRDefault="001E2D15">
            <w:pPr>
              <w:pStyle w:val="TableParagraph"/>
              <w:spacing w:before="75"/>
              <w:ind w:left="200"/>
              <w:jc w:val="left"/>
              <w:rPr>
                <w:sz w:val="18"/>
              </w:rPr>
            </w:pPr>
            <w:r>
              <w:rPr>
                <w:position w:val="3"/>
                <w:sz w:val="28"/>
              </w:rPr>
              <w:t>t</w:t>
            </w:r>
            <w:r>
              <w:rPr>
                <w:sz w:val="18"/>
              </w:rPr>
              <w:t>max</w:t>
            </w:r>
          </w:p>
        </w:tc>
        <w:tc>
          <w:tcPr>
            <w:tcW w:w="7464" w:type="dxa"/>
          </w:tcPr>
          <w:p w:rsidR="008D1D22" w:rsidRDefault="001E2D15">
            <w:pPr>
              <w:pStyle w:val="TableParagraph"/>
              <w:spacing w:before="74"/>
              <w:ind w:left="122"/>
              <w:jc w:val="left"/>
              <w:rPr>
                <w:sz w:val="28"/>
              </w:rPr>
            </w:pPr>
            <w:r>
              <w:rPr>
                <w:sz w:val="28"/>
              </w:rPr>
              <w:t>час досягнення максимальної концентрації в біосередовищі</w:t>
            </w:r>
          </w:p>
        </w:tc>
      </w:tr>
      <w:tr w:rsidR="008D1D22">
        <w:trPr>
          <w:trHeight w:val="482"/>
        </w:trPr>
        <w:tc>
          <w:tcPr>
            <w:tcW w:w="1887" w:type="dxa"/>
          </w:tcPr>
          <w:p w:rsidR="008D1D22" w:rsidRDefault="001E2D15">
            <w:pPr>
              <w:pStyle w:val="TableParagraph"/>
              <w:spacing w:before="70"/>
              <w:ind w:left="200"/>
              <w:jc w:val="left"/>
              <w:rPr>
                <w:sz w:val="28"/>
              </w:rPr>
            </w:pPr>
            <w:r>
              <w:rPr>
                <w:sz w:val="28"/>
              </w:rPr>
              <w:t>V</w:t>
            </w:r>
            <w:r>
              <w:rPr>
                <w:sz w:val="28"/>
                <w:vertAlign w:val="subscript"/>
              </w:rPr>
              <w:t>d</w:t>
            </w:r>
          </w:p>
        </w:tc>
        <w:tc>
          <w:tcPr>
            <w:tcW w:w="7464" w:type="dxa"/>
          </w:tcPr>
          <w:p w:rsidR="008D1D22" w:rsidRDefault="001E2D15">
            <w:pPr>
              <w:pStyle w:val="TableParagraph"/>
              <w:spacing w:before="70"/>
              <w:ind w:left="122"/>
              <w:jc w:val="left"/>
              <w:rPr>
                <w:sz w:val="28"/>
              </w:rPr>
            </w:pPr>
            <w:r>
              <w:rPr>
                <w:sz w:val="28"/>
              </w:rPr>
              <w:t>загальний об’єм розподілу</w:t>
            </w:r>
          </w:p>
        </w:tc>
      </w:tr>
      <w:tr w:rsidR="008D1D22">
        <w:trPr>
          <w:trHeight w:val="478"/>
        </w:trPr>
        <w:tc>
          <w:tcPr>
            <w:tcW w:w="1887" w:type="dxa"/>
          </w:tcPr>
          <w:p w:rsidR="008D1D22" w:rsidRDefault="001E2D15">
            <w:pPr>
              <w:pStyle w:val="TableParagraph"/>
              <w:spacing w:before="70"/>
              <w:ind w:left="200"/>
              <w:jc w:val="left"/>
              <w:rPr>
                <w:sz w:val="28"/>
              </w:rPr>
            </w:pPr>
            <w:r>
              <w:rPr>
                <w:sz w:val="28"/>
              </w:rPr>
              <w:t>АТФ</w:t>
            </w:r>
          </w:p>
        </w:tc>
        <w:tc>
          <w:tcPr>
            <w:tcW w:w="7464" w:type="dxa"/>
          </w:tcPr>
          <w:p w:rsidR="008D1D22" w:rsidRDefault="001E2D15">
            <w:pPr>
              <w:pStyle w:val="TableParagraph"/>
              <w:spacing w:before="70"/>
              <w:ind w:left="122"/>
              <w:jc w:val="left"/>
              <w:rPr>
                <w:sz w:val="28"/>
              </w:rPr>
            </w:pPr>
            <w:r>
              <w:rPr>
                <w:sz w:val="28"/>
              </w:rPr>
              <w:t>аденозинтрифосфат</w:t>
            </w:r>
          </w:p>
        </w:tc>
      </w:tr>
      <w:tr w:rsidR="008D1D22">
        <w:trPr>
          <w:trHeight w:val="483"/>
        </w:trPr>
        <w:tc>
          <w:tcPr>
            <w:tcW w:w="1887" w:type="dxa"/>
          </w:tcPr>
          <w:p w:rsidR="008D1D22" w:rsidRDefault="001E2D15">
            <w:pPr>
              <w:pStyle w:val="TableParagraph"/>
              <w:spacing w:before="75"/>
              <w:ind w:left="200"/>
              <w:jc w:val="left"/>
              <w:rPr>
                <w:sz w:val="28"/>
              </w:rPr>
            </w:pPr>
            <w:r>
              <w:rPr>
                <w:sz w:val="28"/>
              </w:rPr>
              <w:t>ГЗП</w:t>
            </w:r>
          </w:p>
        </w:tc>
        <w:tc>
          <w:tcPr>
            <w:tcW w:w="7464" w:type="dxa"/>
          </w:tcPr>
          <w:p w:rsidR="008D1D22" w:rsidRDefault="001E2D15">
            <w:pPr>
              <w:pStyle w:val="TableParagraph"/>
              <w:spacing w:before="75"/>
              <w:ind w:left="122"/>
              <w:jc w:val="left"/>
              <w:rPr>
                <w:sz w:val="28"/>
              </w:rPr>
            </w:pPr>
            <w:r>
              <w:rPr>
                <w:sz w:val="28"/>
              </w:rPr>
              <w:t>гіпоксія замкнутого простору</w:t>
            </w:r>
          </w:p>
        </w:tc>
      </w:tr>
      <w:tr w:rsidR="008D1D22">
        <w:trPr>
          <w:trHeight w:val="482"/>
        </w:trPr>
        <w:tc>
          <w:tcPr>
            <w:tcW w:w="1887" w:type="dxa"/>
          </w:tcPr>
          <w:p w:rsidR="008D1D22" w:rsidRDefault="001E2D15">
            <w:pPr>
              <w:pStyle w:val="TableParagraph"/>
              <w:spacing w:before="75"/>
              <w:ind w:left="200"/>
              <w:jc w:val="left"/>
              <w:rPr>
                <w:sz w:val="28"/>
              </w:rPr>
            </w:pPr>
            <w:r>
              <w:rPr>
                <w:sz w:val="28"/>
              </w:rPr>
              <w:t>ЕПР</w:t>
            </w:r>
          </w:p>
        </w:tc>
        <w:tc>
          <w:tcPr>
            <w:tcW w:w="7464" w:type="dxa"/>
          </w:tcPr>
          <w:p w:rsidR="008D1D22" w:rsidRDefault="001E2D15">
            <w:pPr>
              <w:pStyle w:val="TableParagraph"/>
              <w:spacing w:before="75"/>
              <w:ind w:left="122"/>
              <w:jc w:val="left"/>
              <w:rPr>
                <w:sz w:val="28"/>
              </w:rPr>
            </w:pPr>
            <w:r>
              <w:rPr>
                <w:sz w:val="28"/>
              </w:rPr>
              <w:t>електронно-парамагнітний резонанс</w:t>
            </w:r>
          </w:p>
        </w:tc>
      </w:tr>
      <w:tr w:rsidR="008D1D22">
        <w:trPr>
          <w:trHeight w:val="487"/>
        </w:trPr>
        <w:tc>
          <w:tcPr>
            <w:tcW w:w="1887" w:type="dxa"/>
          </w:tcPr>
          <w:p w:rsidR="008D1D22" w:rsidRDefault="001E2D15">
            <w:pPr>
              <w:pStyle w:val="TableParagraph"/>
              <w:spacing w:before="74"/>
              <w:ind w:left="200"/>
              <w:jc w:val="left"/>
              <w:rPr>
                <w:sz w:val="28"/>
              </w:rPr>
            </w:pPr>
            <w:r>
              <w:rPr>
                <w:sz w:val="28"/>
              </w:rPr>
              <w:t>К</w:t>
            </w:r>
            <w:r>
              <w:rPr>
                <w:sz w:val="28"/>
                <w:vertAlign w:val="subscript"/>
              </w:rPr>
              <w:t>З</w:t>
            </w:r>
          </w:p>
        </w:tc>
        <w:tc>
          <w:tcPr>
            <w:tcW w:w="7464" w:type="dxa"/>
          </w:tcPr>
          <w:p w:rsidR="008D1D22" w:rsidRDefault="001E2D15">
            <w:pPr>
              <w:pStyle w:val="TableParagraph"/>
              <w:spacing w:before="74"/>
              <w:ind w:left="122"/>
              <w:jc w:val="left"/>
              <w:rPr>
                <w:sz w:val="28"/>
              </w:rPr>
            </w:pPr>
            <w:r>
              <w:rPr>
                <w:sz w:val="28"/>
              </w:rPr>
              <w:t>коефіцієнт протигіпоксичного захисту</w:t>
            </w:r>
          </w:p>
        </w:tc>
      </w:tr>
      <w:tr w:rsidR="008D1D22">
        <w:trPr>
          <w:trHeight w:val="478"/>
        </w:trPr>
        <w:tc>
          <w:tcPr>
            <w:tcW w:w="1887" w:type="dxa"/>
          </w:tcPr>
          <w:p w:rsidR="008D1D22" w:rsidRDefault="001E2D15">
            <w:pPr>
              <w:pStyle w:val="TableParagraph"/>
              <w:spacing w:before="70"/>
              <w:ind w:left="200"/>
              <w:jc w:val="left"/>
              <w:rPr>
                <w:sz w:val="28"/>
              </w:rPr>
            </w:pPr>
            <w:r>
              <w:rPr>
                <w:sz w:val="28"/>
              </w:rPr>
              <w:t>КСГ</w:t>
            </w:r>
          </w:p>
        </w:tc>
        <w:tc>
          <w:tcPr>
            <w:tcW w:w="7464" w:type="dxa"/>
          </w:tcPr>
          <w:p w:rsidR="008D1D22" w:rsidRDefault="001E2D15">
            <w:pPr>
              <w:pStyle w:val="TableParagraph"/>
              <w:spacing w:before="70"/>
              <w:ind w:left="122"/>
              <w:jc w:val="left"/>
              <w:rPr>
                <w:sz w:val="28"/>
              </w:rPr>
            </w:pPr>
            <w:r>
              <w:rPr>
                <w:sz w:val="28"/>
              </w:rPr>
              <w:t>координаційні сполуки германія</w:t>
            </w:r>
          </w:p>
        </w:tc>
      </w:tr>
      <w:tr w:rsidR="008D1D22">
        <w:trPr>
          <w:trHeight w:val="483"/>
        </w:trPr>
        <w:tc>
          <w:tcPr>
            <w:tcW w:w="1887" w:type="dxa"/>
          </w:tcPr>
          <w:p w:rsidR="008D1D22" w:rsidRDefault="001E2D15">
            <w:pPr>
              <w:pStyle w:val="TableParagraph"/>
              <w:spacing w:before="75"/>
              <w:ind w:left="200"/>
              <w:jc w:val="left"/>
              <w:rPr>
                <w:sz w:val="28"/>
              </w:rPr>
            </w:pPr>
            <w:r>
              <w:rPr>
                <w:sz w:val="28"/>
              </w:rPr>
              <w:t>ОКАГЕРМ-4</w:t>
            </w:r>
          </w:p>
        </w:tc>
        <w:tc>
          <w:tcPr>
            <w:tcW w:w="7464" w:type="dxa"/>
          </w:tcPr>
          <w:p w:rsidR="008D1D22" w:rsidRDefault="001E2D15">
            <w:pPr>
              <w:pStyle w:val="TableParagraph"/>
              <w:spacing w:before="75"/>
              <w:ind w:left="122"/>
              <w:jc w:val="left"/>
              <w:rPr>
                <w:sz w:val="28"/>
              </w:rPr>
            </w:pPr>
            <w:r>
              <w:rPr>
                <w:sz w:val="28"/>
              </w:rPr>
              <w:t>манган(II) тартратогерманат(IV)</w:t>
            </w:r>
          </w:p>
        </w:tc>
      </w:tr>
      <w:tr w:rsidR="008D1D22">
        <w:trPr>
          <w:trHeight w:val="396"/>
        </w:trPr>
        <w:tc>
          <w:tcPr>
            <w:tcW w:w="1887" w:type="dxa"/>
          </w:tcPr>
          <w:p w:rsidR="008D1D22" w:rsidRDefault="001E2D15">
            <w:pPr>
              <w:pStyle w:val="TableParagraph"/>
              <w:spacing w:before="74" w:line="302" w:lineRule="exact"/>
              <w:ind w:left="200"/>
              <w:jc w:val="left"/>
              <w:rPr>
                <w:sz w:val="28"/>
              </w:rPr>
            </w:pPr>
            <w:r>
              <w:rPr>
                <w:sz w:val="28"/>
              </w:rPr>
              <w:t>П</w:t>
            </w:r>
          </w:p>
        </w:tc>
        <w:tc>
          <w:tcPr>
            <w:tcW w:w="7464" w:type="dxa"/>
          </w:tcPr>
          <w:p w:rsidR="008D1D22" w:rsidRDefault="001E2D15">
            <w:pPr>
              <w:pStyle w:val="TableParagraph"/>
              <w:spacing w:before="74" w:line="302" w:lineRule="exact"/>
              <w:ind w:left="122"/>
              <w:jc w:val="left"/>
              <w:rPr>
                <w:sz w:val="28"/>
              </w:rPr>
            </w:pPr>
            <w:r>
              <w:rPr>
                <w:sz w:val="28"/>
              </w:rPr>
              <w:t>відносний показник збільшення часу життя щурів</w:t>
            </w:r>
          </w:p>
        </w:tc>
      </w:tr>
    </w:tbl>
    <w:p w:rsidR="008D1D22" w:rsidRDefault="008D1D22">
      <w:pPr>
        <w:spacing w:line="302" w:lineRule="exact"/>
        <w:rPr>
          <w:sz w:val="28"/>
        </w:rPr>
        <w:sectPr w:rsidR="008D1D22">
          <w:pgSz w:w="11910" w:h="16840"/>
          <w:pgMar w:top="1160" w:right="580" w:bottom="280" w:left="1380" w:header="719" w:footer="0" w:gutter="0"/>
          <w:cols w:space="720"/>
        </w:sectPr>
      </w:pPr>
    </w:p>
    <w:p w:rsidR="008D1D22" w:rsidRDefault="001E2D15">
      <w:pPr>
        <w:pStyle w:val="a3"/>
        <w:spacing w:before="89"/>
        <w:ind w:left="303" w:right="249"/>
        <w:jc w:val="center"/>
      </w:pPr>
      <w:r>
        <w:t>ВСТУП</w:t>
      </w:r>
    </w:p>
    <w:p w:rsidR="008D1D22" w:rsidRDefault="008D1D22">
      <w:pPr>
        <w:pStyle w:val="a3"/>
        <w:jc w:val="left"/>
        <w:rPr>
          <w:sz w:val="30"/>
        </w:rPr>
      </w:pPr>
    </w:p>
    <w:p w:rsidR="008D1D22" w:rsidRDefault="008D1D22">
      <w:pPr>
        <w:pStyle w:val="a3"/>
        <w:jc w:val="left"/>
        <w:rPr>
          <w:sz w:val="26"/>
        </w:rPr>
      </w:pPr>
    </w:p>
    <w:p w:rsidR="008D1D22" w:rsidRDefault="001E2D15">
      <w:pPr>
        <w:pStyle w:val="a3"/>
        <w:spacing w:line="360" w:lineRule="auto"/>
        <w:ind w:left="322" w:right="263" w:firstLine="707"/>
      </w:pPr>
      <w:r>
        <w:rPr>
          <w:b/>
        </w:rPr>
        <w:t xml:space="preserve">Актуальність теми. </w:t>
      </w:r>
      <w:r>
        <w:t xml:space="preserve">Фармакотерапія гіпоксичних станів є виключно важливою проблемою, вирішення якої потребує спільних зусиль фахівців різних спеціальностей, зокрема фармакологів. Нині досить добре відома симптоматика гострого й хронічного кисневого голодування та структурно- </w:t>
      </w:r>
      <w:r>
        <w:t>функціональні зміни мозку, що їх супроводжують [1]. Найчастіше людина відчуває на собі вплив гострої гіпоксії, яка має екзогенний характер та зумовлена швидким зниженням вмісту кисню в навколишньому середовищі або ж у складі газової суміші, що використовує</w:t>
      </w:r>
      <w:r>
        <w:t>ться для дихання. Тож і розлади діяльності мозку та інших життєво-важливих систем, що пов’язані з гіпоксією, спостерігаються не тільки при різних захворюваннях людини, але також мають місце при здійсненні різного профілю професійної діяльності.</w:t>
      </w:r>
    </w:p>
    <w:p w:rsidR="008D1D22" w:rsidRDefault="001E2D15">
      <w:pPr>
        <w:pStyle w:val="a3"/>
        <w:spacing w:before="1" w:line="360" w:lineRule="auto"/>
        <w:ind w:left="322" w:right="264" w:firstLine="707"/>
      </w:pPr>
      <w:r>
        <w:t>Однією з найнебезпечніших форм екзогенної гіпоксії є гіпоксична гіпоксія в поєднанні з прогресуючою гіперкапнією, яка виникає при низькому парціальному тиску кисню та високій концентрації діоксиду вуглецю в повітрі, що вдихається. Така форма гіпоксії розви</w:t>
      </w:r>
      <w:r>
        <w:t>вається, як правило, у замкнутому невентильованому просторі та більш відома як гіпоксія замкнутого простору (ГЗП). Остання миттєво формується за умов різних екстремальних ситуацій, коли порушується штатна робота системи киснезабезпечення в герметичному об’</w:t>
      </w:r>
      <w:r>
        <w:t>єкті, де вміст кисню стрімко знижується, а концентрація вуглекислого газу збільшується [1–4]. Так, ГЗП може розвиватися при польоті на великій висоті різних герметичних літальних об’єктів зі штучною генерацією кисню (космонавти, льотчики), при експлуатації</w:t>
      </w:r>
      <w:r>
        <w:t xml:space="preserve"> глибинних апаратів та автономних костюмів (водолази, рятівники, пожежники), а також на морських судах (підводні човни, батискафи) [5]. Крім того, ГЗП може спостерігатися при користуванні наземними та підземними приміщеннями закритого типу, як глибокі вугі</w:t>
      </w:r>
      <w:r>
        <w:t>льні шахти, командні пункти військових частин, штаби, укриття цивільної оборони,</w:t>
      </w:r>
      <w:r>
        <w:rPr>
          <w:spacing w:val="38"/>
        </w:rPr>
        <w:t xml:space="preserve"> </w:t>
      </w:r>
      <w:r>
        <w:t>сховища</w:t>
      </w:r>
      <w:r>
        <w:rPr>
          <w:spacing w:val="40"/>
        </w:rPr>
        <w:t xml:space="preserve"> </w:t>
      </w:r>
      <w:r>
        <w:t>різного</w:t>
      </w:r>
      <w:r>
        <w:rPr>
          <w:spacing w:val="43"/>
        </w:rPr>
        <w:t xml:space="preserve"> </w:t>
      </w:r>
      <w:r>
        <w:t>типу</w:t>
      </w:r>
      <w:r>
        <w:rPr>
          <w:spacing w:val="41"/>
        </w:rPr>
        <w:t xml:space="preserve"> </w:t>
      </w:r>
      <w:r>
        <w:t>[5],</w:t>
      </w:r>
      <w:r>
        <w:rPr>
          <w:spacing w:val="40"/>
        </w:rPr>
        <w:t xml:space="preserve"> </w:t>
      </w:r>
      <w:r>
        <w:t>що</w:t>
      </w:r>
      <w:r>
        <w:rPr>
          <w:spacing w:val="42"/>
        </w:rPr>
        <w:t xml:space="preserve"> </w:t>
      </w:r>
      <w:r>
        <w:t>в</w:t>
      </w:r>
      <w:r>
        <w:rPr>
          <w:spacing w:val="39"/>
        </w:rPr>
        <w:t xml:space="preserve"> </w:t>
      </w:r>
      <w:r>
        <w:t>останні</w:t>
      </w:r>
      <w:r>
        <w:rPr>
          <w:spacing w:val="41"/>
        </w:rPr>
        <w:t xml:space="preserve"> </w:t>
      </w:r>
      <w:r>
        <w:t>роки</w:t>
      </w:r>
      <w:r>
        <w:rPr>
          <w:spacing w:val="41"/>
        </w:rPr>
        <w:t xml:space="preserve"> </w:t>
      </w:r>
      <w:r>
        <w:t>для</w:t>
      </w:r>
      <w:r>
        <w:rPr>
          <w:spacing w:val="43"/>
        </w:rPr>
        <w:t xml:space="preserve"> </w:t>
      </w:r>
      <w:r>
        <w:t>України</w:t>
      </w:r>
      <w:r>
        <w:rPr>
          <w:spacing w:val="41"/>
        </w:rPr>
        <w:t xml:space="preserve"> </w:t>
      </w:r>
      <w:r>
        <w:t>набуло</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0"/>
      </w:pPr>
      <w:r>
        <w:t>особливої актуальності. Так само нерідко, що особливо драматично, даний вид гіпоксії виникає в пацієнтів, що оперуються, при несправності наркозно- дихальної апаратури [6, 7].</w:t>
      </w:r>
    </w:p>
    <w:p w:rsidR="008D1D22" w:rsidRDefault="001E2D15">
      <w:pPr>
        <w:pStyle w:val="a3"/>
        <w:spacing w:before="2" w:line="360" w:lineRule="auto"/>
        <w:ind w:left="322" w:right="268" w:firstLine="707"/>
      </w:pPr>
      <w:r>
        <w:t>Відомо, що мозок людини дуже чутливий до зниженого вмісту кисню в крові, що приз</w:t>
      </w:r>
      <w:r>
        <w:t>водить не тільки до істотного погіршення пам’яті, здатності до навчання й працездатності, а ще має й ототоксичну дію, чинить ураження сітківки ока, порушення рухової активності [4, 5]. Якщо ж відбувається значне зниження вмісту кисню в крові, то в нейронах</w:t>
      </w:r>
      <w:r>
        <w:t xml:space="preserve"> формуються грубі морфологічно-функціональні зміни незворотного характеру [8].</w:t>
      </w:r>
    </w:p>
    <w:p w:rsidR="008D1D22" w:rsidRDefault="001E2D15">
      <w:pPr>
        <w:pStyle w:val="a3"/>
        <w:spacing w:line="360" w:lineRule="auto"/>
        <w:ind w:left="322" w:right="263" w:firstLine="707"/>
      </w:pPr>
      <w:r>
        <w:rPr>
          <w:spacing w:val="-3"/>
        </w:rPr>
        <w:t xml:space="preserve">Сучасна фармацевтична індустрія пропонує достатньо широкий вибір лікарських засобів, </w:t>
      </w:r>
      <w:r>
        <w:t xml:space="preserve">які, за механізмом протигіпоксичної дії, є субстратами компенсаторних метаболічних шляхів. </w:t>
      </w:r>
      <w:r>
        <w:rPr>
          <w:spacing w:val="-3"/>
        </w:rPr>
        <w:t>З</w:t>
      </w:r>
      <w:r>
        <w:rPr>
          <w:spacing w:val="-3"/>
        </w:rPr>
        <w:t xml:space="preserve">окрема, </w:t>
      </w:r>
      <w:r>
        <w:t>це такі субстратні антигіпоксанти як: натрію оксибутират, фенібут, пірацетам,  гутимін, амтизол, вітамін К</w:t>
      </w:r>
      <w:r>
        <w:rPr>
          <w:vertAlign w:val="subscript"/>
        </w:rPr>
        <w:t>3</w:t>
      </w:r>
      <w:r>
        <w:t xml:space="preserve">, пентоксифілін, мілдронат. </w:t>
      </w:r>
      <w:r>
        <w:rPr>
          <w:spacing w:val="-3"/>
        </w:rPr>
        <w:t xml:space="preserve">Незважаючи </w:t>
      </w:r>
      <w:r>
        <w:t xml:space="preserve">на це, пошук та </w:t>
      </w:r>
      <w:r>
        <w:rPr>
          <w:spacing w:val="-3"/>
        </w:rPr>
        <w:t xml:space="preserve">розробка ідеальних високоефективних антигіпоксантів, </w:t>
      </w:r>
      <w:r>
        <w:t xml:space="preserve">як і раніше </w:t>
      </w:r>
      <w:r>
        <w:rPr>
          <w:spacing w:val="-3"/>
        </w:rPr>
        <w:t>триває, оскільки нара</w:t>
      </w:r>
      <w:r>
        <w:rPr>
          <w:spacing w:val="-3"/>
        </w:rPr>
        <w:t xml:space="preserve">зі </w:t>
      </w:r>
      <w:r>
        <w:t xml:space="preserve">в </w:t>
      </w:r>
      <w:r>
        <w:rPr>
          <w:spacing w:val="-3"/>
        </w:rPr>
        <w:t xml:space="preserve">реєстрі лікарських засобів відсутні саме </w:t>
      </w:r>
      <w:r>
        <w:t xml:space="preserve">такі, що </w:t>
      </w:r>
      <w:r>
        <w:rPr>
          <w:spacing w:val="-3"/>
        </w:rPr>
        <w:t xml:space="preserve">здатні суттєвим </w:t>
      </w:r>
      <w:r>
        <w:t xml:space="preserve">чином </w:t>
      </w:r>
      <w:r>
        <w:rPr>
          <w:spacing w:val="-3"/>
        </w:rPr>
        <w:t xml:space="preserve">коригувати, попереджати розвиток </w:t>
      </w:r>
      <w:r>
        <w:t xml:space="preserve">та </w:t>
      </w:r>
      <w:r>
        <w:rPr>
          <w:spacing w:val="-3"/>
        </w:rPr>
        <w:t xml:space="preserve">наслідки впливу гострого гіпоксичного синдрому, </w:t>
      </w:r>
      <w:r>
        <w:t xml:space="preserve">що </w:t>
      </w:r>
      <w:r>
        <w:rPr>
          <w:spacing w:val="-3"/>
        </w:rPr>
        <w:t xml:space="preserve">розвивається саме </w:t>
      </w:r>
      <w:r>
        <w:t xml:space="preserve">у </w:t>
      </w:r>
      <w:r>
        <w:rPr>
          <w:spacing w:val="-3"/>
        </w:rPr>
        <w:t xml:space="preserve">замкнутому просторі </w:t>
      </w:r>
      <w:r>
        <w:t>[9].</w:t>
      </w:r>
    </w:p>
    <w:p w:rsidR="008D1D22" w:rsidRDefault="001E2D15">
      <w:pPr>
        <w:pStyle w:val="a3"/>
        <w:spacing w:line="360" w:lineRule="auto"/>
        <w:ind w:left="322" w:right="259" w:firstLine="707"/>
      </w:pPr>
      <w:r>
        <w:t>У останнє десятиріччя особлива увага фармаколог</w:t>
      </w:r>
      <w:r>
        <w:t>ів та хіміків- синтетиків зосереджена на всебічному вивченні координаційних сполук германію з різними біолігандами, що відрізняються різноманітністю фармакодинамічних ефектів, прийнятним фармакокінетичним профілем та відносною нешкідливістю [10-14]. Як пер</w:t>
      </w:r>
      <w:r>
        <w:t xml:space="preserve">спективні щодо ефективності та безпечності антигіпоксичні сполуки особливу зацікавленість викликають гетерометалічні комплекси германію та 3d-металів (цинк, мідь, марганець) з лимонною та винною кислотами, цілеспрямований синтез яких був уперше здійснений </w:t>
      </w:r>
      <w:r>
        <w:t>на кафедрі загальної хімії та полімерів Одеського державного</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0"/>
      </w:pPr>
      <w:r>
        <w:rPr>
          <w:spacing w:val="-3"/>
        </w:rPr>
        <w:t xml:space="preserve">університету імені </w:t>
      </w:r>
      <w:r>
        <w:t xml:space="preserve">І. І. </w:t>
      </w:r>
      <w:r>
        <w:rPr>
          <w:spacing w:val="-3"/>
        </w:rPr>
        <w:t xml:space="preserve">Мечникова </w:t>
      </w:r>
      <w:r>
        <w:t xml:space="preserve">під </w:t>
      </w:r>
      <w:r>
        <w:rPr>
          <w:spacing w:val="-3"/>
        </w:rPr>
        <w:t xml:space="preserve">керівництвом </w:t>
      </w:r>
      <w:r>
        <w:t xml:space="preserve">проф. І. Й. </w:t>
      </w:r>
      <w:r>
        <w:rPr>
          <w:spacing w:val="-3"/>
        </w:rPr>
        <w:t>Сейфулліної</w:t>
      </w:r>
      <w:r>
        <w:rPr>
          <w:spacing w:val="-3"/>
          <w:vertAlign w:val="superscript"/>
        </w:rPr>
        <w:t>1</w:t>
      </w:r>
      <w:r>
        <w:rPr>
          <w:spacing w:val="-3"/>
        </w:rPr>
        <w:t xml:space="preserve">. Теоретичним підгрунтям актуальності вивчення </w:t>
      </w:r>
      <w:r>
        <w:t xml:space="preserve">таких </w:t>
      </w:r>
      <w:r>
        <w:rPr>
          <w:spacing w:val="-3"/>
        </w:rPr>
        <w:t xml:space="preserve">сполук слугують особливості </w:t>
      </w:r>
      <w:r>
        <w:t xml:space="preserve">їх </w:t>
      </w:r>
      <w:r>
        <w:rPr>
          <w:spacing w:val="-3"/>
        </w:rPr>
        <w:t>електронної будов</w:t>
      </w:r>
      <w:r>
        <w:rPr>
          <w:spacing w:val="-3"/>
        </w:rPr>
        <w:t xml:space="preserve">и, завдяки чому вони здатні </w:t>
      </w:r>
      <w:r>
        <w:t xml:space="preserve">в </w:t>
      </w:r>
      <w:r>
        <w:rPr>
          <w:spacing w:val="-3"/>
        </w:rPr>
        <w:t xml:space="preserve">умовах гіпоксії підвищувати активність енергосинтезуючих процесів електрон-транспортної дихальної системи мітохондрій. </w:t>
      </w:r>
      <w:r>
        <w:t>Так, зокрема, у лабораторії кафедри фармакології ДЗ «Луганський державний медичний університет», експеримен</w:t>
      </w:r>
      <w:r>
        <w:t>тально доведена висока протигіпоксична, протиішемічна, церебропротекторна та детоксикуюча активності координаційних сполук германію з біолігандами на різних моделях гострих екстремальних киснедефіцитних станів [15-19].</w:t>
      </w:r>
    </w:p>
    <w:p w:rsidR="008D1D22" w:rsidRDefault="001E2D15">
      <w:pPr>
        <w:pStyle w:val="a3"/>
        <w:spacing w:before="1" w:line="360" w:lineRule="auto"/>
        <w:ind w:left="322" w:right="264" w:firstLine="707"/>
      </w:pPr>
      <w:r>
        <w:t>Загальновідомо, що на доклінічному ет</w:t>
      </w:r>
      <w:r>
        <w:t>апі дослідження будь-якого майбутнього лікарського засобу, окрім вивчення токсичних та фармакодинамічних властивостей, обов’язковим є встановлення фармакокінетичного профілю. При цьому головним завданням експериментальної фармакокінетики є вивчення всіх ет</w:t>
      </w:r>
      <w:r>
        <w:t>апів проходження потенційного препарату в організмі тварин у нормі та при моделюванні хвороби або патологічного стану, фармакотерапія яких планується.</w:t>
      </w:r>
    </w:p>
    <w:p w:rsidR="008D1D22" w:rsidRDefault="001E2D15">
      <w:pPr>
        <w:pStyle w:val="a3"/>
        <w:spacing w:before="1" w:line="360" w:lineRule="auto"/>
        <w:ind w:left="322" w:right="270" w:firstLine="707"/>
      </w:pPr>
      <w:r>
        <w:t>На етапі доклінічного визначення низки параметрів фармакокінетики нових потенціальних ліків мається на ме</w:t>
      </w:r>
      <w:r>
        <w:t>ті встановити оптимальні шляхи та способи їх застосування, а також режими дозування й прогнозувати можливі побічні реакції.</w:t>
      </w:r>
    </w:p>
    <w:p w:rsidR="008D1D22" w:rsidRDefault="001E2D15">
      <w:pPr>
        <w:pStyle w:val="a3"/>
        <w:spacing w:line="360" w:lineRule="auto"/>
        <w:ind w:left="322" w:right="269" w:firstLine="707"/>
      </w:pPr>
      <w:r>
        <w:t>Тож, інформація щодо фармакокінетики, отриманої на доклінічному етапі, є обов’язковою передумовою для подальшого вивчення потенційно</w:t>
      </w:r>
      <w:r>
        <w:t>го лікарського засобу в клінічній практиці.</w:t>
      </w:r>
    </w:p>
    <w:p w:rsidR="008D1D22" w:rsidRDefault="001E2D15">
      <w:pPr>
        <w:pStyle w:val="a3"/>
        <w:spacing w:before="1" w:line="360" w:lineRule="auto"/>
        <w:ind w:left="322" w:right="264" w:firstLine="707"/>
      </w:pPr>
      <w:r>
        <w:t>Все вищезазначене слугувало теоретичним обґрунтуванням доцільності пошуку нового засобу з антигіпоксантними властивостями в ряду вперше синтезованих гетерометалічних комплексів германію та дослідження його фармак</w:t>
      </w:r>
      <w:r>
        <w:t>окінетичних параметрів за умов ГЗП.</w:t>
      </w:r>
    </w:p>
    <w:p w:rsidR="008D1D22" w:rsidRDefault="00DE35E6">
      <w:pPr>
        <w:pStyle w:val="a3"/>
        <w:spacing w:before="6"/>
        <w:jc w:val="left"/>
        <w:rPr>
          <w:sz w:val="18"/>
        </w:rPr>
      </w:pPr>
      <w:r>
        <w:rPr>
          <w:noProof/>
          <w:lang w:val="ru-RU" w:eastAsia="ru-RU"/>
        </w:rPr>
        <mc:AlternateContent>
          <mc:Choice Requires="wps">
            <w:drawing>
              <wp:anchor distT="0" distB="0" distL="0" distR="0" simplePos="0" relativeHeight="487587840" behindDoc="1" locked="0" layoutInCell="1" allowOverlap="1">
                <wp:simplePos x="0" y="0"/>
                <wp:positionH relativeFrom="page">
                  <wp:posOffset>1080770</wp:posOffset>
                </wp:positionH>
                <wp:positionV relativeFrom="paragraph">
                  <wp:posOffset>160655</wp:posOffset>
                </wp:positionV>
                <wp:extent cx="1828800" cy="7620"/>
                <wp:effectExtent l="0" t="0" r="0" b="0"/>
                <wp:wrapTopAndBottom/>
                <wp:docPr id="680"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026" style="position:absolute;margin-left:85.1pt;margin-top:12.65pt;width:2in;height:.6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" fillcolor="black" stroked="f">
                <w10:wrap type="topAndBottom" anchorx="page"/>
              </v:rect>
            </w:pict>
          </mc:Fallback>
        </mc:AlternateContent>
      </w:r>
    </w:p>
    <w:p w:rsidR="008D1D22" w:rsidRDefault="001E2D15">
      <w:pPr>
        <w:spacing w:before="73"/>
        <w:ind w:left="322" w:right="264"/>
        <w:rPr>
          <w:sz w:val="24"/>
        </w:rPr>
      </w:pPr>
      <w:r>
        <w:rPr>
          <w:sz w:val="24"/>
          <w:vertAlign w:val="superscript"/>
        </w:rPr>
        <w:t>1</w:t>
      </w:r>
      <w:r>
        <w:rPr>
          <w:sz w:val="24"/>
        </w:rPr>
        <w:t xml:space="preserve"> Висловлюємо щиру вдячність професору І. Й. Сейфулліній та її співробітникам за синтез комплексів германію, які були надані для проведення досліджень.</w:t>
      </w:r>
    </w:p>
    <w:p w:rsidR="008D1D22" w:rsidRDefault="008D1D22">
      <w:pPr>
        <w:rPr>
          <w:sz w:val="24"/>
        </w:rPr>
        <w:sectPr w:rsidR="008D1D22">
          <w:pgSz w:w="11910" w:h="16840"/>
          <w:pgMar w:top="1160" w:right="580" w:bottom="280" w:left="1380" w:header="719" w:footer="0" w:gutter="0"/>
          <w:cols w:space="720"/>
        </w:sectPr>
      </w:pPr>
    </w:p>
    <w:p w:rsidR="008D1D22" w:rsidRDefault="001E2D15">
      <w:pPr>
        <w:pStyle w:val="a3"/>
        <w:spacing w:before="89" w:line="360" w:lineRule="auto"/>
        <w:ind w:left="322" w:right="262" w:firstLine="707"/>
      </w:pPr>
      <w:r>
        <w:rPr>
          <w:b/>
        </w:rPr>
        <w:t xml:space="preserve">Зв’язок роботи з науковими програмами, планами, темами. </w:t>
      </w:r>
      <w:r>
        <w:t>Дисертацію виконано як фрагмент науково-дослідної роботи відділу фармакокінетики Державної установи «Інститут фармакології та токсикології НАМН України» у рамках теми «Вивчення залежності між параметр</w:t>
      </w:r>
      <w:r>
        <w:t>ами фармакокінетики, токсикометрії та хімічною будовою оригінальних координаційних сполук германію з різними металами та біолігандами» (№ держреєстрації 0116U006004, 2016-2018 рр.).</w:t>
      </w:r>
    </w:p>
    <w:p w:rsidR="008D1D22" w:rsidRDefault="001E2D15">
      <w:pPr>
        <w:pStyle w:val="a3"/>
        <w:spacing w:before="2" w:line="360" w:lineRule="auto"/>
        <w:ind w:left="322" w:right="264" w:firstLine="707"/>
      </w:pPr>
      <w:r>
        <w:rPr>
          <w:b/>
        </w:rPr>
        <w:t xml:space="preserve">Мета дослідження. </w:t>
      </w:r>
      <w:r>
        <w:t>Пошук високоефективного антигіпоксанта серед вперше синт</w:t>
      </w:r>
      <w:r>
        <w:t>езованих координаційних сполук германію з різними металами й біолігандами, вивчення його токсико- та фармакометричних параметрів і фармакокінетичного профілю.</w:t>
      </w:r>
    </w:p>
    <w:p w:rsidR="008D1D22" w:rsidRDefault="001E2D15">
      <w:pPr>
        <w:pStyle w:val="2"/>
        <w:spacing w:before="1"/>
        <w:ind w:left="1030" w:right="0"/>
        <w:jc w:val="both"/>
      </w:pPr>
      <w:r>
        <w:t>Завдання</w:t>
      </w:r>
      <w:r>
        <w:rPr>
          <w:spacing w:val="-7"/>
        </w:rPr>
        <w:t xml:space="preserve"> </w:t>
      </w:r>
      <w:r>
        <w:t>дослідження:</w:t>
      </w:r>
    </w:p>
    <w:p w:rsidR="008D1D22" w:rsidRDefault="001E2D15">
      <w:pPr>
        <w:pStyle w:val="a4"/>
        <w:numPr>
          <w:ilvl w:val="0"/>
          <w:numId w:val="14"/>
        </w:numPr>
        <w:tabs>
          <w:tab w:val="left" w:pos="1447"/>
        </w:tabs>
        <w:spacing w:before="160" w:line="360" w:lineRule="auto"/>
        <w:ind w:right="263" w:firstLine="707"/>
        <w:jc w:val="both"/>
        <w:rPr>
          <w:sz w:val="28"/>
        </w:rPr>
      </w:pPr>
      <w:r>
        <w:rPr>
          <w:sz w:val="28"/>
        </w:rPr>
        <w:t>У серії порівняльних токсикометричних досліджень визначити ступінь гострої токсичності та небезпеки сполук, що вивчаються, а також провести екстраполяцію експериментальних даних на</w:t>
      </w:r>
      <w:r>
        <w:rPr>
          <w:spacing w:val="-4"/>
          <w:sz w:val="28"/>
        </w:rPr>
        <w:t xml:space="preserve"> </w:t>
      </w:r>
      <w:r>
        <w:rPr>
          <w:sz w:val="28"/>
        </w:rPr>
        <w:t>людину;</w:t>
      </w:r>
    </w:p>
    <w:p w:rsidR="008D1D22" w:rsidRDefault="001E2D15">
      <w:pPr>
        <w:pStyle w:val="a4"/>
        <w:numPr>
          <w:ilvl w:val="0"/>
          <w:numId w:val="14"/>
        </w:numPr>
        <w:tabs>
          <w:tab w:val="left" w:pos="1467"/>
        </w:tabs>
        <w:spacing w:line="360" w:lineRule="auto"/>
        <w:ind w:right="263" w:firstLine="707"/>
        <w:jc w:val="both"/>
        <w:rPr>
          <w:sz w:val="28"/>
        </w:rPr>
      </w:pPr>
      <w:r>
        <w:rPr>
          <w:sz w:val="28"/>
        </w:rPr>
        <w:t>Провести первинний фармакологічний скринінг потенціальних антигіпок</w:t>
      </w:r>
      <w:r>
        <w:rPr>
          <w:sz w:val="28"/>
        </w:rPr>
        <w:t xml:space="preserve">сантів серед оригінальних координаційних сполук германію та </w:t>
      </w:r>
      <w:r>
        <w:rPr>
          <w:spacing w:val="3"/>
          <w:sz w:val="28"/>
        </w:rPr>
        <w:t xml:space="preserve">3d- </w:t>
      </w:r>
      <w:r>
        <w:rPr>
          <w:sz w:val="28"/>
        </w:rPr>
        <w:t>металів з лимонною та винною кислотами на моделі гіпоксичної гіпоксії з гіперкапнією та визначити сполуку-лідера, порівнюючи з референтним препаратом;</w:t>
      </w:r>
    </w:p>
    <w:p w:rsidR="008D1D22" w:rsidRDefault="001E2D15">
      <w:pPr>
        <w:pStyle w:val="a4"/>
        <w:numPr>
          <w:ilvl w:val="0"/>
          <w:numId w:val="14"/>
        </w:numPr>
        <w:tabs>
          <w:tab w:val="left" w:pos="1491"/>
        </w:tabs>
        <w:spacing w:before="1" w:line="360" w:lineRule="auto"/>
        <w:ind w:right="267" w:firstLine="707"/>
        <w:jc w:val="both"/>
        <w:rPr>
          <w:sz w:val="28"/>
        </w:rPr>
      </w:pPr>
      <w:r>
        <w:rPr>
          <w:sz w:val="28"/>
        </w:rPr>
        <w:t>Із залученням методів математичного плану</w:t>
      </w:r>
      <w:r>
        <w:rPr>
          <w:sz w:val="28"/>
        </w:rPr>
        <w:t>вання розробити оптимальний режим дозування найбільш активної сполуки за умов гострої форми гіпоксичного синдрому, що</w:t>
      </w:r>
      <w:r>
        <w:rPr>
          <w:spacing w:val="-2"/>
          <w:sz w:val="28"/>
        </w:rPr>
        <w:t xml:space="preserve"> </w:t>
      </w:r>
      <w:r>
        <w:rPr>
          <w:sz w:val="28"/>
        </w:rPr>
        <w:t>моделюється;</w:t>
      </w:r>
    </w:p>
    <w:p w:rsidR="008D1D22" w:rsidRDefault="001E2D15">
      <w:pPr>
        <w:pStyle w:val="a4"/>
        <w:numPr>
          <w:ilvl w:val="0"/>
          <w:numId w:val="14"/>
        </w:numPr>
        <w:tabs>
          <w:tab w:val="left" w:pos="1337"/>
        </w:tabs>
        <w:spacing w:line="362" w:lineRule="auto"/>
        <w:ind w:right="272" w:firstLine="707"/>
        <w:jc w:val="both"/>
        <w:rPr>
          <w:sz w:val="28"/>
        </w:rPr>
      </w:pPr>
      <w:r>
        <w:rPr>
          <w:sz w:val="28"/>
        </w:rPr>
        <w:t>Визначити фармакокінетичні параметри, що характеризують процес абсорбції сполуки-лідера у «здорових» тварин та на моделі</w:t>
      </w:r>
      <w:r>
        <w:rPr>
          <w:spacing w:val="-9"/>
          <w:sz w:val="28"/>
        </w:rPr>
        <w:t xml:space="preserve"> </w:t>
      </w:r>
      <w:r>
        <w:rPr>
          <w:sz w:val="28"/>
        </w:rPr>
        <w:t>ГЗП;</w:t>
      </w:r>
    </w:p>
    <w:p w:rsidR="008D1D22" w:rsidRDefault="001E2D15">
      <w:pPr>
        <w:pStyle w:val="a4"/>
        <w:numPr>
          <w:ilvl w:val="0"/>
          <w:numId w:val="14"/>
        </w:numPr>
        <w:tabs>
          <w:tab w:val="left" w:pos="1366"/>
        </w:tabs>
        <w:spacing w:line="360" w:lineRule="auto"/>
        <w:ind w:right="262" w:firstLine="707"/>
        <w:jc w:val="both"/>
        <w:rPr>
          <w:sz w:val="28"/>
        </w:rPr>
      </w:pPr>
      <w:r>
        <w:rPr>
          <w:sz w:val="28"/>
        </w:rPr>
        <w:t>Дослідити фармакокінетику сполуки-лідера на етапі її розподілу з центральної камери в периферичні, також у життєво важливі органи за умов експерименту, що</w:t>
      </w:r>
      <w:r>
        <w:rPr>
          <w:spacing w:val="-1"/>
          <w:sz w:val="28"/>
        </w:rPr>
        <w:t xml:space="preserve"> </w:t>
      </w:r>
      <w:r>
        <w:rPr>
          <w:sz w:val="28"/>
        </w:rPr>
        <w:t>вивчається;</w:t>
      </w:r>
    </w:p>
    <w:p w:rsidR="008D1D22" w:rsidRDefault="008D1D22">
      <w:pPr>
        <w:spacing w:line="360" w:lineRule="auto"/>
        <w:jc w:val="both"/>
        <w:rPr>
          <w:sz w:val="28"/>
        </w:rPr>
        <w:sectPr w:rsidR="008D1D22">
          <w:pgSz w:w="11910" w:h="16840"/>
          <w:pgMar w:top="1160" w:right="580" w:bottom="280" w:left="1380" w:header="719" w:footer="0" w:gutter="0"/>
          <w:cols w:space="720"/>
        </w:sectPr>
      </w:pPr>
    </w:p>
    <w:p w:rsidR="008D1D22" w:rsidRDefault="001E2D15">
      <w:pPr>
        <w:pStyle w:val="a4"/>
        <w:numPr>
          <w:ilvl w:val="0"/>
          <w:numId w:val="14"/>
        </w:numPr>
        <w:tabs>
          <w:tab w:val="left" w:pos="1512"/>
        </w:tabs>
        <w:spacing w:before="89" w:line="360" w:lineRule="auto"/>
        <w:ind w:firstLine="707"/>
        <w:jc w:val="both"/>
        <w:rPr>
          <w:sz w:val="28"/>
        </w:rPr>
      </w:pPr>
      <w:r>
        <w:rPr>
          <w:sz w:val="28"/>
        </w:rPr>
        <w:t>Провести порівняльну оцінку фармакокінетичних параметрів сполуки-лідера, що характеризують процес елімінації в «здорових»</w:t>
      </w:r>
      <w:r>
        <w:rPr>
          <w:spacing w:val="15"/>
          <w:sz w:val="28"/>
        </w:rPr>
        <w:t xml:space="preserve"> </w:t>
      </w:r>
      <w:r>
        <w:rPr>
          <w:sz w:val="28"/>
        </w:rPr>
        <w:t>та</w:t>
      </w:r>
    </w:p>
    <w:p w:rsidR="008D1D22" w:rsidRDefault="001E2D15">
      <w:pPr>
        <w:pStyle w:val="a3"/>
        <w:spacing w:line="321" w:lineRule="exact"/>
        <w:ind w:left="322"/>
      </w:pPr>
      <w:r>
        <w:t>«гіпоксичних» тварин.</w:t>
      </w:r>
    </w:p>
    <w:p w:rsidR="008D1D22" w:rsidRDefault="001E2D15">
      <w:pPr>
        <w:spacing w:before="163" w:line="360" w:lineRule="auto"/>
        <w:ind w:left="322" w:right="266" w:firstLine="707"/>
        <w:jc w:val="both"/>
        <w:rPr>
          <w:sz w:val="28"/>
        </w:rPr>
      </w:pPr>
      <w:r>
        <w:rPr>
          <w:i/>
          <w:sz w:val="28"/>
        </w:rPr>
        <w:t xml:space="preserve">Об’єкт дослідження </w:t>
      </w:r>
      <w:r>
        <w:rPr>
          <w:sz w:val="28"/>
        </w:rPr>
        <w:t>– пошук антигіпоксантів серед оригінальних координаційних сполук германія.</w:t>
      </w:r>
    </w:p>
    <w:p w:rsidR="008D1D22" w:rsidRDefault="001E2D15">
      <w:pPr>
        <w:pStyle w:val="a3"/>
        <w:spacing w:line="360" w:lineRule="auto"/>
        <w:ind w:left="322" w:right="265" w:firstLine="707"/>
      </w:pPr>
      <w:r>
        <w:rPr>
          <w:i/>
        </w:rPr>
        <w:t>Предмет дослідж</w:t>
      </w:r>
      <w:r>
        <w:rPr>
          <w:i/>
        </w:rPr>
        <w:t xml:space="preserve">ення </w:t>
      </w:r>
      <w:r>
        <w:t>– протигіпоксичні властивості, параметри токсичності, дозовий режим та фармакокінетика, сполуки-лідера: манган(II) тартратогерманат(IV) – ОКАГЕРМ-4.</w:t>
      </w:r>
    </w:p>
    <w:p w:rsidR="008D1D22" w:rsidRDefault="001E2D15">
      <w:pPr>
        <w:pStyle w:val="a3"/>
        <w:spacing w:before="1" w:line="360" w:lineRule="auto"/>
        <w:ind w:left="322" w:right="268" w:firstLine="707"/>
      </w:pPr>
      <w:r>
        <w:rPr>
          <w:i/>
        </w:rPr>
        <w:t xml:space="preserve">Методи дослідження </w:t>
      </w:r>
      <w:r>
        <w:t>– комплексне застосування фармакологічних, токсикологічних, математичних та статист</w:t>
      </w:r>
      <w:r>
        <w:t>ичних методів дослідження.</w:t>
      </w:r>
    </w:p>
    <w:p w:rsidR="008D1D22" w:rsidRDefault="001E2D15">
      <w:pPr>
        <w:pStyle w:val="a3"/>
        <w:spacing w:line="360" w:lineRule="auto"/>
        <w:ind w:left="322" w:right="265" w:firstLine="707"/>
      </w:pPr>
      <w:r>
        <w:rPr>
          <w:b/>
        </w:rPr>
        <w:t xml:space="preserve">Наукова новизна одержаних результатів. </w:t>
      </w:r>
      <w:r>
        <w:t>У роботі вперше теоретично обґрунтовано та експериментально доведено високу, у порівнянні з референтним препаратом армадіном (2-этил-6-метил-3-гидроксипиридина сукцинат), протигіпоксичну акт</w:t>
      </w:r>
      <w:r>
        <w:t>ивність оригінальної координаційної сполуки на основі германію та винної кислоти з марганцем (манган(II) тартратогерманат(IV)) на моделі ГЗП.</w:t>
      </w:r>
    </w:p>
    <w:p w:rsidR="008D1D22" w:rsidRDefault="001E2D15">
      <w:pPr>
        <w:pStyle w:val="a3"/>
        <w:spacing w:line="360" w:lineRule="auto"/>
        <w:ind w:left="322" w:right="265" w:firstLine="707"/>
      </w:pPr>
      <w:r>
        <w:t xml:space="preserve">За результатами токсикометричних досліджень отримані нові відомості щодо безпечності парентерального застосування </w:t>
      </w:r>
      <w:r>
        <w:t>ОКАГЕРМ-4 у тварин та людини (за даними екстраполяції параметрів гострої токсичності та небезпеки виникнення гострого смертельного отруєння).</w:t>
      </w:r>
    </w:p>
    <w:p w:rsidR="008D1D22" w:rsidRDefault="001E2D15">
      <w:pPr>
        <w:pStyle w:val="a3"/>
        <w:spacing w:line="360" w:lineRule="auto"/>
        <w:ind w:left="322" w:right="264" w:firstLine="707"/>
      </w:pPr>
      <w:r>
        <w:t>Уперше на підставі даних експериментально-математичних дослідів розроблений режим дозування ОКАГЕРМ-4 як засіб лік</w:t>
      </w:r>
      <w:r>
        <w:t>арської профілактики гіпоксичного ураження за умов замкнутого простору.</w:t>
      </w:r>
    </w:p>
    <w:p w:rsidR="008D1D22" w:rsidRDefault="001E2D15">
      <w:pPr>
        <w:pStyle w:val="a3"/>
        <w:spacing w:line="360" w:lineRule="auto"/>
        <w:ind w:left="322" w:right="267" w:firstLine="707"/>
      </w:pPr>
      <w:r>
        <w:t>Уперше проведено комплексний порівняльний фармакокінетичний аналіз протигіпоксичної дії потенційного антигіпоксанта, що вивчається на етапах його абсорбції, розподілу по органам і ткан</w:t>
      </w:r>
      <w:r>
        <w:t>инам та елімінації. Отримані фармакокінетичні параметри ОКАГЕРМ-4 у нормі та при формі гіпоксичного синдрому, що моделюється, сприяють поглибленню існуючих уявлень про можливі механізми реалізації протигіпоксичної активності координаційної сполуки германію</w:t>
      </w:r>
      <w:r>
        <w:t>, яка включає мікроелемент та біоліганд.</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3" w:firstLine="707"/>
      </w:pPr>
      <w:r>
        <w:t>Результати всебічного комплексного дослідження ОКАГЕРМ-4 можуть слугувати теоретичною та експериментальною основою для проведення подальшого доклінічного вивчення та розробки дизайну клінічного випробування в якості засобу фармакопрофілактики виникнення та</w:t>
      </w:r>
      <w:r>
        <w:t xml:space="preserve"> формування гострих киснедефіцитних станів різного генезу.</w:t>
      </w:r>
    </w:p>
    <w:p w:rsidR="008D1D22" w:rsidRDefault="001E2D15">
      <w:pPr>
        <w:pStyle w:val="a3"/>
        <w:spacing w:line="360" w:lineRule="auto"/>
        <w:ind w:left="322" w:right="261" w:firstLine="707"/>
      </w:pPr>
      <w:r>
        <w:rPr>
          <w:b/>
          <w:spacing w:val="-3"/>
        </w:rPr>
        <w:t xml:space="preserve">Практичне значення отриманих результатів. </w:t>
      </w:r>
      <w:r>
        <w:rPr>
          <w:spacing w:val="-3"/>
        </w:rPr>
        <w:t xml:space="preserve">Отримані результати вказують </w:t>
      </w:r>
      <w:r>
        <w:t xml:space="preserve">на </w:t>
      </w:r>
      <w:r>
        <w:rPr>
          <w:spacing w:val="-3"/>
        </w:rPr>
        <w:t xml:space="preserve">перспективність подальшого поглибленого фармакологічного дослідження ОКАГЕРМ-4, </w:t>
      </w:r>
      <w:r>
        <w:t xml:space="preserve">як </w:t>
      </w:r>
      <w:r>
        <w:rPr>
          <w:spacing w:val="-3"/>
        </w:rPr>
        <w:t xml:space="preserve">оригінального високоефективного </w:t>
      </w:r>
      <w:r>
        <w:t xml:space="preserve">та </w:t>
      </w:r>
      <w:r>
        <w:rPr>
          <w:spacing w:val="-3"/>
        </w:rPr>
        <w:t>безпе</w:t>
      </w:r>
      <w:r>
        <w:rPr>
          <w:spacing w:val="-3"/>
        </w:rPr>
        <w:t xml:space="preserve">чного лікарського засобу </w:t>
      </w:r>
      <w:r>
        <w:t xml:space="preserve">з </w:t>
      </w:r>
      <w:r>
        <w:rPr>
          <w:spacing w:val="-3"/>
        </w:rPr>
        <w:t xml:space="preserve">виразною протигіпоксичною активністю </w:t>
      </w:r>
      <w:r>
        <w:rPr>
          <w:spacing w:val="-2"/>
        </w:rPr>
        <w:t xml:space="preserve">для </w:t>
      </w:r>
      <w:r>
        <w:rPr>
          <w:spacing w:val="-3"/>
        </w:rPr>
        <w:t xml:space="preserve">профілактики </w:t>
      </w:r>
      <w:r>
        <w:t xml:space="preserve">та лікування </w:t>
      </w:r>
      <w:r>
        <w:rPr>
          <w:spacing w:val="-3"/>
        </w:rPr>
        <w:t xml:space="preserve">наслідків гострої гіпоксії, </w:t>
      </w:r>
      <w:r>
        <w:t xml:space="preserve">що виникає в </w:t>
      </w:r>
      <w:r>
        <w:rPr>
          <w:spacing w:val="-3"/>
        </w:rPr>
        <w:t>замкнутому невентильованому</w:t>
      </w:r>
      <w:r>
        <w:rPr>
          <w:spacing w:val="-5"/>
        </w:rPr>
        <w:t xml:space="preserve"> </w:t>
      </w:r>
      <w:r>
        <w:rPr>
          <w:spacing w:val="-3"/>
        </w:rPr>
        <w:t>просторі.</w:t>
      </w:r>
    </w:p>
    <w:p w:rsidR="008D1D22" w:rsidRDefault="001E2D15">
      <w:pPr>
        <w:pStyle w:val="a3"/>
        <w:spacing w:before="3" w:line="360" w:lineRule="auto"/>
        <w:ind w:left="322" w:right="262" w:firstLine="707"/>
      </w:pPr>
      <w:r>
        <w:t>Отримані в роботі дані можуть слугувати для хіміків-синтетиків науковим обґрунтуван</w:t>
      </w:r>
      <w:r>
        <w:t>ням цілеспрямованого синтезу нових координаційних сполук германію як потенційних антигіпоксантів, а також можуть слугувати експериментальною основою для оптимізації клінічних досліджень ОКАГЕРМ-4. У подальшому, за позитивних клінічних результатів ОКАГЕРМ-4</w:t>
      </w:r>
      <w:r>
        <w:t xml:space="preserve"> може бути включеним до переліку лікарських засобів системи надання екстреної та невідкладної медичної допомоги при аваріях, катастрофах та й у військовій медицині.</w:t>
      </w:r>
    </w:p>
    <w:p w:rsidR="008D1D22" w:rsidRDefault="001E2D15">
      <w:pPr>
        <w:pStyle w:val="a3"/>
        <w:spacing w:line="360" w:lineRule="auto"/>
        <w:ind w:left="322" w:right="265" w:firstLine="707"/>
      </w:pPr>
      <w:r>
        <w:t>За результатами роботи отримано деклараційний патент України на корисну модель № 110014 (20</w:t>
      </w:r>
      <w:r>
        <w:t>16) «Застосування германійвмісної координаційної сполуки манган тартратогерманат (ІV) з біологічно активним органічним лігандом винною кислотою, що має виражений антигіпоксичний ефект».</w:t>
      </w:r>
    </w:p>
    <w:p w:rsidR="008D1D22" w:rsidRDefault="001E2D15">
      <w:pPr>
        <w:pStyle w:val="a3"/>
        <w:spacing w:line="360" w:lineRule="auto"/>
        <w:ind w:left="322" w:right="265" w:firstLine="707"/>
      </w:pPr>
      <w:r>
        <w:t>Основні результати роботи впроваджені в педагогічний процес на кафедрах фармакології, клінічної фармакології та клінічної фармації й інтенсивної терапії, невідкладних станів та анестезіології Луганського державного медичного університету, фармакології Наці</w:t>
      </w:r>
      <w:r>
        <w:t>онального фармацевтичного університету, фармакології з клінічною фармакологією Тернопільського національного медичного університету</w:t>
      </w:r>
      <w:r>
        <w:rPr>
          <w:spacing w:val="64"/>
        </w:rPr>
        <w:t xml:space="preserve"> </w:t>
      </w:r>
      <w:r>
        <w:t>ім.</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3"/>
      </w:pPr>
      <w:r>
        <w:t>І. Я. Горбачевського, а також у роботу науково-дослідних установ: лабораторії фізико-хімічної фармакол</w:t>
      </w:r>
      <w:r>
        <w:t>огії ДЗ «Фізико-хімічний інститут ім. О. В. Богатського НАН України» (м. Одеса), відділу «Інститут експериментальної токсикології і медико-біологічних досліджень»</w:t>
      </w:r>
      <w:r>
        <w:rPr>
          <w:spacing w:val="7"/>
        </w:rPr>
        <w:t xml:space="preserve"> </w:t>
      </w:r>
      <w:r>
        <w:t>ДП</w:t>
      </w:r>
    </w:p>
    <w:p w:rsidR="008D1D22" w:rsidRDefault="001E2D15">
      <w:pPr>
        <w:pStyle w:val="a3"/>
        <w:spacing w:before="1" w:line="360" w:lineRule="auto"/>
        <w:ind w:left="322" w:right="263"/>
      </w:pPr>
      <w:r>
        <w:t>«Науковий центр превентивної токсикології і харчової та хімічної безпеки імені академіка Л</w:t>
      </w:r>
      <w:r>
        <w:t>. І. Медведя МОЗ України» (м. Київ), ТОВ «Клініко- діагностичний центр «ФАРМБІОТЕСТ» (м. Рубіжне).</w:t>
      </w:r>
    </w:p>
    <w:p w:rsidR="008D1D22" w:rsidRDefault="001E2D15">
      <w:pPr>
        <w:pStyle w:val="a3"/>
        <w:spacing w:before="1" w:line="360" w:lineRule="auto"/>
        <w:ind w:left="322" w:right="265" w:firstLine="566"/>
      </w:pPr>
      <w:r>
        <w:rPr>
          <w:b/>
        </w:rPr>
        <w:t xml:space="preserve">Особистий внесок дисертанта. </w:t>
      </w:r>
      <w:r>
        <w:t>Автор самостійно провів патентно- інформаційний пошук та проаналізував наукову літературу за темою дисертації. Спільно з наукови</w:t>
      </w:r>
      <w:r>
        <w:t>м керівником були визначені мета й завдання дослідження, напрямки, об’єм і методичні підходи. Самостійно написано огляд літератури, виконана експериментальна частина роботи, проведено аналіз, узагальнення та статистичну обробку отриманих результатів, їх оф</w:t>
      </w:r>
      <w:r>
        <w:t>ормлення у вигляді таблиць, діаграм та рисунків, сформульовані висновки, підготовлені до публікації статті, що віддзеркалюють основні положення дисертації та її текст. Співавтори опублікованих робіт надавали консультативну допомогу з методичних та теоретич</w:t>
      </w:r>
      <w:r>
        <w:t>них питань.</w:t>
      </w:r>
    </w:p>
    <w:p w:rsidR="008D1D22" w:rsidRDefault="001E2D15">
      <w:pPr>
        <w:pStyle w:val="a3"/>
        <w:spacing w:line="360" w:lineRule="auto"/>
        <w:ind w:left="322" w:right="267" w:firstLine="719"/>
      </w:pPr>
      <w:r>
        <w:t>Кількісне визначення ОКАГЕРМ-4 в крові та органах щурів проведено на базі біоаналітичної лабораторії ТОВ «Клініко-діагностичний центр</w:t>
      </w:r>
    </w:p>
    <w:p w:rsidR="008D1D22" w:rsidRDefault="001E2D15">
      <w:pPr>
        <w:pStyle w:val="a3"/>
        <w:spacing w:line="362" w:lineRule="auto"/>
        <w:ind w:left="322" w:right="272"/>
      </w:pPr>
      <w:r>
        <w:t>«Фармбіотест» (м. Рубіжне), при методичній та консультативній допомозі її співробітників, за що автор роботи їм щиро вдячний.</w:t>
      </w:r>
    </w:p>
    <w:p w:rsidR="008D1D22" w:rsidRDefault="001E2D15">
      <w:pPr>
        <w:pStyle w:val="a3"/>
        <w:spacing w:line="360" w:lineRule="auto"/>
        <w:ind w:left="322" w:right="265" w:firstLine="719"/>
      </w:pPr>
      <w:r>
        <w:rPr>
          <w:b/>
        </w:rPr>
        <w:t xml:space="preserve">Апробація результатів дисертації. </w:t>
      </w:r>
      <w:r>
        <w:t>Основні результати роботи доповідались та обговорювались на: VIII Всеукраїнській науково-практич</w:t>
      </w:r>
      <w:r>
        <w:t>ній конференції з міжнародною участю «Досягнення клінічної фармакології та фармакотерапії на шляхах доказової медицини» (Вінниця, 9-10 листопада 2015 р.); Міжнародній науково-практичній конференції «Медична наука та практика в умовах сучасних трансформацій</w:t>
      </w:r>
      <w:r>
        <w:t>них процесів» (Львів, 22-23 квітня</w:t>
      </w:r>
      <w:r>
        <w:rPr>
          <w:spacing w:val="40"/>
        </w:rPr>
        <w:t xml:space="preserve"> </w:t>
      </w:r>
      <w:r>
        <w:t>2016</w:t>
      </w:r>
      <w:r>
        <w:rPr>
          <w:spacing w:val="41"/>
        </w:rPr>
        <w:t xml:space="preserve"> </w:t>
      </w:r>
      <w:r>
        <w:t>р.);</w:t>
      </w:r>
      <w:r>
        <w:rPr>
          <w:spacing w:val="41"/>
        </w:rPr>
        <w:t xml:space="preserve"> </w:t>
      </w:r>
      <w:r>
        <w:t>VI</w:t>
      </w:r>
      <w:r>
        <w:rPr>
          <w:spacing w:val="41"/>
        </w:rPr>
        <w:t xml:space="preserve"> </w:t>
      </w:r>
      <w:r>
        <w:t>науково-практичній</w:t>
      </w:r>
      <w:r>
        <w:rPr>
          <w:spacing w:val="39"/>
        </w:rPr>
        <w:t xml:space="preserve"> </w:t>
      </w:r>
      <w:r>
        <w:t>конференції</w:t>
      </w:r>
      <w:r>
        <w:rPr>
          <w:spacing w:val="41"/>
        </w:rPr>
        <w:t xml:space="preserve"> </w:t>
      </w:r>
      <w:r>
        <w:t>з</w:t>
      </w:r>
      <w:r>
        <w:rPr>
          <w:spacing w:val="40"/>
        </w:rPr>
        <w:t xml:space="preserve"> </w:t>
      </w:r>
      <w:r>
        <w:t>міжнародною</w:t>
      </w:r>
      <w:r>
        <w:rPr>
          <w:spacing w:val="40"/>
        </w:rPr>
        <w:t xml:space="preserve"> </w:t>
      </w:r>
      <w:r>
        <w:t>участю</w:t>
      </w:r>
    </w:p>
    <w:p w:rsidR="008D1D22" w:rsidRDefault="001E2D15">
      <w:pPr>
        <w:pStyle w:val="a3"/>
        <w:spacing w:line="360" w:lineRule="auto"/>
        <w:ind w:left="322" w:right="269"/>
      </w:pPr>
      <w:r>
        <w:t xml:space="preserve">«Науково-технічний прогрес і оптимізація технологічних процесів створення лікарських препаратів» (Тернопіль, 10-11 листопада 2016 р.); </w:t>
      </w:r>
      <w:r>
        <w:rPr>
          <w:spacing w:val="24"/>
        </w:rPr>
        <w:t xml:space="preserve"> </w:t>
      </w:r>
      <w:r>
        <w:t>Всеукраїнській</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0"/>
      </w:pPr>
      <w:r>
        <w:t>науково-практичній конференції «Здобутки теоретичної медицини – в практику охорони здоров’я» (Запоріжжя, 23-24 березня 2017 р.); Підсумковій LX науково-практичній конференції «Здобутки клінічної та експериментальної медицини» (Тернопіль,</w:t>
      </w:r>
      <w:r>
        <w:t xml:space="preserve"> 14 червня 2017 р.); Конгресі анестезіологів України (Київ, 14-16 вересня 2017 р.); Всеукраїнській науково- практичній конференції з міжнародною участю «Синтез і аналіз біологічно активних речовин і лікарських субстанцій» (Харків, 12-13 квітня 2018 р.); Пі</w:t>
      </w:r>
      <w:r>
        <w:t>дсумковій LXII науково-практичній конференції «Здобутки клінічної та експериментальної медицини» (Тернопіль, 13 червня 2019 р.); Міжнародній науковій конференції «Технології, інструменти та стратегії реалізації наукових досліджень» (Херсон, 20 березня 2020</w:t>
      </w:r>
      <w:r>
        <w:t xml:space="preserve"> р.); Підсумковій LXІIІ науково-практичної конференції «Здобутки клінічної та експериментальної медицини» (Тернопіль, 12 червня 2020 р.).</w:t>
      </w:r>
    </w:p>
    <w:p w:rsidR="008D1D22" w:rsidRDefault="001E2D15">
      <w:pPr>
        <w:pStyle w:val="a3"/>
        <w:spacing w:before="1" w:line="360" w:lineRule="auto"/>
        <w:ind w:left="322" w:right="264" w:firstLine="719"/>
      </w:pPr>
      <w:r>
        <w:rPr>
          <w:b/>
        </w:rPr>
        <w:t xml:space="preserve">Публікації. </w:t>
      </w:r>
      <w:r>
        <w:t xml:space="preserve">За темою дисертації опубліковано 17 наукових праць, із них 6 статей у фахових виданнях в галузі медицини, </w:t>
      </w:r>
      <w:r>
        <w:t>рекомендованих МОН України (4 статті – у фахових виданнях України, 2 статті опубліковані за кордоном), 10 тез доповідей на наукових форумах різних рівнів, а також отримано 1 патент України на корисну модель.</w:t>
      </w:r>
    </w:p>
    <w:p w:rsidR="008D1D22" w:rsidRDefault="001E2D15">
      <w:pPr>
        <w:pStyle w:val="a3"/>
        <w:spacing w:line="360" w:lineRule="auto"/>
        <w:ind w:left="322" w:right="262" w:firstLine="719"/>
      </w:pPr>
      <w:r>
        <w:rPr>
          <w:b/>
        </w:rPr>
        <w:t xml:space="preserve">Структура дисертації та обсяг. </w:t>
      </w:r>
      <w:r>
        <w:t>Дисертаційна робо</w:t>
      </w:r>
      <w:r>
        <w:t>та викладена на 224 сторінках друкованого тексту (148 стор. основного тексту) та складається з анотації, вступу, огляду літератури, розділу «Матеріали та методи дослідження», 4 розділів власних досліджень, розділу «Аналіз та узагальнення отриманих результа</w:t>
      </w:r>
      <w:r>
        <w:t>тів», висновків, списку використаних джерел літератури та додатків. Список використаних джерел містить 369 найменування, з них 258 кирилицею, 111 латиницею. Робота проілюстрована 35 рисунками, 21 таблицею.</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ind w:left="303" w:right="250"/>
        <w:jc w:val="center"/>
      </w:pPr>
      <w:r>
        <w:t>РОЗДІЛ 1</w:t>
      </w:r>
    </w:p>
    <w:p w:rsidR="008D1D22" w:rsidRDefault="001E2D15">
      <w:pPr>
        <w:pStyle w:val="a3"/>
        <w:spacing w:before="161" w:line="360" w:lineRule="auto"/>
        <w:ind w:left="595" w:right="546" w:hanging="2"/>
        <w:jc w:val="center"/>
      </w:pPr>
      <w:r>
        <w:t>СУЧАСНЕ УЯВЛЕННЯ ПРО ПА</w:t>
      </w:r>
      <w:r>
        <w:t>ТОГЕНЕЗ ГОСТРОЇ ГІПОКСИЧНОЇ ГІПОКСІЇ ТА ШЛЯХИ ЇЇ ФАРМАКОКОРЕКЦІЇ (ОГЛЯД ЛІТЕРАТУРИ)</w:t>
      </w:r>
    </w:p>
    <w:p w:rsidR="008D1D22" w:rsidRDefault="008D1D22">
      <w:pPr>
        <w:pStyle w:val="a3"/>
        <w:spacing w:before="1"/>
        <w:jc w:val="left"/>
        <w:rPr>
          <w:sz w:val="42"/>
        </w:rPr>
      </w:pPr>
    </w:p>
    <w:p w:rsidR="008D1D22" w:rsidRDefault="001E2D15">
      <w:pPr>
        <w:pStyle w:val="a3"/>
        <w:spacing w:line="360" w:lineRule="auto"/>
        <w:ind w:left="322" w:right="264" w:firstLine="707"/>
      </w:pPr>
      <w:r>
        <w:t>Практична медицина постійно стикається з проблемою захисту організму від ускладнень, викликаних нестачею кисню. Незважаючи на те, що література рясніє відомостями про численні шляхи адаптації організму до дефіциту кисню, питання про механізми формування гі</w:t>
      </w:r>
      <w:r>
        <w:t>поксичного стану та наслідки, обумовлені епізодами кисневої недостатності, продовжують приваблювати дослідників та мотивують їх на пошук ефективних засобів, що здатні нейтралізувати наслідки перенесеної гіпоксії [20,</w:t>
      </w:r>
      <w:r>
        <w:rPr>
          <w:spacing w:val="-4"/>
        </w:rPr>
        <w:t xml:space="preserve"> </w:t>
      </w:r>
      <w:r>
        <w:t>21].</w:t>
      </w:r>
    </w:p>
    <w:p w:rsidR="008D1D22" w:rsidRDefault="001E2D15">
      <w:pPr>
        <w:pStyle w:val="a3"/>
        <w:spacing w:before="2" w:line="360" w:lineRule="auto"/>
        <w:ind w:left="322" w:right="267" w:firstLine="707"/>
      </w:pPr>
      <w:r>
        <w:t>Як відомо, тяжкість гіпоксії та її</w:t>
      </w:r>
      <w:r>
        <w:t xml:space="preserve"> результат в кінцевому підсумку визначається особливостями вторинних неспецифічних метаболічних розладів, ступенем дестабілізації клітинних мембран, а також можливостями реактивації структурних та ферментних білків в умовах гіпоксії [22-24].</w:t>
      </w:r>
    </w:p>
    <w:p w:rsidR="008D1D22" w:rsidRDefault="001E2D15">
      <w:pPr>
        <w:pStyle w:val="a3"/>
        <w:spacing w:line="360" w:lineRule="auto"/>
        <w:ind w:left="322" w:right="265" w:firstLine="707"/>
      </w:pPr>
      <w:r>
        <w:t xml:space="preserve">Вищевикладене </w:t>
      </w:r>
      <w:r>
        <w:t>вказує на необхідність подальшої деталізації механізмів розвитку гіпоксії на молекулярно-клітинному, органному, системному рівнях, а також патогенетичного обґрунтування нових принципів медикаментозної корекції метаболічних та функціональних зрушень при заз</w:t>
      </w:r>
      <w:r>
        <w:t>наченому типовому патологічному</w:t>
      </w:r>
      <w:r>
        <w:rPr>
          <w:spacing w:val="1"/>
        </w:rPr>
        <w:t xml:space="preserve"> </w:t>
      </w:r>
      <w:r>
        <w:t>процесі.</w:t>
      </w:r>
    </w:p>
    <w:p w:rsidR="008D1D22" w:rsidRDefault="008D1D22">
      <w:pPr>
        <w:pStyle w:val="a3"/>
        <w:spacing w:before="10"/>
        <w:jc w:val="left"/>
        <w:rPr>
          <w:sz w:val="41"/>
        </w:rPr>
      </w:pPr>
    </w:p>
    <w:p w:rsidR="008D1D22" w:rsidRDefault="001E2D15">
      <w:pPr>
        <w:pStyle w:val="a4"/>
        <w:numPr>
          <w:ilvl w:val="1"/>
          <w:numId w:val="13"/>
        </w:numPr>
        <w:tabs>
          <w:tab w:val="left" w:pos="1520"/>
        </w:tabs>
        <w:spacing w:before="1"/>
        <w:ind w:right="0"/>
        <w:rPr>
          <w:sz w:val="28"/>
        </w:rPr>
      </w:pPr>
      <w:r>
        <w:rPr>
          <w:sz w:val="28"/>
        </w:rPr>
        <w:t>Основні ланки патогенезу гіпоксичної гіпоксії на тлі</w:t>
      </w:r>
      <w:r>
        <w:rPr>
          <w:spacing w:val="-9"/>
          <w:sz w:val="28"/>
        </w:rPr>
        <w:t xml:space="preserve"> </w:t>
      </w:r>
      <w:r>
        <w:rPr>
          <w:sz w:val="28"/>
        </w:rPr>
        <w:t>гіперкапнії</w:t>
      </w:r>
    </w:p>
    <w:p w:rsidR="008D1D22" w:rsidRDefault="008D1D22">
      <w:pPr>
        <w:pStyle w:val="a3"/>
        <w:jc w:val="left"/>
        <w:rPr>
          <w:sz w:val="30"/>
        </w:rPr>
      </w:pPr>
    </w:p>
    <w:p w:rsidR="008D1D22" w:rsidRDefault="008D1D22">
      <w:pPr>
        <w:pStyle w:val="a3"/>
        <w:spacing w:before="10"/>
        <w:jc w:val="left"/>
        <w:rPr>
          <w:sz w:val="25"/>
        </w:rPr>
      </w:pPr>
    </w:p>
    <w:p w:rsidR="008D1D22" w:rsidRDefault="001E2D15">
      <w:pPr>
        <w:pStyle w:val="a3"/>
        <w:spacing w:before="1" w:line="360" w:lineRule="auto"/>
        <w:ind w:left="322" w:right="262" w:firstLine="707"/>
      </w:pPr>
      <w:r>
        <w:t>Здоровий організм найбільш часто піддається впливу екзогенних форм гострої гіпоксії, які, як правило, зумовлені зменшенням парціального тиску кисню</w:t>
      </w:r>
      <w:r>
        <w:t xml:space="preserve"> в навколишньому повітрі або у суміші газів, що вдихається, що призводить до неодмінного зниження парціального тиску кисню альвеолярного повітря, зниження напруги кисню в артеріальній крові, а також зменшення кисневого повітряно-венозного градієнта [25, 26</w:t>
      </w:r>
      <w:r>
        <w:t>]. Екзогенна гіпоксія може виникати, наприклад при експлуатації</w:t>
      </w:r>
      <w:r>
        <w:rPr>
          <w:spacing w:val="66"/>
        </w:rPr>
        <w:t xml:space="preserve"> </w:t>
      </w:r>
      <w:r>
        <w:t>літальних</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72"/>
      </w:pPr>
      <w:r>
        <w:t>апаратів, підводних човнів, в разі відмови систем, що забезпечують подачу або регенерацію повітря замкнутих просторів [27, 28].</w:t>
      </w:r>
    </w:p>
    <w:p w:rsidR="008D1D22" w:rsidRDefault="001E2D15">
      <w:pPr>
        <w:pStyle w:val="a3"/>
        <w:spacing w:line="360" w:lineRule="auto"/>
        <w:ind w:left="322" w:right="262" w:firstLine="707"/>
      </w:pPr>
      <w:r>
        <w:t>Встановлено, що організми з високим рівнем організації ЦНС гостріше реагують на екстремальні впливи, включаючи і гіпоксію в порівнянні з організмами, що мають більш низький рівень організації ЦНС [29-31]. Зокрема, показано, що ЦНС людини в цілому і насампе</w:t>
      </w:r>
      <w:r>
        <w:t>ред кора головного мозку мають підвищену чутливість до нестачі кисню [32-34]. Є дані про те, що в ході розвитку гострого гіпоксичного стану нейрони кори реагують навіть на слабкі коливання рівня кисню в міжклітинної рідини. У разі значного зниження напруги</w:t>
      </w:r>
      <w:r>
        <w:t xml:space="preserve"> кисню, в мозковій тканині виникають грубі і незворотні зміни [35-37].</w:t>
      </w:r>
    </w:p>
    <w:p w:rsidR="008D1D22" w:rsidRDefault="001E2D15">
      <w:pPr>
        <w:pStyle w:val="a3"/>
        <w:spacing w:before="3" w:line="360" w:lineRule="auto"/>
        <w:ind w:left="322" w:right="270" w:firstLine="707"/>
      </w:pPr>
      <w:r>
        <w:t>Дихальна (респіраторна) гіпоксія носить системний характер, пов'</w:t>
      </w:r>
      <w:r>
        <w:t>язана з недостатністю газообміну в легенях, а обмеження та утруднення зовнішнього дихання при гіпоксичній гіпоксії призводять в ряді випадків до розвитку гіпоксемії та гіперкапнії, тобто формування газового, а потім і метаболічного ацидозу [38, 39].</w:t>
      </w:r>
    </w:p>
    <w:p w:rsidR="008D1D22" w:rsidRDefault="001E2D15">
      <w:pPr>
        <w:pStyle w:val="a3"/>
        <w:spacing w:line="360" w:lineRule="auto"/>
        <w:ind w:left="322" w:right="260" w:firstLine="707"/>
      </w:pPr>
      <w:r>
        <w:t>Відомо</w:t>
      </w:r>
      <w:r>
        <w:t>, що гіпоксія чинить виражений вплив на ферментативну систему згортання крові [40, 41]. Є дані про гіпокоагуляційну спрямованість змін гемостазу при тривалій гіпоксії [42]. При цьому, одні автори [43, 44] розглядають гіпокоагуляцію в системі гемостазу післ</w:t>
      </w:r>
      <w:r>
        <w:t>я тривалого перебування в горах або при експериментальної гіпоксії як адаптацію, що приводить до поліпшення мікроциркуляції на тлі гіпоксичної поліглобулії та в умовах початкової активації тромбогенних факторів. Інші дослідники [45- 47] бачать в гіпокоагул</w:t>
      </w:r>
      <w:r>
        <w:t>яції одну з фаз ДВЗ-синдрому, коли настає виснаження факторів згортання і запускаються небезпечні для життя процеси з порушенням реології в зоні мікроциркуляції життєво важливих</w:t>
      </w:r>
      <w:r>
        <w:rPr>
          <w:spacing w:val="-15"/>
        </w:rPr>
        <w:t xml:space="preserve"> </w:t>
      </w:r>
      <w:r>
        <w:t>органів.</w:t>
      </w:r>
    </w:p>
    <w:p w:rsidR="008D1D22" w:rsidRDefault="001E2D15">
      <w:pPr>
        <w:pStyle w:val="a3"/>
        <w:spacing w:line="360" w:lineRule="auto"/>
        <w:ind w:left="322" w:right="264" w:firstLine="707"/>
      </w:pPr>
      <w:r>
        <w:t>Згідно даних авторів [48] зміни коагулограми у щурів відразу після од</w:t>
      </w:r>
      <w:r>
        <w:t>норазової гіпоксії вказують на активацію тромбоцитарного та коагуляційного гемостазу. При цьому в процесі гіпоксичної адаптації до 7-го дня можуть розвиватися стани, близькі до внутрішньосудинного згортання</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3"/>
      </w:pPr>
      <w:r>
        <w:t>крові, які проявляються у вигля</w:t>
      </w:r>
      <w:r>
        <w:t>ді гіперкоагуляції, зменшення кількості тромбоцитів і зниження антитромбінової та фібринолітичної активності плазми крові. В процесі щоденних гіпоксичних тренувань до 30-го дня спостерігаються непрямі ознаки активації тромбоцитопоеза на тлі гіпоагрегації т</w:t>
      </w:r>
      <w:r>
        <w:t>а знижена кількість тромбоцитів. Крім того, до цього часу відзначається зниження гіперкоагуляційних зрушень, що проявляється в активації контактної фази гемостазу та підвищенні гепарин-кофакторної активності плазми крові та зникають відмінності від контрол</w:t>
      </w:r>
      <w:r>
        <w:t>ьних величин рівня антитромбіну III та фібринолітичної активності плазми крові [48].</w:t>
      </w:r>
    </w:p>
    <w:p w:rsidR="008D1D22" w:rsidRDefault="001E2D15">
      <w:pPr>
        <w:pStyle w:val="a3"/>
        <w:spacing w:before="1" w:line="360" w:lineRule="auto"/>
        <w:ind w:left="322" w:right="264" w:firstLine="707"/>
      </w:pPr>
      <w:r>
        <w:t>Загальноприйнятою є точка зору про те, що в основі розвитку гіпоксії лежать порушення окисно-відновних реакцій в зв'язку з дефіцитом кисню [22]. При цьому відбувається зни</w:t>
      </w:r>
      <w:r>
        <w:t>ження вмісту окиснених та підвищення відновлених форм нікотинамідних коферментів в результаті НАД-залежних реакцій дегідрування відновлених еквівалентів, які переходять до мітохондріальної НАДН-дегідрогенази, а потім через ряд залізосірних ферментів переда</w:t>
      </w:r>
      <w:r>
        <w:t>ються на убіхінон М цитохрому b [23, 48, 49]. Обмежуючи ресинтез АТФ в мітохондріях, гостра гіпоксія викликає пряму депресію функцій ряду систем організму, і, перш за все, ЦНС, міокарду і печінки. В органах, що інтенсивно працюють, йде посилений розпад глі</w:t>
      </w:r>
      <w:r>
        <w:t>когену, виникають дистрофічні явища, наростає «кисневий борг» організму. Зміни, що виникають, ще більше посилюються під впливом недоокиснених продуктів метаболізму [50]. При цьому, в якості альтернативної реакції компенсації енергодефіциту за умов різкої н</w:t>
      </w:r>
      <w:r>
        <w:t>естачі кисню відбувається активація процесів регенерації високостабільних субстратів циклу трикарбонових кислот, зокрема сукцината, кетоглутарата та пірувата у біосубстратах тварин під впливом гострої гіпоксії [53, 54]. Це, в свою чергу, призводить до відн</w:t>
      </w:r>
      <w:r>
        <w:t>овлення кисню а також синтезу компонентів системи АТФ-АДФ-АМФ [51-54].</w:t>
      </w:r>
    </w:p>
    <w:p w:rsidR="008D1D22" w:rsidRDefault="001E2D15">
      <w:pPr>
        <w:pStyle w:val="a3"/>
        <w:spacing w:before="3" w:line="360" w:lineRule="auto"/>
        <w:ind w:left="322" w:right="263" w:firstLine="707"/>
      </w:pPr>
      <w:r>
        <w:t>Беручи до уваги той факт, що в більшості випадків розвиток гострої гіпоксії з гіперкапнією характеризується симптоматикою, пов’язаною</w:t>
      </w:r>
      <w:r>
        <w:rPr>
          <w:spacing w:val="68"/>
        </w:rPr>
        <w:t xml:space="preserve"> </w:t>
      </w:r>
      <w:r>
        <w:t>з</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3"/>
      </w:pPr>
      <w:r>
        <w:t>дисфункцією різних структур нер</w:t>
      </w:r>
      <w:r>
        <w:t>вової системи і, в першу чергу, кори головного мозку [55], особливого значення набувають відомості, отримані в ході реєстрації біоелектричної активності найбільш чутливих до гострої гіпоксії відділів ЦНС, а також результати оцінки стану біоенергетичних про</w:t>
      </w:r>
      <w:r>
        <w:t>цесів в нейронах головного мозку [56, 57]. Так, авторами [58] встановлено, що 10-хвилинна гіпоксія з вмістом кисню в середовищі 0,37 мл/л після короткочасного періоду підвищення активності після реоксигенації призводить до необоротного пригнічення спонтанн</w:t>
      </w:r>
      <w:r>
        <w:t>ої біоелектричної активності клітин дисоційованих культур гіпокампу у віддаленому постгіпоксичному періоді, що супроводжується збільшенням кількості мертвих клітин в 4,2</w:t>
      </w:r>
      <w:r>
        <w:rPr>
          <w:spacing w:val="-7"/>
        </w:rPr>
        <w:t xml:space="preserve"> </w:t>
      </w:r>
      <w:r>
        <w:t>рази.</w:t>
      </w:r>
    </w:p>
    <w:p w:rsidR="008D1D22" w:rsidRDefault="001E2D15">
      <w:pPr>
        <w:pStyle w:val="a3"/>
        <w:spacing w:before="3" w:line="360" w:lineRule="auto"/>
        <w:ind w:left="322" w:right="266" w:firstLine="707"/>
      </w:pPr>
      <w:r>
        <w:t>За допомогою електроенцефалографічного методу було встановлено посилення повільн</w:t>
      </w:r>
      <w:r>
        <w:t>ої біоелектричної активності при гіпоксії, про що свідчить збільшення амплітуди дельта- і тета-коливань в порівнянні з фоном. Особливо збільшилася амплітуда дельта-хвиль в потиличних і тім'яних долях мозку. Амплітуда дельта коливань в межах досліджуваних з</w:t>
      </w:r>
      <w:r>
        <w:t>он кори мозку збільшилася при гіпоксії на 38-56% вище фонових значень амплітуд. Значення пікової частоти дельта-ритму в умовах гіпоксії зменшуються від 1,5-1,75 Гц до 1,0-1,25 Гц</w:t>
      </w:r>
      <w:r>
        <w:rPr>
          <w:spacing w:val="-9"/>
        </w:rPr>
        <w:t xml:space="preserve"> </w:t>
      </w:r>
      <w:r>
        <w:t>[59].</w:t>
      </w:r>
    </w:p>
    <w:p w:rsidR="008D1D22" w:rsidRDefault="001E2D15">
      <w:pPr>
        <w:pStyle w:val="a3"/>
        <w:spacing w:line="360" w:lineRule="auto"/>
        <w:ind w:left="322" w:right="265" w:firstLine="707"/>
      </w:pPr>
      <w:r>
        <w:t>Крім того, відомості, отримані завдяки використанню таких методів реєст</w:t>
      </w:r>
      <w:r>
        <w:t>рації біоелектричних процесів головного мозку, як ЕЕГ-метод і метод викликаних потенціалів, виявилися такими, що цілком можна співставити з результатами, отриманими в ході здійснення реєстрації імпульсної активності нейронів [60]. Було встановлено, що кисн</w:t>
      </w:r>
      <w:r>
        <w:t>еве голодування, яке виникає при гіпоксії мозку проявляється в характерних змінах спонтанної (фонової) і викликаної активності одиночних нейронів [61-63]. Також за допомогою цих методів авторами [64] була вивчена динаміка біоелектричної активності соматосе</w:t>
      </w:r>
      <w:r>
        <w:t xml:space="preserve">нсорної кори мозку кішок в умовах </w:t>
      </w:r>
      <w:r>
        <w:rPr>
          <w:spacing w:val="3"/>
        </w:rPr>
        <w:t xml:space="preserve">2-х </w:t>
      </w:r>
      <w:r>
        <w:t>видів гострої екзогенної гіпоксії. Було встановлено, що в ході розвитку у тварин гіпоксії змінюється</w:t>
      </w:r>
      <w:r>
        <w:rPr>
          <w:spacing w:val="24"/>
        </w:rPr>
        <w:t xml:space="preserve"> </w:t>
      </w:r>
      <w:r>
        <w:t>форма</w:t>
      </w:r>
      <w:r>
        <w:rPr>
          <w:spacing w:val="23"/>
        </w:rPr>
        <w:t xml:space="preserve"> </w:t>
      </w:r>
      <w:r>
        <w:t>хвиль</w:t>
      </w:r>
      <w:r>
        <w:rPr>
          <w:spacing w:val="24"/>
        </w:rPr>
        <w:t xml:space="preserve"> </w:t>
      </w:r>
      <w:r>
        <w:t>ЕЕГ</w:t>
      </w:r>
      <w:r>
        <w:rPr>
          <w:spacing w:val="24"/>
        </w:rPr>
        <w:t xml:space="preserve"> </w:t>
      </w:r>
      <w:r>
        <w:t>і,</w:t>
      </w:r>
      <w:r>
        <w:rPr>
          <w:spacing w:val="23"/>
        </w:rPr>
        <w:t xml:space="preserve"> </w:t>
      </w:r>
      <w:r>
        <w:t>особливо,</w:t>
      </w:r>
      <w:r>
        <w:rPr>
          <w:spacing w:val="26"/>
        </w:rPr>
        <w:t xml:space="preserve"> </w:t>
      </w:r>
      <w:r>
        <w:t>малюнок</w:t>
      </w:r>
      <w:r>
        <w:rPr>
          <w:spacing w:val="27"/>
        </w:rPr>
        <w:t xml:space="preserve"> </w:t>
      </w:r>
      <w:r>
        <w:t>викликаних</w:t>
      </w:r>
      <w:r>
        <w:rPr>
          <w:spacing w:val="24"/>
        </w:rPr>
        <w:t xml:space="preserve"> </w:t>
      </w:r>
      <w:r>
        <w:t>потенціалів.</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4"/>
      </w:pPr>
      <w:r>
        <w:t>Зокрема, на початку досліду при використанні режиму 2,5/3 будь-яких характерних змін форми ЕЕГ в процесі поглиблення стану асфіксії не відзначалося. Проте, під час відновлення дихання (включення АІВЛ) на ЕЕГ візуально відзначали появу повільно-хвильової ак</w:t>
      </w:r>
      <w:r>
        <w:t>тивності.</w:t>
      </w:r>
    </w:p>
    <w:p w:rsidR="008D1D22" w:rsidRDefault="001E2D15">
      <w:pPr>
        <w:pStyle w:val="a3"/>
        <w:spacing w:before="1" w:line="360" w:lineRule="auto"/>
        <w:ind w:left="322" w:right="268" w:firstLine="707"/>
      </w:pPr>
      <w:r>
        <w:t>Наявність суттєвого порушення вуглеводного обміну за умов гіпоксії доведена багатьма дослідниками [24, 65-67]. Дестабілізація енергетичного гомеостазу супроводжуються зниженням швидкості аеробного окиснення та переходом його на анаеробний тип, що</w:t>
      </w:r>
      <w:r>
        <w:t xml:space="preserve"> призводить до накопичення лактату та, як наслідок, формування лактат-ацидозу [68-70].</w:t>
      </w:r>
    </w:p>
    <w:p w:rsidR="008D1D22" w:rsidRDefault="001E2D15">
      <w:pPr>
        <w:pStyle w:val="a3"/>
        <w:spacing w:line="360" w:lineRule="auto"/>
        <w:ind w:left="322" w:right="264" w:firstLine="707"/>
      </w:pPr>
      <w:r>
        <w:t>Авторами [67], доведено, що у тварин, які перебували у закритому просторі формується гіпоглікемія, що є наслідком переважання процесів утилізації глюкози для забезпеченн</w:t>
      </w:r>
      <w:r>
        <w:t>я енергетичних потреб організму над процесами її доставки зовні або утворення в організмі. Проте зниження концентрації глюкози стимулює, як відомо, виділення глюкагону, глюкокортикостероїдів, катехоламінів, які, в свою чергу, активують процеси глікогеноліз</w:t>
      </w:r>
      <w:r>
        <w:t>у та глюконеогенезу в печінці. З огляду на вказану можливу трансформацію інтенсивності метаболічних змін, що відбуваються при гострій гіпоксії з гіперкапнією, рівень глікемії з часом має чітку тенденцію  до зростання [71]. Відомо, що на тлі послаблення про</w:t>
      </w:r>
      <w:r>
        <w:t>цесів окисного фосфорилювання відбувається активація анаеробного гліколізу у різних клітинах організму з одночасним порушенням функціонування піруватдегідрогеназного комплексу внаслідок пригнічення ферментативних функцій з подальшим формуванням лактат-ацид</w:t>
      </w:r>
      <w:r>
        <w:t>озу, який властивий даній патології [72-75]. До цього слід додати, що окрім лактату накопичуються й інші недоокиснені продукти, такі як кетонові тіла, продукти ліпідпереокиснення [76,</w:t>
      </w:r>
      <w:r>
        <w:rPr>
          <w:spacing w:val="-8"/>
        </w:rPr>
        <w:t xml:space="preserve"> </w:t>
      </w:r>
      <w:r>
        <w:t>77].</w:t>
      </w:r>
    </w:p>
    <w:p w:rsidR="008D1D22" w:rsidRDefault="001E2D15">
      <w:pPr>
        <w:pStyle w:val="a3"/>
        <w:spacing w:before="1" w:line="360" w:lineRule="auto"/>
        <w:ind w:left="322" w:right="265" w:firstLine="707"/>
      </w:pPr>
      <w:r>
        <w:t xml:space="preserve">Незважаючи на значне посилення компенсаторних анаеробних процесів, </w:t>
      </w:r>
      <w:r>
        <w:t>гліколітичні реакції не здатні підтримувати енергетичний потенціал клітини, що страждає від гіпоксії, на належному рівні. Останнє змушує мітохондрії використовувати як субстрат окислення жирні кислоти.</w:t>
      </w:r>
      <w:r>
        <w:rPr>
          <w:spacing w:val="29"/>
        </w:rPr>
        <w:t xml:space="preserve"> </w:t>
      </w:r>
      <w:r>
        <w:t>В</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6"/>
      </w:pPr>
      <w:r>
        <w:t>результаті в нейронах збільшується</w:t>
      </w:r>
      <w:r>
        <w:t xml:space="preserve"> вміст ацил-КоА, який має гальмівний вплив на процеси окисного фосфорилювання на рівні аденіннуклеотидтранслокази, що призводить до подальшого падіння клітинного енергетичного потенціалу [102, 103].</w:t>
      </w:r>
    </w:p>
    <w:p w:rsidR="008D1D22" w:rsidRDefault="001E2D15">
      <w:pPr>
        <w:pStyle w:val="a3"/>
        <w:spacing w:before="1" w:line="360" w:lineRule="auto"/>
        <w:ind w:left="322" w:right="264" w:firstLine="707"/>
      </w:pPr>
      <w:r>
        <w:t>Перераховані біохімічні зрушення на більш пізніх етапах р</w:t>
      </w:r>
      <w:r>
        <w:t>озвитку гіпоксії призводять до критичного зменшення кількості внутрішньоклітинних енергетичних субстратів, що цілком достатньо для запуску процесів, що призводять до незворотних ушкоджень нервових клітин [104, 105].</w:t>
      </w:r>
    </w:p>
    <w:p w:rsidR="008D1D22" w:rsidRDefault="001E2D15">
      <w:pPr>
        <w:pStyle w:val="a3"/>
        <w:spacing w:before="1" w:line="360" w:lineRule="auto"/>
        <w:ind w:left="322" w:right="264" w:firstLine="707"/>
      </w:pPr>
      <w:r>
        <w:t>В умовах недостатнього для задоволення п</w:t>
      </w:r>
      <w:r>
        <w:t>отреб метаболізму постачання тканин киснем починається ланцюг фізіологічних і біохімічних змін, мета яких забезпечити оптимальну функцію і по можливості відновлення організму після закінчення періоду гіпоксії [78-80]. Іншими словами модифікації зазнає і бі</w:t>
      </w:r>
      <w:r>
        <w:t>охімічний склад крові, а саме реєструється підвищення активності АлАТ і АсАТ, а також лужної фосфатази, що, ймовірно, пов'язано з порушенням функції печінки і активізацією цитолізу. Показник ЛДГ збільшується у порівнянні з контрольною групою, що свідчить п</w:t>
      </w:r>
      <w:r>
        <w:t>ро значну активації процесу гліколізу в умовах нестачі кисню, внаслідок чого лактат в крові не руйнується до нейтральних продуктів, що і призводить до накопичення ЛДГ. Рівень сечової кислоти підвищувався в 4 рази, що ймовірно, обумовлено тим, що гіпоксичне</w:t>
      </w:r>
      <w:r>
        <w:t xml:space="preserve"> пошкодження тканин індукує руйнування нуклеїнових кислот, що супроводжується утворенням пуринових нуклеотидів, з подальшою їх модифікацією. Крім того, збільшується і рівень загального білка</w:t>
      </w:r>
      <w:r>
        <w:rPr>
          <w:spacing w:val="-3"/>
        </w:rPr>
        <w:t xml:space="preserve"> </w:t>
      </w:r>
      <w:r>
        <w:t>[78].</w:t>
      </w:r>
    </w:p>
    <w:p w:rsidR="008D1D22" w:rsidRDefault="001E2D15">
      <w:pPr>
        <w:pStyle w:val="a3"/>
        <w:spacing w:line="360" w:lineRule="auto"/>
        <w:ind w:left="322" w:right="263" w:firstLine="707"/>
      </w:pPr>
      <w:r>
        <w:t>Дані літератури свідчать також, що важливим для прогнозуван</w:t>
      </w:r>
      <w:r>
        <w:t>ня розвитку гіпоксичного синдрому є оцінка ступеня порушення і можливості відновлення рівноваги між окремими ланками клітинного киснезалежного метаболізму і, перш за все, в системі вільнорадикального гомеостазу [81-82]. В літературі є численні публікації [</w:t>
      </w:r>
      <w:r>
        <w:t>76, 83-86], аналіз яких вказує на надмірну генерацію вільних радикалів у різних середовищах тварин, що піддавались дії екстремальних факторів, основу патогенезу яких складає</w:t>
      </w:r>
      <w:r>
        <w:rPr>
          <w:spacing w:val="64"/>
        </w:rPr>
        <w:t xml:space="preserve"> </w:t>
      </w:r>
      <w:r>
        <w:t>гіпоксичний</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3"/>
      </w:pPr>
      <w:r>
        <w:t>синдром. Встановлено, що перебування тварин в умовах</w:t>
      </w:r>
      <w:r>
        <w:t xml:space="preserve"> гіпоксії викликає порушення вільнорадикального гомеостазу в крові та тканини печінки, на що вказує збільшення ТБК-активних продуктів на тлі зниження активності ферментів антиоксидантного захисту – каталази та СОД. Аналіз даних літератури, а також отримані</w:t>
      </w:r>
      <w:r>
        <w:t xml:space="preserve"> авторами результати свідчать, що більш важливе діагностичне значення при аналізі змін в системі ПОЛ-АОА (антиоксидантна активність) має комплексна оцінка даних параметрів на підставі розрахунку інтегративного показника загального балансу факторів вільнора</w:t>
      </w:r>
      <w:r>
        <w:t>дикального перекисного окиснення і компонентів антиоксидантного захисту (К=АОА/ПОЛ ) [82, 87]. Крім того, за умови адекватної індукції реакціями ПОЛ систем антиоксидантного захисту забезпечується високий адаптаційний потенціал відповідних фізіологічних сис</w:t>
      </w:r>
      <w:r>
        <w:t>тем Зроблені авторами розрахунки показали, що величина такого коефіцієнта К=АОА/ПОЛ після гіпоксії вірогідно зменшувалася в крові і тканині печінки тварин</w:t>
      </w:r>
      <w:r>
        <w:rPr>
          <w:spacing w:val="-10"/>
        </w:rPr>
        <w:t xml:space="preserve"> </w:t>
      </w:r>
      <w:r>
        <w:t>[87].</w:t>
      </w:r>
    </w:p>
    <w:p w:rsidR="008D1D22" w:rsidRDefault="001E2D15">
      <w:pPr>
        <w:pStyle w:val="a3"/>
        <w:spacing w:before="1" w:line="360" w:lineRule="auto"/>
        <w:ind w:left="322" w:right="262" w:firstLine="707"/>
      </w:pPr>
      <w:r>
        <w:t>В останні роки завдяки успіхам молекулярної біології та експериментальної фармакології розкриті фундаментальні механізми метаболічних і функціональних процесів на рівні клітини і субклітинних структур, що лежать в основі формування реакцій клітинної адапта</w:t>
      </w:r>
      <w:r>
        <w:t>ції [88, 89]. Виділено ряд молекулярних факторів, які беруть безпосередню участь у розвитку і регуляції реакцій адаптації клітини і всього організму до гіпоксії [90,</w:t>
      </w:r>
      <w:r>
        <w:rPr>
          <w:spacing w:val="-4"/>
        </w:rPr>
        <w:t xml:space="preserve"> </w:t>
      </w:r>
      <w:r>
        <w:t>91].</w:t>
      </w:r>
    </w:p>
    <w:p w:rsidR="008D1D22" w:rsidRDefault="001E2D15">
      <w:pPr>
        <w:pStyle w:val="a3"/>
        <w:spacing w:before="1" w:line="360" w:lineRule="auto"/>
        <w:ind w:left="322" w:right="262" w:firstLine="707"/>
      </w:pPr>
      <w:r>
        <w:t>Найважливіше значення в процесах клітинної адаптації до впливу екстремальних факторів</w:t>
      </w:r>
      <w:r>
        <w:t xml:space="preserve"> має функціональний стан мітохондрій [90-93]. Звичне уявлення про мітохондрії як про спеціалізовані органели, що контролюють енергетичний обмін, в даний час доповнилося даними про них як про органели, в яких містяться чинники, що визначають долю клітини [9</w:t>
      </w:r>
      <w:r>
        <w:t>4, 95]. Насправді на мітохондріях сходиться і регулюється велика кількість сигнальних шляхів, які забезпечують як мітохондріальний біогенез і проліферацію клітин, так і, навпаки, запрограмовану загибель клітини шляхом</w:t>
      </w:r>
      <w:r>
        <w:rPr>
          <w:spacing w:val="34"/>
        </w:rPr>
        <w:t xml:space="preserve"> </w:t>
      </w:r>
      <w:r>
        <w:t>обмеження</w:t>
      </w:r>
      <w:r>
        <w:rPr>
          <w:spacing w:val="32"/>
        </w:rPr>
        <w:t xml:space="preserve"> </w:t>
      </w:r>
      <w:r>
        <w:t>окислювально-відновних</w:t>
      </w:r>
      <w:r>
        <w:rPr>
          <w:spacing w:val="33"/>
        </w:rPr>
        <w:t xml:space="preserve"> </w:t>
      </w:r>
      <w:r>
        <w:t>реакцій.</w:t>
      </w:r>
      <w:r>
        <w:rPr>
          <w:spacing w:val="33"/>
        </w:rPr>
        <w:t xml:space="preserve"> </w:t>
      </w:r>
      <w:r>
        <w:t>З</w:t>
      </w:r>
      <w:r>
        <w:rPr>
          <w:spacing w:val="32"/>
        </w:rPr>
        <w:t xml:space="preserve"> </w:t>
      </w:r>
      <w:r>
        <w:t>цього</w:t>
      </w:r>
      <w:r>
        <w:rPr>
          <w:spacing w:val="33"/>
        </w:rPr>
        <w:t xml:space="preserve"> </w:t>
      </w:r>
      <w:r>
        <w:t>випливає,</w:t>
      </w:r>
      <w:r>
        <w:rPr>
          <w:spacing w:val="33"/>
        </w:rPr>
        <w:t xml:space="preserve"> </w:t>
      </w:r>
      <w:r>
        <w:t>що</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74"/>
      </w:pPr>
      <w:r>
        <w:t>мітохондріальні фактори є важливими мішенями для фармакологічного впливу в умовах гіпоксії [96-98].</w:t>
      </w:r>
    </w:p>
    <w:p w:rsidR="008D1D22" w:rsidRDefault="001E2D15">
      <w:pPr>
        <w:pStyle w:val="a3"/>
        <w:spacing w:line="360" w:lineRule="auto"/>
        <w:ind w:left="322" w:right="272" w:firstLine="707"/>
      </w:pPr>
      <w:r>
        <w:t>Серед структурно-функціональних елементів мітохондрій пильну увагу вчених привертає мітохондріальний оксид а</w:t>
      </w:r>
      <w:r>
        <w:t>зоту (NO) і фермент, що його продукує – мітохондріальна синтаза оксиду азоту (mtNOS) [97, 98].</w:t>
      </w:r>
    </w:p>
    <w:p w:rsidR="008D1D22" w:rsidRDefault="001E2D15">
      <w:pPr>
        <w:pStyle w:val="a3"/>
        <w:spacing w:line="360" w:lineRule="auto"/>
        <w:ind w:left="322" w:right="264" w:firstLine="707"/>
      </w:pPr>
      <w:r>
        <w:t>NO виступає в ролі фактора адаптації до гіпоксії завдяки вазодилятаторній дії, тим самим покращуючи тканинну перфузію, а також перешкоджає тромбоутворенню, проти</w:t>
      </w:r>
      <w:r>
        <w:t>діючи агрегації і адгезії тромбоцитів і адгезії нейтрофілів до стінок судин. Дія NO на тромбоцити також опосередкована активацією гуанілатциклази, наслідком якої стає накопичення цГМФ і далі запобігає активації фосфоліпази A2, гальмується вивільнення арахі</w:t>
      </w:r>
      <w:r>
        <w:t>донової кислоти, не утворюється тромбоксан А2, запобігає накопиченню іонів кальцію та активації тромбоцитів [99,</w:t>
      </w:r>
      <w:r>
        <w:rPr>
          <w:spacing w:val="-7"/>
        </w:rPr>
        <w:t xml:space="preserve"> </w:t>
      </w:r>
      <w:r>
        <w:t>100].</w:t>
      </w:r>
    </w:p>
    <w:p w:rsidR="008D1D22" w:rsidRDefault="001E2D15">
      <w:pPr>
        <w:pStyle w:val="a3"/>
        <w:spacing w:before="1" w:line="360" w:lineRule="auto"/>
        <w:ind w:left="322" w:right="264" w:firstLine="707"/>
      </w:pPr>
      <w:r>
        <w:t xml:space="preserve">При гіпоксії ефекти NO набувають складний характер. Гостра гіпоксія здатна викликати різку гіперпродукцію NO. Зокрема, гіпоксія стимулює </w:t>
      </w:r>
      <w:r>
        <w:t>синтез індуцибельної NOS в клітинах гладких м’язів дрібних судин легенів, але при цьому послідовно знижується вміст ендотеліальної NOS з подальшим розвитком вазоконстрикції та легеневої гіпертензії. Одночасно гіперпродукція NO в гладких м’язах обумовлює по</w:t>
      </w:r>
      <w:r>
        <w:t>шкодження судин. При гострій гіпоксії в серці відбувається підвищення всіх трьох ізоформ NOS, що на ранніх етапах збільшує швидкість коронарного кровообігу, а пізніше порушує структуру та функцію кардіоміоцитів [100,</w:t>
      </w:r>
      <w:r>
        <w:rPr>
          <w:spacing w:val="-12"/>
        </w:rPr>
        <w:t xml:space="preserve"> </w:t>
      </w:r>
      <w:r>
        <w:t>101].</w:t>
      </w:r>
    </w:p>
    <w:p w:rsidR="008D1D22" w:rsidRDefault="001E2D15">
      <w:pPr>
        <w:pStyle w:val="a3"/>
        <w:spacing w:before="1" w:line="360" w:lineRule="auto"/>
        <w:ind w:left="322" w:right="264" w:firstLine="707"/>
      </w:pPr>
      <w:r>
        <w:t>Дослідження проведені авторами [1</w:t>
      </w:r>
      <w:r>
        <w:t>06] показали, що киснедефіцитні стани провокують зниження Са</w:t>
      </w:r>
      <w:r>
        <w:rPr>
          <w:vertAlign w:val="superscript"/>
        </w:rPr>
        <w:t>2+</w:t>
      </w:r>
      <w:r>
        <w:t>-звязуючої здатності мітохондрій, що вказує на підвищення чутливості пор змінної проникності мітохондрій до кальцію, яка супроводжується погіршенням стану енергетичного метаболізму мітохондрій –</w:t>
      </w:r>
      <w:r>
        <w:t xml:space="preserve"> зниженням трансмембранного потенціалу та уповільненням дихання. Поглинання кальцію, що таким чином при гіпоксії збільшується, в свою чергу, супроводжується виникненням фібриляції шлуночків [107, 108].</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4" w:firstLine="707"/>
      </w:pPr>
      <w:r>
        <w:t>Таким чином, гіпоксія, незалежно від</w:t>
      </w:r>
      <w:r>
        <w:t xml:space="preserve"> механізмів її розвитку, викликає складну перебудову функціонування різних систем організму, яка спрямована на забезпечення доставки до тканин необхідної кількості кисню. Адаптація до гіпоксії істотно впливає на центральну нервову систему, центральну гемод</w:t>
      </w:r>
      <w:r>
        <w:t>инаміку, мікроциркуляцію крові в різних органах, кисневий метаболізм, вільнорадикальне окиснення ліпідів та основні ферменти детоксикаційних систем. Викладена у даному фрагменті огляду літератури полівекторність порушень, що виникають внаслідок дефіциту ки</w:t>
      </w:r>
      <w:r>
        <w:t>сню в навколишньому повітрі, обґрунтовує необхідність науково-обґрунтованого та раціонального підходу до фармакокорекції структурно-метаболічних наслідків гіпоксичної</w:t>
      </w:r>
      <w:r>
        <w:rPr>
          <w:spacing w:val="-2"/>
        </w:rPr>
        <w:t xml:space="preserve"> </w:t>
      </w:r>
      <w:r>
        <w:t>гіпоксії.</w:t>
      </w:r>
    </w:p>
    <w:p w:rsidR="008D1D22" w:rsidRDefault="008D1D22">
      <w:pPr>
        <w:pStyle w:val="a3"/>
        <w:spacing w:before="2"/>
        <w:jc w:val="left"/>
        <w:rPr>
          <w:sz w:val="42"/>
        </w:rPr>
      </w:pPr>
    </w:p>
    <w:p w:rsidR="008D1D22" w:rsidRDefault="001E2D15">
      <w:pPr>
        <w:pStyle w:val="a4"/>
        <w:numPr>
          <w:ilvl w:val="1"/>
          <w:numId w:val="13"/>
        </w:numPr>
        <w:tabs>
          <w:tab w:val="left" w:pos="1694"/>
          <w:tab w:val="left" w:pos="1695"/>
          <w:tab w:val="left" w:pos="2878"/>
          <w:tab w:val="left" w:pos="3990"/>
          <w:tab w:val="left" w:pos="5456"/>
          <w:tab w:val="left" w:pos="7346"/>
          <w:tab w:val="left" w:pos="7833"/>
        </w:tabs>
        <w:spacing w:line="360" w:lineRule="auto"/>
        <w:ind w:left="322" w:right="272" w:firstLine="707"/>
        <w:rPr>
          <w:sz w:val="28"/>
        </w:rPr>
      </w:pPr>
      <w:r>
        <w:rPr>
          <w:sz w:val="28"/>
        </w:rPr>
        <w:t>Сучасні</w:t>
      </w:r>
      <w:r>
        <w:rPr>
          <w:sz w:val="28"/>
        </w:rPr>
        <w:tab/>
        <w:t>підході</w:t>
      </w:r>
      <w:r>
        <w:rPr>
          <w:sz w:val="28"/>
        </w:rPr>
        <w:tab/>
        <w:t>лікарської</w:t>
      </w:r>
      <w:r>
        <w:rPr>
          <w:sz w:val="28"/>
        </w:rPr>
        <w:tab/>
        <w:t>профілактики</w:t>
      </w:r>
      <w:r>
        <w:rPr>
          <w:sz w:val="28"/>
        </w:rPr>
        <w:tab/>
        <w:t>та</w:t>
      </w:r>
      <w:r>
        <w:rPr>
          <w:sz w:val="28"/>
        </w:rPr>
        <w:tab/>
      </w:r>
      <w:r>
        <w:rPr>
          <w:spacing w:val="-1"/>
          <w:sz w:val="28"/>
        </w:rPr>
        <w:t xml:space="preserve">фармакотерапії </w:t>
      </w:r>
      <w:r>
        <w:rPr>
          <w:sz w:val="28"/>
        </w:rPr>
        <w:t>гострого гіпоксичног</w:t>
      </w:r>
      <w:r>
        <w:rPr>
          <w:sz w:val="28"/>
        </w:rPr>
        <w:t>о</w:t>
      </w:r>
      <w:r>
        <w:rPr>
          <w:spacing w:val="1"/>
          <w:sz w:val="28"/>
        </w:rPr>
        <w:t xml:space="preserve"> </w:t>
      </w:r>
      <w:r>
        <w:rPr>
          <w:sz w:val="28"/>
        </w:rPr>
        <w:t>синдрому</w:t>
      </w:r>
    </w:p>
    <w:p w:rsidR="008D1D22" w:rsidRDefault="008D1D22">
      <w:pPr>
        <w:pStyle w:val="a3"/>
        <w:spacing w:before="10"/>
        <w:jc w:val="left"/>
        <w:rPr>
          <w:sz w:val="41"/>
        </w:rPr>
      </w:pPr>
    </w:p>
    <w:p w:rsidR="008D1D22" w:rsidRDefault="001E2D15">
      <w:pPr>
        <w:pStyle w:val="a3"/>
        <w:spacing w:line="360" w:lineRule="auto"/>
        <w:ind w:left="322" w:right="262" w:firstLine="707"/>
      </w:pPr>
      <w:r>
        <w:t>Для підвищення резистентності людини до гіпоксії вже протягом декількох десятиліть широко застосовуються фармакологічні засоби, які чинять стимулюючий або модулюючий вплив на численні компенсаторно- пристосувальні реакції організму [109, 110]. При цьому ре</w:t>
      </w:r>
      <w:r>
        <w:t>човини, що забезпечують найбільш істотний захисний ефект, відносять до категорії антигіпоксантів. Проте єдиної класифікації речовин, що володіють антигіпоксичними властивостями до сих пір не існує, що обумовлено можливістю приналежності фармакологічного аг</w:t>
      </w:r>
      <w:r>
        <w:t>ента до багатьох хімічних та фармакологічних груп [111]. Тобто антигіпоксанти володіють безліччю механізмів для реалізації їх захисної дії в умовах формування різних варіантів перебігу гіпоксичних та ішемічних</w:t>
      </w:r>
      <w:r>
        <w:rPr>
          <w:spacing w:val="-5"/>
        </w:rPr>
        <w:t xml:space="preserve"> </w:t>
      </w:r>
      <w:r>
        <w:t>процесів.</w:t>
      </w:r>
    </w:p>
    <w:p w:rsidR="008D1D22" w:rsidRDefault="001E2D15">
      <w:pPr>
        <w:pStyle w:val="a3"/>
        <w:spacing w:before="2" w:line="360" w:lineRule="auto"/>
        <w:ind w:left="322" w:right="264" w:firstLine="707"/>
      </w:pPr>
      <w:r>
        <w:t>До антигіпоксантів відносять будь-як</w:t>
      </w:r>
      <w:r>
        <w:t>і речовини, що попереджають розвиток гіпоксії та полегшують реакції організму, що переживає гіпоксію, або прискорюють відновлення функціонального стану клітин в постгіпоксичний період [20, 56, 104].</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5" w:firstLine="707"/>
      </w:pPr>
      <w:r>
        <w:t>Як вже зазначалось, гіпоксія в організм</w:t>
      </w:r>
      <w:r>
        <w:t>і викликає складну перебудову функціонування різних систем, яка спрямована на забезпечення доставки до тканин необхідної кількості кисню, а також викликає пристосувальні зміни тканин до функціонування в умовах кисневої недостатності.</w:t>
      </w:r>
    </w:p>
    <w:p w:rsidR="008D1D22" w:rsidRDefault="001E2D15">
      <w:pPr>
        <w:pStyle w:val="a3"/>
        <w:spacing w:before="1" w:line="360" w:lineRule="auto"/>
        <w:ind w:left="322" w:right="264" w:firstLine="707"/>
      </w:pPr>
      <w:r>
        <w:t>Сучасна класифікація а</w:t>
      </w:r>
      <w:r>
        <w:t>нтигіпоксантів включає препарати, що поліпшують кисеньтранспортну функцію крові, речовини, що обмежують енергетичні витрати організму або лімітують потреби тканин у кисні, препарати, що підвищують ефективність використання кисню в продукції макроергів, реч</w:t>
      </w:r>
      <w:r>
        <w:t>овини, що стабілізують на достатньому рівні енергетичні потреби нейронів, речовини, які забезпечують збереження процесів вищої нервової діяльності, а також вегетативного контролю над симпатоадреналовою системою в умовах формування гіпоксії, а також речовин</w:t>
      </w:r>
      <w:r>
        <w:t>и, що стабілізують кислотно-лужну рівновагу в рідких середовищах організму, параметри проникності капілярів, функції біологічних мембран та водно-електролітного обміну [112, 113]. Нижче ми зупинимося на патогенетичних механізмах дії представників кожного з</w:t>
      </w:r>
      <w:r>
        <w:t xml:space="preserve"> класів.</w:t>
      </w:r>
    </w:p>
    <w:p w:rsidR="008D1D22" w:rsidRDefault="001E2D15">
      <w:pPr>
        <w:pStyle w:val="a3"/>
        <w:spacing w:before="2" w:line="360" w:lineRule="auto"/>
        <w:ind w:left="322" w:right="266" w:firstLine="707"/>
      </w:pPr>
      <w:r>
        <w:t>Як зазначалось, однією з центральних ланок патофізіології гіпоксії є посилення гемостатичної активності зі зміною реологічних властивостей крові. Серед засобів, спрямованих на поліпшення кровообігу, одне з провідних місць посідає пентоксифілін (тр</w:t>
      </w:r>
      <w:r>
        <w:t>ентал), який поліпшує реологічні властивості крові та церебральну мікроциркуляцію [114]. Було доведено, що зміна пластичності клітинної мембрани еритроцитів, яка викликається тренталом, обумовлює їх краще проникнення в судини зі зменшеним просвітом, привод</w:t>
      </w:r>
      <w:r>
        <w:t>ячи до підвищення концентрації кисню в тканинах [115, 116].</w:t>
      </w:r>
    </w:p>
    <w:p w:rsidR="008D1D22" w:rsidRDefault="001E2D15">
      <w:pPr>
        <w:pStyle w:val="a3"/>
        <w:spacing w:line="360" w:lineRule="auto"/>
        <w:ind w:left="322" w:right="267" w:firstLine="707"/>
      </w:pPr>
      <w:r>
        <w:t>Враховуючи особливість патогенезу гіпоксичних станів, є всі підстави говорити про можливість направленої фармакокорекції та лікарської профілактики шляхом збільшення кисневої ємності крові. У цьом</w:t>
      </w:r>
      <w:r>
        <w:t>у плані значний інтерес представляє застосування в комплексному лікуванні перфторану [117]. Субмікронний розмір часток емульсії</w:t>
      </w:r>
      <w:r>
        <w:rPr>
          <w:spacing w:val="52"/>
        </w:rPr>
        <w:t xml:space="preserve"> </w:t>
      </w:r>
      <w:r>
        <w:t>перфторану</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4"/>
      </w:pPr>
      <w:r>
        <w:t>забезпечує їх проникнення навіть в ті ділянки тканини, куди не може проникнути еритроцит, розміри я</w:t>
      </w:r>
      <w:r>
        <w:t>кого в 50-70 разів більше. В результаті істотно збільшується корисна площа капілярного масообміну і досягається постачання киснем тканин у зоні ішемії, що захищає його від гіпоксичного ушкодження [118, 119]. Таким чином, застосування перфторану можна розгл</w:t>
      </w:r>
      <w:r>
        <w:t>ядати як один із напрямів патогенетичної терапії гіпоксії, що забезпечує поліпшення транспортування кисню.</w:t>
      </w:r>
    </w:p>
    <w:p w:rsidR="008D1D22" w:rsidRDefault="001E2D15">
      <w:pPr>
        <w:pStyle w:val="a3"/>
        <w:spacing w:before="2" w:line="360" w:lineRule="auto"/>
        <w:ind w:left="322" w:right="264" w:firstLine="707"/>
      </w:pPr>
      <w:r>
        <w:t>До фармакологічних речовин, які мають адаптогенні та антирадикальні властивості, що було підтверджено на моделі гострої гіпоксії, належить ацизол [12</w:t>
      </w:r>
      <w:r>
        <w:t>0, 121]. Механізм дії ацизолу пояснюється його впливом на кооперативну взаємодію субодиниць гемоглобіну, в результаті чого поліпшуються кисеньзв’язуючі властивості крові та зменшується відносна спорідненість гемоглобіну до оксиду вуглецю. Крім того, ацизол</w:t>
      </w:r>
      <w:r>
        <w:t xml:space="preserve"> знижує потребу організму в кисні, сприяє підвищенню стійкості до гіпоксії органів, найбільш чутливих до нестачі кисню (головний мозок, міокард, печінка) [122]. Експериментально і клінічно показано, що ацизол підвищує виживаність при важких інтоксикаціях С</w:t>
      </w:r>
      <w:r>
        <w:t>О, знижує вираженість інтоксикації за показниками тяжкості метаболічного ацидозу, перешкоджає наростанню карбоксигемоглобіну та прискорює дисоціацію карбоксигемоглобіну і виведення СО з повітрям, що видихається [123, 124]. В експериментах встановлено, що р</w:t>
      </w:r>
      <w:r>
        <w:t>аннє застосування ацизолу з лікувальною метою зменшує вираженість морфологічних змін у тканинах головного мозку та міокарді, сприяє збереженню та більш повному відновленню функцій ЦНС [125, 126].</w:t>
      </w:r>
    </w:p>
    <w:p w:rsidR="008D1D22" w:rsidRDefault="001E2D15">
      <w:pPr>
        <w:pStyle w:val="a3"/>
        <w:spacing w:line="360" w:lineRule="auto"/>
        <w:ind w:left="322" w:right="266" w:firstLine="707"/>
      </w:pPr>
      <w:r>
        <w:t>Новий підхід до корекції систем ліпідпереокиснення та антиоксидантного захисту при гіпоксії полягає у впливі на єдину ланку, що залучається в генерацію первинних радикалів, та у підтримці активності антиоксидантних ферментів [127]. Сучасні уявлення про клю</w:t>
      </w:r>
      <w:r>
        <w:t>чову роль порушень мітохондріального окиснення, сполученого з фосфорилюванням аденіннуклеотидів, в запуску процесів вільнорадикального окислення і пригніченні систем антиоксидантного захисту дозволяють припустити, що</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5"/>
      </w:pPr>
      <w:r>
        <w:t>збереження роботи дан</w:t>
      </w:r>
      <w:r>
        <w:t>ої енергетичної системи клітини під час і після гіпоксії/ішемії за допомогою антигіпоксантів попередить як генерацію вільних радикалів, що викликають активацію ліпідпереокиснення, так і пригнічення антиоксидантних ферментів [128]. До такого роду речовин на</w:t>
      </w:r>
      <w:r>
        <w:t>лежить гутимін, який гальмує активацію перекисного окиснення ліпідів, перешкоджаючи накопиченню малонового диальдегіду та гідропероксидів ліпідів, а також падіння рівня відновленого глутатіону в умовах гіпоксії. Дані ефекти гутиміну супроводжуються пригніч</w:t>
      </w:r>
      <w:r>
        <w:t>енням супероксиддисмутази та каталази [128].</w:t>
      </w:r>
    </w:p>
    <w:p w:rsidR="008D1D22" w:rsidRDefault="001E2D15">
      <w:pPr>
        <w:pStyle w:val="a3"/>
        <w:spacing w:before="1" w:line="360" w:lineRule="auto"/>
        <w:ind w:left="322" w:right="264" w:firstLine="707"/>
      </w:pPr>
      <w:r>
        <w:t>Інше похідне амінотіолової групи – амтізол – виявився високо ефективним в якості антигіпоксанту при формуванні різних видів гострої гіпоксії [129-132, 141]. Як встановлено, амтізол істотно знижує потребу організ</w:t>
      </w:r>
      <w:r>
        <w:t>му в кисні за рахунок ослаблення дихального контролю в тканинах, пригнічення нефосфорилюючих видів окислення, стимуляції сполучення процесів окислення і фосфорилювання в мітохондріях [133, 134]. Вивчення дії даної речовини, проведене на субклітинному рівні</w:t>
      </w:r>
      <w:r>
        <w:t>, дозволило виявити, що амтізол на тлі розвитку гіпоксичної гіпоксії підвищує енергетичний потенціал клітини, активізує транспорт макроергів з мітохондрій в енергоспоживаючі компартменти, що сприяє заощадженню запасів кисню з подальшим перерозподілом їх на</w:t>
      </w:r>
      <w:r>
        <w:t xml:space="preserve"> користь життєво важливих органів</w:t>
      </w:r>
      <w:r>
        <w:rPr>
          <w:spacing w:val="-13"/>
        </w:rPr>
        <w:t xml:space="preserve"> </w:t>
      </w:r>
      <w:r>
        <w:t>[1].</w:t>
      </w:r>
    </w:p>
    <w:p w:rsidR="008D1D22" w:rsidRDefault="001E2D15">
      <w:pPr>
        <w:pStyle w:val="a3"/>
        <w:spacing w:before="2" w:line="360" w:lineRule="auto"/>
        <w:ind w:left="322" w:right="265" w:firstLine="707"/>
      </w:pPr>
      <w:r>
        <w:t>В якості речовин, що пригнічують процеси вільно-радикального та мікросомального окислення, використовують α-токоферол, дигідрокверцетин та емоксипін. Застосування антиоксидантних препаратів в складі ліпосом посилює пр</w:t>
      </w:r>
      <w:r>
        <w:t>отективний ефект щодо перекисного гемолізу еритроцитів (ПГЕ) [135]. Зниження ПГЕ супроводжується зниженням вмісту малонового диальдегіду. Це свідчить про те, що ліпосоми з антиоксидантами чинять виражений мембраностабілізуючий ефект а, отже, підвищують пер</w:t>
      </w:r>
      <w:r>
        <w:t>екисну резистентність еритроцитів. Експериментально встановлено, що ліпосоми, які</w:t>
      </w:r>
      <w:r>
        <w:rPr>
          <w:spacing w:val="44"/>
        </w:rPr>
        <w:t xml:space="preserve"> </w:t>
      </w:r>
      <w:r>
        <w:t>містять</w:t>
      </w:r>
      <w:r>
        <w:rPr>
          <w:spacing w:val="43"/>
        </w:rPr>
        <w:t xml:space="preserve"> </w:t>
      </w:r>
      <w:r>
        <w:t>емоксипін,</w:t>
      </w:r>
      <w:r>
        <w:rPr>
          <w:spacing w:val="42"/>
        </w:rPr>
        <w:t xml:space="preserve"> </w:t>
      </w:r>
      <w:r>
        <w:t>мають</w:t>
      </w:r>
      <w:r>
        <w:rPr>
          <w:spacing w:val="42"/>
        </w:rPr>
        <w:t xml:space="preserve"> </w:t>
      </w:r>
      <w:r>
        <w:t>максимальний</w:t>
      </w:r>
      <w:r>
        <w:rPr>
          <w:spacing w:val="43"/>
        </w:rPr>
        <w:t xml:space="preserve"> </w:t>
      </w:r>
      <w:r>
        <w:t>мембраностабілізуючий</w:t>
      </w:r>
      <w:r>
        <w:rPr>
          <w:spacing w:val="44"/>
        </w:rPr>
        <w:t xml:space="preserve"> </w:t>
      </w:r>
      <w:r>
        <w:t>ефект.</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6"/>
      </w:pPr>
      <w:r>
        <w:t>Це проявляється в максимальному зниженні ступеня ПГЕ, зниженні вмісту малонового диальдегіду і запобіганні трансформації еритроцитів [136, 137].</w:t>
      </w:r>
    </w:p>
    <w:p w:rsidR="008D1D22" w:rsidRDefault="001E2D15">
      <w:pPr>
        <w:pStyle w:val="a3"/>
        <w:spacing w:line="360" w:lineRule="auto"/>
        <w:ind w:left="322" w:right="267" w:firstLine="707"/>
      </w:pPr>
      <w:r>
        <w:t>Висока мембраностабілізуюча активність ліпосом з емоксипіном, на думку авторів [135], обумовлена здатністю само</w:t>
      </w:r>
      <w:r>
        <w:t>го емоксипину взаємодіяти не тільки з мембраною, а й його хорошою розчинністю у водних середовищах, що дає можливість чинити ефект як на рівні плазмолемми, так і в просторі цитоплазми. Крім того, емоксипін здатний взаємодіяти з супероксидними радикалами, п</w:t>
      </w:r>
      <w:r>
        <w:t>ригнічуючи тим самим ініціальні стадії вільно-радикального окиснення та посилюючи пригнічуючий ефект ліпосом з емоксипіном щодо процесів ліпідпереокиснення</w:t>
      </w:r>
      <w:r>
        <w:rPr>
          <w:spacing w:val="-3"/>
        </w:rPr>
        <w:t xml:space="preserve"> </w:t>
      </w:r>
      <w:r>
        <w:t>[138].</w:t>
      </w:r>
    </w:p>
    <w:p w:rsidR="008D1D22" w:rsidRDefault="001E2D15">
      <w:pPr>
        <w:pStyle w:val="a3"/>
        <w:tabs>
          <w:tab w:val="left" w:pos="974"/>
          <w:tab w:val="left" w:pos="1242"/>
          <w:tab w:val="left" w:pos="1472"/>
          <w:tab w:val="left" w:pos="1801"/>
          <w:tab w:val="left" w:pos="2012"/>
          <w:tab w:val="left" w:pos="2542"/>
          <w:tab w:val="left" w:pos="2729"/>
          <w:tab w:val="left" w:pos="2853"/>
          <w:tab w:val="left" w:pos="3218"/>
          <w:tab w:val="left" w:pos="3308"/>
          <w:tab w:val="left" w:pos="3355"/>
          <w:tab w:val="left" w:pos="3968"/>
          <w:tab w:val="left" w:pos="4305"/>
          <w:tab w:val="left" w:pos="4696"/>
          <w:tab w:val="left" w:pos="4789"/>
          <w:tab w:val="left" w:pos="4895"/>
          <w:tab w:val="left" w:pos="4983"/>
          <w:tab w:val="left" w:pos="5607"/>
          <w:tab w:val="left" w:pos="5652"/>
          <w:tab w:val="left" w:pos="6132"/>
          <w:tab w:val="left" w:pos="6480"/>
          <w:tab w:val="left" w:pos="6866"/>
          <w:tab w:val="left" w:pos="7197"/>
          <w:tab w:val="left" w:pos="7396"/>
          <w:tab w:val="left" w:pos="7698"/>
          <w:tab w:val="left" w:pos="8432"/>
          <w:tab w:val="left" w:pos="8585"/>
          <w:tab w:val="left" w:pos="9106"/>
          <w:tab w:val="left" w:pos="9540"/>
        </w:tabs>
        <w:spacing w:before="1" w:line="360" w:lineRule="auto"/>
        <w:ind w:left="322" w:right="262" w:firstLine="707"/>
        <w:jc w:val="right"/>
      </w:pPr>
      <w:r>
        <w:t>Антигіпоксичні властивості виявлені у біологічно активних речовин з лікарських рослин: похідн</w:t>
      </w:r>
      <w:r>
        <w:t>их антрацену, сапонінів, кумаринів, флавоноїдів, спиртів фенолового ряду та їх глікозидів [139]. Підвищують стійкість до гіпоксії</w:t>
      </w:r>
      <w:r>
        <w:tab/>
      </w:r>
      <w:r>
        <w:tab/>
        <w:t>речовини</w:t>
      </w:r>
      <w:r>
        <w:tab/>
      </w:r>
      <w:r>
        <w:tab/>
        <w:t>з</w:t>
      </w:r>
      <w:r>
        <w:tab/>
        <w:t>антиоксидантною</w:t>
      </w:r>
      <w:r>
        <w:tab/>
        <w:t>дією,</w:t>
      </w:r>
      <w:r>
        <w:tab/>
        <w:t>в</w:t>
      </w:r>
      <w:r>
        <w:tab/>
        <w:t>тому</w:t>
      </w:r>
      <w:r>
        <w:tab/>
        <w:t>числі</w:t>
      </w:r>
      <w:r>
        <w:tab/>
      </w:r>
      <w:r>
        <w:tab/>
        <w:t>природні антиоксиданти (α-токоферол, β-каротини, похідні пірокатехіна, вітамі</w:t>
      </w:r>
      <w:r>
        <w:t>н К, убіхінон, цистеїн, глутатіон і деякі мікроелементи (кремній, мідь, селен, хром, цинк) [122, 125, 140]. Антигіпоксичним ефектом володіє лівокарнітин, що</w:t>
      </w:r>
      <w:r>
        <w:tab/>
        <w:t>бере</w:t>
      </w:r>
      <w:r>
        <w:tab/>
        <w:t>участь</w:t>
      </w:r>
      <w:r>
        <w:tab/>
      </w:r>
      <w:r>
        <w:tab/>
        <w:t>в</w:t>
      </w:r>
      <w:r>
        <w:tab/>
      </w:r>
      <w:r>
        <w:tab/>
        <w:t>транспорті</w:t>
      </w:r>
      <w:r>
        <w:tab/>
      </w:r>
      <w:r>
        <w:tab/>
      </w:r>
      <w:r>
        <w:tab/>
        <w:t>одноланцюгових</w:t>
      </w:r>
      <w:r>
        <w:tab/>
        <w:t>жирних</w:t>
      </w:r>
      <w:r>
        <w:tab/>
        <w:t>кислот</w:t>
      </w:r>
      <w:r>
        <w:tab/>
        <w:t>в мітохондріальний</w:t>
      </w:r>
      <w:r>
        <w:tab/>
      </w:r>
      <w:r>
        <w:tab/>
        <w:t>матрикс</w:t>
      </w:r>
      <w:r>
        <w:tab/>
        <w:t>і</w:t>
      </w:r>
      <w:r>
        <w:tab/>
        <w:t>в</w:t>
      </w:r>
      <w:r>
        <w:tab/>
        <w:t>модуляції</w:t>
      </w:r>
      <w:r>
        <w:tab/>
        <w:t>внутрішньоклітинного</w:t>
      </w:r>
      <w:r>
        <w:tab/>
        <w:t>пулу коферменту</w:t>
      </w:r>
      <w:r>
        <w:tab/>
      </w:r>
      <w:r>
        <w:tab/>
        <w:t>A,</w:t>
      </w:r>
      <w:r>
        <w:tab/>
        <w:t>який</w:t>
      </w:r>
      <w:r>
        <w:tab/>
      </w:r>
      <w:r>
        <w:tab/>
      </w:r>
      <w:r>
        <w:tab/>
        <w:t>необхідний</w:t>
      </w:r>
      <w:r>
        <w:tab/>
      </w:r>
      <w:r>
        <w:tab/>
      </w:r>
      <w:r>
        <w:tab/>
        <w:t>для</w:t>
      </w:r>
      <w:r>
        <w:tab/>
      </w:r>
      <w:r>
        <w:tab/>
        <w:t>активування</w:t>
      </w:r>
      <w:r>
        <w:tab/>
      </w:r>
      <w:r>
        <w:tab/>
        <w:t>карбоксил-вмісних метаболітів, що є важливим для оптимізації енергетичного метаболізму [140]. Серед</w:t>
      </w:r>
      <w:r>
        <w:tab/>
        <w:t xml:space="preserve">препаратів, </w:t>
      </w:r>
      <w:r>
        <w:rPr>
          <w:spacing w:val="54"/>
        </w:rPr>
        <w:t xml:space="preserve"> </w:t>
      </w:r>
      <w:r>
        <w:t>що</w:t>
      </w:r>
      <w:r>
        <w:tab/>
      </w:r>
      <w:r>
        <w:tab/>
      </w:r>
      <w:r>
        <w:tab/>
        <w:t>володіють</w:t>
      </w:r>
      <w:r>
        <w:tab/>
      </w:r>
      <w:r>
        <w:tab/>
        <w:t>антигіпоксичними</w:t>
      </w:r>
      <w:r>
        <w:tab/>
        <w:t>властивостями виділяють метапр</w:t>
      </w:r>
      <w:r>
        <w:t>от (бемітил). Метапрот крім антигіпоксичної чинить також адаптогенну, антиастенічну, ноотропну, антиоксидантну, імуномоделюючу дію, здатний підсилювати регенерацію та репарацію тканин [142, 143]. Механізм дії препарату полягає в активації синтезу РНК та бі</w:t>
      </w:r>
      <w:r>
        <w:t xml:space="preserve">лків, в т. ч. ферментних та тих, що мають відношення до імунної системи. Відбувається активація синтезу ферментів глюконеогенезу, які забезпечують утилізацію лактату та ресинтез вуглеводів. Посилення синтезу мітохондріальних ферментів і структурних білків </w:t>
      </w:r>
      <w:r>
        <w:t>мітохондрій забезпечує</w:t>
      </w:r>
      <w:r>
        <w:rPr>
          <w:spacing w:val="20"/>
        </w:rPr>
        <w:t xml:space="preserve"> </w:t>
      </w:r>
      <w:r>
        <w:t>збільшення</w:t>
      </w:r>
    </w:p>
    <w:p w:rsidR="008D1D22" w:rsidRDefault="008D1D22">
      <w:pPr>
        <w:spacing w:line="360" w:lineRule="auto"/>
        <w:jc w:val="right"/>
        <w:sectPr w:rsidR="008D1D22">
          <w:pgSz w:w="11910" w:h="16840"/>
          <w:pgMar w:top="1160" w:right="580" w:bottom="280" w:left="1380" w:header="719" w:footer="0" w:gutter="0"/>
          <w:cols w:space="720"/>
        </w:sectPr>
      </w:pPr>
    </w:p>
    <w:p w:rsidR="008D1D22" w:rsidRDefault="00DE35E6">
      <w:pPr>
        <w:pStyle w:val="a3"/>
        <w:spacing w:before="89" w:line="360" w:lineRule="auto"/>
        <w:ind w:left="322"/>
        <w:jc w:val="left"/>
      </w:pPr>
      <w:r>
        <w:rPr>
          <w:noProof/>
          <w:lang w:val="ru-RU" w:eastAsia="ru-RU"/>
        </w:rPr>
        <mc:AlternateContent>
          <mc:Choice Requires="wps">
            <w:drawing>
              <wp:anchor distT="0" distB="0" distL="114300" distR="114300" simplePos="0" relativeHeight="483795456" behindDoc="1" locked="0" layoutInCell="1" allowOverlap="1">
                <wp:simplePos x="0" y="0"/>
                <wp:positionH relativeFrom="page">
                  <wp:posOffset>3519805</wp:posOffset>
                </wp:positionH>
                <wp:positionV relativeFrom="paragraph">
                  <wp:posOffset>56515</wp:posOffset>
                </wp:positionV>
                <wp:extent cx="94615" cy="204470"/>
                <wp:effectExtent l="0" t="0" r="0" b="0"/>
                <wp:wrapNone/>
                <wp:docPr id="679"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20447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026" style="position:absolute;margin-left:277.15pt;margin-top:4.45pt;width:7.45pt;height:16.1pt;z-index:-19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" fillcolor="#f5f5f5" stroked="f">
                <w10:wrap anchorx="page"/>
              </v:rect>
            </w:pict>
          </mc:Fallback>
        </mc:AlternateContent>
      </w:r>
      <w:r w:rsidR="001E2D15">
        <w:t>енергопродукції і підтримання фосфорилюванням. Збереження</w:t>
      </w:r>
    </w:p>
    <w:p w:rsidR="008D1D22" w:rsidRDefault="001E2D15">
      <w:pPr>
        <w:pStyle w:val="a3"/>
        <w:spacing w:before="89" w:line="360" w:lineRule="auto"/>
        <w:ind w:left="89" w:hanging="26"/>
        <w:jc w:val="left"/>
      </w:pPr>
      <w:r>
        <w:br w:type="column"/>
        <w:t>високого ступеня сполучення окиснення з високого рівня синтезу АТФ при дефіциті</w:t>
      </w:r>
    </w:p>
    <w:p w:rsidR="008D1D22" w:rsidRDefault="008D1D22">
      <w:pPr>
        <w:spacing w:line="360" w:lineRule="auto"/>
        <w:sectPr w:rsidR="008D1D22">
          <w:pgSz w:w="11910" w:h="16840"/>
          <w:pgMar w:top="1160" w:right="580" w:bottom="280" w:left="1380" w:header="719" w:footer="0" w:gutter="0"/>
          <w:cols w:num="2" w:space="720" w:equalWidth="0">
            <w:col w:w="4208" w:space="40"/>
            <w:col w:w="5702"/>
          </w:cols>
        </w:sectPr>
      </w:pPr>
    </w:p>
    <w:p w:rsidR="008D1D22" w:rsidRDefault="001E2D15">
      <w:pPr>
        <w:pStyle w:val="a3"/>
        <w:spacing w:line="360" w:lineRule="auto"/>
        <w:ind w:left="322" w:right="264"/>
      </w:pPr>
      <w:r>
        <w:t>кисню сприяє вираженій антигіпоксичній активності. Метапрот підсилює синтез антиоксидантних ферментів і має виражену антиоксидантну дію, а також підвищує стійкість організму до дії екстремальних факторів (фізичне навантаження, стрес, гіпоксія, гіпертермія)</w:t>
      </w:r>
      <w:r>
        <w:t xml:space="preserve"> [144, 145].</w:t>
      </w:r>
    </w:p>
    <w:p w:rsidR="008D1D22" w:rsidRDefault="001E2D15">
      <w:pPr>
        <w:pStyle w:val="a3"/>
        <w:spacing w:line="360" w:lineRule="auto"/>
        <w:ind w:left="322" w:right="264" w:firstLine="707"/>
      </w:pPr>
      <w:r>
        <w:t>Одним з ефективних засобів метаболічної дії з багатовекторними і поліорганними позитивними ефектами є препарат актовегін. Основою фармакологічної дії актовегіну є поліпшення транспорту та утилізації глюкози та поглинання кисню клітинами, що пр</w:t>
      </w:r>
      <w:r>
        <w:t>изводить до поліпшення обміну речовин в клітинах, активації ферментів окисного фосфорилювання [146, 147]. Під впливом актовегіну значно підвищується захоплення та утилізація кисню клітинами різних органів і тканин. Це призводить до поліпшення оксигенації в</w:t>
      </w:r>
      <w:r>
        <w:t xml:space="preserve"> мікроциркуляторній системі. Антиоксидантна дія актовегіну обумовлена наявністю високої супероксиддисмутазної активності. На користь здатності актовегіну посилювати енергетичне забезпечення свідчить те, що після застосування препарату в нейронах спостеріга</w:t>
      </w:r>
      <w:r>
        <w:t>ється збільшення вмісту макроергів (АТФ, АДФ, фосфокреатин) [148]. Актовегін також покращує енергетичний потенціал в ендотелії судин, що призводить до посиленого вивільнення ендогенних речовин з вазодилатуючими властивостями – простацикліну та оксиду азоту</w:t>
      </w:r>
      <w:r>
        <w:t>. Завдяки цьому істотно поліпшується перфузія тканин головного мозку [149-151].</w:t>
      </w:r>
    </w:p>
    <w:p w:rsidR="008D1D22" w:rsidRDefault="001E2D15">
      <w:pPr>
        <w:pStyle w:val="a3"/>
        <w:spacing w:before="2" w:line="360" w:lineRule="auto"/>
        <w:ind w:left="322" w:right="266" w:firstLine="707"/>
      </w:pPr>
      <w:r>
        <w:t>Аналіз даних літератури [152-158], що стосуються сучасних принципів фармакотерапії захворювань та патологічних станів, в основі патогенезу яких лежить гіпоксичний синдром, свід</w:t>
      </w:r>
      <w:r>
        <w:t>чить на те, що вельми ефективними в цьому випадку можуть бути речовини, що забезпечують шунтування ділянок гіпоксичної блокади електрон-транспортного ланцюга мітохондрій за допомогою штучних переносників електронів та відновлення пулу окислених коферментів</w:t>
      </w:r>
      <w:r>
        <w:t>. До таких речовин належать цитохром С, кислота аскорбінова, коензим Q,</w:t>
      </w:r>
      <w:r>
        <w:rPr>
          <w:spacing w:val="-5"/>
        </w:rPr>
        <w:t xml:space="preserve"> </w:t>
      </w:r>
      <w:r>
        <w:t>оліфен.</w:t>
      </w:r>
    </w:p>
    <w:p w:rsidR="008D1D22" w:rsidRDefault="008D1D22">
      <w:pPr>
        <w:spacing w:line="360" w:lineRule="auto"/>
        <w:sectPr w:rsidR="008D1D22">
          <w:type w:val="continuous"/>
          <w:pgSz w:w="11910" w:h="16840"/>
          <w:pgMar w:top="1160" w:right="580" w:bottom="280" w:left="1380" w:header="720" w:footer="720" w:gutter="0"/>
          <w:cols w:space="720"/>
        </w:sectPr>
      </w:pPr>
    </w:p>
    <w:p w:rsidR="008D1D22" w:rsidRDefault="001E2D15">
      <w:pPr>
        <w:pStyle w:val="a3"/>
        <w:spacing w:before="89" w:line="360" w:lineRule="auto"/>
        <w:ind w:left="322" w:right="264" w:firstLine="707"/>
      </w:pPr>
      <w:r>
        <w:t>Так, зокрема, вивчення біохімічної природи можливої дії оліфену в експерименті показало, що препарат володіє дією на дихальний ланцюг мітохондрій, завдяки висок</w:t>
      </w:r>
      <w:r>
        <w:t>им електронно-акцепторним властивостям, що характерні для поліфенольної структури [160, 161]. В умовах експериментальної гіпоксії оліфен підвищував ефективність тканинного дихання, сприяв розвантаженню тканин від недоокиснених продуктів, нормалізував конце</w:t>
      </w:r>
      <w:r>
        <w:t>нтрацію іонів водню та відновлював функцію мітохондрій. Передбачалося, що за рахунок шунтуючого механізму в мітохондріальному ланцюзі перенесення електронів оліфен сприятиме швидкому окисненню відновлених еквівалентів і нормалізуватиме процеси дихання в тк</w:t>
      </w:r>
      <w:r>
        <w:t>анинах з високим рівнем метаболізму. На перевірку в клінічних умовах оліфен виявився найактивнішим антиагрегантом і всі антигіпоксичні ефекти можна було пояснити поліпшенням мікроциркуляції та опосередкованою сприятливою зміною кисневого режиму тканин [90,</w:t>
      </w:r>
      <w:r>
        <w:rPr>
          <w:spacing w:val="-33"/>
        </w:rPr>
        <w:t xml:space="preserve"> </w:t>
      </w:r>
      <w:r>
        <w:t>161].</w:t>
      </w:r>
    </w:p>
    <w:p w:rsidR="008D1D22" w:rsidRDefault="001E2D15">
      <w:pPr>
        <w:pStyle w:val="a3"/>
        <w:spacing w:before="1" w:line="360" w:lineRule="auto"/>
        <w:ind w:left="322" w:right="260" w:firstLine="707"/>
      </w:pPr>
      <w:r>
        <w:t>Убіхінон (коензим-Q) є обов'язковим компонентом електронно- транспортних ланцюгів. Антиоксидантна функція убіхінону була доведена після того, як зниження вмісту убіхінону в мітохондріях супроводжувалося посиленням перекисного окислення, а його відно</w:t>
      </w:r>
      <w:r>
        <w:t xml:space="preserve">влення - зворотним ефектом [162]. Відновлений убіхінон є єдиним ліпідорозчинним антиоксидантом, який синтезується в клітинах тварин і людини, а також постійно регенерується з окисленої форми за допомогою ферментних систем організму. Обидві форми убіхінону </w:t>
      </w:r>
      <w:r>
        <w:t>зустрічаються у всіх клітинних мембранах, в плазмі крові і ліпопротеїнах низької щільності [162, 163]. Встановлено, що убіхінон проявляє свій антигіпоксичний ефект шляхом попередження формування поширеної мембранопатії за рахунок регуляції прооксидантно- а</w:t>
      </w:r>
      <w:r>
        <w:t>нтиоксидантної рівноваги через виражену антиоксидантну дію та є ефективним, зокрема, при постгіпоксичній кардіопатії [162].</w:t>
      </w:r>
    </w:p>
    <w:p w:rsidR="008D1D22" w:rsidRDefault="001E2D15">
      <w:pPr>
        <w:pStyle w:val="a3"/>
        <w:spacing w:before="1" w:line="360" w:lineRule="auto"/>
        <w:ind w:left="322" w:right="267" w:firstLine="707"/>
      </w:pPr>
      <w:r>
        <w:t>А згідно даних автора [164], застосування коензиму Q (убіхінону) сприяло поліпшенню показників крові піддослідних тварин, вони легше</w:t>
      </w:r>
      <w:r>
        <w:t xml:space="preserve"> переносили гіпоксію, перший агональний вдих наступав в середньому на 3</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73"/>
      </w:pPr>
      <w:r>
        <w:t>хвилини пізніше, ніж в контрольній групі. Електрофоретична рухливість еритроцитів після моделювання гіпоксії в дослідній групі була на рівні інтактної, концентрація малонового діальдегіду стабілізувалася [164].</w:t>
      </w:r>
    </w:p>
    <w:p w:rsidR="008D1D22" w:rsidRDefault="001E2D15">
      <w:pPr>
        <w:pStyle w:val="a3"/>
        <w:spacing w:before="2" w:line="360" w:lineRule="auto"/>
        <w:ind w:left="322" w:right="263" w:firstLine="707"/>
      </w:pPr>
      <w:r>
        <w:t>Поряд з локальними і системними метаболічними</w:t>
      </w:r>
      <w:r>
        <w:t xml:space="preserve"> зрушеннями в тканинах, зумовленими гіпоксією, ацидозом, активізацією процесів ліпопероксидації при гіпоксіях різного ґенезу, виникає комплекс метаболічних і функціональних зрушень, зумовлених викидом гормонів адаптації – катехоламінів, глюкокортикоїдів. П</w:t>
      </w:r>
      <w:r>
        <w:t>ри надмірній активації симпатоадреналової системи (САС) реакції адаптації досить швидко трансформуються в дезадаптаційні процеси [165], тому є раціональним застосування препаратів, що знижують активність САС. Автори [166] припустили, що теофілін можна безп</w:t>
      </w:r>
      <w:r>
        <w:t xml:space="preserve">ечно поєднати з агоністом β2-адренорецепторів бамбутеролом для підвищення доставки кисню у пацієнтів з гіпоксемією. Комбінація препаратів значно покращила гіпоксичну витривалість щурів. Бамбутерол викликав підвищення ЧСС приблизно на 13 ударів на хвилину, </w:t>
      </w:r>
      <w:r>
        <w:t>зниження плазматичної концентрації іонів калію співпало з піковою концентрацією бамбутеролу в плазмі.</w:t>
      </w:r>
    </w:p>
    <w:p w:rsidR="008D1D22" w:rsidRDefault="001E2D15">
      <w:pPr>
        <w:pStyle w:val="a3"/>
        <w:spacing w:line="360" w:lineRule="auto"/>
        <w:ind w:left="322" w:right="263" w:firstLine="707"/>
      </w:pPr>
      <w:r>
        <w:t>Провідне місце за екстреністю впливу на тлі розвиненої картини тканинної гіпоксії займають субстратні антигіпоксанти [160]. Першими з них можна вважати ам</w:t>
      </w:r>
      <w:r>
        <w:t>інокислоти – глутамінову, аспарагінову, цистеїн та їх солі. Механізм захисної дії амінокислот при гіпоксії не з'ясований, хоча в ряді досліджень доведено активування ними процесів окисного фосфорилювання, що дуже важливо для лікування хворих, у яких органн</w:t>
      </w:r>
      <w:r>
        <w:t>а гіпоксія визначає розвиток ендогенної інтоксикації. Експерименти та клінічне застосування глютамінової кислоти в передішемічному періоді (20 мг/кг) при кардіохірургічних операціях дозволили довести, що глутамінова кислота відновлює субстратний фонд циклу</w:t>
      </w:r>
      <w:r>
        <w:t xml:space="preserve"> Кребса за рахунок утворення α- кетоглутарової та щавелевоуксусної кислот, що призводить до НАДН- залежного відновлення фумарата [167, 168]. Крім того, глутамінова кислота має виражену антиоксидантну та мембраностабілізуючу дію завдяки</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7"/>
      </w:pPr>
      <w:r>
        <w:t>пр</w:t>
      </w:r>
      <w:r>
        <w:t>игніченню процесів ліпідпереокиснення [169]. Проте, широкому впровадженню цих засобів в програми невідкладної терапії гіпоксичних станів може перешкоджати можлива нейротоксична дія глутамінової та цистеїнової кислот [170, 171].</w:t>
      </w:r>
    </w:p>
    <w:p w:rsidR="008D1D22" w:rsidRDefault="001E2D15">
      <w:pPr>
        <w:pStyle w:val="a3"/>
        <w:spacing w:before="1" w:line="360" w:lineRule="auto"/>
        <w:ind w:left="322" w:right="263" w:firstLine="707"/>
      </w:pPr>
      <w:r>
        <w:t>Існує думка, що перспективни</w:t>
      </w:r>
      <w:r>
        <w:t>м способом підвищення резистентності організму до гострої екзогенної гіпоксії може служити своєчасне застосування фармакологічних засобів, які знижують загальну фізичну активність [172-174]. Останнє гарантує більш економний режим витрачання доступних для д</w:t>
      </w:r>
      <w:r>
        <w:t>ихання кисневих ресурсів. Відомо, що лімітування тканинних та органних метаболічних запитів може бути забезпечено речовинами, що відносяться до класу антигіпоксантів-металокомплексів [175]. Зокрема авторами [64, 172] було показано, що однією з таких сполук</w:t>
      </w:r>
      <w:r>
        <w:t xml:space="preserve"> є селенвмісна речовина πQ1983, яка ефективно захищає лабораторних тварин від наслідків, обумовлених розвитком гострої екзогенної гіпоксії. На тлі дії речовини πQ1983, введеної парентерально або всередину, підвищення резистентності тварин до гіпоксичного в</w:t>
      </w:r>
      <w:r>
        <w:t>пливу супроводжувалося ознаками, які побічно свідчать про послаблення енергетичного</w:t>
      </w:r>
      <w:r>
        <w:rPr>
          <w:spacing w:val="-11"/>
        </w:rPr>
        <w:t xml:space="preserve"> </w:t>
      </w:r>
      <w:r>
        <w:t>обміну.</w:t>
      </w:r>
    </w:p>
    <w:p w:rsidR="008D1D22" w:rsidRDefault="001E2D15">
      <w:pPr>
        <w:pStyle w:val="a3"/>
        <w:spacing w:before="1" w:line="360" w:lineRule="auto"/>
        <w:ind w:left="322" w:right="264" w:firstLine="707"/>
      </w:pPr>
      <w:r>
        <w:t>На жаль, наявність широкого асортименту препаратів, які можуть впливати на різні ланки патогенезу, не завжди гарантує успіх терапії і в теперішній час виправданим з</w:t>
      </w:r>
      <w:r>
        <w:t>дається цілеспрямований пошук високоефективних та безпечних антигіпоксантів серед фармакологічних речовин різної хімічної будови, зокрема серед металвмісних комплексів, які б поєднували властивості мембранопротекторів та антиоксидантів з антирадикальним еф</w:t>
      </w:r>
      <w:r>
        <w:t>ектом.</w:t>
      </w:r>
    </w:p>
    <w:p w:rsidR="008D1D22" w:rsidRDefault="001E2D15">
      <w:pPr>
        <w:pStyle w:val="a3"/>
        <w:spacing w:before="1" w:line="360" w:lineRule="auto"/>
        <w:ind w:left="322" w:right="264" w:firstLine="707"/>
      </w:pPr>
      <w:r>
        <w:t>Таким чином, з урахуванням всіх викладених відомостей про патогенетичні особливості формування гострих гіпоксичних порушень на рівні органів і тканин, а також про ступінь залучення в ці процеси реакцій вільно-радикального типу, слід вважати правильн</w:t>
      </w:r>
      <w:r>
        <w:t>им, що будь-який перспективний антигіпоксант крім метаболічної дії повинен володіти й антиоксидантним ефектом. Проте арсенал наявних препаратів, виготовлених</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2"/>
      </w:pPr>
      <w:r>
        <w:t>на основі природних антиоксидантів, не включає в себе речовин, що чинять високое</w:t>
      </w:r>
      <w:r>
        <w:t>фективну дією при розвитку гострих гіпоксичних станів екзогенної природи. З цієї причини багатообіцяючим виглядає напрямок пошуку нових гіпоксопротекторних речовин не серед класичних антиоксидантів, а серед гетерометалічних комплексів германію, що були поє</w:t>
      </w:r>
      <w:r>
        <w:t>днані з 3d-металами з метою посилення їх фармакологічної активності.</w:t>
      </w:r>
    </w:p>
    <w:p w:rsidR="008D1D22" w:rsidRDefault="008D1D22">
      <w:pPr>
        <w:pStyle w:val="a3"/>
        <w:spacing w:before="2"/>
        <w:jc w:val="left"/>
        <w:rPr>
          <w:sz w:val="42"/>
        </w:rPr>
      </w:pPr>
    </w:p>
    <w:p w:rsidR="008D1D22" w:rsidRDefault="001E2D15">
      <w:pPr>
        <w:pStyle w:val="a4"/>
        <w:numPr>
          <w:ilvl w:val="1"/>
          <w:numId w:val="13"/>
        </w:numPr>
        <w:tabs>
          <w:tab w:val="left" w:pos="1835"/>
          <w:tab w:val="left" w:pos="1836"/>
          <w:tab w:val="left" w:pos="3996"/>
          <w:tab w:val="left" w:pos="5358"/>
          <w:tab w:val="left" w:pos="6858"/>
          <w:tab w:val="left" w:pos="7506"/>
          <w:tab w:val="left" w:pos="8881"/>
        </w:tabs>
        <w:spacing w:line="360" w:lineRule="auto"/>
        <w:ind w:left="322" w:right="273" w:firstLine="707"/>
        <w:rPr>
          <w:sz w:val="28"/>
        </w:rPr>
      </w:pPr>
      <w:r>
        <w:rPr>
          <w:sz w:val="28"/>
        </w:rPr>
        <w:t>Координаційні</w:t>
      </w:r>
      <w:r>
        <w:rPr>
          <w:sz w:val="28"/>
        </w:rPr>
        <w:tab/>
        <w:t>сполуки</w:t>
      </w:r>
      <w:r>
        <w:rPr>
          <w:sz w:val="28"/>
        </w:rPr>
        <w:tab/>
        <w:t>германію</w:t>
      </w:r>
      <w:r>
        <w:rPr>
          <w:sz w:val="28"/>
        </w:rPr>
        <w:tab/>
        <w:t>як</w:t>
      </w:r>
      <w:r>
        <w:rPr>
          <w:sz w:val="28"/>
        </w:rPr>
        <w:tab/>
        <w:t>потенції</w:t>
      </w:r>
      <w:r>
        <w:rPr>
          <w:sz w:val="28"/>
        </w:rPr>
        <w:tab/>
      </w:r>
      <w:r>
        <w:rPr>
          <w:spacing w:val="-4"/>
          <w:sz w:val="28"/>
        </w:rPr>
        <w:t xml:space="preserve">засоби </w:t>
      </w:r>
      <w:r>
        <w:rPr>
          <w:sz w:val="28"/>
        </w:rPr>
        <w:t>фармакокорекції невідкладних гіпоксичних</w:t>
      </w:r>
      <w:r>
        <w:rPr>
          <w:spacing w:val="1"/>
          <w:sz w:val="28"/>
        </w:rPr>
        <w:t xml:space="preserve"> </w:t>
      </w:r>
      <w:r>
        <w:rPr>
          <w:sz w:val="28"/>
        </w:rPr>
        <w:t>станів</w:t>
      </w:r>
    </w:p>
    <w:p w:rsidR="008D1D22" w:rsidRDefault="008D1D22">
      <w:pPr>
        <w:pStyle w:val="a3"/>
        <w:spacing w:before="10"/>
        <w:jc w:val="left"/>
        <w:rPr>
          <w:sz w:val="41"/>
        </w:rPr>
      </w:pPr>
    </w:p>
    <w:p w:rsidR="008D1D22" w:rsidRDefault="001E2D15">
      <w:pPr>
        <w:pStyle w:val="a3"/>
        <w:spacing w:line="360" w:lineRule="auto"/>
        <w:ind w:left="322" w:right="267" w:firstLine="707"/>
      </w:pPr>
      <w:r>
        <w:t>Останніми роками дослідження германійогранічних сполук германію (ГОС) та координаційних сполук германію (КСГ), що мають широкий спектр біологічної активності, є одним з перспективних напрямків у сучасній фармакології [176, 177].</w:t>
      </w:r>
    </w:p>
    <w:p w:rsidR="008D1D22" w:rsidRDefault="001E2D15">
      <w:pPr>
        <w:pStyle w:val="a3"/>
        <w:spacing w:line="360" w:lineRule="auto"/>
        <w:ind w:left="322" w:right="262" w:firstLine="707"/>
      </w:pPr>
      <w:r>
        <w:t>Бурхливий розвиток германій</w:t>
      </w:r>
      <w:r>
        <w:t>органічної хімії в другій половині минулого сторіччя сприяв значному розширенню теоретичних уявлень щодо застосування органічних сполук германію для створення нових лікарських засобів [178]. У 1950-ті роки доктор К. Асаї (Японія) вперше встановив, що орган</w:t>
      </w:r>
      <w:r>
        <w:t>ічні сполуки германію, які містять зв’язок германій-карбон, забезпечують перенесення кисню в тканинах організму, підвищують імунітет, виявляють протипухлинну активність та безліч інших біологічних ефектів [178,</w:t>
      </w:r>
      <w:r>
        <w:rPr>
          <w:spacing w:val="-3"/>
        </w:rPr>
        <w:t xml:space="preserve"> </w:t>
      </w:r>
      <w:r>
        <w:t>179].</w:t>
      </w:r>
    </w:p>
    <w:p w:rsidR="008D1D22" w:rsidRDefault="001E2D15">
      <w:pPr>
        <w:pStyle w:val="a3"/>
        <w:spacing w:before="1" w:line="360" w:lineRule="auto"/>
        <w:ind w:left="322" w:right="264" w:firstLine="707"/>
      </w:pPr>
      <w:r>
        <w:t>За теорією К. Асаї в крові людини ГОС ч</w:t>
      </w:r>
      <w:r>
        <w:t>инять дію, аналогічну дії гемоглобіну, попереджаючи розвиток гіпоксії [180]. Механізм біологічної дії сполук германію пов'язаний з особливостями електронної будови його атомів, що містять 32 електрона, з яких 4 знаходяться на зовнішньому електронному рівні</w:t>
      </w:r>
      <w:r>
        <w:t>. Коли до такого атома наближається позитивно заряджений іон (або полярна молекула), один з зовнішніх електронів легко відривається, у результаті чого утворюється позитивно заряджений іон. У такому випадку будь-який вільний електрон, що поблизу, буде</w:t>
      </w:r>
      <w:r>
        <w:rPr>
          <w:spacing w:val="65"/>
        </w:rPr>
        <w:t xml:space="preserve"> </w:t>
      </w:r>
      <w:r>
        <w:t>прагн</w:t>
      </w:r>
      <w:r>
        <w:t>ути</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4"/>
      </w:pPr>
      <w:r>
        <w:t>заповнити цю втрату, а германій – відновити свою звичайну електронну будову. Припускають, що подібне відбувається й у живому організмі, де атом германію може взаємодіяти з зарядженими іонами, знижуючи їхній електричний потенціал. Врах</w:t>
      </w:r>
      <w:r>
        <w:t>овуючи, що потенціал мембран злоякісних клітин вище, ніж здорових, то не виключено, що германій позбавляє ракові клітини «зайвих» електронів і, таким чином, знижує їхній електричний заряд, що врешті позбавляє пухлинні клітини здатності до проліферації. Ймо</w:t>
      </w:r>
      <w:r>
        <w:t>вірно, і знеболювальна дія органічних сполук германію також пов'язана з його здатністю «перехоплювати» вільні електрони. Оскільки больові імпульси передаються з периферії в мозок нервовими клітинами за участю нейромедіаторів та своєрідного електронного лан</w:t>
      </w:r>
      <w:r>
        <w:t>цюга, є підстави думати, що сполуки германію гальмують або зовсім припиняють рух електронів подібно іншим відомим аналгетичним засобам. Механізм радіозахисної дії германію (наприклад, при гамма-радіаційному опроміненні злоякісних новоутворень) також поясню</w:t>
      </w:r>
      <w:r>
        <w:t>ють його унікальною здатністю виконувати роль своєрідної пастки електронів та інших негативно заряджених частинок [181, 182].</w:t>
      </w:r>
    </w:p>
    <w:p w:rsidR="008D1D22" w:rsidRDefault="001E2D15">
      <w:pPr>
        <w:pStyle w:val="a3"/>
        <w:spacing w:before="3" w:line="360" w:lineRule="auto"/>
        <w:ind w:left="322" w:right="262" w:firstLine="707"/>
      </w:pPr>
      <w:r>
        <w:t>Першу ГОС було синтезовано ще у 1887 році. Однак найінтенсивніше вивчення германію почалося лише в середині ХХ століття, коли К. А</w:t>
      </w:r>
      <w:r>
        <w:t>саї у 1968 році встановив, що 2-карбоксиетилгермсесквіоксан (відомий як Ge-132) має широкий спектр біологічної активності, у тому числі протипухлинної [183-185]. Ge-132 широко застосовується в медичній практиці, особливо в хіміотерапії раку [186]. Ge-132 м</w:t>
      </w:r>
      <w:r>
        <w:t>ає також аналгетичну [187], протизапальну, антиоксидантну [188], імуномодулюючу [189] і противірусну дію [190], має гіпотензивні [191] і нейротропні властивості, є гепатопротектором і радіопротектором і при цьому відрізняється низькою токсичністю [177, 192</w:t>
      </w:r>
      <w:r>
        <w:t>]. Крім того, цю сполуку запропоновано для лікування низки серцево-судинних захворювань [193], гепатиту [194]. А також Ge-132 має гіполіпідемічну дію [195]. В експерименті показані остеопротекторні властивості Ge-132 [196] та ефективність у лікуванні катар</w:t>
      </w:r>
      <w:r>
        <w:t>акти [197].</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4" w:firstLine="707"/>
      </w:pPr>
      <w:r>
        <w:t>Синтезовано й вивчено велику кількість похідних біс(2-гідроксиетил германій) сесквіоксиду. Так, зокрема, синтезовано низку його складних ефірів хінолінового ряду й показано [198], що введення хінолінових замісників підвищує їх</w:t>
      </w:r>
      <w:r>
        <w:t>ню протипухлинну активність. При цьому найбільшу ефективність має β-(8-хіноліновий ефір) 2-карбоксиетилгерманій сесквіоксид (пригнічення росту клітин аденоми простати PC-3М до 78</w:t>
      </w:r>
      <w:r>
        <w:rPr>
          <w:spacing w:val="-16"/>
        </w:rPr>
        <w:t xml:space="preserve"> </w:t>
      </w:r>
      <w:r>
        <w:t>%).</w:t>
      </w:r>
    </w:p>
    <w:p w:rsidR="008D1D22" w:rsidRDefault="001E2D15">
      <w:pPr>
        <w:pStyle w:val="a3"/>
        <w:spacing w:line="360" w:lineRule="auto"/>
        <w:ind w:left="322" w:right="260" w:firstLine="707"/>
      </w:pPr>
      <w:r>
        <w:t>З інших сесквіоксидів високу протипухлинну активність показав γ- тіокарбамідоприлгерманій сесквіоксид, для якого в тестах (у концентрації 50 мкг/л) на клітинах КВ (клітини епідермоїдного раку людини), НСТ (клітини раку товстої кишки людини) та Bel (клітини</w:t>
      </w:r>
      <w:r>
        <w:t xml:space="preserve"> гепатоцелюлярної карциноми) пригнічення склало 92,9, 84,9 і 70,9 % відповідно [199].</w:t>
      </w:r>
    </w:p>
    <w:p w:rsidR="008D1D22" w:rsidRDefault="001E2D15">
      <w:pPr>
        <w:pStyle w:val="a3"/>
        <w:spacing w:before="3" w:line="360" w:lineRule="auto"/>
        <w:ind w:left="322" w:right="262" w:firstLine="707"/>
      </w:pPr>
      <w:r>
        <w:t>Авторами [200] виявлені радіозахисні ефекти герматіазолідинів, а при вивченні радіопротекторних ефектів комплексу GeO</w:t>
      </w:r>
      <w:r>
        <w:rPr>
          <w:vertAlign w:val="subscript"/>
        </w:rPr>
        <w:t>2</w:t>
      </w:r>
      <w:r>
        <w:t xml:space="preserve"> з D-фруктозою показано, що водний розчин цієї сполу</w:t>
      </w:r>
      <w:r>
        <w:t>ки має радіозахисну дію при введенні мишам, опроміненим рентгенівськими променями. З метою створення на основі ГОС лікарських засобів з радіопротекторними властивостями спеціально синтезовано низку гермадитіоацеталів похідних заміщених нафтилетилімідазолід</w:t>
      </w:r>
      <w:r>
        <w:t>инів (R = H, Me; R1=R2=</w:t>
      </w:r>
      <w:r>
        <w:rPr>
          <w:i/>
        </w:rPr>
        <w:t>н</w:t>
      </w:r>
      <w:r>
        <w:t>-C</w:t>
      </w:r>
      <w:r>
        <w:rPr>
          <w:vertAlign w:val="subscript"/>
        </w:rPr>
        <w:t>6</w:t>
      </w:r>
      <w:r>
        <w:t>H</w:t>
      </w:r>
      <w:r>
        <w:rPr>
          <w:vertAlign w:val="subscript"/>
        </w:rPr>
        <w:t>13</w:t>
      </w:r>
      <w:r>
        <w:t xml:space="preserve">, </w:t>
      </w:r>
      <w:r>
        <w:rPr>
          <w:i/>
        </w:rPr>
        <w:t>ізо-</w:t>
      </w:r>
      <w:r>
        <w:t>C</w:t>
      </w:r>
      <w:r>
        <w:rPr>
          <w:vertAlign w:val="subscript"/>
        </w:rPr>
        <w:t>5</w:t>
      </w:r>
      <w:r>
        <w:t>H</w:t>
      </w:r>
      <w:r>
        <w:rPr>
          <w:vertAlign w:val="subscript"/>
        </w:rPr>
        <w:t>11</w:t>
      </w:r>
      <w:r>
        <w:t>) [201]. Радіопротекторним ефектом характеризуються похідні 2,2′-оксидиетантіолів (X = О), 2,2′-тіодиетантіолів (X = S). У 2,2'-оксидиетантіолів також виявлено протипухлинну активність на 7 видах ракових клітин і по</w:t>
      </w:r>
      <w:r>
        <w:t>казано, що хоча ці сполуки мають виражену цитостатичну активність, але, разом з тим, вона помітно нижча, ніж у відомих цисплатину та етопозиду</w:t>
      </w:r>
      <w:r>
        <w:rPr>
          <w:spacing w:val="-7"/>
        </w:rPr>
        <w:t xml:space="preserve"> </w:t>
      </w:r>
      <w:r>
        <w:t>[202].</w:t>
      </w:r>
    </w:p>
    <w:p w:rsidR="008D1D22" w:rsidRDefault="001E2D15">
      <w:pPr>
        <w:pStyle w:val="a3"/>
        <w:spacing w:line="360" w:lineRule="auto"/>
        <w:ind w:left="322" w:right="263" w:firstLine="707"/>
      </w:pPr>
      <w:r>
        <w:t>Велику групу біологічно активних сполук представляють трициклічні германійорганічні похідні триетаноламіну</w:t>
      </w:r>
      <w:r>
        <w:t xml:space="preserve"> 1-герма-2,8,9-тріоксо-5-азатри- цикло[3.3.3.0</w:t>
      </w:r>
      <w:r>
        <w:rPr>
          <w:vertAlign w:val="superscript"/>
        </w:rPr>
        <w:t>1,5</w:t>
      </w:r>
      <w:r>
        <w:t>]ундекану (герматрани) [203]. Суттєвою відмінністю даних сполук від розглянутих вище є наявність координаційного зв’язку Ge←N, що дозволяє віднести їх також до внутрішньо-комплексних</w:t>
      </w:r>
      <w:r>
        <w:rPr>
          <w:spacing w:val="-7"/>
        </w:rPr>
        <w:t xml:space="preserve"> </w:t>
      </w:r>
      <w:r>
        <w:t>ГОС:</w:t>
      </w:r>
    </w:p>
    <w:p w:rsidR="008D1D22" w:rsidRDefault="008D1D22">
      <w:pPr>
        <w:spacing w:line="360" w:lineRule="auto"/>
        <w:sectPr w:rsidR="008D1D22">
          <w:pgSz w:w="11910" w:h="16840"/>
          <w:pgMar w:top="1160" w:right="580" w:bottom="280" w:left="1380" w:header="719" w:footer="0" w:gutter="0"/>
          <w:cols w:space="720"/>
        </w:sectPr>
      </w:pPr>
    </w:p>
    <w:p w:rsidR="008D1D22" w:rsidRDefault="008D1D22">
      <w:pPr>
        <w:pStyle w:val="a3"/>
        <w:spacing w:before="7"/>
        <w:jc w:val="left"/>
        <w:rPr>
          <w:sz w:val="11"/>
        </w:rPr>
      </w:pPr>
    </w:p>
    <w:p w:rsidR="008D1D22" w:rsidRDefault="00DE35E6">
      <w:pPr>
        <w:pStyle w:val="a3"/>
        <w:ind w:left="4125"/>
        <w:jc w:val="left"/>
        <w:rPr>
          <w:sz w:val="20"/>
        </w:rPr>
      </w:pPr>
      <w:r>
        <w:rPr>
          <w:noProof/>
          <w:sz w:val="20"/>
          <w:lang w:val="ru-RU" w:eastAsia="ru-RU"/>
        </w:rPr>
        <mc:AlternateContent>
          <mc:Choice Requires="wpg">
            <w:drawing>
              <wp:inline distT="0" distB="0" distL="0" distR="0">
                <wp:extent cx="1109980" cy="1288415"/>
                <wp:effectExtent l="9525" t="9525" r="4445" b="0"/>
                <wp:docPr id="665"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980" cy="1288415"/>
                          <a:chOff x="0" y="0"/>
                          <a:chExt cx="1748" cy="2029"/>
                        </a:xfrm>
                      </wpg:grpSpPr>
                      <wps:wsp>
                        <wps:cNvPr id="666" name="AutoShape 662"/>
                        <wps:cNvSpPr>
                          <a:spLocks/>
                        </wps:cNvSpPr>
                        <wps:spPr bwMode="auto">
                          <a:xfrm>
                            <a:off x="174" y="1156"/>
                            <a:ext cx="127" cy="124"/>
                          </a:xfrm>
                          <a:custGeom>
                            <a:avLst/>
                            <a:gdLst>
                              <a:gd name="T0" fmla="+- 0 237 174"/>
                              <a:gd name="T1" fmla="*/ T0 w 127"/>
                              <a:gd name="T2" fmla="+- 0 1156 1156"/>
                              <a:gd name="T3" fmla="*/ 1156 h 124"/>
                              <a:gd name="T4" fmla="+- 0 224 174"/>
                              <a:gd name="T5" fmla="*/ T4 w 127"/>
                              <a:gd name="T6" fmla="+- 0 1157 1156"/>
                              <a:gd name="T7" fmla="*/ 1157 h 124"/>
                              <a:gd name="T8" fmla="+- 0 212 174"/>
                              <a:gd name="T9" fmla="*/ T8 w 127"/>
                              <a:gd name="T10" fmla="+- 0 1160 1156"/>
                              <a:gd name="T11" fmla="*/ 1160 h 124"/>
                              <a:gd name="T12" fmla="+- 0 202 174"/>
                              <a:gd name="T13" fmla="*/ T12 w 127"/>
                              <a:gd name="T14" fmla="+- 0 1165 1156"/>
                              <a:gd name="T15" fmla="*/ 1165 h 124"/>
                              <a:gd name="T16" fmla="+- 0 192 174"/>
                              <a:gd name="T17" fmla="*/ T16 w 127"/>
                              <a:gd name="T18" fmla="+- 0 1173 1156"/>
                              <a:gd name="T19" fmla="*/ 1173 h 124"/>
                              <a:gd name="T20" fmla="+- 0 184 174"/>
                              <a:gd name="T21" fmla="*/ T20 w 127"/>
                              <a:gd name="T22" fmla="+- 0 1182 1156"/>
                              <a:gd name="T23" fmla="*/ 1182 h 124"/>
                              <a:gd name="T24" fmla="+- 0 179 174"/>
                              <a:gd name="T25" fmla="*/ T24 w 127"/>
                              <a:gd name="T26" fmla="+- 0 1193 1156"/>
                              <a:gd name="T27" fmla="*/ 1193 h 124"/>
                              <a:gd name="T28" fmla="+- 0 175 174"/>
                              <a:gd name="T29" fmla="*/ T28 w 127"/>
                              <a:gd name="T30" fmla="+- 0 1205 1156"/>
                              <a:gd name="T31" fmla="*/ 1205 h 124"/>
                              <a:gd name="T32" fmla="+- 0 174 174"/>
                              <a:gd name="T33" fmla="*/ T32 w 127"/>
                              <a:gd name="T34" fmla="+- 0 1217 1156"/>
                              <a:gd name="T35" fmla="*/ 1217 h 124"/>
                              <a:gd name="T36" fmla="+- 0 175 174"/>
                              <a:gd name="T37" fmla="*/ T36 w 127"/>
                              <a:gd name="T38" fmla="+- 0 1229 1156"/>
                              <a:gd name="T39" fmla="*/ 1229 h 124"/>
                              <a:gd name="T40" fmla="+- 0 178 174"/>
                              <a:gd name="T41" fmla="*/ T40 w 127"/>
                              <a:gd name="T42" fmla="+- 0 1239 1156"/>
                              <a:gd name="T43" fmla="*/ 1239 h 124"/>
                              <a:gd name="T44" fmla="+- 0 182 174"/>
                              <a:gd name="T45" fmla="*/ T44 w 127"/>
                              <a:gd name="T46" fmla="+- 0 1249 1156"/>
                              <a:gd name="T47" fmla="*/ 1249 h 124"/>
                              <a:gd name="T48" fmla="+- 0 188 174"/>
                              <a:gd name="T49" fmla="*/ T48 w 127"/>
                              <a:gd name="T50" fmla="+- 0 1258 1156"/>
                              <a:gd name="T51" fmla="*/ 1258 h 124"/>
                              <a:gd name="T52" fmla="+- 0 198 174"/>
                              <a:gd name="T53" fmla="*/ T52 w 127"/>
                              <a:gd name="T54" fmla="+- 0 1268 1156"/>
                              <a:gd name="T55" fmla="*/ 1268 h 124"/>
                              <a:gd name="T56" fmla="+- 0 209 174"/>
                              <a:gd name="T57" fmla="*/ T56 w 127"/>
                              <a:gd name="T58" fmla="+- 0 1275 1156"/>
                              <a:gd name="T59" fmla="*/ 1275 h 124"/>
                              <a:gd name="T60" fmla="+- 0 223 174"/>
                              <a:gd name="T61" fmla="*/ T60 w 127"/>
                              <a:gd name="T62" fmla="+- 0 1279 1156"/>
                              <a:gd name="T63" fmla="*/ 1279 h 124"/>
                              <a:gd name="T64" fmla="+- 0 238 174"/>
                              <a:gd name="T65" fmla="*/ T64 w 127"/>
                              <a:gd name="T66" fmla="+- 0 1280 1156"/>
                              <a:gd name="T67" fmla="*/ 1280 h 124"/>
                              <a:gd name="T68" fmla="+- 0 253 174"/>
                              <a:gd name="T69" fmla="*/ T68 w 127"/>
                              <a:gd name="T70" fmla="+- 0 1279 1156"/>
                              <a:gd name="T71" fmla="*/ 1279 h 124"/>
                              <a:gd name="T72" fmla="+- 0 266 174"/>
                              <a:gd name="T73" fmla="*/ T72 w 127"/>
                              <a:gd name="T74" fmla="+- 0 1274 1156"/>
                              <a:gd name="T75" fmla="*/ 1274 h 124"/>
                              <a:gd name="T76" fmla="+- 0 268 174"/>
                              <a:gd name="T77" fmla="*/ T76 w 127"/>
                              <a:gd name="T78" fmla="+- 0 1274 1156"/>
                              <a:gd name="T79" fmla="*/ 1274 h 124"/>
                              <a:gd name="T80" fmla="+- 0 229 174"/>
                              <a:gd name="T81" fmla="*/ T80 w 127"/>
                              <a:gd name="T82" fmla="+- 0 1274 1156"/>
                              <a:gd name="T83" fmla="*/ 1274 h 124"/>
                              <a:gd name="T84" fmla="+- 0 222 174"/>
                              <a:gd name="T85" fmla="*/ T84 w 127"/>
                              <a:gd name="T86" fmla="+- 0 1270 1156"/>
                              <a:gd name="T87" fmla="*/ 1270 h 124"/>
                              <a:gd name="T88" fmla="+- 0 217 174"/>
                              <a:gd name="T89" fmla="*/ T88 w 127"/>
                              <a:gd name="T90" fmla="+- 0 1263 1156"/>
                              <a:gd name="T91" fmla="*/ 1263 h 124"/>
                              <a:gd name="T92" fmla="+- 0 212 174"/>
                              <a:gd name="T93" fmla="*/ T92 w 127"/>
                              <a:gd name="T94" fmla="+- 0 1255 1156"/>
                              <a:gd name="T95" fmla="*/ 1255 h 124"/>
                              <a:gd name="T96" fmla="+- 0 209 174"/>
                              <a:gd name="T97" fmla="*/ T96 w 127"/>
                              <a:gd name="T98" fmla="+- 0 1245 1156"/>
                              <a:gd name="T99" fmla="*/ 1245 h 124"/>
                              <a:gd name="T100" fmla="+- 0 207 174"/>
                              <a:gd name="T101" fmla="*/ T100 w 127"/>
                              <a:gd name="T102" fmla="+- 0 1232 1156"/>
                              <a:gd name="T103" fmla="*/ 1232 h 124"/>
                              <a:gd name="T104" fmla="+- 0 206 174"/>
                              <a:gd name="T105" fmla="*/ T104 w 127"/>
                              <a:gd name="T106" fmla="+- 0 1218 1156"/>
                              <a:gd name="T107" fmla="*/ 1218 h 124"/>
                              <a:gd name="T108" fmla="+- 0 206 174"/>
                              <a:gd name="T109" fmla="*/ T108 w 127"/>
                              <a:gd name="T110" fmla="+- 0 1206 1156"/>
                              <a:gd name="T111" fmla="*/ 1206 h 124"/>
                              <a:gd name="T112" fmla="+- 0 208 174"/>
                              <a:gd name="T113" fmla="*/ T112 w 127"/>
                              <a:gd name="T114" fmla="+- 0 1195 1156"/>
                              <a:gd name="T115" fmla="*/ 1195 h 124"/>
                              <a:gd name="T116" fmla="+- 0 210 174"/>
                              <a:gd name="T117" fmla="*/ T116 w 127"/>
                              <a:gd name="T118" fmla="+- 0 1186 1156"/>
                              <a:gd name="T119" fmla="*/ 1186 h 124"/>
                              <a:gd name="T120" fmla="+- 0 213 174"/>
                              <a:gd name="T121" fmla="*/ T120 w 127"/>
                              <a:gd name="T122" fmla="+- 0 1179 1156"/>
                              <a:gd name="T123" fmla="*/ 1179 h 124"/>
                              <a:gd name="T124" fmla="+- 0 219 174"/>
                              <a:gd name="T125" fmla="*/ T124 w 127"/>
                              <a:gd name="T126" fmla="+- 0 1168 1156"/>
                              <a:gd name="T127" fmla="*/ 1168 h 124"/>
                              <a:gd name="T128" fmla="+- 0 227 174"/>
                              <a:gd name="T129" fmla="*/ T128 w 127"/>
                              <a:gd name="T130" fmla="+- 0 1162 1156"/>
                              <a:gd name="T131" fmla="*/ 1162 h 124"/>
                              <a:gd name="T132" fmla="+- 0 267 174"/>
                              <a:gd name="T133" fmla="*/ T132 w 127"/>
                              <a:gd name="T134" fmla="+- 0 1162 1156"/>
                              <a:gd name="T135" fmla="*/ 1162 h 124"/>
                              <a:gd name="T136" fmla="+- 0 263 174"/>
                              <a:gd name="T137" fmla="*/ T136 w 127"/>
                              <a:gd name="T138" fmla="+- 0 1160 1156"/>
                              <a:gd name="T139" fmla="*/ 1160 h 124"/>
                              <a:gd name="T140" fmla="+- 0 250 174"/>
                              <a:gd name="T141" fmla="*/ T140 w 127"/>
                              <a:gd name="T142" fmla="+- 0 1157 1156"/>
                              <a:gd name="T143" fmla="*/ 1157 h 124"/>
                              <a:gd name="T144" fmla="+- 0 237 174"/>
                              <a:gd name="T145" fmla="*/ T144 w 127"/>
                              <a:gd name="T146" fmla="+- 0 1156 1156"/>
                              <a:gd name="T147" fmla="*/ 1156 h 124"/>
                              <a:gd name="T148" fmla="+- 0 267 174"/>
                              <a:gd name="T149" fmla="*/ T148 w 127"/>
                              <a:gd name="T150" fmla="+- 0 1162 1156"/>
                              <a:gd name="T151" fmla="*/ 1162 h 124"/>
                              <a:gd name="T152" fmla="+- 0 244 174"/>
                              <a:gd name="T153" fmla="*/ T152 w 127"/>
                              <a:gd name="T154" fmla="+- 0 1162 1156"/>
                              <a:gd name="T155" fmla="*/ 1162 h 124"/>
                              <a:gd name="T156" fmla="+- 0 249 174"/>
                              <a:gd name="T157" fmla="*/ T156 w 127"/>
                              <a:gd name="T158" fmla="+- 0 1164 1156"/>
                              <a:gd name="T159" fmla="*/ 1164 h 124"/>
                              <a:gd name="T160" fmla="+- 0 258 174"/>
                              <a:gd name="T161" fmla="*/ T160 w 127"/>
                              <a:gd name="T162" fmla="+- 0 1170 1156"/>
                              <a:gd name="T163" fmla="*/ 1170 h 124"/>
                              <a:gd name="T164" fmla="+- 0 262 174"/>
                              <a:gd name="T165" fmla="*/ T164 w 127"/>
                              <a:gd name="T166" fmla="+- 0 1176 1156"/>
                              <a:gd name="T167" fmla="*/ 1176 h 124"/>
                              <a:gd name="T168" fmla="+- 0 268 174"/>
                              <a:gd name="T169" fmla="*/ T168 w 127"/>
                              <a:gd name="T170" fmla="+- 0 1191 1156"/>
                              <a:gd name="T171" fmla="*/ 1191 h 124"/>
                              <a:gd name="T172" fmla="+- 0 269 174"/>
                              <a:gd name="T173" fmla="*/ T172 w 127"/>
                              <a:gd name="T174" fmla="+- 0 1203 1156"/>
                              <a:gd name="T175" fmla="*/ 1203 h 124"/>
                              <a:gd name="T176" fmla="+- 0 269 174"/>
                              <a:gd name="T177" fmla="*/ T176 w 127"/>
                              <a:gd name="T178" fmla="+- 0 1232 1156"/>
                              <a:gd name="T179" fmla="*/ 1232 h 124"/>
                              <a:gd name="T180" fmla="+- 0 268 174"/>
                              <a:gd name="T181" fmla="*/ T180 w 127"/>
                              <a:gd name="T182" fmla="+- 0 1243 1156"/>
                              <a:gd name="T183" fmla="*/ 1243 h 124"/>
                              <a:gd name="T184" fmla="+- 0 262 174"/>
                              <a:gd name="T185" fmla="*/ T184 w 127"/>
                              <a:gd name="T186" fmla="+- 0 1259 1156"/>
                              <a:gd name="T187" fmla="*/ 1259 h 124"/>
                              <a:gd name="T188" fmla="+- 0 258 174"/>
                              <a:gd name="T189" fmla="*/ T188 w 127"/>
                              <a:gd name="T190" fmla="+- 0 1265 1156"/>
                              <a:gd name="T191" fmla="*/ 1265 h 124"/>
                              <a:gd name="T192" fmla="+- 0 249 174"/>
                              <a:gd name="T193" fmla="*/ T192 w 127"/>
                              <a:gd name="T194" fmla="+- 0 1272 1156"/>
                              <a:gd name="T195" fmla="*/ 1272 h 124"/>
                              <a:gd name="T196" fmla="+- 0 244 174"/>
                              <a:gd name="T197" fmla="*/ T196 w 127"/>
                              <a:gd name="T198" fmla="+- 0 1274 1156"/>
                              <a:gd name="T199" fmla="*/ 1274 h 124"/>
                              <a:gd name="T200" fmla="+- 0 268 174"/>
                              <a:gd name="T201" fmla="*/ T200 w 127"/>
                              <a:gd name="T202" fmla="+- 0 1274 1156"/>
                              <a:gd name="T203" fmla="*/ 1274 h 124"/>
                              <a:gd name="T204" fmla="+- 0 278 174"/>
                              <a:gd name="T205" fmla="*/ T204 w 127"/>
                              <a:gd name="T206" fmla="+- 0 1267 1156"/>
                              <a:gd name="T207" fmla="*/ 1267 h 124"/>
                              <a:gd name="T208" fmla="+- 0 288 174"/>
                              <a:gd name="T209" fmla="*/ T208 w 127"/>
                              <a:gd name="T210" fmla="+- 0 1257 1156"/>
                              <a:gd name="T211" fmla="*/ 1257 h 124"/>
                              <a:gd name="T212" fmla="+- 0 293 174"/>
                              <a:gd name="T213" fmla="*/ T212 w 127"/>
                              <a:gd name="T214" fmla="+- 0 1248 1156"/>
                              <a:gd name="T215" fmla="*/ 1248 h 124"/>
                              <a:gd name="T216" fmla="+- 0 298 174"/>
                              <a:gd name="T217" fmla="*/ T216 w 127"/>
                              <a:gd name="T218" fmla="+- 0 1239 1156"/>
                              <a:gd name="T219" fmla="*/ 1239 h 124"/>
                              <a:gd name="T220" fmla="+- 0 300 174"/>
                              <a:gd name="T221" fmla="*/ T220 w 127"/>
                              <a:gd name="T222" fmla="+- 0 1228 1156"/>
                              <a:gd name="T223" fmla="*/ 1228 h 124"/>
                              <a:gd name="T224" fmla="+- 0 301 174"/>
                              <a:gd name="T225" fmla="*/ T224 w 127"/>
                              <a:gd name="T226" fmla="+- 0 1217 1156"/>
                              <a:gd name="T227" fmla="*/ 1217 h 124"/>
                              <a:gd name="T228" fmla="+- 0 300 174"/>
                              <a:gd name="T229" fmla="*/ T228 w 127"/>
                              <a:gd name="T230" fmla="+- 0 1205 1156"/>
                              <a:gd name="T231" fmla="*/ 1205 h 124"/>
                              <a:gd name="T232" fmla="+- 0 297 174"/>
                              <a:gd name="T233" fmla="*/ T232 w 127"/>
                              <a:gd name="T234" fmla="+- 0 1193 1156"/>
                              <a:gd name="T235" fmla="*/ 1193 h 124"/>
                              <a:gd name="T236" fmla="+- 0 291 174"/>
                              <a:gd name="T237" fmla="*/ T236 w 127"/>
                              <a:gd name="T238" fmla="+- 0 1182 1156"/>
                              <a:gd name="T239" fmla="*/ 1182 h 124"/>
                              <a:gd name="T240" fmla="+- 0 283 174"/>
                              <a:gd name="T241" fmla="*/ T240 w 127"/>
                              <a:gd name="T242" fmla="+- 0 1173 1156"/>
                              <a:gd name="T243" fmla="*/ 1173 h 124"/>
                              <a:gd name="T244" fmla="+- 0 274 174"/>
                              <a:gd name="T245" fmla="*/ T244 w 127"/>
                              <a:gd name="T246" fmla="+- 0 1165 1156"/>
                              <a:gd name="T247" fmla="*/ 1165 h 124"/>
                              <a:gd name="T248" fmla="+- 0 267 174"/>
                              <a:gd name="T249" fmla="*/ T248 w 127"/>
                              <a:gd name="T250" fmla="+- 0 1162 1156"/>
                              <a:gd name="T251" fmla="*/ 1162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7" h="124">
                                <a:moveTo>
                                  <a:pt x="63" y="0"/>
                                </a:moveTo>
                                <a:lnTo>
                                  <a:pt x="50" y="1"/>
                                </a:lnTo>
                                <a:lnTo>
                                  <a:pt x="38" y="4"/>
                                </a:lnTo>
                                <a:lnTo>
                                  <a:pt x="28" y="9"/>
                                </a:lnTo>
                                <a:lnTo>
                                  <a:pt x="18" y="17"/>
                                </a:lnTo>
                                <a:lnTo>
                                  <a:pt x="10" y="26"/>
                                </a:lnTo>
                                <a:lnTo>
                                  <a:pt x="5" y="37"/>
                                </a:lnTo>
                                <a:lnTo>
                                  <a:pt x="1" y="49"/>
                                </a:lnTo>
                                <a:lnTo>
                                  <a:pt x="0" y="61"/>
                                </a:lnTo>
                                <a:lnTo>
                                  <a:pt x="1" y="73"/>
                                </a:lnTo>
                                <a:lnTo>
                                  <a:pt x="4" y="83"/>
                                </a:lnTo>
                                <a:lnTo>
                                  <a:pt x="8" y="93"/>
                                </a:lnTo>
                                <a:lnTo>
                                  <a:pt x="14" y="102"/>
                                </a:lnTo>
                                <a:lnTo>
                                  <a:pt x="24" y="112"/>
                                </a:lnTo>
                                <a:lnTo>
                                  <a:pt x="35" y="119"/>
                                </a:lnTo>
                                <a:lnTo>
                                  <a:pt x="49" y="123"/>
                                </a:lnTo>
                                <a:lnTo>
                                  <a:pt x="64" y="124"/>
                                </a:lnTo>
                                <a:lnTo>
                                  <a:pt x="79" y="123"/>
                                </a:lnTo>
                                <a:lnTo>
                                  <a:pt x="92" y="118"/>
                                </a:lnTo>
                                <a:lnTo>
                                  <a:pt x="94" y="118"/>
                                </a:lnTo>
                                <a:lnTo>
                                  <a:pt x="55" y="118"/>
                                </a:lnTo>
                                <a:lnTo>
                                  <a:pt x="48" y="114"/>
                                </a:lnTo>
                                <a:lnTo>
                                  <a:pt x="43" y="107"/>
                                </a:lnTo>
                                <a:lnTo>
                                  <a:pt x="38" y="99"/>
                                </a:lnTo>
                                <a:lnTo>
                                  <a:pt x="35" y="89"/>
                                </a:lnTo>
                                <a:lnTo>
                                  <a:pt x="33" y="76"/>
                                </a:lnTo>
                                <a:lnTo>
                                  <a:pt x="32" y="62"/>
                                </a:lnTo>
                                <a:lnTo>
                                  <a:pt x="32" y="50"/>
                                </a:lnTo>
                                <a:lnTo>
                                  <a:pt x="34" y="39"/>
                                </a:lnTo>
                                <a:lnTo>
                                  <a:pt x="36" y="30"/>
                                </a:lnTo>
                                <a:lnTo>
                                  <a:pt x="39" y="23"/>
                                </a:lnTo>
                                <a:lnTo>
                                  <a:pt x="45" y="12"/>
                                </a:lnTo>
                                <a:lnTo>
                                  <a:pt x="53" y="6"/>
                                </a:lnTo>
                                <a:lnTo>
                                  <a:pt x="93" y="6"/>
                                </a:lnTo>
                                <a:lnTo>
                                  <a:pt x="89" y="4"/>
                                </a:lnTo>
                                <a:lnTo>
                                  <a:pt x="76" y="1"/>
                                </a:lnTo>
                                <a:lnTo>
                                  <a:pt x="63" y="0"/>
                                </a:lnTo>
                                <a:close/>
                                <a:moveTo>
                                  <a:pt x="93" y="6"/>
                                </a:moveTo>
                                <a:lnTo>
                                  <a:pt x="70" y="6"/>
                                </a:lnTo>
                                <a:lnTo>
                                  <a:pt x="75" y="8"/>
                                </a:lnTo>
                                <a:lnTo>
                                  <a:pt x="84" y="14"/>
                                </a:lnTo>
                                <a:lnTo>
                                  <a:pt x="88" y="20"/>
                                </a:lnTo>
                                <a:lnTo>
                                  <a:pt x="94" y="35"/>
                                </a:lnTo>
                                <a:lnTo>
                                  <a:pt x="95" y="47"/>
                                </a:lnTo>
                                <a:lnTo>
                                  <a:pt x="95" y="76"/>
                                </a:lnTo>
                                <a:lnTo>
                                  <a:pt x="94" y="87"/>
                                </a:lnTo>
                                <a:lnTo>
                                  <a:pt x="88" y="103"/>
                                </a:lnTo>
                                <a:lnTo>
                                  <a:pt x="84" y="109"/>
                                </a:lnTo>
                                <a:lnTo>
                                  <a:pt x="75" y="116"/>
                                </a:lnTo>
                                <a:lnTo>
                                  <a:pt x="70" y="118"/>
                                </a:lnTo>
                                <a:lnTo>
                                  <a:pt x="94" y="118"/>
                                </a:lnTo>
                                <a:lnTo>
                                  <a:pt x="104" y="111"/>
                                </a:lnTo>
                                <a:lnTo>
                                  <a:pt x="114" y="101"/>
                                </a:lnTo>
                                <a:lnTo>
                                  <a:pt x="119" y="92"/>
                                </a:lnTo>
                                <a:lnTo>
                                  <a:pt x="124" y="83"/>
                                </a:lnTo>
                                <a:lnTo>
                                  <a:pt x="126" y="72"/>
                                </a:lnTo>
                                <a:lnTo>
                                  <a:pt x="127" y="61"/>
                                </a:lnTo>
                                <a:lnTo>
                                  <a:pt x="126" y="49"/>
                                </a:lnTo>
                                <a:lnTo>
                                  <a:pt x="123" y="37"/>
                                </a:lnTo>
                                <a:lnTo>
                                  <a:pt x="117" y="26"/>
                                </a:lnTo>
                                <a:lnTo>
                                  <a:pt x="109" y="17"/>
                                </a:lnTo>
                                <a:lnTo>
                                  <a:pt x="100" y="9"/>
                                </a:lnTo>
                                <a:lnTo>
                                  <a:pt x="9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AutoShape 661"/>
                        <wps:cNvSpPr>
                          <a:spLocks/>
                        </wps:cNvSpPr>
                        <wps:spPr bwMode="auto">
                          <a:xfrm>
                            <a:off x="7" y="7"/>
                            <a:ext cx="867" cy="1257"/>
                          </a:xfrm>
                          <a:custGeom>
                            <a:avLst/>
                            <a:gdLst>
                              <a:gd name="T0" fmla="+- 0 336 7"/>
                              <a:gd name="T1" fmla="*/ T0 w 867"/>
                              <a:gd name="T2" fmla="+- 0 1215 7"/>
                              <a:gd name="T3" fmla="*/ 1215 h 1257"/>
                              <a:gd name="T4" fmla="+- 0 507 7"/>
                              <a:gd name="T5" fmla="*/ T4 w 867"/>
                              <a:gd name="T6" fmla="+- 0 1215 7"/>
                              <a:gd name="T7" fmla="*/ 1215 h 1257"/>
                              <a:gd name="T8" fmla="+- 0 194 7"/>
                              <a:gd name="T9" fmla="*/ T8 w 867"/>
                              <a:gd name="T10" fmla="+- 0 1137 7"/>
                              <a:gd name="T11" fmla="*/ 1137 h 1257"/>
                              <a:gd name="T12" fmla="+- 0 7 7"/>
                              <a:gd name="T13" fmla="*/ T12 w 867"/>
                              <a:gd name="T14" fmla="+- 0 812 7"/>
                              <a:gd name="T15" fmla="*/ 812 h 1257"/>
                              <a:gd name="T16" fmla="+- 0 7 7"/>
                              <a:gd name="T17" fmla="*/ T16 w 867"/>
                              <a:gd name="T18" fmla="+- 0 812 7"/>
                              <a:gd name="T19" fmla="*/ 812 h 1257"/>
                              <a:gd name="T20" fmla="+- 0 240 7"/>
                              <a:gd name="T21" fmla="*/ T20 w 867"/>
                              <a:gd name="T22" fmla="+- 0 410 7"/>
                              <a:gd name="T23" fmla="*/ 410 h 1257"/>
                              <a:gd name="T24" fmla="+- 0 874 7"/>
                              <a:gd name="T25" fmla="*/ T24 w 867"/>
                              <a:gd name="T26" fmla="+- 0 472 7"/>
                              <a:gd name="T27" fmla="*/ 472 h 1257"/>
                              <a:gd name="T28" fmla="+- 0 874 7"/>
                              <a:gd name="T29" fmla="*/ T28 w 867"/>
                              <a:gd name="T30" fmla="+- 0 7 7"/>
                              <a:gd name="T31" fmla="*/ 7 h 1257"/>
                              <a:gd name="T32" fmla="+- 0 874 7"/>
                              <a:gd name="T33" fmla="*/ T32 w 867"/>
                              <a:gd name="T34" fmla="+- 0 7 7"/>
                              <a:gd name="T35" fmla="*/ 7 h 1257"/>
                              <a:gd name="T36" fmla="+- 0 546 7"/>
                              <a:gd name="T37" fmla="*/ T36 w 867"/>
                              <a:gd name="T38" fmla="+- 0 336 7"/>
                              <a:gd name="T39" fmla="*/ 336 h 1257"/>
                              <a:gd name="T40" fmla="+- 0 546 7"/>
                              <a:gd name="T41" fmla="*/ T40 w 867"/>
                              <a:gd name="T42" fmla="+- 0 532 7"/>
                              <a:gd name="T43" fmla="*/ 532 h 1257"/>
                              <a:gd name="T44" fmla="+- 0 546 7"/>
                              <a:gd name="T45" fmla="*/ T44 w 867"/>
                              <a:gd name="T46" fmla="+- 0 800 7"/>
                              <a:gd name="T47" fmla="*/ 800 h 1257"/>
                              <a:gd name="T48" fmla="+- 0 546 7"/>
                              <a:gd name="T49" fmla="*/ T48 w 867"/>
                              <a:gd name="T50" fmla="+- 0 336 7"/>
                              <a:gd name="T51" fmla="*/ 336 h 1257"/>
                              <a:gd name="T52" fmla="+- 0 546 7"/>
                              <a:gd name="T53" fmla="*/ T52 w 867"/>
                              <a:gd name="T54" fmla="+- 0 452 7"/>
                              <a:gd name="T55" fmla="*/ 452 h 1257"/>
                              <a:gd name="T56" fmla="+- 0 585 7"/>
                              <a:gd name="T57" fmla="*/ T56 w 867"/>
                              <a:gd name="T58" fmla="+- 0 1215 7"/>
                              <a:gd name="T59" fmla="*/ 1215 h 1257"/>
                              <a:gd name="T60" fmla="+- 0 704 7"/>
                              <a:gd name="T61" fmla="*/ T60 w 867"/>
                              <a:gd name="T62" fmla="+- 0 1215 7"/>
                              <a:gd name="T63" fmla="*/ 1215 h 1257"/>
                              <a:gd name="T64" fmla="+- 0 546 7"/>
                              <a:gd name="T65" fmla="*/ T64 w 867"/>
                              <a:gd name="T66" fmla="+- 0 800 7"/>
                              <a:gd name="T67" fmla="*/ 800 h 1257"/>
                              <a:gd name="T68" fmla="+- 0 546 7"/>
                              <a:gd name="T69" fmla="*/ T68 w 867"/>
                              <a:gd name="T70" fmla="+- 0 1264 7"/>
                              <a:gd name="T71" fmla="*/ 1264 h 1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7" h="1257">
                                <a:moveTo>
                                  <a:pt x="329" y="1208"/>
                                </a:moveTo>
                                <a:lnTo>
                                  <a:pt x="500" y="1208"/>
                                </a:lnTo>
                                <a:moveTo>
                                  <a:pt x="187" y="1130"/>
                                </a:moveTo>
                                <a:lnTo>
                                  <a:pt x="0" y="805"/>
                                </a:lnTo>
                                <a:moveTo>
                                  <a:pt x="0" y="805"/>
                                </a:moveTo>
                                <a:lnTo>
                                  <a:pt x="233" y="403"/>
                                </a:lnTo>
                                <a:moveTo>
                                  <a:pt x="867" y="465"/>
                                </a:moveTo>
                                <a:lnTo>
                                  <a:pt x="867" y="0"/>
                                </a:lnTo>
                                <a:moveTo>
                                  <a:pt x="867" y="0"/>
                                </a:moveTo>
                                <a:lnTo>
                                  <a:pt x="539" y="329"/>
                                </a:lnTo>
                                <a:moveTo>
                                  <a:pt x="539" y="525"/>
                                </a:moveTo>
                                <a:lnTo>
                                  <a:pt x="539" y="793"/>
                                </a:lnTo>
                                <a:moveTo>
                                  <a:pt x="539" y="329"/>
                                </a:moveTo>
                                <a:lnTo>
                                  <a:pt x="539" y="445"/>
                                </a:lnTo>
                                <a:moveTo>
                                  <a:pt x="578" y="1208"/>
                                </a:moveTo>
                                <a:lnTo>
                                  <a:pt x="697" y="1208"/>
                                </a:lnTo>
                                <a:moveTo>
                                  <a:pt x="539" y="793"/>
                                </a:moveTo>
                                <a:lnTo>
                                  <a:pt x="539" y="1257"/>
                                </a:lnTo>
                              </a:path>
                            </a:pathLst>
                          </a:custGeom>
                          <a:noFill/>
                          <a:ln w="94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AutoShape 660"/>
                        <wps:cNvSpPr>
                          <a:spLocks/>
                        </wps:cNvSpPr>
                        <wps:spPr bwMode="auto">
                          <a:xfrm>
                            <a:off x="480" y="1558"/>
                            <a:ext cx="127" cy="124"/>
                          </a:xfrm>
                          <a:custGeom>
                            <a:avLst/>
                            <a:gdLst>
                              <a:gd name="T0" fmla="+- 0 543 481"/>
                              <a:gd name="T1" fmla="*/ T0 w 127"/>
                              <a:gd name="T2" fmla="+- 0 1559 1559"/>
                              <a:gd name="T3" fmla="*/ 1559 h 124"/>
                              <a:gd name="T4" fmla="+- 0 531 481"/>
                              <a:gd name="T5" fmla="*/ T4 w 127"/>
                              <a:gd name="T6" fmla="+- 0 1559 1559"/>
                              <a:gd name="T7" fmla="*/ 1559 h 124"/>
                              <a:gd name="T8" fmla="+- 0 519 481"/>
                              <a:gd name="T9" fmla="*/ T8 w 127"/>
                              <a:gd name="T10" fmla="+- 0 1562 1559"/>
                              <a:gd name="T11" fmla="*/ 1562 h 124"/>
                              <a:gd name="T12" fmla="+- 0 508 481"/>
                              <a:gd name="T13" fmla="*/ T12 w 127"/>
                              <a:gd name="T14" fmla="+- 0 1568 1559"/>
                              <a:gd name="T15" fmla="*/ 1568 h 124"/>
                              <a:gd name="T16" fmla="+- 0 499 481"/>
                              <a:gd name="T17" fmla="*/ T16 w 127"/>
                              <a:gd name="T18" fmla="+- 0 1575 1559"/>
                              <a:gd name="T19" fmla="*/ 1575 h 124"/>
                              <a:gd name="T20" fmla="+- 0 491 481"/>
                              <a:gd name="T21" fmla="*/ T20 w 127"/>
                              <a:gd name="T22" fmla="+- 0 1585 1559"/>
                              <a:gd name="T23" fmla="*/ 1585 h 124"/>
                              <a:gd name="T24" fmla="+- 0 485 481"/>
                              <a:gd name="T25" fmla="*/ T24 w 127"/>
                              <a:gd name="T26" fmla="+- 0 1595 1559"/>
                              <a:gd name="T27" fmla="*/ 1595 h 124"/>
                              <a:gd name="T28" fmla="+- 0 482 481"/>
                              <a:gd name="T29" fmla="*/ T28 w 127"/>
                              <a:gd name="T30" fmla="+- 0 1607 1559"/>
                              <a:gd name="T31" fmla="*/ 1607 h 124"/>
                              <a:gd name="T32" fmla="+- 0 481 481"/>
                              <a:gd name="T33" fmla="*/ T32 w 127"/>
                              <a:gd name="T34" fmla="+- 0 1620 1559"/>
                              <a:gd name="T35" fmla="*/ 1620 h 124"/>
                              <a:gd name="T36" fmla="+- 0 481 481"/>
                              <a:gd name="T37" fmla="*/ T36 w 127"/>
                              <a:gd name="T38" fmla="+- 0 1631 1559"/>
                              <a:gd name="T39" fmla="*/ 1631 h 124"/>
                              <a:gd name="T40" fmla="+- 0 484 481"/>
                              <a:gd name="T41" fmla="*/ T40 w 127"/>
                              <a:gd name="T42" fmla="+- 0 1642 1559"/>
                              <a:gd name="T43" fmla="*/ 1642 h 124"/>
                              <a:gd name="T44" fmla="+- 0 488 481"/>
                              <a:gd name="T45" fmla="*/ T44 w 127"/>
                              <a:gd name="T46" fmla="+- 0 1652 1559"/>
                              <a:gd name="T47" fmla="*/ 1652 h 124"/>
                              <a:gd name="T48" fmla="+- 0 495 481"/>
                              <a:gd name="T49" fmla="*/ T48 w 127"/>
                              <a:gd name="T50" fmla="+- 0 1661 1559"/>
                              <a:gd name="T51" fmla="*/ 1661 h 124"/>
                              <a:gd name="T52" fmla="+- 0 504 481"/>
                              <a:gd name="T53" fmla="*/ T52 w 127"/>
                              <a:gd name="T54" fmla="+- 0 1670 1559"/>
                              <a:gd name="T55" fmla="*/ 1670 h 124"/>
                              <a:gd name="T56" fmla="+- 0 516 481"/>
                              <a:gd name="T57" fmla="*/ T56 w 127"/>
                              <a:gd name="T58" fmla="+- 0 1677 1559"/>
                              <a:gd name="T59" fmla="*/ 1677 h 124"/>
                              <a:gd name="T60" fmla="+- 0 529 481"/>
                              <a:gd name="T61" fmla="*/ T60 w 127"/>
                              <a:gd name="T62" fmla="+- 0 1681 1559"/>
                              <a:gd name="T63" fmla="*/ 1681 h 124"/>
                              <a:gd name="T64" fmla="+- 0 544 481"/>
                              <a:gd name="T65" fmla="*/ T64 w 127"/>
                              <a:gd name="T66" fmla="+- 0 1683 1559"/>
                              <a:gd name="T67" fmla="*/ 1683 h 124"/>
                              <a:gd name="T68" fmla="+- 0 559 481"/>
                              <a:gd name="T69" fmla="*/ T68 w 127"/>
                              <a:gd name="T70" fmla="+- 0 1681 1559"/>
                              <a:gd name="T71" fmla="*/ 1681 h 124"/>
                              <a:gd name="T72" fmla="+- 0 573 481"/>
                              <a:gd name="T73" fmla="*/ T72 w 127"/>
                              <a:gd name="T74" fmla="+- 0 1677 1559"/>
                              <a:gd name="T75" fmla="*/ 1677 h 124"/>
                              <a:gd name="T76" fmla="+- 0 574 481"/>
                              <a:gd name="T77" fmla="*/ T76 w 127"/>
                              <a:gd name="T78" fmla="+- 0 1676 1559"/>
                              <a:gd name="T79" fmla="*/ 1676 h 124"/>
                              <a:gd name="T80" fmla="+- 0 535 481"/>
                              <a:gd name="T81" fmla="*/ T80 w 127"/>
                              <a:gd name="T82" fmla="+- 0 1676 1559"/>
                              <a:gd name="T83" fmla="*/ 1676 h 124"/>
                              <a:gd name="T84" fmla="+- 0 528 481"/>
                              <a:gd name="T85" fmla="*/ T84 w 127"/>
                              <a:gd name="T86" fmla="+- 0 1673 1559"/>
                              <a:gd name="T87" fmla="*/ 1673 h 124"/>
                              <a:gd name="T88" fmla="+- 0 523 481"/>
                              <a:gd name="T89" fmla="*/ T88 w 127"/>
                              <a:gd name="T90" fmla="+- 0 1666 1559"/>
                              <a:gd name="T91" fmla="*/ 1666 h 124"/>
                              <a:gd name="T92" fmla="+- 0 518 481"/>
                              <a:gd name="T93" fmla="*/ T92 w 127"/>
                              <a:gd name="T94" fmla="+- 0 1657 1559"/>
                              <a:gd name="T95" fmla="*/ 1657 h 124"/>
                              <a:gd name="T96" fmla="+- 0 515 481"/>
                              <a:gd name="T97" fmla="*/ T96 w 127"/>
                              <a:gd name="T98" fmla="+- 0 1647 1559"/>
                              <a:gd name="T99" fmla="*/ 1647 h 124"/>
                              <a:gd name="T100" fmla="+- 0 513 481"/>
                              <a:gd name="T101" fmla="*/ T100 w 127"/>
                              <a:gd name="T102" fmla="+- 0 1635 1559"/>
                              <a:gd name="T103" fmla="*/ 1635 h 124"/>
                              <a:gd name="T104" fmla="+- 0 512 481"/>
                              <a:gd name="T105" fmla="*/ T104 w 127"/>
                              <a:gd name="T106" fmla="+- 0 1621 1559"/>
                              <a:gd name="T107" fmla="*/ 1621 h 124"/>
                              <a:gd name="T108" fmla="+- 0 513 481"/>
                              <a:gd name="T109" fmla="*/ T108 w 127"/>
                              <a:gd name="T110" fmla="+- 0 1608 1559"/>
                              <a:gd name="T111" fmla="*/ 1608 h 124"/>
                              <a:gd name="T112" fmla="+- 0 514 481"/>
                              <a:gd name="T113" fmla="*/ T112 w 127"/>
                              <a:gd name="T114" fmla="+- 0 1598 1559"/>
                              <a:gd name="T115" fmla="*/ 1598 h 124"/>
                              <a:gd name="T116" fmla="+- 0 516 481"/>
                              <a:gd name="T117" fmla="*/ T116 w 127"/>
                              <a:gd name="T118" fmla="+- 0 1589 1559"/>
                              <a:gd name="T119" fmla="*/ 1589 h 124"/>
                              <a:gd name="T120" fmla="+- 0 519 481"/>
                              <a:gd name="T121" fmla="*/ T120 w 127"/>
                              <a:gd name="T122" fmla="+- 0 1581 1559"/>
                              <a:gd name="T123" fmla="*/ 1581 h 124"/>
                              <a:gd name="T124" fmla="+- 0 525 481"/>
                              <a:gd name="T125" fmla="*/ T124 w 127"/>
                              <a:gd name="T126" fmla="+- 0 1570 1559"/>
                              <a:gd name="T127" fmla="*/ 1570 h 124"/>
                              <a:gd name="T128" fmla="+- 0 533 481"/>
                              <a:gd name="T129" fmla="*/ T128 w 127"/>
                              <a:gd name="T130" fmla="+- 0 1564 1559"/>
                              <a:gd name="T131" fmla="*/ 1564 h 124"/>
                              <a:gd name="T132" fmla="+- 0 573 481"/>
                              <a:gd name="T133" fmla="*/ T132 w 127"/>
                              <a:gd name="T134" fmla="+- 0 1564 1559"/>
                              <a:gd name="T135" fmla="*/ 1564 h 124"/>
                              <a:gd name="T136" fmla="+- 0 569 481"/>
                              <a:gd name="T137" fmla="*/ T136 w 127"/>
                              <a:gd name="T138" fmla="+- 0 1562 1559"/>
                              <a:gd name="T139" fmla="*/ 1562 h 124"/>
                              <a:gd name="T140" fmla="+- 0 557 481"/>
                              <a:gd name="T141" fmla="*/ T140 w 127"/>
                              <a:gd name="T142" fmla="+- 0 1559 1559"/>
                              <a:gd name="T143" fmla="*/ 1559 h 124"/>
                              <a:gd name="T144" fmla="+- 0 543 481"/>
                              <a:gd name="T145" fmla="*/ T144 w 127"/>
                              <a:gd name="T146" fmla="+- 0 1559 1559"/>
                              <a:gd name="T147" fmla="*/ 1559 h 124"/>
                              <a:gd name="T148" fmla="+- 0 573 481"/>
                              <a:gd name="T149" fmla="*/ T148 w 127"/>
                              <a:gd name="T150" fmla="+- 0 1564 1559"/>
                              <a:gd name="T151" fmla="*/ 1564 h 124"/>
                              <a:gd name="T152" fmla="+- 0 550 481"/>
                              <a:gd name="T153" fmla="*/ T152 w 127"/>
                              <a:gd name="T154" fmla="+- 0 1564 1559"/>
                              <a:gd name="T155" fmla="*/ 1564 h 124"/>
                              <a:gd name="T156" fmla="+- 0 555 481"/>
                              <a:gd name="T157" fmla="*/ T156 w 127"/>
                              <a:gd name="T158" fmla="+- 0 1566 1559"/>
                              <a:gd name="T159" fmla="*/ 1566 h 124"/>
                              <a:gd name="T160" fmla="+- 0 565 481"/>
                              <a:gd name="T161" fmla="*/ T160 w 127"/>
                              <a:gd name="T162" fmla="+- 0 1572 1559"/>
                              <a:gd name="T163" fmla="*/ 1572 h 124"/>
                              <a:gd name="T164" fmla="+- 0 568 481"/>
                              <a:gd name="T165" fmla="*/ T164 w 127"/>
                              <a:gd name="T166" fmla="+- 0 1578 1559"/>
                              <a:gd name="T167" fmla="*/ 1578 h 124"/>
                              <a:gd name="T168" fmla="+- 0 574 481"/>
                              <a:gd name="T169" fmla="*/ T168 w 127"/>
                              <a:gd name="T170" fmla="+- 0 1594 1559"/>
                              <a:gd name="T171" fmla="*/ 1594 h 124"/>
                              <a:gd name="T172" fmla="+- 0 576 481"/>
                              <a:gd name="T173" fmla="*/ T172 w 127"/>
                              <a:gd name="T174" fmla="+- 0 1606 1559"/>
                              <a:gd name="T175" fmla="*/ 1606 h 124"/>
                              <a:gd name="T176" fmla="+- 0 576 481"/>
                              <a:gd name="T177" fmla="*/ T176 w 127"/>
                              <a:gd name="T178" fmla="+- 0 1635 1559"/>
                              <a:gd name="T179" fmla="*/ 1635 h 124"/>
                              <a:gd name="T180" fmla="+- 0 574 481"/>
                              <a:gd name="T181" fmla="*/ T180 w 127"/>
                              <a:gd name="T182" fmla="+- 0 1645 1559"/>
                              <a:gd name="T183" fmla="*/ 1645 h 124"/>
                              <a:gd name="T184" fmla="+- 0 568 481"/>
                              <a:gd name="T185" fmla="*/ T184 w 127"/>
                              <a:gd name="T186" fmla="+- 0 1662 1559"/>
                              <a:gd name="T187" fmla="*/ 1662 h 124"/>
                              <a:gd name="T188" fmla="+- 0 564 481"/>
                              <a:gd name="T189" fmla="*/ T188 w 127"/>
                              <a:gd name="T190" fmla="+- 0 1668 1559"/>
                              <a:gd name="T191" fmla="*/ 1668 h 124"/>
                              <a:gd name="T192" fmla="+- 0 555 481"/>
                              <a:gd name="T193" fmla="*/ T192 w 127"/>
                              <a:gd name="T194" fmla="+- 0 1675 1559"/>
                              <a:gd name="T195" fmla="*/ 1675 h 124"/>
                              <a:gd name="T196" fmla="+- 0 550 481"/>
                              <a:gd name="T197" fmla="*/ T196 w 127"/>
                              <a:gd name="T198" fmla="+- 0 1676 1559"/>
                              <a:gd name="T199" fmla="*/ 1676 h 124"/>
                              <a:gd name="T200" fmla="+- 0 574 481"/>
                              <a:gd name="T201" fmla="*/ T200 w 127"/>
                              <a:gd name="T202" fmla="+- 0 1676 1559"/>
                              <a:gd name="T203" fmla="*/ 1676 h 124"/>
                              <a:gd name="T204" fmla="+- 0 584 481"/>
                              <a:gd name="T205" fmla="*/ T204 w 127"/>
                              <a:gd name="T206" fmla="+- 0 1670 1559"/>
                              <a:gd name="T207" fmla="*/ 1670 h 124"/>
                              <a:gd name="T208" fmla="+- 0 594 481"/>
                              <a:gd name="T209" fmla="*/ T208 w 127"/>
                              <a:gd name="T210" fmla="+- 0 1660 1559"/>
                              <a:gd name="T211" fmla="*/ 1660 h 124"/>
                              <a:gd name="T212" fmla="+- 0 600 481"/>
                              <a:gd name="T213" fmla="*/ T212 w 127"/>
                              <a:gd name="T214" fmla="+- 0 1651 1559"/>
                              <a:gd name="T215" fmla="*/ 1651 h 124"/>
                              <a:gd name="T216" fmla="+- 0 604 481"/>
                              <a:gd name="T217" fmla="*/ T216 w 127"/>
                              <a:gd name="T218" fmla="+- 0 1641 1559"/>
                              <a:gd name="T219" fmla="*/ 1641 h 124"/>
                              <a:gd name="T220" fmla="+- 0 607 481"/>
                              <a:gd name="T221" fmla="*/ T220 w 127"/>
                              <a:gd name="T222" fmla="+- 0 1631 1559"/>
                              <a:gd name="T223" fmla="*/ 1631 h 124"/>
                              <a:gd name="T224" fmla="+- 0 607 481"/>
                              <a:gd name="T225" fmla="*/ T224 w 127"/>
                              <a:gd name="T226" fmla="+- 0 1620 1559"/>
                              <a:gd name="T227" fmla="*/ 1620 h 124"/>
                              <a:gd name="T228" fmla="+- 0 606 481"/>
                              <a:gd name="T229" fmla="*/ T228 w 127"/>
                              <a:gd name="T230" fmla="+- 0 1607 1559"/>
                              <a:gd name="T231" fmla="*/ 1607 h 124"/>
                              <a:gd name="T232" fmla="+- 0 603 481"/>
                              <a:gd name="T233" fmla="*/ T232 w 127"/>
                              <a:gd name="T234" fmla="+- 0 1595 1559"/>
                              <a:gd name="T235" fmla="*/ 1595 h 124"/>
                              <a:gd name="T236" fmla="+- 0 597 481"/>
                              <a:gd name="T237" fmla="*/ T236 w 127"/>
                              <a:gd name="T238" fmla="+- 0 1585 1559"/>
                              <a:gd name="T239" fmla="*/ 1585 h 124"/>
                              <a:gd name="T240" fmla="+- 0 590 481"/>
                              <a:gd name="T241" fmla="*/ T240 w 127"/>
                              <a:gd name="T242" fmla="+- 0 1575 1559"/>
                              <a:gd name="T243" fmla="*/ 1575 h 124"/>
                              <a:gd name="T244" fmla="+- 0 580 481"/>
                              <a:gd name="T245" fmla="*/ T244 w 127"/>
                              <a:gd name="T246" fmla="+- 0 1568 1559"/>
                              <a:gd name="T247" fmla="*/ 1568 h 124"/>
                              <a:gd name="T248" fmla="+- 0 573 481"/>
                              <a:gd name="T249" fmla="*/ T248 w 127"/>
                              <a:gd name="T250" fmla="+- 0 1564 1559"/>
                              <a:gd name="T251" fmla="*/ 1564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7" h="124">
                                <a:moveTo>
                                  <a:pt x="62" y="0"/>
                                </a:moveTo>
                                <a:lnTo>
                                  <a:pt x="50" y="0"/>
                                </a:lnTo>
                                <a:lnTo>
                                  <a:pt x="38" y="3"/>
                                </a:lnTo>
                                <a:lnTo>
                                  <a:pt x="27" y="9"/>
                                </a:lnTo>
                                <a:lnTo>
                                  <a:pt x="18" y="16"/>
                                </a:lnTo>
                                <a:lnTo>
                                  <a:pt x="10" y="26"/>
                                </a:lnTo>
                                <a:lnTo>
                                  <a:pt x="4" y="36"/>
                                </a:lnTo>
                                <a:lnTo>
                                  <a:pt x="1" y="48"/>
                                </a:lnTo>
                                <a:lnTo>
                                  <a:pt x="0" y="61"/>
                                </a:lnTo>
                                <a:lnTo>
                                  <a:pt x="0" y="72"/>
                                </a:lnTo>
                                <a:lnTo>
                                  <a:pt x="3" y="83"/>
                                </a:lnTo>
                                <a:lnTo>
                                  <a:pt x="7" y="93"/>
                                </a:lnTo>
                                <a:lnTo>
                                  <a:pt x="14" y="102"/>
                                </a:lnTo>
                                <a:lnTo>
                                  <a:pt x="23" y="111"/>
                                </a:lnTo>
                                <a:lnTo>
                                  <a:pt x="35" y="118"/>
                                </a:lnTo>
                                <a:lnTo>
                                  <a:pt x="48" y="122"/>
                                </a:lnTo>
                                <a:lnTo>
                                  <a:pt x="63" y="124"/>
                                </a:lnTo>
                                <a:lnTo>
                                  <a:pt x="78" y="122"/>
                                </a:lnTo>
                                <a:lnTo>
                                  <a:pt x="92" y="118"/>
                                </a:lnTo>
                                <a:lnTo>
                                  <a:pt x="93" y="117"/>
                                </a:lnTo>
                                <a:lnTo>
                                  <a:pt x="54" y="117"/>
                                </a:lnTo>
                                <a:lnTo>
                                  <a:pt x="47" y="114"/>
                                </a:lnTo>
                                <a:lnTo>
                                  <a:pt x="42" y="107"/>
                                </a:lnTo>
                                <a:lnTo>
                                  <a:pt x="37" y="98"/>
                                </a:lnTo>
                                <a:lnTo>
                                  <a:pt x="34" y="88"/>
                                </a:lnTo>
                                <a:lnTo>
                                  <a:pt x="32" y="76"/>
                                </a:lnTo>
                                <a:lnTo>
                                  <a:pt x="31" y="62"/>
                                </a:lnTo>
                                <a:lnTo>
                                  <a:pt x="32" y="49"/>
                                </a:lnTo>
                                <a:lnTo>
                                  <a:pt x="33" y="39"/>
                                </a:lnTo>
                                <a:lnTo>
                                  <a:pt x="35" y="30"/>
                                </a:lnTo>
                                <a:lnTo>
                                  <a:pt x="38" y="22"/>
                                </a:lnTo>
                                <a:lnTo>
                                  <a:pt x="44" y="11"/>
                                </a:lnTo>
                                <a:lnTo>
                                  <a:pt x="52" y="5"/>
                                </a:lnTo>
                                <a:lnTo>
                                  <a:pt x="92" y="5"/>
                                </a:lnTo>
                                <a:lnTo>
                                  <a:pt x="88" y="3"/>
                                </a:lnTo>
                                <a:lnTo>
                                  <a:pt x="76" y="0"/>
                                </a:lnTo>
                                <a:lnTo>
                                  <a:pt x="62" y="0"/>
                                </a:lnTo>
                                <a:close/>
                                <a:moveTo>
                                  <a:pt x="92" y="5"/>
                                </a:moveTo>
                                <a:lnTo>
                                  <a:pt x="69" y="5"/>
                                </a:lnTo>
                                <a:lnTo>
                                  <a:pt x="74" y="7"/>
                                </a:lnTo>
                                <a:lnTo>
                                  <a:pt x="84" y="13"/>
                                </a:lnTo>
                                <a:lnTo>
                                  <a:pt x="87" y="19"/>
                                </a:lnTo>
                                <a:lnTo>
                                  <a:pt x="93" y="35"/>
                                </a:lnTo>
                                <a:lnTo>
                                  <a:pt x="95" y="47"/>
                                </a:lnTo>
                                <a:lnTo>
                                  <a:pt x="95" y="76"/>
                                </a:lnTo>
                                <a:lnTo>
                                  <a:pt x="93" y="86"/>
                                </a:lnTo>
                                <a:lnTo>
                                  <a:pt x="87" y="103"/>
                                </a:lnTo>
                                <a:lnTo>
                                  <a:pt x="83" y="109"/>
                                </a:lnTo>
                                <a:lnTo>
                                  <a:pt x="74" y="116"/>
                                </a:lnTo>
                                <a:lnTo>
                                  <a:pt x="69" y="117"/>
                                </a:lnTo>
                                <a:lnTo>
                                  <a:pt x="93" y="117"/>
                                </a:lnTo>
                                <a:lnTo>
                                  <a:pt x="103" y="111"/>
                                </a:lnTo>
                                <a:lnTo>
                                  <a:pt x="113" y="101"/>
                                </a:lnTo>
                                <a:lnTo>
                                  <a:pt x="119" y="92"/>
                                </a:lnTo>
                                <a:lnTo>
                                  <a:pt x="123" y="82"/>
                                </a:lnTo>
                                <a:lnTo>
                                  <a:pt x="126" y="72"/>
                                </a:lnTo>
                                <a:lnTo>
                                  <a:pt x="126" y="61"/>
                                </a:lnTo>
                                <a:lnTo>
                                  <a:pt x="125" y="48"/>
                                </a:lnTo>
                                <a:lnTo>
                                  <a:pt x="122" y="36"/>
                                </a:lnTo>
                                <a:lnTo>
                                  <a:pt x="116" y="26"/>
                                </a:lnTo>
                                <a:lnTo>
                                  <a:pt x="109" y="16"/>
                                </a:lnTo>
                                <a:lnTo>
                                  <a:pt x="99" y="9"/>
                                </a:lnTo>
                                <a:lnTo>
                                  <a:pt x="9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AutoShape 659"/>
                        <wps:cNvSpPr>
                          <a:spLocks/>
                        </wps:cNvSpPr>
                        <wps:spPr bwMode="auto">
                          <a:xfrm>
                            <a:off x="239" y="409"/>
                            <a:ext cx="449" cy="1120"/>
                          </a:xfrm>
                          <a:custGeom>
                            <a:avLst/>
                            <a:gdLst>
                              <a:gd name="T0" fmla="+- 0 546 240"/>
                              <a:gd name="T1" fmla="*/ T0 w 449"/>
                              <a:gd name="T2" fmla="+- 0 1153 410"/>
                              <a:gd name="T3" fmla="*/ 1153 h 1120"/>
                              <a:gd name="T4" fmla="+- 0 546 240"/>
                              <a:gd name="T5" fmla="*/ T4 w 449"/>
                              <a:gd name="T6" fmla="+- 0 1530 410"/>
                              <a:gd name="T7" fmla="*/ 1530 h 1120"/>
                              <a:gd name="T8" fmla="+- 0 240 240"/>
                              <a:gd name="T9" fmla="*/ T8 w 449"/>
                              <a:gd name="T10" fmla="+- 0 410 410"/>
                              <a:gd name="T11" fmla="*/ 410 h 1120"/>
                              <a:gd name="T12" fmla="+- 0 688 240"/>
                              <a:gd name="T13" fmla="*/ T12 w 449"/>
                              <a:gd name="T14" fmla="+- 0 530 410"/>
                              <a:gd name="T15" fmla="*/ 530 h 1120"/>
                            </a:gdLst>
                            <a:ahLst/>
                            <a:cxnLst>
                              <a:cxn ang="0">
                                <a:pos x="T1" y="T3"/>
                              </a:cxn>
                              <a:cxn ang="0">
                                <a:pos x="T5" y="T7"/>
                              </a:cxn>
                              <a:cxn ang="0">
                                <a:pos x="T9" y="T11"/>
                              </a:cxn>
                              <a:cxn ang="0">
                                <a:pos x="T13" y="T15"/>
                              </a:cxn>
                            </a:cxnLst>
                            <a:rect l="0" t="0" r="r" b="b"/>
                            <a:pathLst>
                              <a:path w="449" h="1120">
                                <a:moveTo>
                                  <a:pt x="306" y="743"/>
                                </a:moveTo>
                                <a:lnTo>
                                  <a:pt x="306" y="1120"/>
                                </a:lnTo>
                                <a:moveTo>
                                  <a:pt x="0" y="0"/>
                                </a:moveTo>
                                <a:lnTo>
                                  <a:pt x="448" y="120"/>
                                </a:lnTo>
                              </a:path>
                            </a:pathLst>
                          </a:custGeom>
                          <a:noFill/>
                          <a:ln w="94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658"/>
                        <wps:cNvSpPr>
                          <a:spLocks/>
                        </wps:cNvSpPr>
                        <wps:spPr bwMode="auto">
                          <a:xfrm>
                            <a:off x="788" y="608"/>
                            <a:ext cx="124" cy="123"/>
                          </a:xfrm>
                          <a:custGeom>
                            <a:avLst/>
                            <a:gdLst>
                              <a:gd name="T0" fmla="+- 0 912 789"/>
                              <a:gd name="T1" fmla="*/ T0 w 124"/>
                              <a:gd name="T2" fmla="+- 0 608 608"/>
                              <a:gd name="T3" fmla="*/ 608 h 123"/>
                              <a:gd name="T4" fmla="+- 0 873 789"/>
                              <a:gd name="T5" fmla="*/ T4 w 124"/>
                              <a:gd name="T6" fmla="+- 0 608 608"/>
                              <a:gd name="T7" fmla="*/ 608 h 123"/>
                              <a:gd name="T8" fmla="+- 0 873 789"/>
                              <a:gd name="T9" fmla="*/ T8 w 124"/>
                              <a:gd name="T10" fmla="+- 0 612 608"/>
                              <a:gd name="T11" fmla="*/ 612 h 123"/>
                              <a:gd name="T12" fmla="+- 0 879 789"/>
                              <a:gd name="T13" fmla="*/ T12 w 124"/>
                              <a:gd name="T14" fmla="+- 0 612 608"/>
                              <a:gd name="T15" fmla="*/ 612 h 123"/>
                              <a:gd name="T16" fmla="+- 0 884 789"/>
                              <a:gd name="T17" fmla="*/ T16 w 124"/>
                              <a:gd name="T18" fmla="+- 0 613 608"/>
                              <a:gd name="T19" fmla="*/ 613 h 123"/>
                              <a:gd name="T20" fmla="+- 0 889 789"/>
                              <a:gd name="T21" fmla="*/ T20 w 124"/>
                              <a:gd name="T22" fmla="+- 0 619 608"/>
                              <a:gd name="T23" fmla="*/ 619 h 123"/>
                              <a:gd name="T24" fmla="+- 0 890 789"/>
                              <a:gd name="T25" fmla="*/ T24 w 124"/>
                              <a:gd name="T26" fmla="+- 0 624 608"/>
                              <a:gd name="T27" fmla="*/ 624 h 123"/>
                              <a:gd name="T28" fmla="+- 0 890 789"/>
                              <a:gd name="T29" fmla="*/ T28 w 124"/>
                              <a:gd name="T30" fmla="+- 0 683 608"/>
                              <a:gd name="T31" fmla="*/ 683 h 123"/>
                              <a:gd name="T32" fmla="+- 0 831 789"/>
                              <a:gd name="T33" fmla="*/ T32 w 124"/>
                              <a:gd name="T34" fmla="+- 0 608 608"/>
                              <a:gd name="T35" fmla="*/ 608 h 123"/>
                              <a:gd name="T36" fmla="+- 0 789 789"/>
                              <a:gd name="T37" fmla="*/ T36 w 124"/>
                              <a:gd name="T38" fmla="+- 0 608 608"/>
                              <a:gd name="T39" fmla="*/ 608 h 123"/>
                              <a:gd name="T40" fmla="+- 0 789 789"/>
                              <a:gd name="T41" fmla="*/ T40 w 124"/>
                              <a:gd name="T42" fmla="+- 0 612 608"/>
                              <a:gd name="T43" fmla="*/ 612 h 123"/>
                              <a:gd name="T44" fmla="+- 0 792 789"/>
                              <a:gd name="T45" fmla="*/ T44 w 124"/>
                              <a:gd name="T46" fmla="+- 0 612 608"/>
                              <a:gd name="T47" fmla="*/ 612 h 123"/>
                              <a:gd name="T48" fmla="+- 0 795 789"/>
                              <a:gd name="T49" fmla="*/ T48 w 124"/>
                              <a:gd name="T50" fmla="+- 0 612 608"/>
                              <a:gd name="T51" fmla="*/ 612 h 123"/>
                              <a:gd name="T52" fmla="+- 0 799 789"/>
                              <a:gd name="T53" fmla="*/ T52 w 124"/>
                              <a:gd name="T54" fmla="+- 0 614 608"/>
                              <a:gd name="T55" fmla="*/ 614 h 123"/>
                              <a:gd name="T56" fmla="+- 0 801 789"/>
                              <a:gd name="T57" fmla="*/ T56 w 124"/>
                              <a:gd name="T58" fmla="+- 0 616 608"/>
                              <a:gd name="T59" fmla="*/ 616 h 123"/>
                              <a:gd name="T60" fmla="+- 0 806 789"/>
                              <a:gd name="T61" fmla="*/ T60 w 124"/>
                              <a:gd name="T62" fmla="+- 0 623 608"/>
                              <a:gd name="T63" fmla="*/ 623 h 123"/>
                              <a:gd name="T64" fmla="+- 0 806 789"/>
                              <a:gd name="T65" fmla="*/ T64 w 124"/>
                              <a:gd name="T66" fmla="+- 0 713 608"/>
                              <a:gd name="T67" fmla="*/ 713 h 123"/>
                              <a:gd name="T68" fmla="+- 0 805 789"/>
                              <a:gd name="T69" fmla="*/ T68 w 124"/>
                              <a:gd name="T70" fmla="+- 0 718 608"/>
                              <a:gd name="T71" fmla="*/ 718 h 123"/>
                              <a:gd name="T72" fmla="+- 0 800 789"/>
                              <a:gd name="T73" fmla="*/ T72 w 124"/>
                              <a:gd name="T74" fmla="+- 0 723 608"/>
                              <a:gd name="T75" fmla="*/ 723 h 123"/>
                              <a:gd name="T76" fmla="+- 0 795 789"/>
                              <a:gd name="T77" fmla="*/ T76 w 124"/>
                              <a:gd name="T78" fmla="+- 0 725 608"/>
                              <a:gd name="T79" fmla="*/ 725 h 123"/>
                              <a:gd name="T80" fmla="+- 0 789 789"/>
                              <a:gd name="T81" fmla="*/ T80 w 124"/>
                              <a:gd name="T82" fmla="+- 0 725 608"/>
                              <a:gd name="T83" fmla="*/ 725 h 123"/>
                              <a:gd name="T84" fmla="+- 0 789 789"/>
                              <a:gd name="T85" fmla="*/ T84 w 124"/>
                              <a:gd name="T86" fmla="+- 0 728 608"/>
                              <a:gd name="T87" fmla="*/ 728 h 123"/>
                              <a:gd name="T88" fmla="+- 0 831 789"/>
                              <a:gd name="T89" fmla="*/ T88 w 124"/>
                              <a:gd name="T90" fmla="+- 0 728 608"/>
                              <a:gd name="T91" fmla="*/ 728 h 123"/>
                              <a:gd name="T92" fmla="+- 0 831 789"/>
                              <a:gd name="T93" fmla="*/ T92 w 124"/>
                              <a:gd name="T94" fmla="+- 0 725 608"/>
                              <a:gd name="T95" fmla="*/ 725 h 123"/>
                              <a:gd name="T96" fmla="+- 0 824 789"/>
                              <a:gd name="T97" fmla="*/ T96 w 124"/>
                              <a:gd name="T98" fmla="+- 0 725 608"/>
                              <a:gd name="T99" fmla="*/ 725 h 123"/>
                              <a:gd name="T100" fmla="+- 0 821 789"/>
                              <a:gd name="T101" fmla="*/ T100 w 124"/>
                              <a:gd name="T102" fmla="+- 0 723 608"/>
                              <a:gd name="T103" fmla="*/ 723 h 123"/>
                              <a:gd name="T104" fmla="+- 0 814 789"/>
                              <a:gd name="T105" fmla="*/ T104 w 124"/>
                              <a:gd name="T106" fmla="+- 0 719 608"/>
                              <a:gd name="T107" fmla="*/ 719 h 123"/>
                              <a:gd name="T108" fmla="+- 0 813 789"/>
                              <a:gd name="T109" fmla="*/ T108 w 124"/>
                              <a:gd name="T110" fmla="+- 0 714 608"/>
                              <a:gd name="T111" fmla="*/ 714 h 123"/>
                              <a:gd name="T112" fmla="+- 0 813 789"/>
                              <a:gd name="T113" fmla="*/ T112 w 124"/>
                              <a:gd name="T114" fmla="+- 0 631 608"/>
                              <a:gd name="T115" fmla="*/ 631 h 123"/>
                              <a:gd name="T116" fmla="+- 0 893 789"/>
                              <a:gd name="T117" fmla="*/ T116 w 124"/>
                              <a:gd name="T118" fmla="+- 0 731 608"/>
                              <a:gd name="T119" fmla="*/ 731 h 123"/>
                              <a:gd name="T120" fmla="+- 0 896 789"/>
                              <a:gd name="T121" fmla="*/ T120 w 124"/>
                              <a:gd name="T122" fmla="+- 0 731 608"/>
                              <a:gd name="T123" fmla="*/ 731 h 123"/>
                              <a:gd name="T124" fmla="+- 0 896 789"/>
                              <a:gd name="T125" fmla="*/ T124 w 124"/>
                              <a:gd name="T126" fmla="+- 0 626 608"/>
                              <a:gd name="T127" fmla="*/ 626 h 123"/>
                              <a:gd name="T128" fmla="+- 0 912 789"/>
                              <a:gd name="T129" fmla="*/ T128 w 124"/>
                              <a:gd name="T130" fmla="+- 0 612 608"/>
                              <a:gd name="T131" fmla="*/ 612 h 123"/>
                              <a:gd name="T132" fmla="+- 0 912 789"/>
                              <a:gd name="T133" fmla="*/ T132 w 124"/>
                              <a:gd name="T134" fmla="+- 0 608 608"/>
                              <a:gd name="T135" fmla="*/ 60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4" h="123">
                                <a:moveTo>
                                  <a:pt x="123" y="0"/>
                                </a:moveTo>
                                <a:lnTo>
                                  <a:pt x="84" y="0"/>
                                </a:lnTo>
                                <a:lnTo>
                                  <a:pt x="84" y="4"/>
                                </a:lnTo>
                                <a:lnTo>
                                  <a:pt x="90" y="4"/>
                                </a:lnTo>
                                <a:lnTo>
                                  <a:pt x="95" y="5"/>
                                </a:lnTo>
                                <a:lnTo>
                                  <a:pt x="100" y="11"/>
                                </a:lnTo>
                                <a:lnTo>
                                  <a:pt x="101" y="16"/>
                                </a:lnTo>
                                <a:lnTo>
                                  <a:pt x="101" y="75"/>
                                </a:lnTo>
                                <a:lnTo>
                                  <a:pt x="42" y="0"/>
                                </a:lnTo>
                                <a:lnTo>
                                  <a:pt x="0" y="0"/>
                                </a:lnTo>
                                <a:lnTo>
                                  <a:pt x="0" y="4"/>
                                </a:lnTo>
                                <a:lnTo>
                                  <a:pt x="3" y="4"/>
                                </a:lnTo>
                                <a:lnTo>
                                  <a:pt x="6" y="4"/>
                                </a:lnTo>
                                <a:lnTo>
                                  <a:pt x="10" y="6"/>
                                </a:lnTo>
                                <a:lnTo>
                                  <a:pt x="12" y="8"/>
                                </a:lnTo>
                                <a:lnTo>
                                  <a:pt x="17" y="15"/>
                                </a:lnTo>
                                <a:lnTo>
                                  <a:pt x="17" y="105"/>
                                </a:lnTo>
                                <a:lnTo>
                                  <a:pt x="16" y="110"/>
                                </a:lnTo>
                                <a:lnTo>
                                  <a:pt x="11" y="115"/>
                                </a:lnTo>
                                <a:lnTo>
                                  <a:pt x="6" y="117"/>
                                </a:lnTo>
                                <a:lnTo>
                                  <a:pt x="0" y="117"/>
                                </a:lnTo>
                                <a:lnTo>
                                  <a:pt x="0" y="120"/>
                                </a:lnTo>
                                <a:lnTo>
                                  <a:pt x="42" y="120"/>
                                </a:lnTo>
                                <a:lnTo>
                                  <a:pt x="42" y="117"/>
                                </a:lnTo>
                                <a:lnTo>
                                  <a:pt x="35" y="117"/>
                                </a:lnTo>
                                <a:lnTo>
                                  <a:pt x="32" y="115"/>
                                </a:lnTo>
                                <a:lnTo>
                                  <a:pt x="25" y="111"/>
                                </a:lnTo>
                                <a:lnTo>
                                  <a:pt x="24" y="106"/>
                                </a:lnTo>
                                <a:lnTo>
                                  <a:pt x="24" y="23"/>
                                </a:lnTo>
                                <a:lnTo>
                                  <a:pt x="104" y="123"/>
                                </a:lnTo>
                                <a:lnTo>
                                  <a:pt x="107" y="123"/>
                                </a:lnTo>
                                <a:lnTo>
                                  <a:pt x="107" y="18"/>
                                </a:lnTo>
                                <a:lnTo>
                                  <a:pt x="123" y="4"/>
                                </a:lnTo>
                                <a:lnTo>
                                  <a:pt x="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Line 657"/>
                        <wps:cNvCnPr/>
                        <wps:spPr bwMode="auto">
                          <a:xfrm>
                            <a:off x="853" y="1019"/>
                            <a:ext cx="0" cy="0"/>
                          </a:xfrm>
                          <a:prstGeom prst="line">
                            <a:avLst/>
                          </a:prstGeom>
                          <a:noFill/>
                          <a:ln w="9433">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72" name="Freeform 656"/>
                        <wps:cNvSpPr>
                          <a:spLocks/>
                        </wps:cNvSpPr>
                        <wps:spPr bwMode="auto">
                          <a:xfrm>
                            <a:off x="812" y="998"/>
                            <a:ext cx="79" cy="155"/>
                          </a:xfrm>
                          <a:custGeom>
                            <a:avLst/>
                            <a:gdLst>
                              <a:gd name="T0" fmla="+- 0 812 812"/>
                              <a:gd name="T1" fmla="*/ T0 w 79"/>
                              <a:gd name="T2" fmla="+- 0 998 998"/>
                              <a:gd name="T3" fmla="*/ 998 h 155"/>
                              <a:gd name="T4" fmla="+- 0 853 812"/>
                              <a:gd name="T5" fmla="*/ T4 w 79"/>
                              <a:gd name="T6" fmla="+- 0 1153 998"/>
                              <a:gd name="T7" fmla="*/ 1153 h 155"/>
                              <a:gd name="T8" fmla="+- 0 890 812"/>
                              <a:gd name="T9" fmla="*/ T8 w 79"/>
                              <a:gd name="T10" fmla="+- 0 1005 998"/>
                              <a:gd name="T11" fmla="*/ 1005 h 155"/>
                              <a:gd name="T12" fmla="+- 0 891 812"/>
                              <a:gd name="T13" fmla="*/ T12 w 79"/>
                              <a:gd name="T14" fmla="+- 0 999 998"/>
                              <a:gd name="T15" fmla="*/ 999 h 155"/>
                              <a:gd name="T16" fmla="+- 0 888 812"/>
                              <a:gd name="T17" fmla="*/ T16 w 79"/>
                              <a:gd name="T18" fmla="+- 0 1001 998"/>
                              <a:gd name="T19" fmla="*/ 1001 h 155"/>
                              <a:gd name="T20" fmla="+- 0 879 812"/>
                              <a:gd name="T21" fmla="*/ T20 w 79"/>
                              <a:gd name="T22" fmla="+- 0 1008 998"/>
                              <a:gd name="T23" fmla="*/ 1008 h 155"/>
                              <a:gd name="T24" fmla="+- 0 866 812"/>
                              <a:gd name="T25" fmla="*/ T24 w 79"/>
                              <a:gd name="T26" fmla="+- 0 1014 998"/>
                              <a:gd name="T27" fmla="*/ 1014 h 155"/>
                              <a:gd name="T28" fmla="+- 0 860 812"/>
                              <a:gd name="T29" fmla="*/ T28 w 79"/>
                              <a:gd name="T30" fmla="+- 0 1017 998"/>
                              <a:gd name="T31" fmla="*/ 1017 h 155"/>
                              <a:gd name="T32" fmla="+- 0 846 812"/>
                              <a:gd name="T33" fmla="*/ T32 w 79"/>
                              <a:gd name="T34" fmla="+- 0 1017 998"/>
                              <a:gd name="T35" fmla="*/ 1017 h 155"/>
                              <a:gd name="T36" fmla="+- 0 839 812"/>
                              <a:gd name="T37" fmla="*/ T36 w 79"/>
                              <a:gd name="T38" fmla="+- 0 1014 998"/>
                              <a:gd name="T39" fmla="*/ 1014 h 155"/>
                              <a:gd name="T40" fmla="+- 0 832 812"/>
                              <a:gd name="T41" fmla="*/ T40 w 79"/>
                              <a:gd name="T42" fmla="+- 0 1011 998"/>
                              <a:gd name="T43" fmla="*/ 1011 h 155"/>
                              <a:gd name="T44" fmla="+- 0 820 812"/>
                              <a:gd name="T45" fmla="*/ T44 w 79"/>
                              <a:gd name="T46" fmla="+- 0 1004 998"/>
                              <a:gd name="T47" fmla="*/ 1004 h 155"/>
                              <a:gd name="T48" fmla="+- 0 812 812"/>
                              <a:gd name="T49" fmla="*/ T48 w 79"/>
                              <a:gd name="T50" fmla="+- 0 998 998"/>
                              <a:gd name="T51" fmla="*/ 99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 h="155">
                                <a:moveTo>
                                  <a:pt x="0" y="0"/>
                                </a:moveTo>
                                <a:lnTo>
                                  <a:pt x="41" y="155"/>
                                </a:lnTo>
                                <a:lnTo>
                                  <a:pt x="78" y="7"/>
                                </a:lnTo>
                                <a:lnTo>
                                  <a:pt x="79" y="1"/>
                                </a:lnTo>
                                <a:lnTo>
                                  <a:pt x="76" y="3"/>
                                </a:lnTo>
                                <a:lnTo>
                                  <a:pt x="67" y="10"/>
                                </a:lnTo>
                                <a:lnTo>
                                  <a:pt x="54" y="16"/>
                                </a:lnTo>
                                <a:lnTo>
                                  <a:pt x="48" y="19"/>
                                </a:lnTo>
                                <a:lnTo>
                                  <a:pt x="34" y="19"/>
                                </a:lnTo>
                                <a:lnTo>
                                  <a:pt x="27" y="16"/>
                                </a:lnTo>
                                <a:lnTo>
                                  <a:pt x="20" y="13"/>
                                </a:lnTo>
                                <a:lnTo>
                                  <a:pt x="8"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55"/>
                        <wps:cNvSpPr>
                          <a:spLocks/>
                        </wps:cNvSpPr>
                        <wps:spPr bwMode="auto">
                          <a:xfrm>
                            <a:off x="812" y="998"/>
                            <a:ext cx="80" cy="155"/>
                          </a:xfrm>
                          <a:custGeom>
                            <a:avLst/>
                            <a:gdLst>
                              <a:gd name="T0" fmla="+- 0 853 812"/>
                              <a:gd name="T1" fmla="*/ T0 w 80"/>
                              <a:gd name="T2" fmla="+- 0 1153 998"/>
                              <a:gd name="T3" fmla="*/ 1153 h 155"/>
                              <a:gd name="T4" fmla="+- 0 847 812"/>
                              <a:gd name="T5" fmla="*/ T4 w 80"/>
                              <a:gd name="T6" fmla="+- 0 1129 998"/>
                              <a:gd name="T7" fmla="*/ 1129 h 155"/>
                              <a:gd name="T8" fmla="+- 0 833 812"/>
                              <a:gd name="T9" fmla="*/ T8 w 80"/>
                              <a:gd name="T10" fmla="+- 0 1076 998"/>
                              <a:gd name="T11" fmla="*/ 1076 h 155"/>
                              <a:gd name="T12" fmla="+- 0 819 812"/>
                              <a:gd name="T13" fmla="*/ T12 w 80"/>
                              <a:gd name="T14" fmla="+- 0 1022 998"/>
                              <a:gd name="T15" fmla="*/ 1022 h 155"/>
                              <a:gd name="T16" fmla="+- 0 812 812"/>
                              <a:gd name="T17" fmla="*/ T16 w 80"/>
                              <a:gd name="T18" fmla="+- 0 998 998"/>
                              <a:gd name="T19" fmla="*/ 998 h 155"/>
                              <a:gd name="T20" fmla="+- 0 816 812"/>
                              <a:gd name="T21" fmla="*/ T20 w 80"/>
                              <a:gd name="T22" fmla="+- 0 1001 998"/>
                              <a:gd name="T23" fmla="*/ 1001 h 155"/>
                              <a:gd name="T24" fmla="+- 0 826 812"/>
                              <a:gd name="T25" fmla="*/ T24 w 80"/>
                              <a:gd name="T26" fmla="+- 0 1008 998"/>
                              <a:gd name="T27" fmla="*/ 1008 h 155"/>
                              <a:gd name="T28" fmla="+- 0 839 812"/>
                              <a:gd name="T29" fmla="*/ T28 w 80"/>
                              <a:gd name="T30" fmla="+- 0 1014 998"/>
                              <a:gd name="T31" fmla="*/ 1014 h 155"/>
                              <a:gd name="T32" fmla="+- 0 853 812"/>
                              <a:gd name="T33" fmla="*/ T32 w 80"/>
                              <a:gd name="T34" fmla="+- 0 1017 998"/>
                              <a:gd name="T35" fmla="*/ 1017 h 155"/>
                              <a:gd name="T36" fmla="+- 0 866 812"/>
                              <a:gd name="T37" fmla="*/ T36 w 80"/>
                              <a:gd name="T38" fmla="+- 0 1014 998"/>
                              <a:gd name="T39" fmla="*/ 1014 h 155"/>
                              <a:gd name="T40" fmla="+- 0 879 812"/>
                              <a:gd name="T41" fmla="*/ T40 w 80"/>
                              <a:gd name="T42" fmla="+- 0 1008 998"/>
                              <a:gd name="T43" fmla="*/ 1008 h 155"/>
                              <a:gd name="T44" fmla="+- 0 888 812"/>
                              <a:gd name="T45" fmla="*/ T44 w 80"/>
                              <a:gd name="T46" fmla="+- 0 1001 998"/>
                              <a:gd name="T47" fmla="*/ 1001 h 155"/>
                              <a:gd name="T48" fmla="+- 0 892 812"/>
                              <a:gd name="T49" fmla="*/ T48 w 80"/>
                              <a:gd name="T50" fmla="+- 0 998 998"/>
                              <a:gd name="T51" fmla="*/ 998 h 155"/>
                              <a:gd name="T52" fmla="+- 0 886 812"/>
                              <a:gd name="T53" fmla="*/ T52 w 80"/>
                              <a:gd name="T54" fmla="+- 0 1022 998"/>
                              <a:gd name="T55" fmla="*/ 1022 h 155"/>
                              <a:gd name="T56" fmla="+- 0 873 812"/>
                              <a:gd name="T57" fmla="*/ T56 w 80"/>
                              <a:gd name="T58" fmla="+- 0 1076 998"/>
                              <a:gd name="T59" fmla="*/ 1076 h 155"/>
                              <a:gd name="T60" fmla="+- 0 859 812"/>
                              <a:gd name="T61" fmla="*/ T60 w 80"/>
                              <a:gd name="T62" fmla="+- 0 1129 998"/>
                              <a:gd name="T63" fmla="*/ 1129 h 155"/>
                              <a:gd name="T64" fmla="+- 0 853 812"/>
                              <a:gd name="T65" fmla="*/ T64 w 80"/>
                              <a:gd name="T66" fmla="+- 0 1153 998"/>
                              <a:gd name="T67" fmla="*/ 115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155">
                                <a:moveTo>
                                  <a:pt x="41" y="155"/>
                                </a:moveTo>
                                <a:lnTo>
                                  <a:pt x="35" y="131"/>
                                </a:lnTo>
                                <a:lnTo>
                                  <a:pt x="21" y="78"/>
                                </a:lnTo>
                                <a:lnTo>
                                  <a:pt x="7" y="24"/>
                                </a:lnTo>
                                <a:lnTo>
                                  <a:pt x="0" y="0"/>
                                </a:lnTo>
                                <a:lnTo>
                                  <a:pt x="4" y="3"/>
                                </a:lnTo>
                                <a:lnTo>
                                  <a:pt x="14" y="10"/>
                                </a:lnTo>
                                <a:lnTo>
                                  <a:pt x="27" y="16"/>
                                </a:lnTo>
                                <a:lnTo>
                                  <a:pt x="41" y="19"/>
                                </a:lnTo>
                                <a:lnTo>
                                  <a:pt x="54" y="16"/>
                                </a:lnTo>
                                <a:lnTo>
                                  <a:pt x="67" y="10"/>
                                </a:lnTo>
                                <a:lnTo>
                                  <a:pt x="76" y="3"/>
                                </a:lnTo>
                                <a:lnTo>
                                  <a:pt x="80" y="0"/>
                                </a:lnTo>
                                <a:lnTo>
                                  <a:pt x="74" y="24"/>
                                </a:lnTo>
                                <a:lnTo>
                                  <a:pt x="61" y="78"/>
                                </a:lnTo>
                                <a:lnTo>
                                  <a:pt x="47" y="131"/>
                                </a:lnTo>
                                <a:lnTo>
                                  <a:pt x="41" y="155"/>
                                </a:lnTo>
                                <a:close/>
                              </a:path>
                            </a:pathLst>
                          </a:custGeom>
                          <a:noFill/>
                          <a:ln w="13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AutoShape 654"/>
                        <wps:cNvSpPr>
                          <a:spLocks/>
                        </wps:cNvSpPr>
                        <wps:spPr bwMode="auto">
                          <a:xfrm>
                            <a:off x="1443" y="1156"/>
                            <a:ext cx="127" cy="124"/>
                          </a:xfrm>
                          <a:custGeom>
                            <a:avLst/>
                            <a:gdLst>
                              <a:gd name="T0" fmla="+- 0 1493 1443"/>
                              <a:gd name="T1" fmla="*/ T0 w 127"/>
                              <a:gd name="T2" fmla="+- 0 1157 1156"/>
                              <a:gd name="T3" fmla="*/ 1157 h 124"/>
                              <a:gd name="T4" fmla="+- 0 1471 1443"/>
                              <a:gd name="T5" fmla="*/ T4 w 127"/>
                              <a:gd name="T6" fmla="+- 0 1165 1156"/>
                              <a:gd name="T7" fmla="*/ 1165 h 124"/>
                              <a:gd name="T8" fmla="+- 0 1453 1443"/>
                              <a:gd name="T9" fmla="*/ T8 w 127"/>
                              <a:gd name="T10" fmla="+- 0 1182 1156"/>
                              <a:gd name="T11" fmla="*/ 1182 h 124"/>
                              <a:gd name="T12" fmla="+- 0 1444 1443"/>
                              <a:gd name="T13" fmla="*/ T12 w 127"/>
                              <a:gd name="T14" fmla="+- 0 1205 1156"/>
                              <a:gd name="T15" fmla="*/ 1205 h 124"/>
                              <a:gd name="T16" fmla="+- 0 1444 1443"/>
                              <a:gd name="T17" fmla="*/ T16 w 127"/>
                              <a:gd name="T18" fmla="+- 0 1229 1156"/>
                              <a:gd name="T19" fmla="*/ 1229 h 124"/>
                              <a:gd name="T20" fmla="+- 0 1451 1443"/>
                              <a:gd name="T21" fmla="*/ T20 w 127"/>
                              <a:gd name="T22" fmla="+- 0 1249 1156"/>
                              <a:gd name="T23" fmla="*/ 1249 h 124"/>
                              <a:gd name="T24" fmla="+- 0 1467 1443"/>
                              <a:gd name="T25" fmla="*/ T24 w 127"/>
                              <a:gd name="T26" fmla="+- 0 1268 1156"/>
                              <a:gd name="T27" fmla="*/ 1268 h 124"/>
                              <a:gd name="T28" fmla="+- 0 1492 1443"/>
                              <a:gd name="T29" fmla="*/ T28 w 127"/>
                              <a:gd name="T30" fmla="+- 0 1279 1156"/>
                              <a:gd name="T31" fmla="*/ 1279 h 124"/>
                              <a:gd name="T32" fmla="+- 0 1522 1443"/>
                              <a:gd name="T33" fmla="*/ T32 w 127"/>
                              <a:gd name="T34" fmla="+- 0 1279 1156"/>
                              <a:gd name="T35" fmla="*/ 1279 h 124"/>
                              <a:gd name="T36" fmla="+- 0 1537 1443"/>
                              <a:gd name="T37" fmla="*/ T36 w 127"/>
                              <a:gd name="T38" fmla="+- 0 1274 1156"/>
                              <a:gd name="T39" fmla="*/ 1274 h 124"/>
                              <a:gd name="T40" fmla="+- 0 1491 1443"/>
                              <a:gd name="T41" fmla="*/ T40 w 127"/>
                              <a:gd name="T42" fmla="+- 0 1270 1156"/>
                              <a:gd name="T43" fmla="*/ 1270 h 124"/>
                              <a:gd name="T44" fmla="+- 0 1481 1443"/>
                              <a:gd name="T45" fmla="*/ T44 w 127"/>
                              <a:gd name="T46" fmla="+- 0 1255 1156"/>
                              <a:gd name="T47" fmla="*/ 1255 h 124"/>
                              <a:gd name="T48" fmla="+- 0 1476 1443"/>
                              <a:gd name="T49" fmla="*/ T48 w 127"/>
                              <a:gd name="T50" fmla="+- 0 1232 1156"/>
                              <a:gd name="T51" fmla="*/ 1232 h 124"/>
                              <a:gd name="T52" fmla="+- 0 1475 1443"/>
                              <a:gd name="T53" fmla="*/ T52 w 127"/>
                              <a:gd name="T54" fmla="+- 0 1206 1156"/>
                              <a:gd name="T55" fmla="*/ 1206 h 124"/>
                              <a:gd name="T56" fmla="+- 0 1479 1443"/>
                              <a:gd name="T57" fmla="*/ T56 w 127"/>
                              <a:gd name="T58" fmla="+- 0 1186 1156"/>
                              <a:gd name="T59" fmla="*/ 1186 h 124"/>
                              <a:gd name="T60" fmla="+- 0 1487 1443"/>
                              <a:gd name="T61" fmla="*/ T60 w 127"/>
                              <a:gd name="T62" fmla="+- 0 1168 1156"/>
                              <a:gd name="T63" fmla="*/ 1168 h 124"/>
                              <a:gd name="T64" fmla="+- 0 1536 1443"/>
                              <a:gd name="T65" fmla="*/ T64 w 127"/>
                              <a:gd name="T66" fmla="+- 0 1162 1156"/>
                              <a:gd name="T67" fmla="*/ 1162 h 124"/>
                              <a:gd name="T68" fmla="+- 0 1519 1443"/>
                              <a:gd name="T69" fmla="*/ T68 w 127"/>
                              <a:gd name="T70" fmla="+- 0 1157 1156"/>
                              <a:gd name="T71" fmla="*/ 1157 h 124"/>
                              <a:gd name="T72" fmla="+- 0 1536 1443"/>
                              <a:gd name="T73" fmla="*/ T72 w 127"/>
                              <a:gd name="T74" fmla="+- 0 1162 1156"/>
                              <a:gd name="T75" fmla="*/ 1162 h 124"/>
                              <a:gd name="T76" fmla="+- 0 1518 1443"/>
                              <a:gd name="T77" fmla="*/ T76 w 127"/>
                              <a:gd name="T78" fmla="+- 0 1164 1156"/>
                              <a:gd name="T79" fmla="*/ 1164 h 124"/>
                              <a:gd name="T80" fmla="+- 0 1527 1443"/>
                              <a:gd name="T81" fmla="*/ T80 w 127"/>
                              <a:gd name="T82" fmla="+- 0 1170 1156"/>
                              <a:gd name="T83" fmla="*/ 1170 h 124"/>
                              <a:gd name="T84" fmla="+- 0 1537 1443"/>
                              <a:gd name="T85" fmla="*/ T84 w 127"/>
                              <a:gd name="T86" fmla="+- 0 1191 1156"/>
                              <a:gd name="T87" fmla="*/ 1191 h 124"/>
                              <a:gd name="T88" fmla="+- 0 1538 1443"/>
                              <a:gd name="T89" fmla="*/ T88 w 127"/>
                              <a:gd name="T90" fmla="+- 0 1232 1156"/>
                              <a:gd name="T91" fmla="*/ 1232 h 124"/>
                              <a:gd name="T92" fmla="+- 0 1534 1443"/>
                              <a:gd name="T93" fmla="*/ T92 w 127"/>
                              <a:gd name="T94" fmla="+- 0 1251 1156"/>
                              <a:gd name="T95" fmla="*/ 1251 h 124"/>
                              <a:gd name="T96" fmla="+- 0 1527 1443"/>
                              <a:gd name="T97" fmla="*/ T96 w 127"/>
                              <a:gd name="T98" fmla="+- 0 1265 1156"/>
                              <a:gd name="T99" fmla="*/ 1265 h 124"/>
                              <a:gd name="T100" fmla="+- 0 1518 1443"/>
                              <a:gd name="T101" fmla="*/ T100 w 127"/>
                              <a:gd name="T102" fmla="+- 0 1272 1156"/>
                              <a:gd name="T103" fmla="*/ 1272 h 124"/>
                              <a:gd name="T104" fmla="+- 0 1537 1443"/>
                              <a:gd name="T105" fmla="*/ T104 w 127"/>
                              <a:gd name="T106" fmla="+- 0 1274 1156"/>
                              <a:gd name="T107" fmla="*/ 1274 h 124"/>
                              <a:gd name="T108" fmla="+- 0 1557 1443"/>
                              <a:gd name="T109" fmla="*/ T108 w 127"/>
                              <a:gd name="T110" fmla="+- 0 1257 1156"/>
                              <a:gd name="T111" fmla="*/ 1257 h 124"/>
                              <a:gd name="T112" fmla="+- 0 1566 1443"/>
                              <a:gd name="T113" fmla="*/ T112 w 127"/>
                              <a:gd name="T114" fmla="+- 0 1239 1156"/>
                              <a:gd name="T115" fmla="*/ 1239 h 124"/>
                              <a:gd name="T116" fmla="+- 0 1570 1443"/>
                              <a:gd name="T117" fmla="*/ T116 w 127"/>
                              <a:gd name="T118" fmla="+- 0 1217 1156"/>
                              <a:gd name="T119" fmla="*/ 1217 h 124"/>
                              <a:gd name="T120" fmla="+- 0 1565 1443"/>
                              <a:gd name="T121" fmla="*/ T120 w 127"/>
                              <a:gd name="T122" fmla="+- 0 1193 1156"/>
                              <a:gd name="T123" fmla="*/ 1193 h 124"/>
                              <a:gd name="T124" fmla="+- 0 1552 1443"/>
                              <a:gd name="T125" fmla="*/ T124 w 127"/>
                              <a:gd name="T126" fmla="+- 0 1173 1156"/>
                              <a:gd name="T127" fmla="*/ 1173 h 124"/>
                              <a:gd name="T128" fmla="+- 0 1536 1443"/>
                              <a:gd name="T129" fmla="*/ T128 w 127"/>
                              <a:gd name="T130" fmla="+- 0 1162 1156"/>
                              <a:gd name="T131" fmla="*/ 1162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7" h="124">
                                <a:moveTo>
                                  <a:pt x="63" y="0"/>
                                </a:moveTo>
                                <a:lnTo>
                                  <a:pt x="50" y="1"/>
                                </a:lnTo>
                                <a:lnTo>
                                  <a:pt x="38" y="4"/>
                                </a:lnTo>
                                <a:lnTo>
                                  <a:pt x="28" y="9"/>
                                </a:lnTo>
                                <a:lnTo>
                                  <a:pt x="18" y="17"/>
                                </a:lnTo>
                                <a:lnTo>
                                  <a:pt x="10" y="26"/>
                                </a:lnTo>
                                <a:lnTo>
                                  <a:pt x="5" y="37"/>
                                </a:lnTo>
                                <a:lnTo>
                                  <a:pt x="1" y="49"/>
                                </a:lnTo>
                                <a:lnTo>
                                  <a:pt x="0" y="61"/>
                                </a:lnTo>
                                <a:lnTo>
                                  <a:pt x="1" y="73"/>
                                </a:lnTo>
                                <a:lnTo>
                                  <a:pt x="4" y="83"/>
                                </a:lnTo>
                                <a:lnTo>
                                  <a:pt x="8" y="93"/>
                                </a:lnTo>
                                <a:lnTo>
                                  <a:pt x="14" y="102"/>
                                </a:lnTo>
                                <a:lnTo>
                                  <a:pt x="24" y="112"/>
                                </a:lnTo>
                                <a:lnTo>
                                  <a:pt x="35" y="119"/>
                                </a:lnTo>
                                <a:lnTo>
                                  <a:pt x="49" y="123"/>
                                </a:lnTo>
                                <a:lnTo>
                                  <a:pt x="64" y="124"/>
                                </a:lnTo>
                                <a:lnTo>
                                  <a:pt x="79" y="123"/>
                                </a:lnTo>
                                <a:lnTo>
                                  <a:pt x="92" y="118"/>
                                </a:lnTo>
                                <a:lnTo>
                                  <a:pt x="94" y="118"/>
                                </a:lnTo>
                                <a:lnTo>
                                  <a:pt x="55" y="118"/>
                                </a:lnTo>
                                <a:lnTo>
                                  <a:pt x="48" y="114"/>
                                </a:lnTo>
                                <a:lnTo>
                                  <a:pt x="43" y="107"/>
                                </a:lnTo>
                                <a:lnTo>
                                  <a:pt x="38" y="99"/>
                                </a:lnTo>
                                <a:lnTo>
                                  <a:pt x="35" y="89"/>
                                </a:lnTo>
                                <a:lnTo>
                                  <a:pt x="33" y="76"/>
                                </a:lnTo>
                                <a:lnTo>
                                  <a:pt x="32" y="62"/>
                                </a:lnTo>
                                <a:lnTo>
                                  <a:pt x="32" y="50"/>
                                </a:lnTo>
                                <a:lnTo>
                                  <a:pt x="34" y="39"/>
                                </a:lnTo>
                                <a:lnTo>
                                  <a:pt x="36" y="30"/>
                                </a:lnTo>
                                <a:lnTo>
                                  <a:pt x="39" y="23"/>
                                </a:lnTo>
                                <a:lnTo>
                                  <a:pt x="44" y="12"/>
                                </a:lnTo>
                                <a:lnTo>
                                  <a:pt x="53" y="6"/>
                                </a:lnTo>
                                <a:lnTo>
                                  <a:pt x="93" y="6"/>
                                </a:lnTo>
                                <a:lnTo>
                                  <a:pt x="88" y="4"/>
                                </a:lnTo>
                                <a:lnTo>
                                  <a:pt x="76" y="1"/>
                                </a:lnTo>
                                <a:lnTo>
                                  <a:pt x="63" y="0"/>
                                </a:lnTo>
                                <a:close/>
                                <a:moveTo>
                                  <a:pt x="93" y="6"/>
                                </a:moveTo>
                                <a:lnTo>
                                  <a:pt x="70" y="6"/>
                                </a:lnTo>
                                <a:lnTo>
                                  <a:pt x="75" y="8"/>
                                </a:lnTo>
                                <a:lnTo>
                                  <a:pt x="79" y="11"/>
                                </a:lnTo>
                                <a:lnTo>
                                  <a:pt x="84" y="14"/>
                                </a:lnTo>
                                <a:lnTo>
                                  <a:pt x="88" y="20"/>
                                </a:lnTo>
                                <a:lnTo>
                                  <a:pt x="94" y="35"/>
                                </a:lnTo>
                                <a:lnTo>
                                  <a:pt x="95" y="47"/>
                                </a:lnTo>
                                <a:lnTo>
                                  <a:pt x="95" y="76"/>
                                </a:lnTo>
                                <a:lnTo>
                                  <a:pt x="94" y="87"/>
                                </a:lnTo>
                                <a:lnTo>
                                  <a:pt x="91" y="95"/>
                                </a:lnTo>
                                <a:lnTo>
                                  <a:pt x="88" y="103"/>
                                </a:lnTo>
                                <a:lnTo>
                                  <a:pt x="84" y="109"/>
                                </a:lnTo>
                                <a:lnTo>
                                  <a:pt x="79" y="113"/>
                                </a:lnTo>
                                <a:lnTo>
                                  <a:pt x="75" y="116"/>
                                </a:lnTo>
                                <a:lnTo>
                                  <a:pt x="70" y="118"/>
                                </a:lnTo>
                                <a:lnTo>
                                  <a:pt x="94" y="118"/>
                                </a:lnTo>
                                <a:lnTo>
                                  <a:pt x="104" y="111"/>
                                </a:lnTo>
                                <a:lnTo>
                                  <a:pt x="114" y="101"/>
                                </a:lnTo>
                                <a:lnTo>
                                  <a:pt x="119" y="92"/>
                                </a:lnTo>
                                <a:lnTo>
                                  <a:pt x="123" y="83"/>
                                </a:lnTo>
                                <a:lnTo>
                                  <a:pt x="126" y="72"/>
                                </a:lnTo>
                                <a:lnTo>
                                  <a:pt x="127" y="61"/>
                                </a:lnTo>
                                <a:lnTo>
                                  <a:pt x="126" y="49"/>
                                </a:lnTo>
                                <a:lnTo>
                                  <a:pt x="122" y="37"/>
                                </a:lnTo>
                                <a:lnTo>
                                  <a:pt x="117" y="26"/>
                                </a:lnTo>
                                <a:lnTo>
                                  <a:pt x="109" y="17"/>
                                </a:lnTo>
                                <a:lnTo>
                                  <a:pt x="99" y="9"/>
                                </a:lnTo>
                                <a:lnTo>
                                  <a:pt x="9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AutoShape 653"/>
                        <wps:cNvSpPr>
                          <a:spLocks/>
                        </wps:cNvSpPr>
                        <wps:spPr bwMode="auto">
                          <a:xfrm>
                            <a:off x="1044" y="409"/>
                            <a:ext cx="697" cy="805"/>
                          </a:xfrm>
                          <a:custGeom>
                            <a:avLst/>
                            <a:gdLst>
                              <a:gd name="T0" fmla="+- 0 1044 1044"/>
                              <a:gd name="T1" fmla="*/ T0 w 697"/>
                              <a:gd name="T2" fmla="+- 0 1215 410"/>
                              <a:gd name="T3" fmla="*/ 1215 h 805"/>
                              <a:gd name="T4" fmla="+- 0 1413 1044"/>
                              <a:gd name="T5" fmla="*/ T4 w 697"/>
                              <a:gd name="T6" fmla="+- 0 1215 410"/>
                              <a:gd name="T7" fmla="*/ 1215 h 805"/>
                              <a:gd name="T8" fmla="+- 0 1554 1044"/>
                              <a:gd name="T9" fmla="*/ T8 w 697"/>
                              <a:gd name="T10" fmla="+- 0 1136 410"/>
                              <a:gd name="T11" fmla="*/ 1136 h 805"/>
                              <a:gd name="T12" fmla="+- 0 1740 1044"/>
                              <a:gd name="T13" fmla="*/ T12 w 697"/>
                              <a:gd name="T14" fmla="+- 0 812 410"/>
                              <a:gd name="T15" fmla="*/ 812 h 805"/>
                              <a:gd name="T16" fmla="+- 0 1740 1044"/>
                              <a:gd name="T17" fmla="*/ T16 w 697"/>
                              <a:gd name="T18" fmla="+- 0 812 410"/>
                              <a:gd name="T19" fmla="*/ 812 h 805"/>
                              <a:gd name="T20" fmla="+- 0 1508 1044"/>
                              <a:gd name="T21" fmla="*/ T20 w 697"/>
                              <a:gd name="T22" fmla="+- 0 410 410"/>
                              <a:gd name="T23" fmla="*/ 410 h 805"/>
                              <a:gd name="T24" fmla="+- 0 1508 1044"/>
                              <a:gd name="T25" fmla="*/ T24 w 697"/>
                              <a:gd name="T26" fmla="+- 0 410 410"/>
                              <a:gd name="T27" fmla="*/ 410 h 805"/>
                              <a:gd name="T28" fmla="+- 0 1060 1044"/>
                              <a:gd name="T29" fmla="*/ T28 w 697"/>
                              <a:gd name="T30" fmla="+- 0 530 410"/>
                              <a:gd name="T31" fmla="*/ 530 h 8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7" h="805">
                                <a:moveTo>
                                  <a:pt x="0" y="805"/>
                                </a:moveTo>
                                <a:lnTo>
                                  <a:pt x="369" y="805"/>
                                </a:lnTo>
                                <a:moveTo>
                                  <a:pt x="510" y="726"/>
                                </a:moveTo>
                                <a:lnTo>
                                  <a:pt x="696" y="402"/>
                                </a:lnTo>
                                <a:moveTo>
                                  <a:pt x="696" y="402"/>
                                </a:moveTo>
                                <a:lnTo>
                                  <a:pt x="464" y="0"/>
                                </a:lnTo>
                                <a:moveTo>
                                  <a:pt x="464" y="0"/>
                                </a:moveTo>
                                <a:lnTo>
                                  <a:pt x="16" y="120"/>
                                </a:lnTo>
                              </a:path>
                            </a:pathLst>
                          </a:custGeom>
                          <a:noFill/>
                          <a:ln w="94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AutoShape 652"/>
                        <wps:cNvSpPr>
                          <a:spLocks/>
                        </wps:cNvSpPr>
                        <wps:spPr bwMode="auto">
                          <a:xfrm>
                            <a:off x="824" y="1178"/>
                            <a:ext cx="213" cy="126"/>
                          </a:xfrm>
                          <a:custGeom>
                            <a:avLst/>
                            <a:gdLst>
                              <a:gd name="T0" fmla="+- 0 877 824"/>
                              <a:gd name="T1" fmla="*/ T0 w 213"/>
                              <a:gd name="T2" fmla="+- 0 1180 1178"/>
                              <a:gd name="T3" fmla="*/ 1180 h 126"/>
                              <a:gd name="T4" fmla="+- 0 843 824"/>
                              <a:gd name="T5" fmla="*/ T4 w 213"/>
                              <a:gd name="T6" fmla="+- 0 1197 1178"/>
                              <a:gd name="T7" fmla="*/ 1197 h 126"/>
                              <a:gd name="T8" fmla="+- 0 826 824"/>
                              <a:gd name="T9" fmla="*/ T8 w 213"/>
                              <a:gd name="T10" fmla="+- 0 1230 1178"/>
                              <a:gd name="T11" fmla="*/ 1230 h 126"/>
                              <a:gd name="T12" fmla="+- 0 826 824"/>
                              <a:gd name="T13" fmla="*/ T12 w 213"/>
                              <a:gd name="T14" fmla="+- 0 1262 1178"/>
                              <a:gd name="T15" fmla="*/ 1262 h 126"/>
                              <a:gd name="T16" fmla="+- 0 838 824"/>
                              <a:gd name="T17" fmla="*/ T16 w 213"/>
                              <a:gd name="T18" fmla="+- 0 1282 1178"/>
                              <a:gd name="T19" fmla="*/ 1282 h 126"/>
                              <a:gd name="T20" fmla="+- 0 871 824"/>
                              <a:gd name="T21" fmla="*/ T20 w 213"/>
                              <a:gd name="T22" fmla="+- 0 1302 1178"/>
                              <a:gd name="T23" fmla="*/ 1302 h 126"/>
                              <a:gd name="T24" fmla="+- 0 909 824"/>
                              <a:gd name="T25" fmla="*/ T24 w 213"/>
                              <a:gd name="T26" fmla="+- 0 1303 1178"/>
                              <a:gd name="T27" fmla="*/ 1303 h 126"/>
                              <a:gd name="T28" fmla="+- 0 886 824"/>
                              <a:gd name="T29" fmla="*/ T28 w 213"/>
                              <a:gd name="T30" fmla="+- 0 1297 1178"/>
                              <a:gd name="T31" fmla="*/ 1297 h 126"/>
                              <a:gd name="T32" fmla="+- 0 863 824"/>
                              <a:gd name="T33" fmla="*/ T32 w 213"/>
                              <a:gd name="T34" fmla="+- 0 1280 1178"/>
                              <a:gd name="T35" fmla="*/ 1280 h 126"/>
                              <a:gd name="T36" fmla="+- 0 856 824"/>
                              <a:gd name="T37" fmla="*/ T36 w 213"/>
                              <a:gd name="T38" fmla="+- 0 1232 1178"/>
                              <a:gd name="T39" fmla="*/ 1232 h 126"/>
                              <a:gd name="T40" fmla="+- 0 867 824"/>
                              <a:gd name="T41" fmla="*/ T40 w 213"/>
                              <a:gd name="T42" fmla="+- 0 1198 1178"/>
                              <a:gd name="T43" fmla="*/ 1198 h 126"/>
                              <a:gd name="T44" fmla="+- 0 924 824"/>
                              <a:gd name="T45" fmla="*/ T44 w 213"/>
                              <a:gd name="T46" fmla="+- 0 1185 1178"/>
                              <a:gd name="T47" fmla="*/ 1185 h 126"/>
                              <a:gd name="T48" fmla="+- 0 907 824"/>
                              <a:gd name="T49" fmla="*/ T48 w 213"/>
                              <a:gd name="T50" fmla="+- 0 1180 1178"/>
                              <a:gd name="T51" fmla="*/ 1180 h 126"/>
                              <a:gd name="T52" fmla="+- 0 955 824"/>
                              <a:gd name="T53" fmla="*/ T52 w 213"/>
                              <a:gd name="T54" fmla="+- 0 1251 1178"/>
                              <a:gd name="T55" fmla="*/ 1251 h 126"/>
                              <a:gd name="T56" fmla="+- 0 903 824"/>
                              <a:gd name="T57" fmla="*/ T56 w 213"/>
                              <a:gd name="T58" fmla="+- 0 1254 1178"/>
                              <a:gd name="T59" fmla="*/ 1254 h 126"/>
                              <a:gd name="T60" fmla="+- 0 911 824"/>
                              <a:gd name="T61" fmla="*/ T60 w 213"/>
                              <a:gd name="T62" fmla="+- 0 1258 1178"/>
                              <a:gd name="T63" fmla="*/ 1258 h 126"/>
                              <a:gd name="T64" fmla="+- 0 913 824"/>
                              <a:gd name="T65" fmla="*/ T64 w 213"/>
                              <a:gd name="T66" fmla="+- 0 1293 1178"/>
                              <a:gd name="T67" fmla="*/ 1293 h 126"/>
                              <a:gd name="T68" fmla="+- 0 901 824"/>
                              <a:gd name="T69" fmla="*/ T68 w 213"/>
                              <a:gd name="T70" fmla="+- 0 1296 1178"/>
                              <a:gd name="T71" fmla="*/ 1296 h 126"/>
                              <a:gd name="T72" fmla="+- 0 934 824"/>
                              <a:gd name="T73" fmla="*/ T72 w 213"/>
                              <a:gd name="T74" fmla="+- 0 1297 1178"/>
                              <a:gd name="T75" fmla="*/ 1297 h 126"/>
                              <a:gd name="T76" fmla="+- 0 942 824"/>
                              <a:gd name="T77" fmla="*/ T76 w 213"/>
                              <a:gd name="T78" fmla="+- 0 1261 1178"/>
                              <a:gd name="T79" fmla="*/ 1261 h 126"/>
                              <a:gd name="T80" fmla="+- 0 948 824"/>
                              <a:gd name="T81" fmla="*/ T80 w 213"/>
                              <a:gd name="T82" fmla="+- 0 1255 1178"/>
                              <a:gd name="T83" fmla="*/ 1255 h 126"/>
                              <a:gd name="T84" fmla="+- 0 955 824"/>
                              <a:gd name="T85" fmla="*/ T84 w 213"/>
                              <a:gd name="T86" fmla="+- 0 1251 1178"/>
                              <a:gd name="T87" fmla="*/ 1251 h 126"/>
                              <a:gd name="T88" fmla="+- 0 913 824"/>
                              <a:gd name="T89" fmla="*/ T88 w 213"/>
                              <a:gd name="T90" fmla="+- 0 1188 1178"/>
                              <a:gd name="T91" fmla="*/ 1188 h 126"/>
                              <a:gd name="T92" fmla="+- 0 938 824"/>
                              <a:gd name="T93" fmla="*/ T92 w 213"/>
                              <a:gd name="T94" fmla="+- 0 1221 1178"/>
                              <a:gd name="T95" fmla="*/ 1221 h 126"/>
                              <a:gd name="T96" fmla="+- 0 929 824"/>
                              <a:gd name="T97" fmla="*/ T96 w 213"/>
                              <a:gd name="T98" fmla="+- 0 1187 1178"/>
                              <a:gd name="T99" fmla="*/ 1187 h 126"/>
                              <a:gd name="T100" fmla="+- 0 941 824"/>
                              <a:gd name="T101" fmla="*/ T100 w 213"/>
                              <a:gd name="T102" fmla="+- 0 1178 1178"/>
                              <a:gd name="T103" fmla="*/ 1178 h 126"/>
                              <a:gd name="T104" fmla="+- 0 936 824"/>
                              <a:gd name="T105" fmla="*/ T104 w 213"/>
                              <a:gd name="T106" fmla="+- 0 1184 1178"/>
                              <a:gd name="T107" fmla="*/ 1184 h 126"/>
                              <a:gd name="T108" fmla="+- 0 941 824"/>
                              <a:gd name="T109" fmla="*/ T108 w 213"/>
                              <a:gd name="T110" fmla="+- 0 1187 1178"/>
                              <a:gd name="T111" fmla="*/ 1187 h 126"/>
                              <a:gd name="T112" fmla="+- 0 996 824"/>
                              <a:gd name="T113" fmla="*/ T112 w 213"/>
                              <a:gd name="T114" fmla="+- 0 1216 1178"/>
                              <a:gd name="T115" fmla="*/ 1216 h 126"/>
                              <a:gd name="T116" fmla="+- 0 968 824"/>
                              <a:gd name="T117" fmla="*/ T116 w 213"/>
                              <a:gd name="T118" fmla="+- 0 1247 1178"/>
                              <a:gd name="T119" fmla="*/ 1247 h 126"/>
                              <a:gd name="T120" fmla="+- 0 982 824"/>
                              <a:gd name="T121" fmla="*/ T120 w 213"/>
                              <a:gd name="T122" fmla="+- 0 1298 1178"/>
                              <a:gd name="T123" fmla="*/ 1298 h 126"/>
                              <a:gd name="T124" fmla="+- 0 1017 824"/>
                              <a:gd name="T125" fmla="*/ T124 w 213"/>
                              <a:gd name="T126" fmla="+- 0 1301 1178"/>
                              <a:gd name="T127" fmla="*/ 1301 h 126"/>
                              <a:gd name="T128" fmla="+- 0 1010 824"/>
                              <a:gd name="T129" fmla="*/ T128 w 213"/>
                              <a:gd name="T130" fmla="+- 0 1290 1178"/>
                              <a:gd name="T131" fmla="*/ 1290 h 126"/>
                              <a:gd name="T132" fmla="+- 0 993 824"/>
                              <a:gd name="T133" fmla="*/ T132 w 213"/>
                              <a:gd name="T134" fmla="+- 0 1267 1178"/>
                              <a:gd name="T135" fmla="*/ 1267 h 126"/>
                              <a:gd name="T136" fmla="+- 0 1037 824"/>
                              <a:gd name="T137" fmla="*/ T136 w 213"/>
                              <a:gd name="T138" fmla="+- 0 1251 1178"/>
                              <a:gd name="T139" fmla="*/ 1251 h 126"/>
                              <a:gd name="T140" fmla="+- 0 993 824"/>
                              <a:gd name="T141" fmla="*/ T140 w 213"/>
                              <a:gd name="T142" fmla="+- 0 1231 1178"/>
                              <a:gd name="T143" fmla="*/ 1231 h 126"/>
                              <a:gd name="T144" fmla="+- 0 1001 824"/>
                              <a:gd name="T145" fmla="*/ T144 w 213"/>
                              <a:gd name="T146" fmla="+- 0 1222 1178"/>
                              <a:gd name="T147" fmla="*/ 1222 h 126"/>
                              <a:gd name="T148" fmla="+- 0 1014 824"/>
                              <a:gd name="T149" fmla="*/ T148 w 213"/>
                              <a:gd name="T150" fmla="+- 0 1216 1178"/>
                              <a:gd name="T151" fmla="*/ 1216 h 126"/>
                              <a:gd name="T152" fmla="+- 0 1028 824"/>
                              <a:gd name="T153" fmla="*/ T152 w 213"/>
                              <a:gd name="T154" fmla="+- 0 1285 1178"/>
                              <a:gd name="T155" fmla="*/ 1285 h 126"/>
                              <a:gd name="T156" fmla="+- 0 1031 824"/>
                              <a:gd name="T157" fmla="*/ T156 w 213"/>
                              <a:gd name="T158" fmla="+- 0 1290 1178"/>
                              <a:gd name="T159" fmla="*/ 1290 h 126"/>
                              <a:gd name="T160" fmla="+- 0 1034 824"/>
                              <a:gd name="T161" fmla="*/ T160 w 213"/>
                              <a:gd name="T162" fmla="+- 0 1276 1178"/>
                              <a:gd name="T163" fmla="*/ 1276 h 126"/>
                              <a:gd name="T164" fmla="+- 0 1008 824"/>
                              <a:gd name="T165" fmla="*/ T164 w 213"/>
                              <a:gd name="T166" fmla="+- 0 1222 1178"/>
                              <a:gd name="T167" fmla="*/ 1222 h 126"/>
                              <a:gd name="T168" fmla="+- 0 1015 824"/>
                              <a:gd name="T169" fmla="*/ T168 w 213"/>
                              <a:gd name="T170" fmla="+- 0 1235 1178"/>
                              <a:gd name="T171" fmla="*/ 1235 h 126"/>
                              <a:gd name="T172" fmla="+- 0 1037 824"/>
                              <a:gd name="T173" fmla="*/ T172 w 213"/>
                              <a:gd name="T174" fmla="+- 0 1251 1178"/>
                              <a:gd name="T175" fmla="*/ 1251 h 126"/>
                              <a:gd name="T176" fmla="+- 0 1023 824"/>
                              <a:gd name="T177" fmla="*/ T176 w 213"/>
                              <a:gd name="T178" fmla="+- 0 1222 1178"/>
                              <a:gd name="T179" fmla="*/ 122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3" h="126">
                                <a:moveTo>
                                  <a:pt x="73" y="0"/>
                                </a:moveTo>
                                <a:lnTo>
                                  <a:pt x="67" y="0"/>
                                </a:lnTo>
                                <a:lnTo>
                                  <a:pt x="53" y="2"/>
                                </a:lnTo>
                                <a:lnTo>
                                  <a:pt x="41" y="5"/>
                                </a:lnTo>
                                <a:lnTo>
                                  <a:pt x="29" y="11"/>
                                </a:lnTo>
                                <a:lnTo>
                                  <a:pt x="19" y="19"/>
                                </a:lnTo>
                                <a:lnTo>
                                  <a:pt x="11" y="29"/>
                                </a:lnTo>
                                <a:lnTo>
                                  <a:pt x="5" y="40"/>
                                </a:lnTo>
                                <a:lnTo>
                                  <a:pt x="2" y="52"/>
                                </a:lnTo>
                                <a:lnTo>
                                  <a:pt x="0" y="64"/>
                                </a:lnTo>
                                <a:lnTo>
                                  <a:pt x="0" y="75"/>
                                </a:lnTo>
                                <a:lnTo>
                                  <a:pt x="2" y="84"/>
                                </a:lnTo>
                                <a:lnTo>
                                  <a:pt x="7" y="92"/>
                                </a:lnTo>
                                <a:lnTo>
                                  <a:pt x="10" y="98"/>
                                </a:lnTo>
                                <a:lnTo>
                                  <a:pt x="14" y="104"/>
                                </a:lnTo>
                                <a:lnTo>
                                  <a:pt x="26" y="114"/>
                                </a:lnTo>
                                <a:lnTo>
                                  <a:pt x="32" y="118"/>
                                </a:lnTo>
                                <a:lnTo>
                                  <a:pt x="47" y="124"/>
                                </a:lnTo>
                                <a:lnTo>
                                  <a:pt x="57" y="125"/>
                                </a:lnTo>
                                <a:lnTo>
                                  <a:pt x="77" y="125"/>
                                </a:lnTo>
                                <a:lnTo>
                                  <a:pt x="85" y="125"/>
                                </a:lnTo>
                                <a:lnTo>
                                  <a:pt x="102" y="121"/>
                                </a:lnTo>
                                <a:lnTo>
                                  <a:pt x="109" y="119"/>
                                </a:lnTo>
                                <a:lnTo>
                                  <a:pt x="62" y="119"/>
                                </a:lnTo>
                                <a:lnTo>
                                  <a:pt x="55" y="117"/>
                                </a:lnTo>
                                <a:lnTo>
                                  <a:pt x="43" y="109"/>
                                </a:lnTo>
                                <a:lnTo>
                                  <a:pt x="39" y="102"/>
                                </a:lnTo>
                                <a:lnTo>
                                  <a:pt x="34" y="85"/>
                                </a:lnTo>
                                <a:lnTo>
                                  <a:pt x="32" y="76"/>
                                </a:lnTo>
                                <a:lnTo>
                                  <a:pt x="32" y="54"/>
                                </a:lnTo>
                                <a:lnTo>
                                  <a:pt x="33" y="45"/>
                                </a:lnTo>
                                <a:lnTo>
                                  <a:pt x="38" y="27"/>
                                </a:lnTo>
                                <a:lnTo>
                                  <a:pt x="43" y="20"/>
                                </a:lnTo>
                                <a:lnTo>
                                  <a:pt x="54" y="10"/>
                                </a:lnTo>
                                <a:lnTo>
                                  <a:pt x="62" y="7"/>
                                </a:lnTo>
                                <a:lnTo>
                                  <a:pt x="100" y="7"/>
                                </a:lnTo>
                                <a:lnTo>
                                  <a:pt x="90" y="4"/>
                                </a:lnTo>
                                <a:lnTo>
                                  <a:pt x="86" y="2"/>
                                </a:lnTo>
                                <a:lnTo>
                                  <a:pt x="83" y="2"/>
                                </a:lnTo>
                                <a:lnTo>
                                  <a:pt x="78" y="1"/>
                                </a:lnTo>
                                <a:lnTo>
                                  <a:pt x="73" y="0"/>
                                </a:lnTo>
                                <a:close/>
                                <a:moveTo>
                                  <a:pt x="131" y="73"/>
                                </a:moveTo>
                                <a:lnTo>
                                  <a:pt x="73" y="73"/>
                                </a:lnTo>
                                <a:lnTo>
                                  <a:pt x="73" y="76"/>
                                </a:lnTo>
                                <a:lnTo>
                                  <a:pt x="79" y="76"/>
                                </a:lnTo>
                                <a:lnTo>
                                  <a:pt x="82" y="76"/>
                                </a:lnTo>
                                <a:lnTo>
                                  <a:pt x="86" y="79"/>
                                </a:lnTo>
                                <a:lnTo>
                                  <a:pt x="87" y="80"/>
                                </a:lnTo>
                                <a:lnTo>
                                  <a:pt x="89" y="83"/>
                                </a:lnTo>
                                <a:lnTo>
                                  <a:pt x="89" y="85"/>
                                </a:lnTo>
                                <a:lnTo>
                                  <a:pt x="89" y="115"/>
                                </a:lnTo>
                                <a:lnTo>
                                  <a:pt x="86" y="116"/>
                                </a:lnTo>
                                <a:lnTo>
                                  <a:pt x="83" y="117"/>
                                </a:lnTo>
                                <a:lnTo>
                                  <a:pt x="77" y="118"/>
                                </a:lnTo>
                                <a:lnTo>
                                  <a:pt x="74" y="119"/>
                                </a:lnTo>
                                <a:lnTo>
                                  <a:pt x="109" y="119"/>
                                </a:lnTo>
                                <a:lnTo>
                                  <a:pt x="110" y="119"/>
                                </a:lnTo>
                                <a:lnTo>
                                  <a:pt x="117" y="115"/>
                                </a:lnTo>
                                <a:lnTo>
                                  <a:pt x="118" y="85"/>
                                </a:lnTo>
                                <a:lnTo>
                                  <a:pt x="118" y="83"/>
                                </a:lnTo>
                                <a:lnTo>
                                  <a:pt x="119" y="80"/>
                                </a:lnTo>
                                <a:lnTo>
                                  <a:pt x="121" y="78"/>
                                </a:lnTo>
                                <a:lnTo>
                                  <a:pt x="124" y="77"/>
                                </a:lnTo>
                                <a:lnTo>
                                  <a:pt x="127" y="76"/>
                                </a:lnTo>
                                <a:lnTo>
                                  <a:pt x="131" y="76"/>
                                </a:lnTo>
                                <a:lnTo>
                                  <a:pt x="131" y="73"/>
                                </a:lnTo>
                                <a:close/>
                                <a:moveTo>
                                  <a:pt x="100" y="7"/>
                                </a:moveTo>
                                <a:lnTo>
                                  <a:pt x="80" y="7"/>
                                </a:lnTo>
                                <a:lnTo>
                                  <a:pt x="89" y="10"/>
                                </a:lnTo>
                                <a:lnTo>
                                  <a:pt x="104" y="22"/>
                                </a:lnTo>
                                <a:lnTo>
                                  <a:pt x="110" y="31"/>
                                </a:lnTo>
                                <a:lnTo>
                                  <a:pt x="114" y="43"/>
                                </a:lnTo>
                                <a:lnTo>
                                  <a:pt x="117" y="43"/>
                                </a:lnTo>
                                <a:lnTo>
                                  <a:pt x="117" y="9"/>
                                </a:lnTo>
                                <a:lnTo>
                                  <a:pt x="105" y="9"/>
                                </a:lnTo>
                                <a:lnTo>
                                  <a:pt x="101" y="8"/>
                                </a:lnTo>
                                <a:lnTo>
                                  <a:pt x="100" y="7"/>
                                </a:lnTo>
                                <a:close/>
                                <a:moveTo>
                                  <a:pt x="117" y="0"/>
                                </a:moveTo>
                                <a:lnTo>
                                  <a:pt x="114" y="0"/>
                                </a:lnTo>
                                <a:lnTo>
                                  <a:pt x="113" y="4"/>
                                </a:lnTo>
                                <a:lnTo>
                                  <a:pt x="112" y="6"/>
                                </a:lnTo>
                                <a:lnTo>
                                  <a:pt x="109" y="8"/>
                                </a:lnTo>
                                <a:lnTo>
                                  <a:pt x="107" y="9"/>
                                </a:lnTo>
                                <a:lnTo>
                                  <a:pt x="117" y="9"/>
                                </a:lnTo>
                                <a:lnTo>
                                  <a:pt x="117" y="0"/>
                                </a:lnTo>
                                <a:close/>
                                <a:moveTo>
                                  <a:pt x="190" y="38"/>
                                </a:moveTo>
                                <a:lnTo>
                                  <a:pt x="172" y="38"/>
                                </a:lnTo>
                                <a:lnTo>
                                  <a:pt x="163" y="42"/>
                                </a:lnTo>
                                <a:lnTo>
                                  <a:pt x="148" y="58"/>
                                </a:lnTo>
                                <a:lnTo>
                                  <a:pt x="144" y="69"/>
                                </a:lnTo>
                                <a:lnTo>
                                  <a:pt x="144" y="94"/>
                                </a:lnTo>
                                <a:lnTo>
                                  <a:pt x="147" y="103"/>
                                </a:lnTo>
                                <a:lnTo>
                                  <a:pt x="158" y="120"/>
                                </a:lnTo>
                                <a:lnTo>
                                  <a:pt x="168" y="125"/>
                                </a:lnTo>
                                <a:lnTo>
                                  <a:pt x="187" y="125"/>
                                </a:lnTo>
                                <a:lnTo>
                                  <a:pt x="193" y="123"/>
                                </a:lnTo>
                                <a:lnTo>
                                  <a:pt x="204" y="116"/>
                                </a:lnTo>
                                <a:lnTo>
                                  <a:pt x="207" y="112"/>
                                </a:lnTo>
                                <a:lnTo>
                                  <a:pt x="186" y="112"/>
                                </a:lnTo>
                                <a:lnTo>
                                  <a:pt x="181" y="109"/>
                                </a:lnTo>
                                <a:lnTo>
                                  <a:pt x="172" y="98"/>
                                </a:lnTo>
                                <a:lnTo>
                                  <a:pt x="169" y="89"/>
                                </a:lnTo>
                                <a:lnTo>
                                  <a:pt x="168" y="78"/>
                                </a:lnTo>
                                <a:lnTo>
                                  <a:pt x="213" y="78"/>
                                </a:lnTo>
                                <a:lnTo>
                                  <a:pt x="213" y="73"/>
                                </a:lnTo>
                                <a:lnTo>
                                  <a:pt x="168" y="73"/>
                                </a:lnTo>
                                <a:lnTo>
                                  <a:pt x="168" y="60"/>
                                </a:lnTo>
                                <a:lnTo>
                                  <a:pt x="169" y="53"/>
                                </a:lnTo>
                                <a:lnTo>
                                  <a:pt x="173" y="48"/>
                                </a:lnTo>
                                <a:lnTo>
                                  <a:pt x="175" y="45"/>
                                </a:lnTo>
                                <a:lnTo>
                                  <a:pt x="177" y="44"/>
                                </a:lnTo>
                                <a:lnTo>
                                  <a:pt x="199" y="44"/>
                                </a:lnTo>
                                <a:lnTo>
                                  <a:pt x="197" y="41"/>
                                </a:lnTo>
                                <a:lnTo>
                                  <a:pt x="190" y="38"/>
                                </a:lnTo>
                                <a:close/>
                                <a:moveTo>
                                  <a:pt x="210" y="98"/>
                                </a:moveTo>
                                <a:lnTo>
                                  <a:pt x="207" y="103"/>
                                </a:lnTo>
                                <a:lnTo>
                                  <a:pt x="204" y="107"/>
                                </a:lnTo>
                                <a:lnTo>
                                  <a:pt x="198" y="111"/>
                                </a:lnTo>
                                <a:lnTo>
                                  <a:pt x="195" y="112"/>
                                </a:lnTo>
                                <a:lnTo>
                                  <a:pt x="207" y="112"/>
                                </a:lnTo>
                                <a:lnTo>
                                  <a:pt x="209" y="109"/>
                                </a:lnTo>
                                <a:lnTo>
                                  <a:pt x="213" y="100"/>
                                </a:lnTo>
                                <a:lnTo>
                                  <a:pt x="210" y="98"/>
                                </a:lnTo>
                                <a:close/>
                                <a:moveTo>
                                  <a:pt x="199" y="44"/>
                                </a:moveTo>
                                <a:lnTo>
                                  <a:pt x="182" y="44"/>
                                </a:lnTo>
                                <a:lnTo>
                                  <a:pt x="184" y="44"/>
                                </a:lnTo>
                                <a:lnTo>
                                  <a:pt x="187" y="47"/>
                                </a:lnTo>
                                <a:lnTo>
                                  <a:pt x="189" y="50"/>
                                </a:lnTo>
                                <a:lnTo>
                                  <a:pt x="191" y="57"/>
                                </a:lnTo>
                                <a:lnTo>
                                  <a:pt x="192" y="63"/>
                                </a:lnTo>
                                <a:lnTo>
                                  <a:pt x="192" y="73"/>
                                </a:lnTo>
                                <a:lnTo>
                                  <a:pt x="213" y="73"/>
                                </a:lnTo>
                                <a:lnTo>
                                  <a:pt x="213" y="65"/>
                                </a:lnTo>
                                <a:lnTo>
                                  <a:pt x="210" y="55"/>
                                </a:lnTo>
                                <a:lnTo>
                                  <a:pt x="199"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AutoShape 651"/>
                        <wps:cNvSpPr>
                          <a:spLocks/>
                        </wps:cNvSpPr>
                        <wps:spPr bwMode="auto">
                          <a:xfrm>
                            <a:off x="607" y="1311"/>
                            <a:ext cx="282" cy="554"/>
                          </a:xfrm>
                          <a:custGeom>
                            <a:avLst/>
                            <a:gdLst>
                              <a:gd name="T0" fmla="+- 0 608 608"/>
                              <a:gd name="T1" fmla="*/ T0 w 282"/>
                              <a:gd name="T2" fmla="+- 0 1549 1312"/>
                              <a:gd name="T3" fmla="*/ 1549 h 554"/>
                              <a:gd name="T4" fmla="+- 0 823 608"/>
                              <a:gd name="T5" fmla="*/ T4 w 282"/>
                              <a:gd name="T6" fmla="+- 0 1312 1312"/>
                              <a:gd name="T7" fmla="*/ 1312 h 554"/>
                              <a:gd name="T8" fmla="+- 0 889 608"/>
                              <a:gd name="T9" fmla="*/ T8 w 282"/>
                              <a:gd name="T10" fmla="+- 0 1401 1312"/>
                              <a:gd name="T11" fmla="*/ 1401 h 554"/>
                              <a:gd name="T12" fmla="+- 0 889 608"/>
                              <a:gd name="T13" fmla="*/ T12 w 282"/>
                              <a:gd name="T14" fmla="+- 0 1865 1312"/>
                              <a:gd name="T15" fmla="*/ 1865 h 554"/>
                            </a:gdLst>
                            <a:ahLst/>
                            <a:cxnLst>
                              <a:cxn ang="0">
                                <a:pos x="T1" y="T3"/>
                              </a:cxn>
                              <a:cxn ang="0">
                                <a:pos x="T5" y="T7"/>
                              </a:cxn>
                              <a:cxn ang="0">
                                <a:pos x="T9" y="T11"/>
                              </a:cxn>
                              <a:cxn ang="0">
                                <a:pos x="T13" y="T15"/>
                              </a:cxn>
                            </a:cxnLst>
                            <a:rect l="0" t="0" r="r" b="b"/>
                            <a:pathLst>
                              <a:path w="282" h="554">
                                <a:moveTo>
                                  <a:pt x="0" y="237"/>
                                </a:moveTo>
                                <a:lnTo>
                                  <a:pt x="215" y="0"/>
                                </a:lnTo>
                                <a:moveTo>
                                  <a:pt x="281" y="89"/>
                                </a:moveTo>
                                <a:lnTo>
                                  <a:pt x="281" y="553"/>
                                </a:lnTo>
                              </a:path>
                            </a:pathLst>
                          </a:custGeom>
                          <a:noFill/>
                          <a:ln w="94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8" name="Picture 6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8" y="1908"/>
                            <a:ext cx="12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649" o:spid="_x0000_s1026" style="width:87.4pt;height:101.45pt;mso-position-horizontal-relative:char;mso-position-vertical-relative:line" coordsize="1748,2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">
                <v:shape id="AutoShape 662" o:spid="_x0000_s1027" style="position:absolute;left:174;top:1156;width:127;height:124;visibility:visible;mso-wrap-style:square;v-text-anchor:top" coordsize="1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7BMYA&#10;AADcAAAADwAAAGRycy9kb3ducmV2LnhtbESPQWvCQBSE7wX/w/IKvZS6sdJUoptQKqJCUdRSr4/s&#10;axLMvo3ZVeO/d4VCj8PMN8NMss7U4kytqywrGPQjEMS51RUXCr53s5cRCOeRNdaWScGVHGRp72GC&#10;ibYX3tB56wsRStglqKD0vkmkdHlJBl3fNsTB+7WtQR9kW0jd4iWUm1q+RlEsDVYcFkps6LOk/LA9&#10;GQXxfO1/nrWeDwfvq+N0v3z7Gm6WSj09dh9jEJ46/x/+oxc6cHEM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V7BMYAAADcAAAADwAAAAAAAAAAAAAAAACYAgAAZHJz&#10;L2Rvd25yZXYueG1sUEsFBgAAAAAEAAQA9QAAAIsDAAAAAA==&#10;" path="m63,l50,1,38,4,28,9,18,17r-8,9l5,37,1,49,,61,1,73,4,83,8,93r6,9l24,112r11,7l49,123r15,1l79,123r13,-5l94,118r-39,l48,114r-5,-7l38,99,35,89,33,76,32,62r,-12l34,39r2,-9l39,23,45,12,53,6r40,l89,4,76,1,63,xm93,6l70,6r5,2l84,14r4,6l94,35r1,12l95,76,94,87r-6,16l84,109r-9,7l70,118r24,l104,111r10,-10l119,92r5,-9l126,72r1,-11l126,49,123,37,117,26r-8,-9l100,9,93,6xe" fillcolor="black" stroked="f">
                  <v:path arrowok="t" o:connecttype="custom" o:connectlocs="63,1156;50,1157;38,1160;28,1165;18,1173;10,1182;5,1193;1,1205;0,1217;1,1229;4,1239;8,1249;14,1258;24,1268;35,1275;49,1279;64,1280;79,1279;92,1274;94,1274;55,1274;48,1270;43,1263;38,1255;35,1245;33,1232;32,1218;32,1206;34,1195;36,1186;39,1179;45,1168;53,1162;93,1162;89,1160;76,1157;63,1156;93,1162;70,1162;75,1164;84,1170;88,1176;94,1191;95,1203;95,1232;94,1243;88,1259;84,1265;75,1272;70,1274;94,1274;104,1267;114,1257;119,1248;124,1239;126,1228;127,1217;126,1205;123,1193;117,1182;109,1173;100,1165;93,1162" o:connectangles="0,0,0,0,0,0,0,0,0,0,0,0,0,0,0,0,0,0,0,0,0,0,0,0,0,0,0,0,0,0,0,0,0,0,0,0,0,0,0,0,0,0,0,0,0,0,0,0,0,0,0,0,0,0,0,0,0,0,0,0,0,0,0"/>
                </v:shape>
                <v:shape id="AutoShape 661" o:spid="_x0000_s1028" style="position:absolute;left:7;top:7;width:867;height:1257;visibility:visible;mso-wrap-style:square;v-text-anchor:top" coordsize="867,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5ysMA&#10;AADcAAAADwAAAGRycy9kb3ducmV2LnhtbESPQYvCMBSE74L/ITzBm03dQ5VqFF12wYuCurAeH82z&#10;LW1eShPb+u/NwoLHYWa+YdbbwdSio9aVlhXMoxgEcWZ1ybmCn+v3bAnCeWSNtWVS8CQH2814tMZU&#10;257P1F18LgKEXYoKCu+bVEqXFWTQRbYhDt7dtgZ9kG0udYt9gJtafsRxIg2WHBYKbOizoKy6PIyC&#10;47M5+ux8YPd76qpHtY9vef+l1HQy7FYgPA3+Hf5vH7SCJFnA35lw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d5ysMAAADcAAAADwAAAAAAAAAAAAAAAACYAgAAZHJzL2Rv&#10;d25yZXYueG1sUEsFBgAAAAAEAAQA9QAAAIgDAAAAAA==&#10;" path="m329,1208r171,m187,1130l,805t,l233,403t634,62l867,t,l539,329t,196l539,793t,-464l539,445t39,763l697,1208m539,793r,464e" filled="f" strokeweight=".26208mm">
                  <v:path arrowok="t" o:connecttype="custom" o:connectlocs="329,1215;500,1215;187,1137;0,812;0,812;233,410;867,472;867,7;867,7;539,336;539,532;539,800;539,336;539,452;578,1215;697,1215;539,800;539,1264" o:connectangles="0,0,0,0,0,0,0,0,0,0,0,0,0,0,0,0,0,0"/>
                </v:shape>
                <v:shape id="AutoShape 660" o:spid="_x0000_s1029" style="position:absolute;left:480;top:1558;width:127;height:124;visibility:visible;mso-wrap-style:square;v-text-anchor:top" coordsize="1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K7cQA&#10;AADcAAAADwAAAGRycy9kb3ducmV2LnhtbERPTWvCQBC9F/wPywi9lLqxYlpSV5GWooJYtEWvQ3aa&#10;BLOzaXar8d93DoLHx/uezDpXqxO1ofJsYDhIQBHn3lZcGPj++nh8ARUissXaMxm4UIDZtHc3wcz6&#10;M2/ptIuFkhAOGRooY2wyrUNeksMw8A2xcD++dRgFtoW2LZ4l3NX6KUlS7bBiaSixobeS8uPuzxlI&#10;F59x/2DtYjR83vy+H1bj9Wi7Mua+381fQUXq4k18dS+t+FJZK2fkCO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Su3EAAAA3AAAAA8AAAAAAAAAAAAAAAAAmAIAAGRycy9k&#10;b3ducmV2LnhtbFBLBQYAAAAABAAEAPUAAACJAwAAAAA=&#10;" path="m62,l50,,38,3,27,9r-9,7l10,26,4,36,1,48,,61,,72,3,83,7,93r7,9l23,111r12,7l48,122r15,2l78,122r14,-4l93,117r-39,l47,114r-5,-7l37,98,34,88,32,76,31,62,32,49,33,39r2,-9l38,22,44,11,52,5r40,l88,3,76,,62,xm92,5l69,5r5,2l84,13r3,6l93,35r2,12l95,76,93,86r-6,17l83,109r-9,7l69,117r24,l103,111r10,-10l119,92r4,-10l126,72r,-11l125,48,122,36,116,26,109,16,99,9,92,5xe" fillcolor="black" stroked="f">
                  <v:path arrowok="t" o:connecttype="custom" o:connectlocs="62,1559;50,1559;38,1562;27,1568;18,1575;10,1585;4,1595;1,1607;0,1620;0,1631;3,1642;7,1652;14,1661;23,1670;35,1677;48,1681;63,1683;78,1681;92,1677;93,1676;54,1676;47,1673;42,1666;37,1657;34,1647;32,1635;31,1621;32,1608;33,1598;35,1589;38,1581;44,1570;52,1564;92,1564;88,1562;76,1559;62,1559;92,1564;69,1564;74,1566;84,1572;87,1578;93,1594;95,1606;95,1635;93,1645;87,1662;83,1668;74,1675;69,1676;93,1676;103,1670;113,1660;119,1651;123,1641;126,1631;126,1620;125,1607;122,1595;116,1585;109,1575;99,1568;92,1564" o:connectangles="0,0,0,0,0,0,0,0,0,0,0,0,0,0,0,0,0,0,0,0,0,0,0,0,0,0,0,0,0,0,0,0,0,0,0,0,0,0,0,0,0,0,0,0,0,0,0,0,0,0,0,0,0,0,0,0,0,0,0,0,0,0,0"/>
                </v:shape>
                <v:shape id="AutoShape 659" o:spid="_x0000_s1030" style="position:absolute;left:239;top:409;width:449;height:1120;visibility:visible;mso-wrap-style:square;v-text-anchor:top" coordsize="44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d6sUA&#10;AADcAAAADwAAAGRycy9kb3ducmV2LnhtbESPQWvCQBSE70L/w/IK3nSjh1Sjq5SCtBRyqPEHPLPP&#10;JJp9u2Q3Gv313ULB4zAz3zDr7WBacaXON5YVzKYJCOLS6oYrBYdiN1mA8AFZY2uZFNzJw3bzMlpj&#10;pu2Nf+i6D5WIEPYZKqhDcJmUvqzJoJ9aRxy9k+0Mhii7SuoObxFuWjlPklQabDgu1Ojoo6bysu+N&#10;gtx9Gpf3l8f3ccb2rejzc/pYKjV+Hd5XIAIN4Rn+b39pBWm6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93qxQAAANwAAAAPAAAAAAAAAAAAAAAAAJgCAABkcnMv&#10;ZG93bnJldi54bWxQSwUGAAAAAAQABAD1AAAAigMAAAAA&#10;" path="m306,743r,377m,l448,120e" filled="f" strokeweight=".26208mm">
                  <v:path arrowok="t" o:connecttype="custom" o:connectlocs="306,1153;306,1530;0,410;448,530" o:connectangles="0,0,0,0"/>
                </v:shape>
                <v:shape id="Freeform 658" o:spid="_x0000_s1031" style="position:absolute;left:788;top:608;width:124;height:123;visibility:visible;mso-wrap-style:square;v-text-anchor:top" coordsize="12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gVsEA&#10;AADcAAAADwAAAGRycy9kb3ducmV2LnhtbERPz2vCMBS+D/wfwhO8jJlWho7OWGQgeG031N0ezbMt&#10;Ni9dEtv63y+HwY4f3+9tPplODOR8a1lBukxAEFdWt1wr+Po8vLyB8AFZY2eZFDzIQ76bPW0x03bk&#10;goYy1CKGsM9QQRNCn0npq4YM+qXtiSN3tc5giNDVUjscY7jp5CpJ1tJgy7GhwZ4+Gqpu5d0oYPP9&#10;XN5OnpOf9Ly5uPG1Kjqr1GI+7d9BBJrCv/jPfdQK1ps4P56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poFbBAAAA3AAAAA8AAAAAAAAAAAAAAAAAmAIAAGRycy9kb3du&#10;cmV2LnhtbFBLBQYAAAAABAAEAPUAAACGAwAAAAA=&#10;" path="m123,l84,r,4l90,4r5,1l100,11r1,5l101,75,42,,,,,4r3,l6,4r4,2l12,8r5,7l17,105r-1,5l11,115r-5,2l,117r,3l42,120r,-3l35,117r-3,-2l25,111r-1,-5l24,23r80,100l107,123r,-105l123,4r,-4xe" fillcolor="black" stroked="f">
                  <v:path arrowok="t" o:connecttype="custom" o:connectlocs="123,608;84,608;84,612;90,612;95,613;100,619;101,624;101,683;42,608;0,608;0,612;3,612;6,612;10,614;12,616;17,623;17,713;16,718;11,723;6,725;0,725;0,728;42,728;42,725;35,725;32,723;25,719;24,714;24,631;104,731;107,731;107,626;123,612;123,608" o:connectangles="0,0,0,0,0,0,0,0,0,0,0,0,0,0,0,0,0,0,0,0,0,0,0,0,0,0,0,0,0,0,0,0,0,0"/>
                </v:shape>
                <v:line id="Line 657" o:spid="_x0000_s1032" style="position:absolute;visibility:visible;mso-wrap-style:square" from="853,1019" to="853,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lFlMQAAADcAAAADwAAAGRycy9kb3ducmV2LnhtbESPQWvCQBSE7wX/w/KE3pqNFtIQXUWU&#10;gvSWxEKPj+wzCWbfxt1V03/fLRR6HGbmG2a9ncwg7uR8b1nBIklBEDdW99wqONXvLzkIH5A1DpZJ&#10;wTd52G5mT2sstH1wSfcqtCJC2BeooAthLKT0TUcGfWJH4uidrTMYonSt1A4fEW4GuUzTTBrsOS50&#10;ONK+o+ZS3YyC5uq+PjOqj9Wh1B+jO11fOc+Uep5PuxWIQFP4D/+1j1pB9raA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UWUxAAAANwAAAAPAAAAAAAAAAAA&#10;AAAAAKECAABkcnMvZG93bnJldi54bWxQSwUGAAAAAAQABAD5AAAAkgMAAAAA&#10;" strokeweight=".26203mm">
                  <v:stroke dashstyle="dot"/>
                </v:line>
                <v:shape id="Freeform 656" o:spid="_x0000_s1033" style="position:absolute;left:812;top:998;width:79;height:155;visibility:visible;mso-wrap-style:square;v-text-anchor:top" coordsize="7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olcYA&#10;AADcAAAADwAAAGRycy9kb3ducmV2LnhtbESPT2vCQBTE74LfYXlCb2ZjBC3RjZRCqS29qKXU2yP7&#10;8sdm36bZraZ+elcQPA4z8xtmuepNI47UudqygkkUgyDOra65VPC5exk/gnAeWWNjmRT8k4NVNhws&#10;MdX2xBs6bn0pAoRdigoq79tUSpdXZNBFtiUOXmE7gz7IrpS6w1OAm0YmcTyTBmsOCxW29FxR/rP9&#10;Mwq+aD9pX+O3gznr999i/5030+RDqYdR/7QA4an39/CtvdYKZvMErmfCEZ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olcYAAADcAAAADwAAAAAAAAAAAAAAAACYAgAAZHJz&#10;L2Rvd25yZXYueG1sUEsFBgAAAAAEAAQA9QAAAIsDAAAAAA==&#10;" path="m,l41,155,78,7,79,1,76,3r-9,7l54,16r-6,3l34,19,27,16,20,13,8,6,,xe" fillcolor="black" stroked="f">
                  <v:path arrowok="t" o:connecttype="custom" o:connectlocs="0,998;41,1153;78,1005;79,999;76,1001;67,1008;54,1014;48,1017;34,1017;27,1014;20,1011;8,1004;0,998" o:connectangles="0,0,0,0,0,0,0,0,0,0,0,0,0"/>
                </v:shape>
                <v:shape id="Freeform 655" o:spid="_x0000_s1034" style="position:absolute;left:812;top:998;width:80;height:155;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jv8UA&#10;AADcAAAADwAAAGRycy9kb3ducmV2LnhtbESPzYvCMBTE7wv+D+EJe1tTV/ygGkUXCutF1o+Lt0fz&#10;bKrNS2li7f73G2HB4zAzv2EWq85WoqXGl44VDAcJCOLc6ZILBadj9jED4QOyxsoxKfglD6tl722B&#10;qXYP3lN7CIWIEPYpKjAh1KmUPjdk0Q9cTRy9i2sshiibQuoGHxFuK/mZJBNpseS4YLCmL0P57XC3&#10;CrLpeLfemjHt222V/VzPw00+y5R673frOYhAXXiF/9vfWsFkOoLn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qO/xQAAANwAAAAPAAAAAAAAAAAAAAAAAJgCAABkcnMv&#10;ZG93bnJldi54bWxQSwUGAAAAAAQABAD1AAAAigMAAAAA&#10;" path="m41,155l35,131,21,78,7,24,,,4,3r10,7l27,16r14,3l54,16,67,10,76,3,80,,74,24,61,78,47,131r-6,24xe" filled="f" strokeweight=".03822mm">
                  <v:path arrowok="t" o:connecttype="custom" o:connectlocs="41,1153;35,1129;21,1076;7,1022;0,998;4,1001;14,1008;27,1014;41,1017;54,1014;67,1008;76,1001;80,998;74,1022;61,1076;47,1129;41,1153" o:connectangles="0,0,0,0,0,0,0,0,0,0,0,0,0,0,0,0,0"/>
                </v:shape>
                <v:shape id="AutoShape 654" o:spid="_x0000_s1035" style="position:absolute;left:1443;top:1156;width:127;height:124;visibility:visible;mso-wrap-style:square;v-text-anchor:top" coordsize="1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WNccA&#10;AADcAAAADwAAAGRycy9kb3ducmV2LnhtbESPQWvCQBSE7wX/w/IKvYhurNaU6CqlpaggFaPU6yP7&#10;mgSzb9Psqum/dwWhx2Hmm2Gm89ZU4kyNKy0rGPQjEMSZ1SXnCva7z94rCOeRNVaWScEfOZjPOg9T&#10;TLS98JbOqc9FKGGXoILC+zqR0mUFGXR9WxMH78c2Bn2QTS51g5dQbir5HEVjabDksFBgTe8FZcf0&#10;ZBSMFxv/3dV6MRzEX78fh9XLerhdKfX02L5NQHhq/X/4Ti914OIR3M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y1jXHAAAA3AAAAA8AAAAAAAAAAAAAAAAAmAIAAGRy&#10;cy9kb3ducmV2LnhtbFBLBQYAAAAABAAEAPUAAACMAwAAAAA=&#10;" path="m63,l50,1,38,4,28,9,18,17r-8,9l5,37,1,49,,61,1,73,4,83,8,93r6,9l24,112r11,7l49,123r15,1l79,123r13,-5l94,118r-39,l48,114r-5,-7l38,99,35,89,33,76,32,62r,-12l34,39r2,-9l39,23,44,12,53,6r40,l88,4,76,1,63,xm93,6l70,6r5,2l79,11r5,3l88,20r6,15l95,47r,29l94,87r-3,8l88,103r-4,6l79,113r-4,3l70,118r24,l104,111r10,-10l119,92r4,-9l126,72r1,-11l126,49,122,37,117,26r-8,-9l99,9,93,6xe" fillcolor="black" stroked="f">
                  <v:path arrowok="t" o:connecttype="custom" o:connectlocs="50,1157;28,1165;10,1182;1,1205;1,1229;8,1249;24,1268;49,1279;79,1279;94,1274;48,1270;38,1255;33,1232;32,1206;36,1186;44,1168;93,1162;76,1157;93,1162;75,1164;84,1170;94,1191;95,1232;91,1251;84,1265;75,1272;94,1274;114,1257;123,1239;127,1217;122,1193;109,1173;93,1162" o:connectangles="0,0,0,0,0,0,0,0,0,0,0,0,0,0,0,0,0,0,0,0,0,0,0,0,0,0,0,0,0,0,0,0,0"/>
                </v:shape>
                <v:shape id="AutoShape 653" o:spid="_x0000_s1036" style="position:absolute;left:1044;top:409;width:697;height:805;visibility:visible;mso-wrap-style:square;v-text-anchor:top" coordsize="697,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ccIA&#10;AADcAAAADwAAAGRycy9kb3ducmV2LnhtbESP3YrCMBSE7wXfIRxh7zRVWZVqFBHE3fXKnwc4NMe2&#10;2pzUJNbu228WBC+HmfmGWaxaU4mGnC8tKxgOEhDEmdUl5wrOp21/BsIHZI2VZVLwSx5Wy25ngam2&#10;Tz5Qcwy5iBD2KSooQqhTKX1WkEE/sDVx9C7WGQxRulxqh88IN5UcJclEGiw5LhRY06ag7HZ8GAXB&#10;zPb22/2Y8n7lppny2O/kTqmPXruegwjUhnf41f7SCibTT/g/E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WpxwgAAANwAAAAPAAAAAAAAAAAAAAAAAJgCAABkcnMvZG93&#10;bnJldi54bWxQSwUGAAAAAAQABAD1AAAAhwMAAAAA&#10;" path="m,805r369,m510,726l696,402t,l464,t,l16,120e" filled="f" strokeweight=".26208mm">
                  <v:path arrowok="t" o:connecttype="custom" o:connectlocs="0,1215;369,1215;510,1136;696,812;696,812;464,410;464,410;16,530" o:connectangles="0,0,0,0,0,0,0,0"/>
                </v:shape>
                <v:shape id="AutoShape 652" o:spid="_x0000_s1037" style="position:absolute;left:824;top:1178;width:213;height:126;visibility:visible;mso-wrap-style:square;v-text-anchor:top" coordsize="21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qcUA&#10;AADcAAAADwAAAGRycy9kb3ducmV2LnhtbESPT2vCQBTE74LfYXmF3nRTD7GkbkQEoaC09c+hx2f2&#10;JRvNvk2zW43f3i0UPA4z8xtmNu9tIy7U+dqxgpdxAoK4cLrmSsFhvxq9gvABWWPjmBTcyMM8Hw5m&#10;mGl35S1ddqESEcI+QwUmhDaT0heGLPqxa4mjV7rOYoiyq6Tu8BrhtpGTJEmlxZrjgsGWloaK8+7X&#10;KtDHzffnVyWP7mPLP+Vp3dNkapR6fuoXbyAC9eER/m+/awXpNIW/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b+pxQAAANwAAAAPAAAAAAAAAAAAAAAAAJgCAABkcnMv&#10;ZG93bnJldi54bWxQSwUGAAAAAAQABAD1AAAAigMAAAAA&#10;" path="m73,l67,,53,2,41,5,29,11,19,19,11,29,5,40,2,52,,64,,75r2,9l7,92r3,6l14,104r12,10l32,118r15,6l57,125r20,l85,125r17,-4l109,119r-47,l55,117,43,109r-4,-7l34,85,32,76r,-22l33,45,38,27r5,-7l54,10,62,7r38,l90,4,86,2r-3,l78,1,73,xm131,73r-58,l73,76r6,l82,76r4,3l87,80r2,3l89,85r,30l86,116r-3,1l77,118r-3,1l109,119r1,l117,115r1,-30l118,83r1,-3l121,78r3,-1l127,76r4,l131,73xm100,7l80,7r9,3l104,22r6,9l114,43r3,l117,9r-12,l101,8,100,7xm117,r-3,l113,4r-1,2l109,8r-2,1l117,9r,-9xm190,38r-18,l163,42,148,58r-4,11l144,94r3,9l158,120r10,5l187,125r6,-2l204,116r3,-4l186,112r-5,-3l172,98r-3,-9l168,78r45,l213,73r-45,l168,60r1,-7l173,48r2,-3l177,44r22,l197,41r-7,-3xm210,98r-3,5l204,107r-6,4l195,112r12,l209,109r4,-9l210,98xm199,44r-17,l184,44r3,3l189,50r2,7l192,63r,10l213,73r,-8l210,55,199,44xe" fillcolor="black" stroked="f">
                  <v:path arrowok="t" o:connecttype="custom" o:connectlocs="53,1180;19,1197;2,1230;2,1262;14,1282;47,1302;85,1303;62,1297;39,1280;32,1232;43,1198;100,1185;83,1180;131,1251;79,1254;87,1258;89,1293;77,1296;110,1297;118,1261;124,1255;131,1251;89,1188;114,1221;105,1187;117,1178;112,1184;117,1187;172,1216;144,1247;158,1298;193,1301;186,1290;169,1267;213,1251;169,1231;177,1222;190,1216;204,1285;207,1290;210,1276;184,1222;191,1235;213,1251;199,1222" o:connectangles="0,0,0,0,0,0,0,0,0,0,0,0,0,0,0,0,0,0,0,0,0,0,0,0,0,0,0,0,0,0,0,0,0,0,0,0,0,0,0,0,0,0,0,0,0"/>
                </v:shape>
                <v:shape id="AutoShape 651" o:spid="_x0000_s1038" style="position:absolute;left:607;top:1311;width:282;height:554;visibility:visible;mso-wrap-style:square;v-text-anchor:top" coordsize="28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aVsQA&#10;AADcAAAADwAAAGRycy9kb3ducmV2LnhtbESPwWrDMBBE74X+g9hAb42cQOzgRgkhkLqnlqT5gMXa&#10;WCLWyrVU2/37qlDIcZiZN8xmN7lWDNQH61nBYp6BIK69ttwouHwen9cgQkTW2HomBT8UYLd9fNhg&#10;qf3IJxrOsREJwqFEBSbGrpQy1IYchrnviJN39b3DmGTfSN3jmOCulcssy6VDy2nBYEcHQ/Xt/O0U&#10;vK8yd1zbqiqw/rK3SyPN6vVDqafZtH8BEWmK9/B/+00ryIsC/s6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NGlbEAAAA3AAAAA8AAAAAAAAAAAAAAAAAmAIAAGRycy9k&#10;b3ducmV2LnhtbFBLBQYAAAAABAAEAPUAAACJAwAAAAA=&#10;" path="m,237l215,t66,89l281,553e" filled="f" strokeweight=".26208mm">
                  <v:path arrowok="t" o:connecttype="custom" o:connectlocs="0,1549;215,1312;281,1401;281,186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0" o:spid="_x0000_s1039" type="#_x0000_t75" style="position:absolute;left:898;top:1908;width:12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BrUXBAAAA3AAAAA8AAABkcnMvZG93bnJldi54bWxET8lqwzAQvRfyD2ICvTVyfHCLGyXUIYWE&#10;QqFJINfBmkqm1shY8pK/rw6FHh9v3+xm14qR+tB4VrBeZSCIa68bNgqul/enFxAhImtsPZOCOwXY&#10;bRcPGyy1n/iLxnM0IoVwKFGBjbErpQy1JYdh5TvixH373mFMsDdS9zilcNfKPMsK6bDh1GCxo72l&#10;+uc8OAVHNLYwn+vh5PBW+cOQf1SNU+pxOb+9gog0x3/xn/uoFRTPaW06k46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BrUXBAAAA3AAAAA8AAAAAAAAAAAAAAAAAnwIA&#10;AGRycy9kb3ducmV2LnhtbFBLBQYAAAAABAAEAPcAAACNAwAAAAA=&#10;">
                  <v:imagedata r:id="rId10" o:title=""/>
                </v:shape>
                <w10:anchorlock/>
              </v:group>
            </w:pict>
          </mc:Fallback>
        </mc:AlternateContent>
      </w:r>
    </w:p>
    <w:p w:rsidR="008D1D22" w:rsidRDefault="008D1D22">
      <w:pPr>
        <w:pStyle w:val="a3"/>
        <w:spacing w:before="3"/>
        <w:jc w:val="left"/>
        <w:rPr>
          <w:sz w:val="11"/>
        </w:rPr>
      </w:pPr>
    </w:p>
    <w:p w:rsidR="008D1D22" w:rsidRDefault="001E2D15">
      <w:pPr>
        <w:pStyle w:val="a3"/>
        <w:spacing w:before="89" w:line="360" w:lineRule="auto"/>
        <w:ind w:left="322" w:right="266" w:firstLine="707"/>
      </w:pPr>
      <w:r>
        <w:t>Серед нових герматранів отримані бензил- і бромбензилзаміщені (R=CH</w:t>
      </w:r>
      <w:r>
        <w:rPr>
          <w:vertAlign w:val="subscript"/>
        </w:rPr>
        <w:t>2</w:t>
      </w:r>
      <w:r>
        <w:t>C</w:t>
      </w:r>
      <w:r>
        <w:rPr>
          <w:vertAlign w:val="subscript"/>
        </w:rPr>
        <w:t>6</w:t>
      </w:r>
      <w:r>
        <w:t>H</w:t>
      </w:r>
      <w:r>
        <w:rPr>
          <w:vertAlign w:val="subscript"/>
        </w:rPr>
        <w:t>5</w:t>
      </w:r>
      <w:r>
        <w:t>,CH</w:t>
      </w:r>
      <w:r>
        <w:rPr>
          <w:vertAlign w:val="subscript"/>
        </w:rPr>
        <w:t>2</w:t>
      </w:r>
      <w:r>
        <w:t>C</w:t>
      </w:r>
      <w:r>
        <w:rPr>
          <w:vertAlign w:val="subscript"/>
        </w:rPr>
        <w:t>6</w:t>
      </w:r>
      <w:r>
        <w:t>H</w:t>
      </w:r>
      <w:r>
        <w:rPr>
          <w:vertAlign w:val="subscript"/>
        </w:rPr>
        <w:t>4</w:t>
      </w:r>
      <w:r>
        <w:t>Br) герматрани, які показали низьку токсичність (LD50</w:t>
      </w:r>
    </w:p>
    <w:p w:rsidR="008D1D22" w:rsidRDefault="001E2D15">
      <w:pPr>
        <w:pStyle w:val="a3"/>
        <w:spacing w:line="360" w:lineRule="auto"/>
        <w:ind w:left="322" w:right="271"/>
      </w:pPr>
      <w:r>
        <w:t>&gt; 1000 мг/кг) і широкий спектр нейропротект</w:t>
      </w:r>
      <w:r>
        <w:t>орної активності, зокрема, бромбензилзаміщені герматрани покращують процеси пам'яті [204].</w:t>
      </w:r>
    </w:p>
    <w:p w:rsidR="008D1D22" w:rsidRDefault="001E2D15">
      <w:pPr>
        <w:pStyle w:val="a3"/>
        <w:tabs>
          <w:tab w:val="left" w:pos="4461"/>
          <w:tab w:val="left" w:pos="5323"/>
          <w:tab w:val="left" w:pos="7122"/>
          <w:tab w:val="left" w:pos="9068"/>
        </w:tabs>
        <w:spacing w:before="1" w:line="360" w:lineRule="auto"/>
        <w:ind w:left="322" w:right="263" w:firstLine="707"/>
      </w:pPr>
      <w:r>
        <w:t>Синтезовано також похідні герматрану з коричною кислотою [205] (R=CH(C</w:t>
      </w:r>
      <w:r>
        <w:rPr>
          <w:vertAlign w:val="subscript"/>
        </w:rPr>
        <w:t>6</w:t>
      </w:r>
      <w:r>
        <w:t>H</w:t>
      </w:r>
      <w:r>
        <w:rPr>
          <w:vertAlign w:val="subscript"/>
        </w:rPr>
        <w:t>4</w:t>
      </w:r>
      <w:r>
        <w:t>OH)CH</w:t>
      </w:r>
      <w:r>
        <w:rPr>
          <w:vertAlign w:val="subscript"/>
        </w:rPr>
        <w:t>2</w:t>
      </w:r>
      <w:r>
        <w:t>COOH)</w:t>
      </w:r>
      <w:r>
        <w:tab/>
        <w:t>і</w:t>
      </w:r>
      <w:r>
        <w:tab/>
        <w:t>кавовою</w:t>
      </w:r>
      <w:r>
        <w:tab/>
        <w:t>кислотою</w:t>
      </w:r>
      <w:r>
        <w:tab/>
      </w:r>
      <w:r>
        <w:rPr>
          <w:spacing w:val="-3"/>
        </w:rPr>
        <w:t xml:space="preserve">[206] </w:t>
      </w:r>
      <w:r>
        <w:t>(R=CH(C</w:t>
      </w:r>
      <w:r>
        <w:rPr>
          <w:vertAlign w:val="subscript"/>
        </w:rPr>
        <w:t>6</w:t>
      </w:r>
      <w:r>
        <w:t>H</w:t>
      </w:r>
      <w:r>
        <w:rPr>
          <w:vertAlign w:val="subscript"/>
        </w:rPr>
        <w:t>3</w:t>
      </w:r>
      <w:r>
        <w:t>(OH)</w:t>
      </w:r>
      <w:r>
        <w:rPr>
          <w:vertAlign w:val="subscript"/>
        </w:rPr>
        <w:t>2</w:t>
      </w:r>
      <w:r>
        <w:t>)CH</w:t>
      </w:r>
      <w:r>
        <w:rPr>
          <w:vertAlign w:val="subscript"/>
        </w:rPr>
        <w:t>2</w:t>
      </w:r>
      <w:r>
        <w:t>COOH, з низькою токсичністю та вираженою протипухлинною активністю. Причому похідні кавової кислоти виявилися більш активними. Синтезований амід триметилгермілпропіонової кислоти – аміноаналог аскорбінової кислоти з антиоксидантними властивостями – запропо</w:t>
      </w:r>
      <w:r>
        <w:t>нований для лікування атопічного дерматиту</w:t>
      </w:r>
      <w:r>
        <w:rPr>
          <w:spacing w:val="-5"/>
        </w:rPr>
        <w:t xml:space="preserve"> </w:t>
      </w:r>
      <w:r>
        <w:t>[207].</w:t>
      </w:r>
    </w:p>
    <w:p w:rsidR="008D1D22" w:rsidRDefault="001E2D15">
      <w:pPr>
        <w:pStyle w:val="a3"/>
        <w:spacing w:line="360" w:lineRule="auto"/>
        <w:ind w:left="322" w:right="263" w:firstLine="707"/>
      </w:pPr>
      <w:r>
        <w:t>Інша ГОС з триметилгермільною групою – 6-O-[3-(триметилгерміл)-β- D-глюпіранозид – завдяки своїй високій розчинності у воді є менш токсичною сполукою, але більш активно стимулює вироблення ендогенного інтер</w:t>
      </w:r>
      <w:r>
        <w:t>ферону порівняно з Ge-132 [208]. Синтезовано також триалкілгермілзаміщені трифторацетилфурани (R = Me, Et) і вивчено їхні анестезуючі властивості та цитотоксичність [209].</w:t>
      </w:r>
    </w:p>
    <w:p w:rsidR="008D1D22" w:rsidRDefault="001E2D15">
      <w:pPr>
        <w:pStyle w:val="a3"/>
        <w:spacing w:before="1"/>
        <w:ind w:left="1099"/>
      </w:pPr>
      <w:r>
        <w:t>Серед інших класів ГОС синтезовано герма-γ-лактони (R = Me, Ar):</w:t>
      </w:r>
    </w:p>
    <w:p w:rsidR="008D1D22" w:rsidRDefault="00DE35E6">
      <w:pPr>
        <w:pStyle w:val="a3"/>
        <w:spacing w:before="9"/>
        <w:jc w:val="left"/>
        <w:rPr>
          <w:sz w:val="13"/>
        </w:rPr>
      </w:pPr>
      <w:r>
        <w:rPr>
          <w:noProof/>
          <w:lang w:val="ru-RU" w:eastAsia="ru-RU"/>
        </w:rPr>
        <mc:AlternateContent>
          <mc:Choice Requires="wps">
            <w:drawing>
              <wp:anchor distT="0" distB="0" distL="0" distR="0" simplePos="0" relativeHeight="487589376" behindDoc="1" locked="0" layoutInCell="1" allowOverlap="1">
                <wp:simplePos x="0" y="0"/>
                <wp:positionH relativeFrom="page">
                  <wp:posOffset>2989580</wp:posOffset>
                </wp:positionH>
                <wp:positionV relativeFrom="paragraph">
                  <wp:posOffset>131445</wp:posOffset>
                </wp:positionV>
                <wp:extent cx="65405" cy="1042035"/>
                <wp:effectExtent l="0" t="0" r="0" b="0"/>
                <wp:wrapTopAndBottom/>
                <wp:docPr id="664" name="AutoShap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1042035"/>
                        </a:xfrm>
                        <a:custGeom>
                          <a:avLst/>
                          <a:gdLst>
                            <a:gd name="T0" fmla="+- 0 4810 4708"/>
                            <a:gd name="T1" fmla="*/ T0 w 103"/>
                            <a:gd name="T2" fmla="+- 0 1848 207"/>
                            <a:gd name="T3" fmla="*/ 1848 h 1641"/>
                            <a:gd name="T4" fmla="+- 0 4708 4708"/>
                            <a:gd name="T5" fmla="*/ T4 w 103"/>
                            <a:gd name="T6" fmla="+- 0 1848 207"/>
                            <a:gd name="T7" fmla="*/ 1848 h 1641"/>
                            <a:gd name="T8" fmla="+- 0 4708 4708"/>
                            <a:gd name="T9" fmla="*/ T8 w 103"/>
                            <a:gd name="T10" fmla="+- 0 1848 207"/>
                            <a:gd name="T11" fmla="*/ 1848 h 1641"/>
                            <a:gd name="T12" fmla="+- 0 4708 4708"/>
                            <a:gd name="T13" fmla="*/ T12 w 103"/>
                            <a:gd name="T14" fmla="+- 0 207 207"/>
                            <a:gd name="T15" fmla="*/ 207 h 1641"/>
                            <a:gd name="T16" fmla="+- 0 4708 4708"/>
                            <a:gd name="T17" fmla="*/ T16 w 103"/>
                            <a:gd name="T18" fmla="+- 0 207 207"/>
                            <a:gd name="T19" fmla="*/ 207 h 1641"/>
                            <a:gd name="T20" fmla="+- 0 4810 4708"/>
                            <a:gd name="T21" fmla="*/ T20 w 103"/>
                            <a:gd name="T22" fmla="+- 0 207 207"/>
                            <a:gd name="T23" fmla="*/ 207 h 1641"/>
                          </a:gdLst>
                          <a:ahLst/>
                          <a:cxnLst>
                            <a:cxn ang="0">
                              <a:pos x="T1" y="T3"/>
                            </a:cxn>
                            <a:cxn ang="0">
                              <a:pos x="T5" y="T7"/>
                            </a:cxn>
                            <a:cxn ang="0">
                              <a:pos x="T9" y="T11"/>
                            </a:cxn>
                            <a:cxn ang="0">
                              <a:pos x="T13" y="T15"/>
                            </a:cxn>
                            <a:cxn ang="0">
                              <a:pos x="T17" y="T19"/>
                            </a:cxn>
                            <a:cxn ang="0">
                              <a:pos x="T21" y="T23"/>
                            </a:cxn>
                          </a:cxnLst>
                          <a:rect l="0" t="0" r="r" b="b"/>
                          <a:pathLst>
                            <a:path w="103" h="1641">
                              <a:moveTo>
                                <a:pt x="102" y="1641"/>
                              </a:moveTo>
                              <a:lnTo>
                                <a:pt x="0" y="1641"/>
                              </a:lnTo>
                              <a:moveTo>
                                <a:pt x="0" y="1641"/>
                              </a:moveTo>
                              <a:lnTo>
                                <a:pt x="0" y="0"/>
                              </a:lnTo>
                              <a:moveTo>
                                <a:pt x="0" y="0"/>
                              </a:moveTo>
                              <a:lnTo>
                                <a:pt x="102" y="0"/>
                              </a:lnTo>
                            </a:path>
                          </a:pathLst>
                        </a:custGeom>
                        <a:noFill/>
                        <a:ln w="110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8" o:spid="_x0000_s1026" style="position:absolute;margin-left:235.4pt;margin-top:10.35pt;width:5.15pt;height:82.0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" path="m102,1641l,1641t,l,m,l102,e" filled="f" strokeweight=".30572mm">
                <v:path arrowok="t" o:connecttype="custom" o:connectlocs="64770,1173480;0,1173480;0,1173480;0,131445;0,131445;64770,131445" o:connectangles="0,0,0,0,0,0"/>
                <w10:wrap type="topAndBottom" anchorx="page"/>
              </v:shape>
            </w:pict>
          </mc:Fallback>
        </mc:AlternateContent>
      </w:r>
      <w:r>
        <w:rPr>
          <w:noProof/>
          <w:lang w:val="ru-RU" w:eastAsia="ru-RU"/>
        </w:rPr>
        <mc:AlternateContent>
          <mc:Choice Requires="wpg">
            <w:drawing>
              <wp:anchor distT="0" distB="0" distL="0" distR="0" simplePos="0" relativeHeight="487589888" behindDoc="1" locked="0" layoutInCell="1" allowOverlap="1">
                <wp:simplePos x="0" y="0"/>
                <wp:positionH relativeFrom="page">
                  <wp:posOffset>3124200</wp:posOffset>
                </wp:positionH>
                <wp:positionV relativeFrom="paragraph">
                  <wp:posOffset>134620</wp:posOffset>
                </wp:positionV>
                <wp:extent cx="1985645" cy="1052830"/>
                <wp:effectExtent l="0" t="0" r="0" b="0"/>
                <wp:wrapTopAndBottom/>
                <wp:docPr id="647"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645" cy="1052830"/>
                          <a:chOff x="4920" y="212"/>
                          <a:chExt cx="3127" cy="1658"/>
                        </a:xfrm>
                      </wpg:grpSpPr>
                      <pic:pic xmlns:pic="http://schemas.openxmlformats.org/drawingml/2006/picture">
                        <pic:nvPicPr>
                          <pic:cNvPr id="648" name="Picture 6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697" y="1054"/>
                            <a:ext cx="249"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6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67" y="621"/>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AutoShape 645"/>
                        <wps:cNvSpPr>
                          <a:spLocks/>
                        </wps:cNvSpPr>
                        <wps:spPr bwMode="auto">
                          <a:xfrm>
                            <a:off x="6239" y="756"/>
                            <a:ext cx="931" cy="318"/>
                          </a:xfrm>
                          <a:custGeom>
                            <a:avLst/>
                            <a:gdLst>
                              <a:gd name="T0" fmla="+- 0 6240 6240"/>
                              <a:gd name="T1" fmla="*/ T0 w 931"/>
                              <a:gd name="T2" fmla="+- 0 756 756"/>
                              <a:gd name="T3" fmla="*/ 756 h 318"/>
                              <a:gd name="T4" fmla="+- 0 6686 6240"/>
                              <a:gd name="T5" fmla="*/ T4 w 931"/>
                              <a:gd name="T6" fmla="+- 0 1064 756"/>
                              <a:gd name="T7" fmla="*/ 1064 h 318"/>
                              <a:gd name="T8" fmla="+- 0 6945 6240"/>
                              <a:gd name="T9" fmla="*/ T8 w 931"/>
                              <a:gd name="T10" fmla="+- 0 1073 756"/>
                              <a:gd name="T11" fmla="*/ 1073 h 318"/>
                              <a:gd name="T12" fmla="+- 0 7170 6240"/>
                              <a:gd name="T13" fmla="*/ T12 w 931"/>
                              <a:gd name="T14" fmla="+- 0 781 756"/>
                              <a:gd name="T15" fmla="*/ 781 h 318"/>
                            </a:gdLst>
                            <a:ahLst/>
                            <a:cxnLst>
                              <a:cxn ang="0">
                                <a:pos x="T1" y="T3"/>
                              </a:cxn>
                              <a:cxn ang="0">
                                <a:pos x="T5" y="T7"/>
                              </a:cxn>
                              <a:cxn ang="0">
                                <a:pos x="T9" y="T11"/>
                              </a:cxn>
                              <a:cxn ang="0">
                                <a:pos x="T13" y="T15"/>
                              </a:cxn>
                            </a:cxnLst>
                            <a:rect l="0" t="0" r="r" b="b"/>
                            <a:pathLst>
                              <a:path w="931" h="318">
                                <a:moveTo>
                                  <a:pt x="0" y="0"/>
                                </a:moveTo>
                                <a:lnTo>
                                  <a:pt x="446" y="308"/>
                                </a:lnTo>
                                <a:moveTo>
                                  <a:pt x="705" y="317"/>
                                </a:moveTo>
                                <a:lnTo>
                                  <a:pt x="930" y="25"/>
                                </a:lnTo>
                              </a:path>
                            </a:pathLst>
                          </a:custGeom>
                          <a:noFill/>
                          <a:ln w="110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6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922" y="1246"/>
                            <a:ext cx="401"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AutoShape 643"/>
                        <wps:cNvSpPr>
                          <a:spLocks/>
                        </wps:cNvSpPr>
                        <wps:spPr bwMode="auto">
                          <a:xfrm>
                            <a:off x="7170" y="781"/>
                            <a:ext cx="499" cy="693"/>
                          </a:xfrm>
                          <a:custGeom>
                            <a:avLst/>
                            <a:gdLst>
                              <a:gd name="T0" fmla="+- 0 7170 7170"/>
                              <a:gd name="T1" fmla="*/ T0 w 499"/>
                              <a:gd name="T2" fmla="+- 0 781 781"/>
                              <a:gd name="T3" fmla="*/ 781 h 693"/>
                              <a:gd name="T4" fmla="+- 0 7630 7170"/>
                              <a:gd name="T5" fmla="*/ T4 w 499"/>
                              <a:gd name="T6" fmla="+- 0 876 781"/>
                              <a:gd name="T7" fmla="*/ 876 h 693"/>
                              <a:gd name="T8" fmla="+- 0 7349 7170"/>
                              <a:gd name="T9" fmla="*/ T8 w 499"/>
                              <a:gd name="T10" fmla="+- 0 1473 781"/>
                              <a:gd name="T11" fmla="*/ 1473 h 693"/>
                              <a:gd name="T12" fmla="+- 0 7669 7170"/>
                              <a:gd name="T13" fmla="*/ T12 w 499"/>
                              <a:gd name="T14" fmla="+- 0 1319 781"/>
                              <a:gd name="T15" fmla="*/ 1319 h 693"/>
                            </a:gdLst>
                            <a:ahLst/>
                            <a:cxnLst>
                              <a:cxn ang="0">
                                <a:pos x="T1" y="T3"/>
                              </a:cxn>
                              <a:cxn ang="0">
                                <a:pos x="T5" y="T7"/>
                              </a:cxn>
                              <a:cxn ang="0">
                                <a:pos x="T9" y="T11"/>
                              </a:cxn>
                              <a:cxn ang="0">
                                <a:pos x="T13" y="T15"/>
                              </a:cxn>
                            </a:cxnLst>
                            <a:rect l="0" t="0" r="r" b="b"/>
                            <a:pathLst>
                              <a:path w="499" h="693">
                                <a:moveTo>
                                  <a:pt x="0" y="0"/>
                                </a:moveTo>
                                <a:lnTo>
                                  <a:pt x="460" y="95"/>
                                </a:lnTo>
                                <a:moveTo>
                                  <a:pt x="179" y="692"/>
                                </a:moveTo>
                                <a:lnTo>
                                  <a:pt x="499" y="538"/>
                                </a:lnTo>
                              </a:path>
                            </a:pathLst>
                          </a:custGeom>
                          <a:noFill/>
                          <a:ln w="110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Line 642"/>
                        <wps:cNvCnPr/>
                        <wps:spPr bwMode="auto">
                          <a:xfrm>
                            <a:off x="7650" y="867"/>
                            <a:ext cx="0" cy="461"/>
                          </a:xfrm>
                          <a:prstGeom prst="line">
                            <a:avLst/>
                          </a:prstGeom>
                          <a:noFill/>
                          <a:ln w="3583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4" name="Picture 6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61" y="421"/>
                            <a:ext cx="15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Line 640"/>
                        <wps:cNvCnPr/>
                        <wps:spPr bwMode="auto">
                          <a:xfrm>
                            <a:off x="7170" y="781"/>
                            <a:ext cx="0" cy="0"/>
                          </a:xfrm>
                          <a:prstGeom prst="line">
                            <a:avLst/>
                          </a:prstGeom>
                          <a:noFill/>
                          <a:ln w="1099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6" name="Picture 6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636" y="1281"/>
                            <a:ext cx="41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7" name="AutoShape 638"/>
                        <wps:cNvSpPr>
                          <a:spLocks/>
                        </wps:cNvSpPr>
                        <wps:spPr bwMode="auto">
                          <a:xfrm>
                            <a:off x="4928" y="323"/>
                            <a:ext cx="812" cy="1413"/>
                          </a:xfrm>
                          <a:custGeom>
                            <a:avLst/>
                            <a:gdLst>
                              <a:gd name="T0" fmla="+- 0 4929 4929"/>
                              <a:gd name="T1" fmla="*/ T0 w 812"/>
                              <a:gd name="T2" fmla="+- 0 681 323"/>
                              <a:gd name="T3" fmla="*/ 681 h 1413"/>
                              <a:gd name="T4" fmla="+- 0 5135 4929"/>
                              <a:gd name="T5" fmla="*/ T4 w 812"/>
                              <a:gd name="T6" fmla="+- 0 1031 323"/>
                              <a:gd name="T7" fmla="*/ 1031 h 1413"/>
                              <a:gd name="T8" fmla="+- 0 4985 4929"/>
                              <a:gd name="T9" fmla="*/ T8 w 812"/>
                              <a:gd name="T10" fmla="+- 0 681 323"/>
                              <a:gd name="T11" fmla="*/ 681 h 1413"/>
                              <a:gd name="T12" fmla="+- 0 5163 4929"/>
                              <a:gd name="T13" fmla="*/ T12 w 812"/>
                              <a:gd name="T14" fmla="+- 0 982 323"/>
                              <a:gd name="T15" fmla="*/ 982 h 1413"/>
                              <a:gd name="T16" fmla="+- 0 5135 4929"/>
                              <a:gd name="T17" fmla="*/ T16 w 812"/>
                              <a:gd name="T18" fmla="+- 0 1031 323"/>
                              <a:gd name="T19" fmla="*/ 1031 h 1413"/>
                              <a:gd name="T20" fmla="+- 0 5541 4929"/>
                              <a:gd name="T21" fmla="*/ T20 w 812"/>
                              <a:gd name="T22" fmla="+- 0 1028 323"/>
                              <a:gd name="T23" fmla="*/ 1028 h 1413"/>
                              <a:gd name="T24" fmla="+- 0 5541 4929"/>
                              <a:gd name="T25" fmla="*/ T24 w 812"/>
                              <a:gd name="T26" fmla="+- 0 1028 323"/>
                              <a:gd name="T27" fmla="*/ 1028 h 1413"/>
                              <a:gd name="T28" fmla="+- 0 5740 4929"/>
                              <a:gd name="T29" fmla="*/ T28 w 812"/>
                              <a:gd name="T30" fmla="+- 0 673 323"/>
                              <a:gd name="T31" fmla="*/ 673 h 1413"/>
                              <a:gd name="T32" fmla="+- 0 5512 4929"/>
                              <a:gd name="T33" fmla="*/ T32 w 812"/>
                              <a:gd name="T34" fmla="+- 0 979 323"/>
                              <a:gd name="T35" fmla="*/ 979 h 1413"/>
                              <a:gd name="T36" fmla="+- 0 5684 4929"/>
                              <a:gd name="T37" fmla="*/ T36 w 812"/>
                              <a:gd name="T38" fmla="+- 0 674 323"/>
                              <a:gd name="T39" fmla="*/ 674 h 1413"/>
                              <a:gd name="T40" fmla="+- 0 5740 4929"/>
                              <a:gd name="T41" fmla="*/ T40 w 812"/>
                              <a:gd name="T42" fmla="+- 0 673 323"/>
                              <a:gd name="T43" fmla="*/ 673 h 1413"/>
                              <a:gd name="T44" fmla="+- 0 5534 4929"/>
                              <a:gd name="T45" fmla="*/ T44 w 812"/>
                              <a:gd name="T46" fmla="+- 0 323 323"/>
                              <a:gd name="T47" fmla="*/ 323 h 1413"/>
                              <a:gd name="T48" fmla="+- 0 5534 4929"/>
                              <a:gd name="T49" fmla="*/ T48 w 812"/>
                              <a:gd name="T50" fmla="+- 0 323 323"/>
                              <a:gd name="T51" fmla="*/ 323 h 1413"/>
                              <a:gd name="T52" fmla="+- 0 5128 4929"/>
                              <a:gd name="T53" fmla="*/ T52 w 812"/>
                              <a:gd name="T54" fmla="+- 0 327 323"/>
                              <a:gd name="T55" fmla="*/ 327 h 1413"/>
                              <a:gd name="T56" fmla="+- 0 5506 4929"/>
                              <a:gd name="T57" fmla="*/ T56 w 812"/>
                              <a:gd name="T58" fmla="+- 0 372 323"/>
                              <a:gd name="T59" fmla="*/ 372 h 1413"/>
                              <a:gd name="T60" fmla="+- 0 5157 4929"/>
                              <a:gd name="T61" fmla="*/ T60 w 812"/>
                              <a:gd name="T62" fmla="+- 0 375 323"/>
                              <a:gd name="T63" fmla="*/ 375 h 1413"/>
                              <a:gd name="T64" fmla="+- 0 5128 4929"/>
                              <a:gd name="T65" fmla="*/ T64 w 812"/>
                              <a:gd name="T66" fmla="+- 0 327 323"/>
                              <a:gd name="T67" fmla="*/ 327 h 1413"/>
                              <a:gd name="T68" fmla="+- 0 4929 4929"/>
                              <a:gd name="T69" fmla="*/ T68 w 812"/>
                              <a:gd name="T70" fmla="+- 0 681 323"/>
                              <a:gd name="T71" fmla="*/ 681 h 1413"/>
                              <a:gd name="T72" fmla="+- 0 5135 4929"/>
                              <a:gd name="T73" fmla="*/ T72 w 812"/>
                              <a:gd name="T74" fmla="+- 0 1031 323"/>
                              <a:gd name="T75" fmla="*/ 1031 h 1413"/>
                              <a:gd name="T76" fmla="+- 0 4936 4929"/>
                              <a:gd name="T77" fmla="*/ T76 w 812"/>
                              <a:gd name="T78" fmla="+- 0 1386 323"/>
                              <a:gd name="T79" fmla="*/ 1386 h 1413"/>
                              <a:gd name="T80" fmla="+- 0 4936 4929"/>
                              <a:gd name="T81" fmla="*/ T80 w 812"/>
                              <a:gd name="T82" fmla="+- 0 1386 323"/>
                              <a:gd name="T83" fmla="*/ 1386 h 1413"/>
                              <a:gd name="T84" fmla="+- 0 5142 4929"/>
                              <a:gd name="T85" fmla="*/ T84 w 812"/>
                              <a:gd name="T86" fmla="+- 0 1736 323"/>
                              <a:gd name="T87" fmla="*/ 1736 h 1413"/>
                              <a:gd name="T88" fmla="+- 0 4992 4929"/>
                              <a:gd name="T89" fmla="*/ T88 w 812"/>
                              <a:gd name="T90" fmla="+- 0 1385 323"/>
                              <a:gd name="T91" fmla="*/ 1385 h 1413"/>
                              <a:gd name="T92" fmla="+- 0 5169 4929"/>
                              <a:gd name="T93" fmla="*/ T92 w 812"/>
                              <a:gd name="T94" fmla="+- 0 1687 323"/>
                              <a:gd name="T95" fmla="*/ 1687 h 1413"/>
                              <a:gd name="T96" fmla="+- 0 5142 4929"/>
                              <a:gd name="T97" fmla="*/ T96 w 812"/>
                              <a:gd name="T98" fmla="+- 0 1736 323"/>
                              <a:gd name="T99" fmla="*/ 1736 h 1413"/>
                              <a:gd name="T100" fmla="+- 0 5547 4929"/>
                              <a:gd name="T101" fmla="*/ T100 w 812"/>
                              <a:gd name="T102" fmla="+- 0 1732 323"/>
                              <a:gd name="T103" fmla="*/ 1732 h 1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12" h="1413">
                                <a:moveTo>
                                  <a:pt x="0" y="358"/>
                                </a:moveTo>
                                <a:lnTo>
                                  <a:pt x="206" y="708"/>
                                </a:lnTo>
                                <a:moveTo>
                                  <a:pt x="56" y="358"/>
                                </a:moveTo>
                                <a:lnTo>
                                  <a:pt x="234" y="659"/>
                                </a:lnTo>
                                <a:moveTo>
                                  <a:pt x="206" y="708"/>
                                </a:moveTo>
                                <a:lnTo>
                                  <a:pt x="612" y="705"/>
                                </a:lnTo>
                                <a:moveTo>
                                  <a:pt x="612" y="705"/>
                                </a:moveTo>
                                <a:lnTo>
                                  <a:pt x="811" y="350"/>
                                </a:lnTo>
                                <a:moveTo>
                                  <a:pt x="583" y="656"/>
                                </a:moveTo>
                                <a:lnTo>
                                  <a:pt x="755" y="351"/>
                                </a:lnTo>
                                <a:moveTo>
                                  <a:pt x="811" y="350"/>
                                </a:moveTo>
                                <a:lnTo>
                                  <a:pt x="605" y="0"/>
                                </a:lnTo>
                                <a:moveTo>
                                  <a:pt x="605" y="0"/>
                                </a:moveTo>
                                <a:lnTo>
                                  <a:pt x="199" y="4"/>
                                </a:lnTo>
                                <a:moveTo>
                                  <a:pt x="577" y="49"/>
                                </a:moveTo>
                                <a:lnTo>
                                  <a:pt x="228" y="52"/>
                                </a:lnTo>
                                <a:moveTo>
                                  <a:pt x="199" y="4"/>
                                </a:moveTo>
                                <a:lnTo>
                                  <a:pt x="0" y="358"/>
                                </a:lnTo>
                                <a:moveTo>
                                  <a:pt x="206" y="708"/>
                                </a:moveTo>
                                <a:lnTo>
                                  <a:pt x="7" y="1063"/>
                                </a:lnTo>
                                <a:moveTo>
                                  <a:pt x="7" y="1063"/>
                                </a:moveTo>
                                <a:lnTo>
                                  <a:pt x="213" y="1413"/>
                                </a:lnTo>
                                <a:moveTo>
                                  <a:pt x="63" y="1062"/>
                                </a:moveTo>
                                <a:lnTo>
                                  <a:pt x="240" y="1364"/>
                                </a:lnTo>
                                <a:moveTo>
                                  <a:pt x="213" y="1413"/>
                                </a:moveTo>
                                <a:lnTo>
                                  <a:pt x="618" y="1409"/>
                                </a:lnTo>
                              </a:path>
                            </a:pathLst>
                          </a:custGeom>
                          <a:noFill/>
                          <a:ln w="110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8" name="Picture 6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71" y="1311"/>
                            <a:ext cx="14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9" name="AutoShape 636"/>
                        <wps:cNvSpPr>
                          <a:spLocks/>
                        </wps:cNvSpPr>
                        <wps:spPr bwMode="auto">
                          <a:xfrm>
                            <a:off x="5518" y="673"/>
                            <a:ext cx="514" cy="1059"/>
                          </a:xfrm>
                          <a:custGeom>
                            <a:avLst/>
                            <a:gdLst>
                              <a:gd name="T0" fmla="+- 0 5547 5519"/>
                              <a:gd name="T1" fmla="*/ T0 w 514"/>
                              <a:gd name="T2" fmla="+- 0 1732 673"/>
                              <a:gd name="T3" fmla="*/ 1732 h 1059"/>
                              <a:gd name="T4" fmla="+- 0 5679 5519"/>
                              <a:gd name="T5" fmla="*/ T4 w 514"/>
                              <a:gd name="T6" fmla="+- 0 1499 673"/>
                              <a:gd name="T7" fmla="*/ 1499 h 1059"/>
                              <a:gd name="T8" fmla="+- 0 5519 5519"/>
                              <a:gd name="T9" fmla="*/ T8 w 514"/>
                              <a:gd name="T10" fmla="+- 0 1684 673"/>
                              <a:gd name="T11" fmla="*/ 1684 h 1059"/>
                              <a:gd name="T12" fmla="+- 0 5636 5519"/>
                              <a:gd name="T13" fmla="*/ T12 w 514"/>
                              <a:gd name="T14" fmla="+- 0 1475 673"/>
                              <a:gd name="T15" fmla="*/ 1475 h 1059"/>
                              <a:gd name="T16" fmla="+- 0 5681 5519"/>
                              <a:gd name="T17" fmla="*/ T16 w 514"/>
                              <a:gd name="T18" fmla="+- 0 1267 673"/>
                              <a:gd name="T19" fmla="*/ 1267 h 1059"/>
                              <a:gd name="T20" fmla="+- 0 5541 5519"/>
                              <a:gd name="T21" fmla="*/ T20 w 514"/>
                              <a:gd name="T22" fmla="+- 0 1028 673"/>
                              <a:gd name="T23" fmla="*/ 1028 h 1059"/>
                              <a:gd name="T24" fmla="+- 0 6032 5519"/>
                              <a:gd name="T25" fmla="*/ T24 w 514"/>
                              <a:gd name="T26" fmla="+- 0 685 673"/>
                              <a:gd name="T27" fmla="*/ 685 h 1059"/>
                              <a:gd name="T28" fmla="+- 0 5740 5519"/>
                              <a:gd name="T29" fmla="*/ T28 w 514"/>
                              <a:gd name="T30" fmla="+- 0 673 673"/>
                              <a:gd name="T31" fmla="*/ 673 h 10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4" h="1059">
                                <a:moveTo>
                                  <a:pt x="28" y="1059"/>
                                </a:moveTo>
                                <a:lnTo>
                                  <a:pt x="160" y="826"/>
                                </a:lnTo>
                                <a:moveTo>
                                  <a:pt x="0" y="1011"/>
                                </a:moveTo>
                                <a:lnTo>
                                  <a:pt x="117" y="802"/>
                                </a:lnTo>
                                <a:moveTo>
                                  <a:pt x="162" y="594"/>
                                </a:moveTo>
                                <a:lnTo>
                                  <a:pt x="22" y="355"/>
                                </a:lnTo>
                                <a:moveTo>
                                  <a:pt x="513" y="12"/>
                                </a:moveTo>
                                <a:lnTo>
                                  <a:pt x="221" y="0"/>
                                </a:lnTo>
                              </a:path>
                            </a:pathLst>
                          </a:custGeom>
                          <a:noFill/>
                          <a:ln w="110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635"/>
                        <wps:cNvSpPr>
                          <a:spLocks/>
                        </wps:cNvSpPr>
                        <wps:spPr bwMode="auto">
                          <a:xfrm>
                            <a:off x="5868" y="1165"/>
                            <a:ext cx="749" cy="190"/>
                          </a:xfrm>
                          <a:custGeom>
                            <a:avLst/>
                            <a:gdLst>
                              <a:gd name="T0" fmla="+- 0 6617 5868"/>
                              <a:gd name="T1" fmla="*/ T0 w 749"/>
                              <a:gd name="T2" fmla="+- 0 1167 1165"/>
                              <a:gd name="T3" fmla="*/ 1167 h 190"/>
                              <a:gd name="T4" fmla="+- 0 6430 5868"/>
                              <a:gd name="T5" fmla="*/ T4 w 749"/>
                              <a:gd name="T6" fmla="+- 0 1165 1165"/>
                              <a:gd name="T7" fmla="*/ 1165 h 190"/>
                              <a:gd name="T8" fmla="+- 0 6435 5868"/>
                              <a:gd name="T9" fmla="*/ T8 w 749"/>
                              <a:gd name="T10" fmla="+- 0 1168 1165"/>
                              <a:gd name="T11" fmla="*/ 1168 h 190"/>
                              <a:gd name="T12" fmla="+- 0 6445 5868"/>
                              <a:gd name="T13" fmla="*/ T12 w 749"/>
                              <a:gd name="T14" fmla="+- 0 1177 1165"/>
                              <a:gd name="T15" fmla="*/ 1177 h 190"/>
                              <a:gd name="T16" fmla="+- 0 6451 5868"/>
                              <a:gd name="T17" fmla="*/ T16 w 749"/>
                              <a:gd name="T18" fmla="+- 0 1183 1165"/>
                              <a:gd name="T19" fmla="*/ 1183 h 190"/>
                              <a:gd name="T20" fmla="+- 0 6456 5868"/>
                              <a:gd name="T21" fmla="*/ T20 w 749"/>
                              <a:gd name="T22" fmla="+- 0 1190 1165"/>
                              <a:gd name="T23" fmla="*/ 1190 h 190"/>
                              <a:gd name="T24" fmla="+- 0 6460 5868"/>
                              <a:gd name="T25" fmla="*/ T24 w 749"/>
                              <a:gd name="T26" fmla="+- 0 1196 1165"/>
                              <a:gd name="T27" fmla="*/ 1196 h 190"/>
                              <a:gd name="T28" fmla="+- 0 5868 5868"/>
                              <a:gd name="T29" fmla="*/ T28 w 749"/>
                              <a:gd name="T30" fmla="+- 0 1338 1165"/>
                              <a:gd name="T31" fmla="*/ 1338 h 190"/>
                              <a:gd name="T32" fmla="+- 0 5873 5868"/>
                              <a:gd name="T33" fmla="*/ T32 w 749"/>
                              <a:gd name="T34" fmla="+- 0 1355 1165"/>
                              <a:gd name="T35" fmla="*/ 1355 h 190"/>
                              <a:gd name="T36" fmla="+- 0 6464 5868"/>
                              <a:gd name="T37" fmla="*/ T36 w 749"/>
                              <a:gd name="T38" fmla="+- 0 1213 1165"/>
                              <a:gd name="T39" fmla="*/ 1213 h 190"/>
                              <a:gd name="T40" fmla="+- 0 6463 5868"/>
                              <a:gd name="T41" fmla="*/ T40 w 749"/>
                              <a:gd name="T42" fmla="+- 0 1220 1165"/>
                              <a:gd name="T43" fmla="*/ 1220 h 190"/>
                              <a:gd name="T44" fmla="+- 0 6462 5868"/>
                              <a:gd name="T45" fmla="*/ T44 w 749"/>
                              <a:gd name="T46" fmla="+- 0 1228 1165"/>
                              <a:gd name="T47" fmla="*/ 1228 h 190"/>
                              <a:gd name="T48" fmla="+- 0 6459 5868"/>
                              <a:gd name="T49" fmla="*/ T48 w 749"/>
                              <a:gd name="T50" fmla="+- 0 1236 1165"/>
                              <a:gd name="T51" fmla="*/ 1236 h 190"/>
                              <a:gd name="T52" fmla="+- 0 6457 5868"/>
                              <a:gd name="T53" fmla="*/ T52 w 749"/>
                              <a:gd name="T54" fmla="+- 0 1243 1165"/>
                              <a:gd name="T55" fmla="*/ 1243 h 190"/>
                              <a:gd name="T56" fmla="+- 0 6452 5868"/>
                              <a:gd name="T57" fmla="*/ T56 w 749"/>
                              <a:gd name="T58" fmla="+- 0 1254 1165"/>
                              <a:gd name="T59" fmla="*/ 1254 h 190"/>
                              <a:gd name="T60" fmla="+- 0 6617 5868"/>
                              <a:gd name="T61" fmla="*/ T60 w 749"/>
                              <a:gd name="T62" fmla="+- 0 1167 1165"/>
                              <a:gd name="T63" fmla="*/ 1167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9" h="190">
                                <a:moveTo>
                                  <a:pt x="749" y="2"/>
                                </a:moveTo>
                                <a:lnTo>
                                  <a:pt x="562" y="0"/>
                                </a:lnTo>
                                <a:lnTo>
                                  <a:pt x="567" y="3"/>
                                </a:lnTo>
                                <a:lnTo>
                                  <a:pt x="577" y="12"/>
                                </a:lnTo>
                                <a:lnTo>
                                  <a:pt x="583" y="18"/>
                                </a:lnTo>
                                <a:lnTo>
                                  <a:pt x="588" y="25"/>
                                </a:lnTo>
                                <a:lnTo>
                                  <a:pt x="592" y="31"/>
                                </a:lnTo>
                                <a:lnTo>
                                  <a:pt x="0" y="173"/>
                                </a:lnTo>
                                <a:lnTo>
                                  <a:pt x="5" y="190"/>
                                </a:lnTo>
                                <a:lnTo>
                                  <a:pt x="596" y="48"/>
                                </a:lnTo>
                                <a:lnTo>
                                  <a:pt x="595" y="55"/>
                                </a:lnTo>
                                <a:lnTo>
                                  <a:pt x="594" y="63"/>
                                </a:lnTo>
                                <a:lnTo>
                                  <a:pt x="591" y="71"/>
                                </a:lnTo>
                                <a:lnTo>
                                  <a:pt x="589" y="78"/>
                                </a:lnTo>
                                <a:lnTo>
                                  <a:pt x="584" y="89"/>
                                </a:lnTo>
                                <a:lnTo>
                                  <a:pt x="74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34"/>
                        <wps:cNvSpPr>
                          <a:spLocks/>
                        </wps:cNvSpPr>
                        <wps:spPr bwMode="auto">
                          <a:xfrm>
                            <a:off x="6430" y="1165"/>
                            <a:ext cx="187" cy="89"/>
                          </a:xfrm>
                          <a:custGeom>
                            <a:avLst/>
                            <a:gdLst>
                              <a:gd name="T0" fmla="+- 0 6617 6430"/>
                              <a:gd name="T1" fmla="*/ T0 w 187"/>
                              <a:gd name="T2" fmla="+- 0 1167 1165"/>
                              <a:gd name="T3" fmla="*/ 1167 h 89"/>
                              <a:gd name="T4" fmla="+- 0 6591 6430"/>
                              <a:gd name="T5" fmla="*/ T4 w 187"/>
                              <a:gd name="T6" fmla="+- 0 1181 1165"/>
                              <a:gd name="T7" fmla="*/ 1181 h 89"/>
                              <a:gd name="T8" fmla="+- 0 6534 6430"/>
                              <a:gd name="T9" fmla="*/ T8 w 187"/>
                              <a:gd name="T10" fmla="+- 0 1211 1165"/>
                              <a:gd name="T11" fmla="*/ 1211 h 89"/>
                              <a:gd name="T12" fmla="+- 0 6478 6430"/>
                              <a:gd name="T13" fmla="*/ T12 w 187"/>
                              <a:gd name="T14" fmla="+- 0 1240 1165"/>
                              <a:gd name="T15" fmla="*/ 1240 h 89"/>
                              <a:gd name="T16" fmla="+- 0 6452 6430"/>
                              <a:gd name="T17" fmla="*/ T16 w 187"/>
                              <a:gd name="T18" fmla="+- 0 1254 1165"/>
                              <a:gd name="T19" fmla="*/ 1254 h 89"/>
                              <a:gd name="T20" fmla="+- 0 6454 6430"/>
                              <a:gd name="T21" fmla="*/ T20 w 187"/>
                              <a:gd name="T22" fmla="+- 0 1249 1165"/>
                              <a:gd name="T23" fmla="*/ 1249 h 89"/>
                              <a:gd name="T24" fmla="+- 0 6459 6430"/>
                              <a:gd name="T25" fmla="*/ T24 w 187"/>
                              <a:gd name="T26" fmla="+- 0 1236 1165"/>
                              <a:gd name="T27" fmla="*/ 1236 h 89"/>
                              <a:gd name="T28" fmla="+- 0 6463 6430"/>
                              <a:gd name="T29" fmla="*/ T28 w 187"/>
                              <a:gd name="T30" fmla="+- 0 1220 1165"/>
                              <a:gd name="T31" fmla="*/ 1220 h 89"/>
                              <a:gd name="T32" fmla="+- 0 6463 6430"/>
                              <a:gd name="T33" fmla="*/ T32 w 187"/>
                              <a:gd name="T34" fmla="+- 0 1204 1165"/>
                              <a:gd name="T35" fmla="*/ 1204 h 89"/>
                              <a:gd name="T36" fmla="+- 0 6456 6430"/>
                              <a:gd name="T37" fmla="*/ T36 w 187"/>
                              <a:gd name="T38" fmla="+- 0 1190 1165"/>
                              <a:gd name="T39" fmla="*/ 1190 h 89"/>
                              <a:gd name="T40" fmla="+- 0 6445 6430"/>
                              <a:gd name="T41" fmla="*/ T40 w 187"/>
                              <a:gd name="T42" fmla="+- 0 1177 1165"/>
                              <a:gd name="T43" fmla="*/ 1177 h 89"/>
                              <a:gd name="T44" fmla="+- 0 6435 6430"/>
                              <a:gd name="T45" fmla="*/ T44 w 187"/>
                              <a:gd name="T46" fmla="+- 0 1168 1165"/>
                              <a:gd name="T47" fmla="*/ 1168 h 89"/>
                              <a:gd name="T48" fmla="+- 0 6430 6430"/>
                              <a:gd name="T49" fmla="*/ T48 w 187"/>
                              <a:gd name="T50" fmla="+- 0 1165 1165"/>
                              <a:gd name="T51" fmla="*/ 1165 h 89"/>
                              <a:gd name="T52" fmla="+- 0 6459 6430"/>
                              <a:gd name="T53" fmla="*/ T52 w 187"/>
                              <a:gd name="T54" fmla="+- 0 1165 1165"/>
                              <a:gd name="T55" fmla="*/ 1165 h 89"/>
                              <a:gd name="T56" fmla="+- 0 6523 6430"/>
                              <a:gd name="T57" fmla="*/ T56 w 187"/>
                              <a:gd name="T58" fmla="+- 0 1166 1165"/>
                              <a:gd name="T59" fmla="*/ 1166 h 89"/>
                              <a:gd name="T60" fmla="+- 0 6587 6430"/>
                              <a:gd name="T61" fmla="*/ T60 w 187"/>
                              <a:gd name="T62" fmla="+- 0 1167 1165"/>
                              <a:gd name="T63" fmla="*/ 1167 h 89"/>
                              <a:gd name="T64" fmla="+- 0 6617 6430"/>
                              <a:gd name="T65" fmla="*/ T64 w 187"/>
                              <a:gd name="T66" fmla="+- 0 1167 1165"/>
                              <a:gd name="T67" fmla="*/ 116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7" h="89">
                                <a:moveTo>
                                  <a:pt x="187" y="2"/>
                                </a:moveTo>
                                <a:lnTo>
                                  <a:pt x="161" y="16"/>
                                </a:lnTo>
                                <a:lnTo>
                                  <a:pt x="104" y="46"/>
                                </a:lnTo>
                                <a:lnTo>
                                  <a:pt x="48" y="75"/>
                                </a:lnTo>
                                <a:lnTo>
                                  <a:pt x="22" y="89"/>
                                </a:lnTo>
                                <a:lnTo>
                                  <a:pt x="24" y="84"/>
                                </a:lnTo>
                                <a:lnTo>
                                  <a:pt x="29" y="71"/>
                                </a:lnTo>
                                <a:lnTo>
                                  <a:pt x="33" y="55"/>
                                </a:lnTo>
                                <a:lnTo>
                                  <a:pt x="33" y="39"/>
                                </a:lnTo>
                                <a:lnTo>
                                  <a:pt x="26" y="25"/>
                                </a:lnTo>
                                <a:lnTo>
                                  <a:pt x="15" y="12"/>
                                </a:lnTo>
                                <a:lnTo>
                                  <a:pt x="5" y="3"/>
                                </a:lnTo>
                                <a:lnTo>
                                  <a:pt x="0" y="0"/>
                                </a:lnTo>
                                <a:lnTo>
                                  <a:pt x="29" y="0"/>
                                </a:lnTo>
                                <a:lnTo>
                                  <a:pt x="93" y="1"/>
                                </a:lnTo>
                                <a:lnTo>
                                  <a:pt x="157" y="2"/>
                                </a:lnTo>
                                <a:lnTo>
                                  <a:pt x="187" y="2"/>
                                </a:lnTo>
                                <a:close/>
                              </a:path>
                            </a:pathLst>
                          </a:custGeom>
                          <a:noFill/>
                          <a:ln w="16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AutoShape 633"/>
                        <wps:cNvSpPr>
                          <a:spLocks/>
                        </wps:cNvSpPr>
                        <wps:spPr bwMode="auto">
                          <a:xfrm>
                            <a:off x="6241" y="220"/>
                            <a:ext cx="103" cy="1641"/>
                          </a:xfrm>
                          <a:custGeom>
                            <a:avLst/>
                            <a:gdLst>
                              <a:gd name="T0" fmla="+- 0 6241 6241"/>
                              <a:gd name="T1" fmla="*/ T0 w 103"/>
                              <a:gd name="T2" fmla="+- 0 221 221"/>
                              <a:gd name="T3" fmla="*/ 221 h 1641"/>
                              <a:gd name="T4" fmla="+- 0 6344 6241"/>
                              <a:gd name="T5" fmla="*/ T4 w 103"/>
                              <a:gd name="T6" fmla="+- 0 221 221"/>
                              <a:gd name="T7" fmla="*/ 221 h 1641"/>
                              <a:gd name="T8" fmla="+- 0 6344 6241"/>
                              <a:gd name="T9" fmla="*/ T8 w 103"/>
                              <a:gd name="T10" fmla="+- 0 221 221"/>
                              <a:gd name="T11" fmla="*/ 221 h 1641"/>
                              <a:gd name="T12" fmla="+- 0 6344 6241"/>
                              <a:gd name="T13" fmla="*/ T12 w 103"/>
                              <a:gd name="T14" fmla="+- 0 1862 221"/>
                              <a:gd name="T15" fmla="*/ 1862 h 1641"/>
                              <a:gd name="T16" fmla="+- 0 6344 6241"/>
                              <a:gd name="T17" fmla="*/ T16 w 103"/>
                              <a:gd name="T18" fmla="+- 0 1862 221"/>
                              <a:gd name="T19" fmla="*/ 1862 h 1641"/>
                              <a:gd name="T20" fmla="+- 0 6241 6241"/>
                              <a:gd name="T21" fmla="*/ T20 w 103"/>
                              <a:gd name="T22" fmla="+- 0 1862 221"/>
                              <a:gd name="T23" fmla="*/ 1862 h 1641"/>
                            </a:gdLst>
                            <a:ahLst/>
                            <a:cxnLst>
                              <a:cxn ang="0">
                                <a:pos x="T1" y="T3"/>
                              </a:cxn>
                              <a:cxn ang="0">
                                <a:pos x="T5" y="T7"/>
                              </a:cxn>
                              <a:cxn ang="0">
                                <a:pos x="T9" y="T11"/>
                              </a:cxn>
                              <a:cxn ang="0">
                                <a:pos x="T13" y="T15"/>
                              </a:cxn>
                              <a:cxn ang="0">
                                <a:pos x="T17" y="T19"/>
                              </a:cxn>
                              <a:cxn ang="0">
                                <a:pos x="T21" y="T23"/>
                              </a:cxn>
                            </a:cxnLst>
                            <a:rect l="0" t="0" r="r" b="b"/>
                            <a:pathLst>
                              <a:path w="103" h="1641">
                                <a:moveTo>
                                  <a:pt x="0" y="0"/>
                                </a:moveTo>
                                <a:lnTo>
                                  <a:pt x="103" y="0"/>
                                </a:lnTo>
                                <a:moveTo>
                                  <a:pt x="103" y="0"/>
                                </a:moveTo>
                                <a:lnTo>
                                  <a:pt x="103" y="1641"/>
                                </a:lnTo>
                                <a:moveTo>
                                  <a:pt x="103" y="1641"/>
                                </a:moveTo>
                                <a:lnTo>
                                  <a:pt x="0" y="1641"/>
                                </a:lnTo>
                              </a:path>
                            </a:pathLst>
                          </a:custGeom>
                          <a:noFill/>
                          <a:ln w="110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632"/>
                        <wps:cNvSpPr>
                          <a:spLocks/>
                        </wps:cNvSpPr>
                        <wps:spPr bwMode="auto">
                          <a:xfrm>
                            <a:off x="6402" y="1709"/>
                            <a:ext cx="75" cy="119"/>
                          </a:xfrm>
                          <a:custGeom>
                            <a:avLst/>
                            <a:gdLst>
                              <a:gd name="T0" fmla="+- 0 6446 6402"/>
                              <a:gd name="T1" fmla="*/ T0 w 75"/>
                              <a:gd name="T2" fmla="+- 0 1709 1709"/>
                              <a:gd name="T3" fmla="*/ 1709 h 119"/>
                              <a:gd name="T4" fmla="+- 0 6404 6402"/>
                              <a:gd name="T5" fmla="*/ T4 w 75"/>
                              <a:gd name="T6" fmla="+- 0 1742 1709"/>
                              <a:gd name="T7" fmla="*/ 1742 h 119"/>
                              <a:gd name="T8" fmla="+- 0 6408 6402"/>
                              <a:gd name="T9" fmla="*/ T8 w 75"/>
                              <a:gd name="T10" fmla="+- 0 1743 1709"/>
                              <a:gd name="T11" fmla="*/ 1743 h 119"/>
                              <a:gd name="T12" fmla="+- 0 6412 6402"/>
                              <a:gd name="T13" fmla="*/ T12 w 75"/>
                              <a:gd name="T14" fmla="+- 0 1734 1709"/>
                              <a:gd name="T15" fmla="*/ 1734 h 119"/>
                              <a:gd name="T16" fmla="+- 0 6419 6402"/>
                              <a:gd name="T17" fmla="*/ T16 w 75"/>
                              <a:gd name="T18" fmla="+- 0 1730 1709"/>
                              <a:gd name="T19" fmla="*/ 1730 h 119"/>
                              <a:gd name="T20" fmla="+- 0 6447 6402"/>
                              <a:gd name="T21" fmla="*/ T20 w 75"/>
                              <a:gd name="T22" fmla="+- 0 1759 1709"/>
                              <a:gd name="T23" fmla="*/ 1759 h 119"/>
                              <a:gd name="T24" fmla="+- 0 6445 6402"/>
                              <a:gd name="T25" fmla="*/ T24 w 75"/>
                              <a:gd name="T26" fmla="+- 0 1767 1709"/>
                              <a:gd name="T27" fmla="*/ 1767 h 119"/>
                              <a:gd name="T28" fmla="+- 0 6402 6402"/>
                              <a:gd name="T29" fmla="*/ T28 w 75"/>
                              <a:gd name="T30" fmla="+- 0 1826 1709"/>
                              <a:gd name="T31" fmla="*/ 1826 h 119"/>
                              <a:gd name="T32" fmla="+- 0 6402 6402"/>
                              <a:gd name="T33" fmla="*/ T32 w 75"/>
                              <a:gd name="T34" fmla="+- 0 1828 1709"/>
                              <a:gd name="T35" fmla="*/ 1828 h 119"/>
                              <a:gd name="T36" fmla="+- 0 6471 6402"/>
                              <a:gd name="T37" fmla="*/ T36 w 75"/>
                              <a:gd name="T38" fmla="+- 0 1828 1709"/>
                              <a:gd name="T39" fmla="*/ 1828 h 119"/>
                              <a:gd name="T40" fmla="+- 0 6477 6402"/>
                              <a:gd name="T41" fmla="*/ T40 w 75"/>
                              <a:gd name="T42" fmla="+- 0 1795 1709"/>
                              <a:gd name="T43" fmla="*/ 1795 h 119"/>
                              <a:gd name="T44" fmla="+- 0 6474 6402"/>
                              <a:gd name="T45" fmla="*/ T44 w 75"/>
                              <a:gd name="T46" fmla="+- 0 1795 1709"/>
                              <a:gd name="T47" fmla="*/ 1795 h 119"/>
                              <a:gd name="T48" fmla="+- 0 6472 6402"/>
                              <a:gd name="T49" fmla="*/ T48 w 75"/>
                              <a:gd name="T50" fmla="+- 0 1798 1709"/>
                              <a:gd name="T51" fmla="*/ 1798 h 119"/>
                              <a:gd name="T52" fmla="+- 0 6471 6402"/>
                              <a:gd name="T53" fmla="*/ T52 w 75"/>
                              <a:gd name="T54" fmla="+- 0 1801 1709"/>
                              <a:gd name="T55" fmla="*/ 1801 h 119"/>
                              <a:gd name="T56" fmla="+- 0 6468 6402"/>
                              <a:gd name="T57" fmla="*/ T56 w 75"/>
                              <a:gd name="T58" fmla="+- 0 1803 1709"/>
                              <a:gd name="T59" fmla="*/ 1803 h 119"/>
                              <a:gd name="T60" fmla="+- 0 6467 6402"/>
                              <a:gd name="T61" fmla="*/ T60 w 75"/>
                              <a:gd name="T62" fmla="+- 0 1804 1709"/>
                              <a:gd name="T63" fmla="*/ 1804 h 119"/>
                              <a:gd name="T64" fmla="+- 0 6463 6402"/>
                              <a:gd name="T65" fmla="*/ T64 w 75"/>
                              <a:gd name="T66" fmla="+- 0 1805 1709"/>
                              <a:gd name="T67" fmla="*/ 1805 h 119"/>
                              <a:gd name="T68" fmla="+- 0 6459 6402"/>
                              <a:gd name="T69" fmla="*/ T68 w 75"/>
                              <a:gd name="T70" fmla="+- 0 1806 1709"/>
                              <a:gd name="T71" fmla="*/ 1806 h 119"/>
                              <a:gd name="T72" fmla="+- 0 6428 6402"/>
                              <a:gd name="T73" fmla="*/ T72 w 75"/>
                              <a:gd name="T74" fmla="+- 0 1806 1709"/>
                              <a:gd name="T75" fmla="*/ 1806 h 119"/>
                              <a:gd name="T76" fmla="+- 0 6441 6402"/>
                              <a:gd name="T77" fmla="*/ T76 w 75"/>
                              <a:gd name="T78" fmla="+- 0 1792 1709"/>
                              <a:gd name="T79" fmla="*/ 1792 h 119"/>
                              <a:gd name="T80" fmla="+- 0 6452 6402"/>
                              <a:gd name="T81" fmla="*/ T80 w 75"/>
                              <a:gd name="T82" fmla="+- 0 1780 1709"/>
                              <a:gd name="T83" fmla="*/ 1780 h 119"/>
                              <a:gd name="T84" fmla="+- 0 6460 6402"/>
                              <a:gd name="T85" fmla="*/ T84 w 75"/>
                              <a:gd name="T86" fmla="+- 0 1770 1709"/>
                              <a:gd name="T87" fmla="*/ 1770 h 119"/>
                              <a:gd name="T88" fmla="+- 0 6465 6402"/>
                              <a:gd name="T89" fmla="*/ T88 w 75"/>
                              <a:gd name="T90" fmla="+- 0 1761 1709"/>
                              <a:gd name="T91" fmla="*/ 1761 h 119"/>
                              <a:gd name="T92" fmla="+- 0 6470 6402"/>
                              <a:gd name="T93" fmla="*/ T92 w 75"/>
                              <a:gd name="T94" fmla="+- 0 1754 1709"/>
                              <a:gd name="T95" fmla="*/ 1754 h 119"/>
                              <a:gd name="T96" fmla="+- 0 6472 6402"/>
                              <a:gd name="T97" fmla="*/ T96 w 75"/>
                              <a:gd name="T98" fmla="+- 0 1746 1709"/>
                              <a:gd name="T99" fmla="*/ 1746 h 119"/>
                              <a:gd name="T100" fmla="+- 0 6472 6402"/>
                              <a:gd name="T101" fmla="*/ T100 w 75"/>
                              <a:gd name="T102" fmla="+- 0 1734 1709"/>
                              <a:gd name="T103" fmla="*/ 1734 h 119"/>
                              <a:gd name="T104" fmla="+- 0 6470 6402"/>
                              <a:gd name="T105" fmla="*/ T104 w 75"/>
                              <a:gd name="T106" fmla="+- 0 1730 1709"/>
                              <a:gd name="T107" fmla="*/ 1730 h 119"/>
                              <a:gd name="T108" fmla="+- 0 6465 6402"/>
                              <a:gd name="T109" fmla="*/ T108 w 75"/>
                              <a:gd name="T110" fmla="+- 0 1720 1709"/>
                              <a:gd name="T111" fmla="*/ 1720 h 119"/>
                              <a:gd name="T112" fmla="+- 0 6461 6402"/>
                              <a:gd name="T113" fmla="*/ T112 w 75"/>
                              <a:gd name="T114" fmla="+- 0 1716 1709"/>
                              <a:gd name="T115" fmla="*/ 1716 h 119"/>
                              <a:gd name="T116" fmla="+- 0 6451 6402"/>
                              <a:gd name="T117" fmla="*/ T116 w 75"/>
                              <a:gd name="T118" fmla="+- 0 1711 1709"/>
                              <a:gd name="T119" fmla="*/ 1711 h 119"/>
                              <a:gd name="T120" fmla="+- 0 6446 6402"/>
                              <a:gd name="T121" fmla="*/ T120 w 75"/>
                              <a:gd name="T122" fmla="+- 0 1709 1709"/>
                              <a:gd name="T123" fmla="*/ 1709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19">
                                <a:moveTo>
                                  <a:pt x="44" y="0"/>
                                </a:moveTo>
                                <a:lnTo>
                                  <a:pt x="2" y="33"/>
                                </a:lnTo>
                                <a:lnTo>
                                  <a:pt x="6" y="34"/>
                                </a:lnTo>
                                <a:lnTo>
                                  <a:pt x="10" y="25"/>
                                </a:lnTo>
                                <a:lnTo>
                                  <a:pt x="17" y="21"/>
                                </a:lnTo>
                                <a:lnTo>
                                  <a:pt x="45" y="50"/>
                                </a:lnTo>
                                <a:lnTo>
                                  <a:pt x="43" y="58"/>
                                </a:lnTo>
                                <a:lnTo>
                                  <a:pt x="0" y="117"/>
                                </a:lnTo>
                                <a:lnTo>
                                  <a:pt x="0" y="119"/>
                                </a:lnTo>
                                <a:lnTo>
                                  <a:pt x="69" y="119"/>
                                </a:lnTo>
                                <a:lnTo>
                                  <a:pt x="75" y="86"/>
                                </a:lnTo>
                                <a:lnTo>
                                  <a:pt x="72" y="86"/>
                                </a:lnTo>
                                <a:lnTo>
                                  <a:pt x="70" y="89"/>
                                </a:lnTo>
                                <a:lnTo>
                                  <a:pt x="69" y="92"/>
                                </a:lnTo>
                                <a:lnTo>
                                  <a:pt x="66" y="94"/>
                                </a:lnTo>
                                <a:lnTo>
                                  <a:pt x="65" y="95"/>
                                </a:lnTo>
                                <a:lnTo>
                                  <a:pt x="61" y="96"/>
                                </a:lnTo>
                                <a:lnTo>
                                  <a:pt x="57" y="97"/>
                                </a:lnTo>
                                <a:lnTo>
                                  <a:pt x="26" y="97"/>
                                </a:lnTo>
                                <a:lnTo>
                                  <a:pt x="39" y="83"/>
                                </a:lnTo>
                                <a:lnTo>
                                  <a:pt x="50" y="71"/>
                                </a:lnTo>
                                <a:lnTo>
                                  <a:pt x="58" y="61"/>
                                </a:lnTo>
                                <a:lnTo>
                                  <a:pt x="63" y="52"/>
                                </a:lnTo>
                                <a:lnTo>
                                  <a:pt x="68" y="45"/>
                                </a:lnTo>
                                <a:lnTo>
                                  <a:pt x="70" y="37"/>
                                </a:lnTo>
                                <a:lnTo>
                                  <a:pt x="70" y="25"/>
                                </a:lnTo>
                                <a:lnTo>
                                  <a:pt x="68" y="21"/>
                                </a:lnTo>
                                <a:lnTo>
                                  <a:pt x="63" y="11"/>
                                </a:lnTo>
                                <a:lnTo>
                                  <a:pt x="59" y="7"/>
                                </a:lnTo>
                                <a:lnTo>
                                  <a:pt x="49" y="2"/>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1" o:spid="_x0000_s1026" style="position:absolute;margin-left:246pt;margin-top:10.6pt;width:156.35pt;height:82.9pt;z-index:-15726592;mso-wrap-distance-left:0;mso-wrap-distance-right:0;mso-position-horizontal-relative:page" coordorigin="4920,212" coordsize="3127,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">
                <v:shape id="Picture 647" o:spid="_x0000_s1027" type="#_x0000_t75" style="position:absolute;left:6697;top:1054;width:249;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Wk7G/AAAA3AAAAA8AAABkcnMvZG93bnJldi54bWxET91qgzAUvh/0HcIZ9GbMZKWU4kzLkNnu&#10;dtYHOJhTlZoTManat28uBrv8+P6z42J7MdHoO8caPhIFgrh2puNGQ3Up3vcgfEA22DsmDQ/ycDys&#10;XjJMjZv5l6YyNCKGsE9RQxvCkErp65Ys+sQNxJG7utFiiHBspBlxjuG2lxuldtJix7GhxYHylupb&#10;ebcaVEG0JVNWZ1LFN5/C4+005VqvX5evTxCBlvAv/nP/GA27bVwbz8QjIA9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1pOxvwAAANwAAAAPAAAAAAAAAAAAAAAAAJ8CAABk&#10;cnMvZG93bnJldi54bWxQSwUGAAAAAAQABAD3AAAAiwMAAAAA&#10;">
                  <v:imagedata r:id="rId17" o:title=""/>
                </v:shape>
                <v:shape id="Picture 646" o:spid="_x0000_s1028" type="#_x0000_t75" style="position:absolute;left:6067;top:621;width:148;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Xa0fIAAAA3AAAAA8AAABkcnMvZG93bnJldi54bWxEj1trwkAUhN+F/oflFHwRs/GC1NRVSot4&#10;wQc1hb4esqdJavZsyK4x7a93C4U+DjPzDbNYdaYSLTWutKxgFMUgiDOrS84VvKfr4RMI55E1VpZJ&#10;wTc5WC0fegtMtL3xidqzz0WAsEtQQeF9nUjpsoIMusjWxMH7tI1BH2STS93gLcBNJcdxPJMGSw4L&#10;Bdb0WlB2OV+Ngv3bMT7svnhy+UkP7uN05HY02CjVf+xenkF46vx/+K+91Qpm0zn8nglHQC7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V2tHyAAAANwAAAAPAAAAAAAAAAAA&#10;AAAAAJ8CAABkcnMvZG93bnJldi54bWxQSwUGAAAAAAQABAD3AAAAlAMAAAAA&#10;">
                  <v:imagedata r:id="rId18" o:title=""/>
                </v:shape>
                <v:shape id="AutoShape 645" o:spid="_x0000_s1029" style="position:absolute;left:6239;top:756;width:931;height:318;visibility:visible;mso-wrap-style:square;v-text-anchor:top" coordsize="93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rqsEA&#10;AADcAAAADwAAAGRycy9kb3ducmV2LnhtbERPz2vCMBS+D/wfwhO8zdTNyeiaFtch7GpVvD6bt6as&#10;eSlNWrv/fjkMdvz4fmfFbDsx0eBbxwo26wQEce10y42C8+nw+ArCB2SNnWNS8EMeinzxkGGq3Z2P&#10;NFWhETGEfYoKTAh9KqWvDVn0a9cTR+7LDRZDhEMj9YD3GG47+ZQkO2mx5dhgsKfSUP1djVZB825O&#10;l9vVjNvq43k8TtuSza1VarWc928gAs3hX/zn/tQKdi9xfjwTj4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a6rBAAAA3AAAAA8AAAAAAAAAAAAAAAAAmAIAAGRycy9kb3du&#10;cmV2LnhtbFBLBQYAAAAABAAEAPUAAACGAwAAAAA=&#10;" path="m,l446,308t259,9l930,25e" filled="f" strokeweight=".30572mm">
                  <v:path arrowok="t" o:connecttype="custom" o:connectlocs="0,756;446,1064;705,1073;930,781" o:connectangles="0,0,0,0"/>
                </v:shape>
                <v:shape id="Picture 644" o:spid="_x0000_s1030" type="#_x0000_t75" style="position:absolute;left:6922;top:1246;width:401;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ZANLGAAAA3AAAAA8AAABkcnMvZG93bnJldi54bWxEj09rwkAUxO9Cv8PyCt50E8E/pK5Sior1&#10;ZhRpb4/sa7Jt9m3Irpp+e1cQPA4z8xtmvuxsLS7UeuNYQTpMQBAXThsuFRwP68EMhA/IGmvHpOCf&#10;PCwXL705ZtpdeU+XPJQiQthnqKAKocmk9EVFFv3QNcTR+3GtxRBlW0rd4jXCbS1HSTKRFg3HhQob&#10;+qio+MvPVsFptxtvUrkym+Phe739/DLT02+uVP+1e38DEagLz/CjvdUKJuMU7mfi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kA0sYAAADcAAAADwAAAAAAAAAAAAAA&#10;AACfAgAAZHJzL2Rvd25yZXYueG1sUEsFBgAAAAAEAAQA9wAAAJIDAAAAAA==&#10;">
                  <v:imagedata r:id="rId19" o:title=""/>
                </v:shape>
                <v:shape id="AutoShape 643" o:spid="_x0000_s1031" style="position:absolute;left:7170;top:781;width:499;height:693;visibility:visible;mso-wrap-style:square;v-text-anchor:top" coordsize="49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HUcYA&#10;AADcAAAADwAAAGRycy9kb3ducmV2LnhtbESPQWvCQBSE74L/YXlCL1I31ShtdJVWkXqTphba2zP7&#10;TILZtyG71eiv7woFj8PMfMPMFq2pxIkaV1pW8DSIQBBnVpecK9h9rh+fQTiPrLGyTAou5GAx73Zm&#10;mGh75g86pT4XAcIuQQWF93UipcsKMugGtiYO3sE2Bn2QTS51g+cAN5UcRtFEGiw5LBRY07Kg7Jj+&#10;GgW8ly9x+/Yef+/i1bY/+hpfmX+Ueui1r1MQnlp/D/+3N1rBZDyE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7HUcYAAADcAAAADwAAAAAAAAAAAAAAAACYAgAAZHJz&#10;L2Rvd25yZXYueG1sUEsFBgAAAAAEAAQA9QAAAIsDAAAAAA==&#10;" path="m,l460,95m179,692l499,538e" filled="f" strokeweight=".30572mm">
                  <v:path arrowok="t" o:connecttype="custom" o:connectlocs="0,781;460,876;179,1473;499,1319" o:connectangles="0,0,0,0"/>
                </v:shape>
                <v:line id="Line 642" o:spid="_x0000_s1032" style="position:absolute;visibility:visible;mso-wrap-style:square" from="7650,867" to="7650,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sQacYAAADcAAAADwAAAGRycy9kb3ducmV2LnhtbESPT2vCQBTE74V+h+UVvDWbWowSXaUU&#10;Cwq9aCNeH9lnEpt9G7KbP/bTdwtCj8PM/IZZbUZTi55aV1lW8BLFIIhzqysuFGRfH88LEM4ja6wt&#10;k4IbOdisHx9WmGo78IH6oy9EgLBLUUHpfZNK6fKSDLrINsTBu9jWoA+yLaRucQhwU8tpHCfSYMVh&#10;ocSG3kvKv4+dUbDv5om/Xm122u4/f7pxZs8Z75SaPI1vSxCeRv8fvrd3WkEye4W/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EGnGAAAA3AAAAA8AAAAAAAAA&#10;AAAAAAAAoQIAAGRycy9kb3ducmV2LnhtbFBLBQYAAAAABAAEAPkAAACUAwAAAAA=&#10;" strokeweight=".99547mm"/>
                <v:shape id="Picture 641" o:spid="_x0000_s1033" type="#_x0000_t75" style="position:absolute;left:6961;top:421;width:15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6PjDAAAA3AAAAA8AAABkcnMvZG93bnJldi54bWxEj0GLwjAUhO8L/ofwhL2taUVFqlGKICwe&#10;Fq3i+dE822LzUpqstv56Iwgeh5n5hlmuO1OLG7WusqwgHkUgiHOrKy4UnI7bnzkI55E11pZJQU8O&#10;1qvB1xITbe98oFvmCxEg7BJUUHrfJFK6vCSDbmQb4uBdbGvQB9kWUrd4D3BTy3EUzaTBisNCiQ1t&#10;Ssqv2b9RQPu0i667R2/6+O+UZo99HZ9Tpb6HXboA4anzn/C7/asVzKYTeJ0JR0C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To+MMAAADcAAAADwAAAAAAAAAAAAAAAACf&#10;AgAAZHJzL2Rvd25yZXYueG1sUEsFBgAAAAAEAAQA9wAAAI8DAAAAAA==&#10;">
                  <v:imagedata r:id="rId20" o:title=""/>
                </v:shape>
                <v:line id="Line 640" o:spid="_x0000_s1034" style="position:absolute;visibility:visible;mso-wrap-style:square" from="7170,781" to="7170,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lGWsUAAADcAAAADwAAAGRycy9kb3ducmV2LnhtbESPT2vCQBTE7wW/w/IEb3WjYGiiq4hW&#10;sNBL/QN6e2Sf2WD2bchuTfrtu4WCx2FmfsMsVr2txYNaXzlWMBknIIgLpysuFZyOu9c3ED4ga6wd&#10;k4If8rBaDl4WmGvX8Rc9DqEUEcI+RwUmhCaX0heGLPqxa4ijd3OtxRBlW0rdYhfhtpbTJEmlxYrj&#10;gsGGNoaK++HbKrhUXfZ5/DAFbtebXXdO3ym7npQaDfv1HESgPjzD/+29VpDOZv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lGWsUAAADcAAAADwAAAAAAAAAA&#10;AAAAAAChAgAAZHJzL2Rvd25yZXYueG1sUEsFBgAAAAAEAAQA+QAAAJMDAAAAAA==&#10;" strokeweight=".30547mm"/>
                <v:shape id="Picture 639" o:spid="_x0000_s1035" type="#_x0000_t75" style="position:absolute;left:7636;top:1281;width:411;height: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bz/EAAAA3AAAAA8AAABkcnMvZG93bnJldi54bWxEj0FrAjEUhO+F/ofwCt5qti0ushqlCJaC&#10;Hqyu98fmuVncvCxJ1NVfbwShx2FmvmGm89624kw+NI4VfAwzEMSV0w3XCsrd8n0MIkRkja1jUnCl&#10;APPZ68sUC+0u/EfnbaxFgnAoUIGJsSukDJUhi2HoOuLkHZy3GJP0tdQeLwluW/mZZbm02HBaMNjR&#10;wlB13J6sgtOXaXc/e1f6zWpULhuuFqvbWqnBW/89ARGpj//hZ/tXK8hHOTzOpCM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qbz/EAAAA3AAAAA8AAAAAAAAAAAAAAAAA&#10;nwIAAGRycy9kb3ducmV2LnhtbFBLBQYAAAAABAAEAPcAAACQAwAAAAA=&#10;">
                  <v:imagedata r:id="rId21" o:title=""/>
                </v:shape>
                <v:shape id="AutoShape 638" o:spid="_x0000_s1036" style="position:absolute;left:4928;top:323;width:812;height:1413;visibility:visible;mso-wrap-style:square;v-text-anchor:top" coordsize="812,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fDMYA&#10;AADcAAAADwAAAGRycy9kb3ducmV2LnhtbESPzW7CMBCE75V4B2uRuBUHJGibYhBF4qf0VODS2ype&#10;ktB4HWxDkrevK1XqcTQz32hmi9ZU4k7Ol5YVjIYJCOLM6pJzBafj+vEZhA/IGivLpKAjD4t572GG&#10;qbYNf9L9EHIRIexTVFCEUKdS+qwgg35oa+Lona0zGKJ0udQOmwg3lRwnyVQaLDkuFFjTqqDs+3Az&#10;Cvz7i3ZNt9pstpePZdfl+7ev81WpQb9dvoII1Ib/8F97pxVMJ0/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hfDMYAAADcAAAADwAAAAAAAAAAAAAAAACYAgAAZHJz&#10;L2Rvd25yZXYueG1sUEsFBgAAAAAEAAQA9QAAAIsDAAAAAA==&#10;" path="m,358l206,708m56,358l234,659t-28,49l612,705t,l811,350m583,656l755,351t56,-1l605,t,l199,4m577,49l228,52m199,4l,358m206,708l7,1063t,l213,1413m63,1062r177,302m213,1413r405,-4e" filled="f" strokeweight=".30572mm">
                  <v:path arrowok="t" o:connecttype="custom" o:connectlocs="0,681;206,1031;56,681;234,982;206,1031;612,1028;612,1028;811,673;583,979;755,674;811,673;605,323;605,323;199,327;577,372;228,375;199,327;0,681;206,1031;7,1386;7,1386;213,1736;63,1385;240,1687;213,1736;618,1732" o:connectangles="0,0,0,0,0,0,0,0,0,0,0,0,0,0,0,0,0,0,0,0,0,0,0,0,0,0"/>
                </v:shape>
                <v:shape id="Picture 637" o:spid="_x0000_s1037" type="#_x0000_t75" style="position:absolute;left:5671;top:1311;width:144;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A4VjBAAAA3AAAAA8AAABkcnMvZG93bnJldi54bWxET8uKwjAU3Q/4D+EKbgZNFXxQjSIyogsR&#10;qn7Atbm2xeamNJm2/r1ZCC4P573adKYUDdWusKxgPIpAEKdWF5wpuF33wwUI55E1lpZJwYscbNa9&#10;nxXG2racUHPxmQgh7GJUkHtfxVK6NCeDbmQr4sA9bG3QB1hnUtfYhnBTykkUzaTBgkNDjhXtckqf&#10;l3+j4HA/785t92jK8TRZJPPb05x+/5Qa9LvtEoSnzn/FH/dRK5hNw9pwJhwBuX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6A4VjBAAAA3AAAAA8AAAAAAAAAAAAAAAAAnwIA&#10;AGRycy9kb3ducmV2LnhtbFBLBQYAAAAABAAEAPcAAACNAwAAAAA=&#10;">
                  <v:imagedata r:id="rId22" o:title=""/>
                </v:shape>
                <v:shape id="AutoShape 636" o:spid="_x0000_s1038" style="position:absolute;left:5518;top:673;width:514;height:1059;visibility:visible;mso-wrap-style:square;v-text-anchor:top" coordsize="514,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pI8QA&#10;AADcAAAADwAAAGRycy9kb3ducmV2LnhtbESP3YrCMBSE7wXfIRxh7zRVVnG7RhFBXFAQf/b+bHNs&#10;q81JabK1fXsjCF4OM/MNM1s0phA1VS63rGA4iEAQJ1bnnCo4n9b9KQjnkTUWlklBSw4W825nhrG2&#10;dz5QffSpCBB2MSrIvC9jKV2SkUE3sCVx8C62MuiDrFKpK7wHuCnkKIom0mDOYSHDklYZJbfjv1Gw&#10;avbn5PdWu7/Tsm319XPnN1un1EevWX6D8NT4d/jV/tEKJuMv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HKSPEAAAA3AAAAA8AAAAAAAAAAAAAAAAAmAIAAGRycy9k&#10;b3ducmV2LnhtbFBLBQYAAAAABAAEAPUAAACJAwAAAAA=&#10;" path="m28,1059l160,826m,1011l117,802m162,594l22,355m513,12l221,e" filled="f" strokeweight=".30572mm">
                  <v:path arrowok="t" o:connecttype="custom" o:connectlocs="28,1732;160,1499;0,1684;117,1475;162,1267;22,1028;513,685;221,673" o:connectangles="0,0,0,0,0,0,0,0"/>
                </v:shape>
                <v:shape id="Freeform 635" o:spid="_x0000_s1039" style="position:absolute;left:5868;top:1165;width:749;height:190;visibility:visible;mso-wrap-style:square;v-text-anchor:top" coordsize="74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sFsEA&#10;AADcAAAADwAAAGRycy9kb3ducmV2LnhtbERPz2vCMBS+D/Y/hDfYZWiisDI7o0hBt6M6D3p7NG9N&#10;sXkpTbT1vzcHwePH93u+HFwjrtSF2rOGyViBIC69qbnScPhbj75AhIhssPFMGm4UYLl4fZljbnzP&#10;O7ruYyVSCIccNdgY21zKUFpyGMa+JU7cv+8cxgS7SpoO+xTuGjlVKpMOa04NFlsqLJXn/cVpONsP&#10;tZqdTpefZtgUR+Xqz21faP3+Nqy+QUQa4lP8cP8aDVmW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1bBbBAAAA3AAAAA8AAAAAAAAAAAAAAAAAmAIAAGRycy9kb3du&#10;cmV2LnhtbFBLBQYAAAAABAAEAPUAAACGAwAAAAA=&#10;" path="m749,2l562,r5,3l577,12r6,6l588,25r4,6l,173r5,17l596,48r-1,7l594,63r-3,8l589,78r-5,11l749,2xe" fillcolor="black" stroked="f">
                  <v:path arrowok="t" o:connecttype="custom" o:connectlocs="749,1167;562,1165;567,1168;577,1177;583,1183;588,1190;592,1196;0,1338;5,1355;596,1213;595,1220;594,1228;591,1236;589,1243;584,1254;749,1167" o:connectangles="0,0,0,0,0,0,0,0,0,0,0,0,0,0,0,0"/>
                </v:shape>
                <v:shape id="Freeform 634" o:spid="_x0000_s1040" style="position:absolute;left:6430;top:1165;width:187;height:89;visibility:visible;mso-wrap-style:square;v-text-anchor:top" coordsize="1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NhcYA&#10;AADcAAAADwAAAGRycy9kb3ducmV2LnhtbESPQWvCQBSE74X+h+UVvNWNLQRJXcW2FIoHwVRKvT2y&#10;z+xq9m3IbpP4791CweMwM98wi9XoGtFTF6xnBbNpBoK48tpyrWD/9fE4BxEissbGMym4UIDV8v5u&#10;gYX2A++oL2MtEoRDgQpMjG0hZagMOQxT3xIn7+g7hzHJrpa6wyHBXSOfsiyXDi2nBYMtvRmqzuWv&#10;U9Bvjt/ldni1P/u5Oeye3y99frJKTR7G9QuISGO8hf/bn1pBns/g7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NhcYAAADcAAAADwAAAAAAAAAAAAAAAACYAgAAZHJz&#10;L2Rvd25yZXYueG1sUEsFBgAAAAAEAAQA9QAAAIsDAAAAAA==&#10;" path="m187,2l161,16,104,46,48,75,22,89r2,-5l29,71,33,55r,-16l26,25,15,12,5,3,,,29,,93,1r64,1l187,2xe" filled="f" strokeweight=".04461mm">
                  <v:path arrowok="t" o:connecttype="custom" o:connectlocs="187,1167;161,1181;104,1211;48,1240;22,1254;24,1249;29,1236;33,1220;33,1204;26,1190;15,1177;5,1168;0,1165;29,1165;93,1166;157,1167;187,1167" o:connectangles="0,0,0,0,0,0,0,0,0,0,0,0,0,0,0,0,0"/>
                </v:shape>
                <v:shape id="AutoShape 633" o:spid="_x0000_s1041" style="position:absolute;left:6241;top:220;width:103;height:1641;visibility:visible;mso-wrap-style:square;v-text-anchor:top" coordsize="103,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JlMUA&#10;AADcAAAADwAAAGRycy9kb3ducmV2LnhtbESPQWvCQBSE7wX/w/IEb3WjhxBSV5FSsTdJrFBvj+wz&#10;iWbfhuzWxPx6t1DocZiZb5jVZjCNuFPnassKFvMIBHFhdc2lgq/j7jUB4TyyxsYyKXiQg8168rLC&#10;VNueM7rnvhQBwi5FBZX3bSqlKyoy6Oa2JQ7exXYGfZBdKXWHfYCbRi6jKJYGaw4LFbb0XlFxy3+M&#10;gtPoL+1+p5OPc9YcrufvMbpmR6Vm02H7BsLT4P/Df+1PrSCOl/B7Jh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omUxQAAANwAAAAPAAAAAAAAAAAAAAAAAJgCAABkcnMv&#10;ZG93bnJldi54bWxQSwUGAAAAAAQABAD1AAAAigMAAAAA&#10;" path="m,l103,t,l103,1641t,l,1641e" filled="f" strokeweight=".30572mm">
                  <v:path arrowok="t" o:connecttype="custom" o:connectlocs="0,221;103,221;103,221;103,1862;103,1862;0,1862" o:connectangles="0,0,0,0,0,0"/>
                </v:shape>
                <v:shape id="Freeform 632" o:spid="_x0000_s1042" style="position:absolute;left:6402;top:1709;width:75;height:119;visibility:visible;mso-wrap-style:square;v-text-anchor:top" coordsize="7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AqMQA&#10;AADcAAAADwAAAGRycy9kb3ducmV2LnhtbESPT4vCMBTE7wt+h/CEva2pf7ZINYoIoheRVUGPz+bZ&#10;FpuX0mRr/fZGEDwOM/MbZjpvTSkaql1hWUG/F4EgTq0uOFNwPKx+xiCcR9ZYWiYFD3Iwn3W+ppho&#10;e+c/avY+EwHCLkEFufdVIqVLczLoerYiDt7V1gZ9kHUmdY33ADelHERRLA0WHBZyrGiZU3rb/xsF&#10;o81pvRtemt82u2x3tlxHq+X5ptR3t11MQHhq/Sf8bm+0gjgewu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NAKjEAAAA3AAAAA8AAAAAAAAAAAAAAAAAmAIAAGRycy9k&#10;b3ducmV2LnhtbFBLBQYAAAAABAAEAPUAAACJAwAAAAA=&#10;" path="m44,l2,33r4,1l10,25r7,-4l45,50r-2,8l,117r,2l69,119,75,86r-3,l70,89r-1,3l66,94r-1,1l61,96r-4,1l26,97,39,83,50,71,58,61r5,-9l68,45r2,-8l70,25,68,21,63,11,59,7,49,2,44,xe" fillcolor="black" stroked="f">
                  <v:path arrowok="t" o:connecttype="custom" o:connectlocs="44,1709;2,1742;6,1743;10,1734;17,1730;45,1759;43,1767;0,1826;0,1828;69,1828;75,1795;72,1795;70,1798;69,1801;66,1803;65,1804;61,1805;57,1806;26,1806;39,1792;50,1780;58,1770;63,1761;68,1754;70,1746;70,1734;68,1730;63,1720;59,1716;49,1711;44,1709" o:connectangles="0,0,0,0,0,0,0,0,0,0,0,0,0,0,0,0,0,0,0,0,0,0,0,0,0,0,0,0,0,0,0"/>
                </v:shape>
                <w10:wrap type="topAndBottom" anchorx="page"/>
              </v:group>
            </w:pict>
          </mc:Fallback>
        </mc:AlternateContent>
      </w:r>
    </w:p>
    <w:p w:rsidR="008D1D22" w:rsidRDefault="008D1D22">
      <w:pPr>
        <w:pStyle w:val="a3"/>
        <w:spacing w:before="7"/>
        <w:jc w:val="left"/>
        <w:rPr>
          <w:sz w:val="7"/>
        </w:rPr>
      </w:pPr>
    </w:p>
    <w:p w:rsidR="008D1D22" w:rsidRDefault="001E2D15">
      <w:pPr>
        <w:pStyle w:val="a3"/>
        <w:spacing w:before="89" w:line="360" w:lineRule="auto"/>
        <w:ind w:left="322" w:right="263"/>
      </w:pPr>
      <w:r>
        <w:t xml:space="preserve">і досліджено їхній вплив на життєдіяльність 7 видів патогенних бактерій та здатність пригнічувати активність уреази. Особливо ефективними ці сполуки виявилися проти </w:t>
      </w:r>
      <w:r>
        <w:rPr>
          <w:i/>
        </w:rPr>
        <w:t xml:space="preserve">Proteus mirabilis </w:t>
      </w:r>
      <w:r>
        <w:t xml:space="preserve">та </w:t>
      </w:r>
      <w:r>
        <w:rPr>
          <w:i/>
        </w:rPr>
        <w:t xml:space="preserve">Saccharomyces cerevisiae </w:t>
      </w:r>
      <w:r>
        <w:t>[210]. Як</w:t>
      </w:r>
    </w:p>
    <w:p w:rsidR="008D1D22" w:rsidRDefault="008D1D22">
      <w:pPr>
        <w:spacing w:line="360" w:lineRule="auto"/>
        <w:sectPr w:rsidR="008D1D22">
          <w:pgSz w:w="11910" w:h="16840"/>
          <w:pgMar w:top="1160" w:right="580" w:bottom="280" w:left="1380" w:header="719" w:footer="0" w:gutter="0"/>
          <w:cols w:space="720"/>
        </w:sectPr>
      </w:pPr>
    </w:p>
    <w:p w:rsidR="008D1D22" w:rsidRDefault="00DE35E6">
      <w:pPr>
        <w:pStyle w:val="a3"/>
        <w:tabs>
          <w:tab w:val="left" w:pos="1978"/>
          <w:tab w:val="left" w:pos="4448"/>
          <w:tab w:val="left" w:pos="6124"/>
          <w:tab w:val="left" w:pos="7712"/>
          <w:tab w:val="left" w:pos="9561"/>
        </w:tabs>
        <w:spacing w:before="89" w:line="360" w:lineRule="auto"/>
        <w:ind w:left="322" w:right="271"/>
        <w:jc w:val="left"/>
      </w:pPr>
      <w:r>
        <w:rPr>
          <w:noProof/>
          <w:lang w:val="ru-RU" w:eastAsia="ru-RU"/>
        </w:rPr>
        <mc:AlternateContent>
          <mc:Choice Requires="wpg">
            <w:drawing>
              <wp:anchor distT="0" distB="0" distL="0" distR="0" simplePos="0" relativeHeight="487590400" behindDoc="1" locked="0" layoutInCell="1" allowOverlap="1">
                <wp:simplePos x="0" y="0"/>
                <wp:positionH relativeFrom="page">
                  <wp:posOffset>2957830</wp:posOffset>
                </wp:positionH>
                <wp:positionV relativeFrom="paragraph">
                  <wp:posOffset>694055</wp:posOffset>
                </wp:positionV>
                <wp:extent cx="2084070" cy="972820"/>
                <wp:effectExtent l="0" t="0" r="0" b="0"/>
                <wp:wrapTopAndBottom/>
                <wp:docPr id="631"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070" cy="972820"/>
                          <a:chOff x="4658" y="1093"/>
                          <a:chExt cx="3282" cy="1532"/>
                        </a:xfrm>
                      </wpg:grpSpPr>
                      <pic:pic xmlns:pic="http://schemas.openxmlformats.org/drawingml/2006/picture">
                        <pic:nvPicPr>
                          <pic:cNvPr id="632" name="Picture 6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57" y="1250"/>
                            <a:ext cx="26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6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61" y="1434"/>
                            <a:ext cx="15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Picture 6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552" y="1250"/>
                            <a:ext cx="15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5" name="AutoShape 627"/>
                        <wps:cNvSpPr>
                          <a:spLocks/>
                        </wps:cNvSpPr>
                        <wps:spPr bwMode="auto">
                          <a:xfrm>
                            <a:off x="6892" y="1321"/>
                            <a:ext cx="922" cy="546"/>
                          </a:xfrm>
                          <a:custGeom>
                            <a:avLst/>
                            <a:gdLst>
                              <a:gd name="T0" fmla="+- 0 7814 6892"/>
                              <a:gd name="T1" fmla="*/ T0 w 922"/>
                              <a:gd name="T2" fmla="+- 0 1856 1322"/>
                              <a:gd name="T3" fmla="*/ 1856 h 546"/>
                              <a:gd name="T4" fmla="+- 0 7675 6892"/>
                              <a:gd name="T5" fmla="*/ T4 w 922"/>
                              <a:gd name="T6" fmla="+- 0 1449 1322"/>
                              <a:gd name="T7" fmla="*/ 1449 h 546"/>
                              <a:gd name="T8" fmla="+- 0 7733 6892"/>
                              <a:gd name="T9" fmla="*/ T8 w 922"/>
                              <a:gd name="T10" fmla="+- 0 1831 1322"/>
                              <a:gd name="T11" fmla="*/ 1831 h 546"/>
                              <a:gd name="T12" fmla="+- 0 7610 6892"/>
                              <a:gd name="T13" fmla="*/ T12 w 922"/>
                              <a:gd name="T14" fmla="+- 0 1471 1322"/>
                              <a:gd name="T15" fmla="*/ 1471 h 546"/>
                              <a:gd name="T16" fmla="+- 0 7516 6892"/>
                              <a:gd name="T17" fmla="*/ T16 w 922"/>
                              <a:gd name="T18" fmla="+- 0 1322 1322"/>
                              <a:gd name="T19" fmla="*/ 1322 h 546"/>
                              <a:gd name="T20" fmla="+- 0 7062 6892"/>
                              <a:gd name="T21" fmla="*/ T20 w 922"/>
                              <a:gd name="T22" fmla="+- 0 1327 1322"/>
                              <a:gd name="T23" fmla="*/ 1327 h 546"/>
                              <a:gd name="T24" fmla="+- 0 7062 6892"/>
                              <a:gd name="T25" fmla="*/ T24 w 922"/>
                              <a:gd name="T26" fmla="+- 0 1327 1322"/>
                              <a:gd name="T27" fmla="*/ 1327 h 546"/>
                              <a:gd name="T28" fmla="+- 0 6892 6892"/>
                              <a:gd name="T29" fmla="*/ T28 w 922"/>
                              <a:gd name="T30" fmla="+- 0 1867 1322"/>
                              <a:gd name="T31" fmla="*/ 1867 h 546"/>
                              <a:gd name="T32" fmla="+- 0 7112 6892"/>
                              <a:gd name="T33" fmla="*/ T32 w 922"/>
                              <a:gd name="T34" fmla="+- 0 1394 1322"/>
                              <a:gd name="T35" fmla="*/ 1394 h 546"/>
                              <a:gd name="T36" fmla="+- 0 6972 6892"/>
                              <a:gd name="T37" fmla="*/ T36 w 922"/>
                              <a:gd name="T38" fmla="+- 0 1840 1322"/>
                              <a:gd name="T39" fmla="*/ 1840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2" h="546">
                                <a:moveTo>
                                  <a:pt x="922" y="534"/>
                                </a:moveTo>
                                <a:lnTo>
                                  <a:pt x="783" y="127"/>
                                </a:lnTo>
                                <a:moveTo>
                                  <a:pt x="841" y="509"/>
                                </a:moveTo>
                                <a:lnTo>
                                  <a:pt x="718" y="149"/>
                                </a:lnTo>
                                <a:moveTo>
                                  <a:pt x="624" y="0"/>
                                </a:moveTo>
                                <a:lnTo>
                                  <a:pt x="170" y="5"/>
                                </a:lnTo>
                                <a:moveTo>
                                  <a:pt x="170" y="5"/>
                                </a:moveTo>
                                <a:lnTo>
                                  <a:pt x="0" y="545"/>
                                </a:lnTo>
                                <a:moveTo>
                                  <a:pt x="220" y="72"/>
                                </a:moveTo>
                                <a:lnTo>
                                  <a:pt x="80" y="518"/>
                                </a:lnTo>
                              </a:path>
                            </a:pathLst>
                          </a:custGeom>
                          <a:noFill/>
                          <a:ln w="11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6" name="Picture 6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77" y="2124"/>
                            <a:ext cx="165"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7" name="AutoShape 625"/>
                        <wps:cNvSpPr>
                          <a:spLocks/>
                        </wps:cNvSpPr>
                        <wps:spPr bwMode="auto">
                          <a:xfrm>
                            <a:off x="6892" y="1856"/>
                            <a:ext cx="922" cy="258"/>
                          </a:xfrm>
                          <a:custGeom>
                            <a:avLst/>
                            <a:gdLst>
                              <a:gd name="T0" fmla="+- 0 6892 6892"/>
                              <a:gd name="T1" fmla="*/ T0 w 922"/>
                              <a:gd name="T2" fmla="+- 0 1867 1856"/>
                              <a:gd name="T3" fmla="*/ 1867 h 258"/>
                              <a:gd name="T4" fmla="+- 0 7243 6892"/>
                              <a:gd name="T5" fmla="*/ T4 w 922"/>
                              <a:gd name="T6" fmla="+- 0 2113 1856"/>
                              <a:gd name="T7" fmla="*/ 2113 h 258"/>
                              <a:gd name="T8" fmla="+- 0 7468 6892"/>
                              <a:gd name="T9" fmla="*/ T8 w 922"/>
                              <a:gd name="T10" fmla="+- 0 2112 1856"/>
                              <a:gd name="T11" fmla="*/ 2112 h 258"/>
                              <a:gd name="T12" fmla="+- 0 7814 6892"/>
                              <a:gd name="T13" fmla="*/ T12 w 922"/>
                              <a:gd name="T14" fmla="+- 0 1856 1856"/>
                              <a:gd name="T15" fmla="*/ 1856 h 258"/>
                            </a:gdLst>
                            <a:ahLst/>
                            <a:cxnLst>
                              <a:cxn ang="0">
                                <a:pos x="T1" y="T3"/>
                              </a:cxn>
                              <a:cxn ang="0">
                                <a:pos x="T5" y="T7"/>
                              </a:cxn>
                              <a:cxn ang="0">
                                <a:pos x="T9" y="T11"/>
                              </a:cxn>
                              <a:cxn ang="0">
                                <a:pos x="T13" y="T15"/>
                              </a:cxn>
                            </a:cxnLst>
                            <a:rect l="0" t="0" r="r" b="b"/>
                            <a:pathLst>
                              <a:path w="922" h="258">
                                <a:moveTo>
                                  <a:pt x="0" y="11"/>
                                </a:moveTo>
                                <a:lnTo>
                                  <a:pt x="351" y="257"/>
                                </a:lnTo>
                                <a:moveTo>
                                  <a:pt x="576" y="256"/>
                                </a:moveTo>
                                <a:lnTo>
                                  <a:pt x="922" y="0"/>
                                </a:lnTo>
                              </a:path>
                            </a:pathLst>
                          </a:custGeom>
                          <a:noFill/>
                          <a:ln w="11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Picture 6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8" y="1254"/>
                            <a:ext cx="40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Line 623"/>
                        <wps:cNvCnPr/>
                        <wps:spPr bwMode="auto">
                          <a:xfrm>
                            <a:off x="7062" y="1327"/>
                            <a:ext cx="0" cy="0"/>
                          </a:xfrm>
                          <a:prstGeom prst="line">
                            <a:avLst/>
                          </a:prstGeom>
                          <a:noFill/>
                          <a:ln w="1149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0" name="Picture 6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52" y="1254"/>
                            <a:ext cx="32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 name="Line 621"/>
                        <wps:cNvCnPr/>
                        <wps:spPr bwMode="auto">
                          <a:xfrm>
                            <a:off x="6272" y="1327"/>
                            <a:ext cx="0" cy="0"/>
                          </a:xfrm>
                          <a:prstGeom prst="line">
                            <a:avLst/>
                          </a:prstGeom>
                          <a:noFill/>
                          <a:ln w="1149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2" name="Picture 6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82" y="1257"/>
                            <a:ext cx="32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3" name="Line 619"/>
                        <wps:cNvCnPr/>
                        <wps:spPr bwMode="auto">
                          <a:xfrm>
                            <a:off x="5717" y="1327"/>
                            <a:ext cx="0" cy="0"/>
                          </a:xfrm>
                          <a:prstGeom prst="line">
                            <a:avLst/>
                          </a:prstGeom>
                          <a:noFill/>
                          <a:ln w="114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AutoShape 618"/>
                        <wps:cNvSpPr>
                          <a:spLocks/>
                        </wps:cNvSpPr>
                        <wps:spPr bwMode="auto">
                          <a:xfrm>
                            <a:off x="5934" y="1706"/>
                            <a:ext cx="679" cy="153"/>
                          </a:xfrm>
                          <a:custGeom>
                            <a:avLst/>
                            <a:gdLst>
                              <a:gd name="T0" fmla="+- 0 5985 5935"/>
                              <a:gd name="T1" fmla="*/ T0 w 679"/>
                              <a:gd name="T2" fmla="+- 0 1713 1707"/>
                              <a:gd name="T3" fmla="*/ 1713 h 153"/>
                              <a:gd name="T4" fmla="+- 0 5946 5935"/>
                              <a:gd name="T5" fmla="*/ T4 w 679"/>
                              <a:gd name="T6" fmla="+- 0 1746 1707"/>
                              <a:gd name="T7" fmla="*/ 1746 h 153"/>
                              <a:gd name="T8" fmla="+- 0 5935 5935"/>
                              <a:gd name="T9" fmla="*/ T8 w 679"/>
                              <a:gd name="T10" fmla="+- 0 1799 1707"/>
                              <a:gd name="T11" fmla="*/ 1799 h 153"/>
                              <a:gd name="T12" fmla="+- 0 5982 5935"/>
                              <a:gd name="T13" fmla="*/ T12 w 679"/>
                              <a:gd name="T14" fmla="+- 0 1854 1707"/>
                              <a:gd name="T15" fmla="*/ 1854 h 153"/>
                              <a:gd name="T16" fmla="+- 0 6036 5935"/>
                              <a:gd name="T17" fmla="*/ T16 w 679"/>
                              <a:gd name="T18" fmla="+- 0 1857 1707"/>
                              <a:gd name="T19" fmla="*/ 1857 h 153"/>
                              <a:gd name="T20" fmla="+- 0 5987 5935"/>
                              <a:gd name="T21" fmla="*/ T20 w 679"/>
                              <a:gd name="T22" fmla="+- 0 1835 1707"/>
                              <a:gd name="T23" fmla="*/ 1835 h 153"/>
                              <a:gd name="T24" fmla="+- 0 5976 5935"/>
                              <a:gd name="T25" fmla="*/ T24 w 679"/>
                              <a:gd name="T26" fmla="+- 0 1756 1707"/>
                              <a:gd name="T27" fmla="*/ 1756 h 153"/>
                              <a:gd name="T28" fmla="+- 0 6055 5935"/>
                              <a:gd name="T29" fmla="*/ T28 w 679"/>
                              <a:gd name="T30" fmla="+- 0 1717 1707"/>
                              <a:gd name="T31" fmla="*/ 1717 h 153"/>
                              <a:gd name="T32" fmla="+- 0 6062 5935"/>
                              <a:gd name="T33" fmla="*/ T32 w 679"/>
                              <a:gd name="T34" fmla="+- 0 1832 1707"/>
                              <a:gd name="T35" fmla="*/ 1832 h 153"/>
                              <a:gd name="T36" fmla="+- 0 6063 5935"/>
                              <a:gd name="T37" fmla="*/ T36 w 679"/>
                              <a:gd name="T38" fmla="+- 0 1843 1707"/>
                              <a:gd name="T39" fmla="*/ 1843 h 153"/>
                              <a:gd name="T40" fmla="+- 0 6043 5935"/>
                              <a:gd name="T41" fmla="*/ T40 w 679"/>
                              <a:gd name="T42" fmla="+- 0 1720 1707"/>
                              <a:gd name="T43" fmla="*/ 1720 h 153"/>
                              <a:gd name="T44" fmla="+- 0 6073 5935"/>
                              <a:gd name="T45" fmla="*/ T44 w 679"/>
                              <a:gd name="T46" fmla="+- 0 1717 1707"/>
                              <a:gd name="T47" fmla="*/ 1717 h 153"/>
                              <a:gd name="T48" fmla="+- 0 6069 5935"/>
                              <a:gd name="T49" fmla="*/ T48 w 679"/>
                              <a:gd name="T50" fmla="+- 0 1711 1707"/>
                              <a:gd name="T51" fmla="*/ 1711 h 153"/>
                              <a:gd name="T52" fmla="+- 0 6073 5935"/>
                              <a:gd name="T53" fmla="*/ T52 w 679"/>
                              <a:gd name="T54" fmla="+- 0 1707 1707"/>
                              <a:gd name="T55" fmla="*/ 1707 h 153"/>
                              <a:gd name="T56" fmla="+- 0 6121 5935"/>
                              <a:gd name="T57" fmla="*/ T56 w 679"/>
                              <a:gd name="T58" fmla="+- 0 1729 1707"/>
                              <a:gd name="T59" fmla="*/ 1729 h 153"/>
                              <a:gd name="T60" fmla="+- 0 6100 5935"/>
                              <a:gd name="T61" fmla="*/ T60 w 679"/>
                              <a:gd name="T62" fmla="+- 0 1796 1707"/>
                              <a:gd name="T63" fmla="*/ 1796 h 153"/>
                              <a:gd name="T64" fmla="+- 0 6142 5935"/>
                              <a:gd name="T65" fmla="*/ T64 w 679"/>
                              <a:gd name="T66" fmla="+- 0 1852 1707"/>
                              <a:gd name="T67" fmla="*/ 1852 h 153"/>
                              <a:gd name="T68" fmla="+- 0 6214 5935"/>
                              <a:gd name="T69" fmla="*/ T68 w 679"/>
                              <a:gd name="T70" fmla="+- 0 1851 1707"/>
                              <a:gd name="T71" fmla="*/ 1851 h 153"/>
                              <a:gd name="T72" fmla="+- 0 6141 5935"/>
                              <a:gd name="T73" fmla="*/ T72 w 679"/>
                              <a:gd name="T74" fmla="+- 0 1816 1707"/>
                              <a:gd name="T75" fmla="*/ 1816 h 153"/>
                              <a:gd name="T76" fmla="+- 0 6140 5935"/>
                              <a:gd name="T77" fmla="*/ T76 w 679"/>
                              <a:gd name="T78" fmla="+- 0 1756 1707"/>
                              <a:gd name="T79" fmla="*/ 1756 h 153"/>
                              <a:gd name="T80" fmla="+- 0 6212 5935"/>
                              <a:gd name="T81" fmla="*/ T80 w 679"/>
                              <a:gd name="T82" fmla="+- 0 1715 1707"/>
                              <a:gd name="T83" fmla="*/ 1715 h 153"/>
                              <a:gd name="T84" fmla="+- 0 6184 5935"/>
                              <a:gd name="T85" fmla="*/ T84 w 679"/>
                              <a:gd name="T86" fmla="+- 0 1715 1707"/>
                              <a:gd name="T87" fmla="*/ 1715 h 153"/>
                              <a:gd name="T88" fmla="+- 0 6212 5935"/>
                              <a:gd name="T89" fmla="*/ T88 w 679"/>
                              <a:gd name="T90" fmla="+- 0 1749 1707"/>
                              <a:gd name="T91" fmla="*/ 1749 h 153"/>
                              <a:gd name="T92" fmla="+- 0 6214 5935"/>
                              <a:gd name="T93" fmla="*/ T92 w 679"/>
                              <a:gd name="T94" fmla="+- 0 1814 1707"/>
                              <a:gd name="T95" fmla="*/ 1814 h 153"/>
                              <a:gd name="T96" fmla="+- 0 6214 5935"/>
                              <a:gd name="T97" fmla="*/ T96 w 679"/>
                              <a:gd name="T98" fmla="+- 0 1851 1707"/>
                              <a:gd name="T99" fmla="*/ 1851 h 153"/>
                              <a:gd name="T100" fmla="+- 0 6253 5935"/>
                              <a:gd name="T101" fmla="*/ T100 w 679"/>
                              <a:gd name="T102" fmla="+- 0 1796 1707"/>
                              <a:gd name="T103" fmla="*/ 1796 h 153"/>
                              <a:gd name="T104" fmla="+- 0 6233 5935"/>
                              <a:gd name="T105" fmla="*/ T104 w 679"/>
                              <a:gd name="T106" fmla="+- 0 1728 1707"/>
                              <a:gd name="T107" fmla="*/ 1728 h 153"/>
                              <a:gd name="T108" fmla="+- 0 6323 5935"/>
                              <a:gd name="T109" fmla="*/ T108 w 679"/>
                              <a:gd name="T110" fmla="+- 0 1713 1707"/>
                              <a:gd name="T111" fmla="*/ 1713 h 153"/>
                              <a:gd name="T112" fmla="+- 0 6278 5935"/>
                              <a:gd name="T113" fmla="*/ T112 w 679"/>
                              <a:gd name="T114" fmla="+- 0 1767 1707"/>
                              <a:gd name="T115" fmla="*/ 1767 h 153"/>
                              <a:gd name="T116" fmla="+- 0 6293 5935"/>
                              <a:gd name="T117" fmla="*/ T116 w 679"/>
                              <a:gd name="T118" fmla="+- 0 1832 1707"/>
                              <a:gd name="T119" fmla="*/ 1832 h 153"/>
                              <a:gd name="T120" fmla="+- 0 6373 5935"/>
                              <a:gd name="T121" fmla="*/ T120 w 679"/>
                              <a:gd name="T122" fmla="+- 0 1857 1707"/>
                              <a:gd name="T123" fmla="*/ 1857 h 153"/>
                              <a:gd name="T124" fmla="+- 0 6328 5935"/>
                              <a:gd name="T125" fmla="*/ T124 w 679"/>
                              <a:gd name="T126" fmla="+- 0 1839 1707"/>
                              <a:gd name="T127" fmla="*/ 1839 h 153"/>
                              <a:gd name="T128" fmla="+- 0 6315 5935"/>
                              <a:gd name="T129" fmla="*/ T128 w 679"/>
                              <a:gd name="T130" fmla="+- 0 1782 1707"/>
                              <a:gd name="T131" fmla="*/ 1782 h 153"/>
                              <a:gd name="T132" fmla="+- 0 6331 5935"/>
                              <a:gd name="T133" fmla="*/ T132 w 679"/>
                              <a:gd name="T134" fmla="+- 0 1722 1707"/>
                              <a:gd name="T135" fmla="*/ 1722 h 153"/>
                              <a:gd name="T136" fmla="+- 0 6353 5935"/>
                              <a:gd name="T137" fmla="*/ T136 w 679"/>
                              <a:gd name="T138" fmla="+- 0 1708 1707"/>
                              <a:gd name="T139" fmla="*/ 1708 h 153"/>
                              <a:gd name="T140" fmla="+- 0 6384 5935"/>
                              <a:gd name="T141" fmla="*/ T140 w 679"/>
                              <a:gd name="T142" fmla="+- 0 1732 1707"/>
                              <a:gd name="T143" fmla="*/ 1732 h 153"/>
                              <a:gd name="T144" fmla="+- 0 6393 5935"/>
                              <a:gd name="T145" fmla="*/ T144 w 679"/>
                              <a:gd name="T146" fmla="+- 0 1782 1707"/>
                              <a:gd name="T147" fmla="*/ 1782 h 153"/>
                              <a:gd name="T148" fmla="+- 0 6368 5935"/>
                              <a:gd name="T149" fmla="*/ T148 w 679"/>
                              <a:gd name="T150" fmla="+- 0 1849 1707"/>
                              <a:gd name="T151" fmla="*/ 1849 h 153"/>
                              <a:gd name="T152" fmla="+- 0 6422 5935"/>
                              <a:gd name="T153" fmla="*/ T152 w 679"/>
                              <a:gd name="T154" fmla="+- 0 1820 1707"/>
                              <a:gd name="T155" fmla="*/ 1820 h 153"/>
                              <a:gd name="T156" fmla="+- 0 6426 5935"/>
                              <a:gd name="T157" fmla="*/ T156 w 679"/>
                              <a:gd name="T158" fmla="+- 0 1753 1707"/>
                              <a:gd name="T159" fmla="*/ 1753 h 153"/>
                              <a:gd name="T160" fmla="+- 0 6526 5935"/>
                              <a:gd name="T161" fmla="*/ T160 w 679"/>
                              <a:gd name="T162" fmla="+- 0 1852 1707"/>
                              <a:gd name="T163" fmla="*/ 1852 h 153"/>
                              <a:gd name="T164" fmla="+- 0 6613 5935"/>
                              <a:gd name="T165" fmla="*/ T164 w 679"/>
                              <a:gd name="T166" fmla="+- 0 1852 1707"/>
                              <a:gd name="T167" fmla="*/ 1852 h 153"/>
                              <a:gd name="T168" fmla="+- 0 6517 5935"/>
                              <a:gd name="T169" fmla="*/ T168 w 679"/>
                              <a:gd name="T170" fmla="+- 0 1714 1707"/>
                              <a:gd name="T171" fmla="*/ 1714 h 153"/>
                              <a:gd name="T172" fmla="+- 0 6470 5935"/>
                              <a:gd name="T173" fmla="*/ T172 w 679"/>
                              <a:gd name="T174" fmla="+- 0 1723 1707"/>
                              <a:gd name="T175" fmla="*/ 1723 h 153"/>
                              <a:gd name="T176" fmla="+- 0 6468 5935"/>
                              <a:gd name="T177" fmla="*/ T176 w 679"/>
                              <a:gd name="T178" fmla="+- 0 1847 1707"/>
                              <a:gd name="T179" fmla="*/ 1847 h 153"/>
                              <a:gd name="T180" fmla="+- 0 6517 5935"/>
                              <a:gd name="T181" fmla="*/ T180 w 679"/>
                              <a:gd name="T182" fmla="+- 0 1852 1707"/>
                              <a:gd name="T183" fmla="*/ 1852 h 153"/>
                              <a:gd name="T184" fmla="+- 0 6505 5935"/>
                              <a:gd name="T185" fmla="*/ T184 w 679"/>
                              <a:gd name="T186" fmla="+- 0 1838 1707"/>
                              <a:gd name="T187" fmla="*/ 1838 h 153"/>
                              <a:gd name="T188" fmla="+- 0 6505 5935"/>
                              <a:gd name="T189" fmla="*/ T188 w 679"/>
                              <a:gd name="T190" fmla="+- 0 1728 1707"/>
                              <a:gd name="T191" fmla="*/ 1728 h 153"/>
                              <a:gd name="T192" fmla="+- 0 6513 5935"/>
                              <a:gd name="T193" fmla="*/ T192 w 679"/>
                              <a:gd name="T194" fmla="+- 0 1715 1707"/>
                              <a:gd name="T195" fmla="*/ 1715 h 153"/>
                              <a:gd name="T196" fmla="+- 0 6556 5935"/>
                              <a:gd name="T197" fmla="*/ T196 w 679"/>
                              <a:gd name="T198" fmla="+- 0 1843 1707"/>
                              <a:gd name="T199" fmla="*/ 1843 h 153"/>
                              <a:gd name="T200" fmla="+- 0 6549 5935"/>
                              <a:gd name="T201" fmla="*/ T200 w 679"/>
                              <a:gd name="T202" fmla="+- 0 1851 1707"/>
                              <a:gd name="T203" fmla="*/ 1851 h 153"/>
                              <a:gd name="T204" fmla="+- 0 6596 5935"/>
                              <a:gd name="T205" fmla="*/ T204 w 679"/>
                              <a:gd name="T206" fmla="+- 0 1848 1707"/>
                              <a:gd name="T207" fmla="*/ 1848 h 153"/>
                              <a:gd name="T208" fmla="+- 0 6604 5935"/>
                              <a:gd name="T209" fmla="*/ T208 w 679"/>
                              <a:gd name="T210" fmla="+- 0 1714 1707"/>
                              <a:gd name="T211" fmla="*/ 1714 h 153"/>
                              <a:gd name="T212" fmla="+- 0 6556 5935"/>
                              <a:gd name="T213" fmla="*/ T212 w 679"/>
                              <a:gd name="T214" fmla="+- 0 1723 1707"/>
                              <a:gd name="T215" fmla="*/ 1723 h 153"/>
                              <a:gd name="T216" fmla="+- 0 6593 5935"/>
                              <a:gd name="T217" fmla="*/ T216 w 679"/>
                              <a:gd name="T218" fmla="+- 0 1723 1707"/>
                              <a:gd name="T219" fmla="*/ 1723 h 153"/>
                              <a:gd name="T220" fmla="+- 0 6600 5935"/>
                              <a:gd name="T221" fmla="*/ T220 w 679"/>
                              <a:gd name="T222" fmla="+- 0 1715 1707"/>
                              <a:gd name="T223" fmla="*/ 1715 h 153"/>
                              <a:gd name="T224" fmla="+- 0 6526 5935"/>
                              <a:gd name="T225" fmla="*/ T224 w 679"/>
                              <a:gd name="T226" fmla="+- 0 1714 1707"/>
                              <a:gd name="T227" fmla="*/ 1714 h 153"/>
                              <a:gd name="T228" fmla="+- 0 6613 5935"/>
                              <a:gd name="T229" fmla="*/ T228 w 679"/>
                              <a:gd name="T230" fmla="+- 0 1714 1707"/>
                              <a:gd name="T231" fmla="*/ 171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79" h="153">
                                <a:moveTo>
                                  <a:pt x="90" y="0"/>
                                </a:moveTo>
                                <a:lnTo>
                                  <a:pt x="80" y="0"/>
                                </a:lnTo>
                                <a:lnTo>
                                  <a:pt x="69" y="1"/>
                                </a:lnTo>
                                <a:lnTo>
                                  <a:pt x="59" y="2"/>
                                </a:lnTo>
                                <a:lnTo>
                                  <a:pt x="50" y="6"/>
                                </a:lnTo>
                                <a:lnTo>
                                  <a:pt x="40" y="10"/>
                                </a:lnTo>
                                <a:lnTo>
                                  <a:pt x="31" y="16"/>
                                </a:lnTo>
                                <a:lnTo>
                                  <a:pt x="23" y="23"/>
                                </a:lnTo>
                                <a:lnTo>
                                  <a:pt x="16" y="30"/>
                                </a:lnTo>
                                <a:lnTo>
                                  <a:pt x="11" y="39"/>
                                </a:lnTo>
                                <a:lnTo>
                                  <a:pt x="6" y="49"/>
                                </a:lnTo>
                                <a:lnTo>
                                  <a:pt x="2" y="58"/>
                                </a:lnTo>
                                <a:lnTo>
                                  <a:pt x="0" y="68"/>
                                </a:lnTo>
                                <a:lnTo>
                                  <a:pt x="0" y="79"/>
                                </a:lnTo>
                                <a:lnTo>
                                  <a:pt x="0" y="92"/>
                                </a:lnTo>
                                <a:lnTo>
                                  <a:pt x="3" y="104"/>
                                </a:lnTo>
                                <a:lnTo>
                                  <a:pt x="16" y="128"/>
                                </a:lnTo>
                                <a:lnTo>
                                  <a:pt x="25" y="136"/>
                                </a:lnTo>
                                <a:lnTo>
                                  <a:pt x="38" y="143"/>
                                </a:lnTo>
                                <a:lnTo>
                                  <a:pt x="47" y="147"/>
                                </a:lnTo>
                                <a:lnTo>
                                  <a:pt x="57" y="150"/>
                                </a:lnTo>
                                <a:lnTo>
                                  <a:pt x="68" y="151"/>
                                </a:lnTo>
                                <a:lnTo>
                                  <a:pt x="79" y="152"/>
                                </a:lnTo>
                                <a:lnTo>
                                  <a:pt x="91" y="152"/>
                                </a:lnTo>
                                <a:lnTo>
                                  <a:pt x="101" y="150"/>
                                </a:lnTo>
                                <a:lnTo>
                                  <a:pt x="119" y="142"/>
                                </a:lnTo>
                                <a:lnTo>
                                  <a:pt x="120" y="142"/>
                                </a:lnTo>
                                <a:lnTo>
                                  <a:pt x="75" y="142"/>
                                </a:lnTo>
                                <a:lnTo>
                                  <a:pt x="66" y="139"/>
                                </a:lnTo>
                                <a:lnTo>
                                  <a:pt x="52" y="128"/>
                                </a:lnTo>
                                <a:lnTo>
                                  <a:pt x="47" y="120"/>
                                </a:lnTo>
                                <a:lnTo>
                                  <a:pt x="40" y="99"/>
                                </a:lnTo>
                                <a:lnTo>
                                  <a:pt x="38" y="87"/>
                                </a:lnTo>
                                <a:lnTo>
                                  <a:pt x="38" y="61"/>
                                </a:lnTo>
                                <a:lnTo>
                                  <a:pt x="41" y="49"/>
                                </a:lnTo>
                                <a:lnTo>
                                  <a:pt x="49" y="29"/>
                                </a:lnTo>
                                <a:lnTo>
                                  <a:pt x="54" y="23"/>
                                </a:lnTo>
                                <a:lnTo>
                                  <a:pt x="70" y="12"/>
                                </a:lnTo>
                                <a:lnTo>
                                  <a:pt x="78" y="10"/>
                                </a:lnTo>
                                <a:lnTo>
                                  <a:pt x="120" y="10"/>
                                </a:lnTo>
                                <a:lnTo>
                                  <a:pt x="119" y="9"/>
                                </a:lnTo>
                                <a:lnTo>
                                  <a:pt x="101" y="2"/>
                                </a:lnTo>
                                <a:lnTo>
                                  <a:pt x="90" y="0"/>
                                </a:lnTo>
                                <a:close/>
                                <a:moveTo>
                                  <a:pt x="136" y="115"/>
                                </a:moveTo>
                                <a:lnTo>
                                  <a:pt x="127" y="125"/>
                                </a:lnTo>
                                <a:lnTo>
                                  <a:pt x="119" y="132"/>
                                </a:lnTo>
                                <a:lnTo>
                                  <a:pt x="104" y="140"/>
                                </a:lnTo>
                                <a:lnTo>
                                  <a:pt x="96" y="142"/>
                                </a:lnTo>
                                <a:lnTo>
                                  <a:pt x="120" y="142"/>
                                </a:lnTo>
                                <a:lnTo>
                                  <a:pt x="128" y="136"/>
                                </a:lnTo>
                                <a:lnTo>
                                  <a:pt x="136" y="128"/>
                                </a:lnTo>
                                <a:lnTo>
                                  <a:pt x="136" y="115"/>
                                </a:lnTo>
                                <a:close/>
                                <a:moveTo>
                                  <a:pt x="120" y="10"/>
                                </a:moveTo>
                                <a:lnTo>
                                  <a:pt x="98" y="10"/>
                                </a:lnTo>
                                <a:lnTo>
                                  <a:pt x="108" y="13"/>
                                </a:lnTo>
                                <a:lnTo>
                                  <a:pt x="125" y="27"/>
                                </a:lnTo>
                                <a:lnTo>
                                  <a:pt x="131" y="37"/>
                                </a:lnTo>
                                <a:lnTo>
                                  <a:pt x="134" y="50"/>
                                </a:lnTo>
                                <a:lnTo>
                                  <a:pt x="138" y="50"/>
                                </a:lnTo>
                                <a:lnTo>
                                  <a:pt x="138" y="10"/>
                                </a:lnTo>
                                <a:lnTo>
                                  <a:pt x="123" y="10"/>
                                </a:lnTo>
                                <a:lnTo>
                                  <a:pt x="120" y="10"/>
                                </a:lnTo>
                                <a:close/>
                                <a:moveTo>
                                  <a:pt x="138" y="0"/>
                                </a:moveTo>
                                <a:lnTo>
                                  <a:pt x="134" y="0"/>
                                </a:lnTo>
                                <a:lnTo>
                                  <a:pt x="134" y="4"/>
                                </a:lnTo>
                                <a:lnTo>
                                  <a:pt x="133" y="6"/>
                                </a:lnTo>
                                <a:lnTo>
                                  <a:pt x="129" y="10"/>
                                </a:lnTo>
                                <a:lnTo>
                                  <a:pt x="127" y="10"/>
                                </a:lnTo>
                                <a:lnTo>
                                  <a:pt x="138" y="10"/>
                                </a:lnTo>
                                <a:lnTo>
                                  <a:pt x="138" y="0"/>
                                </a:lnTo>
                                <a:close/>
                                <a:moveTo>
                                  <a:pt x="241" y="1"/>
                                </a:moveTo>
                                <a:lnTo>
                                  <a:pt x="225" y="2"/>
                                </a:lnTo>
                                <a:lnTo>
                                  <a:pt x="211" y="6"/>
                                </a:lnTo>
                                <a:lnTo>
                                  <a:pt x="198" y="12"/>
                                </a:lnTo>
                                <a:lnTo>
                                  <a:pt x="186" y="22"/>
                                </a:lnTo>
                                <a:lnTo>
                                  <a:pt x="176" y="33"/>
                                </a:lnTo>
                                <a:lnTo>
                                  <a:pt x="169" y="46"/>
                                </a:lnTo>
                                <a:lnTo>
                                  <a:pt x="165" y="60"/>
                                </a:lnTo>
                                <a:lnTo>
                                  <a:pt x="164" y="75"/>
                                </a:lnTo>
                                <a:lnTo>
                                  <a:pt x="165" y="89"/>
                                </a:lnTo>
                                <a:lnTo>
                                  <a:pt x="168" y="102"/>
                                </a:lnTo>
                                <a:lnTo>
                                  <a:pt x="174" y="114"/>
                                </a:lnTo>
                                <a:lnTo>
                                  <a:pt x="181" y="125"/>
                                </a:lnTo>
                                <a:lnTo>
                                  <a:pt x="193" y="137"/>
                                </a:lnTo>
                                <a:lnTo>
                                  <a:pt x="207" y="145"/>
                                </a:lnTo>
                                <a:lnTo>
                                  <a:pt x="223" y="150"/>
                                </a:lnTo>
                                <a:lnTo>
                                  <a:pt x="242" y="152"/>
                                </a:lnTo>
                                <a:lnTo>
                                  <a:pt x="261" y="150"/>
                                </a:lnTo>
                                <a:lnTo>
                                  <a:pt x="277" y="145"/>
                                </a:lnTo>
                                <a:lnTo>
                                  <a:pt x="279" y="144"/>
                                </a:lnTo>
                                <a:lnTo>
                                  <a:pt x="231" y="144"/>
                                </a:lnTo>
                                <a:lnTo>
                                  <a:pt x="222" y="140"/>
                                </a:lnTo>
                                <a:lnTo>
                                  <a:pt x="216" y="132"/>
                                </a:lnTo>
                                <a:lnTo>
                                  <a:pt x="210" y="121"/>
                                </a:lnTo>
                                <a:lnTo>
                                  <a:pt x="206" y="109"/>
                                </a:lnTo>
                                <a:lnTo>
                                  <a:pt x="204" y="94"/>
                                </a:lnTo>
                                <a:lnTo>
                                  <a:pt x="203" y="77"/>
                                </a:lnTo>
                                <a:lnTo>
                                  <a:pt x="203" y="75"/>
                                </a:lnTo>
                                <a:lnTo>
                                  <a:pt x="203" y="62"/>
                                </a:lnTo>
                                <a:lnTo>
                                  <a:pt x="205" y="49"/>
                                </a:lnTo>
                                <a:lnTo>
                                  <a:pt x="208" y="38"/>
                                </a:lnTo>
                                <a:lnTo>
                                  <a:pt x="211" y="28"/>
                                </a:lnTo>
                                <a:lnTo>
                                  <a:pt x="218" y="15"/>
                                </a:lnTo>
                                <a:lnTo>
                                  <a:pt x="229" y="8"/>
                                </a:lnTo>
                                <a:lnTo>
                                  <a:pt x="277" y="8"/>
                                </a:lnTo>
                                <a:lnTo>
                                  <a:pt x="272" y="6"/>
                                </a:lnTo>
                                <a:lnTo>
                                  <a:pt x="257" y="2"/>
                                </a:lnTo>
                                <a:lnTo>
                                  <a:pt x="241" y="1"/>
                                </a:lnTo>
                                <a:close/>
                                <a:moveTo>
                                  <a:pt x="277" y="8"/>
                                </a:moveTo>
                                <a:lnTo>
                                  <a:pt x="249" y="8"/>
                                </a:lnTo>
                                <a:lnTo>
                                  <a:pt x="256" y="10"/>
                                </a:lnTo>
                                <a:lnTo>
                                  <a:pt x="267" y="18"/>
                                </a:lnTo>
                                <a:lnTo>
                                  <a:pt x="271" y="25"/>
                                </a:lnTo>
                                <a:lnTo>
                                  <a:pt x="275" y="34"/>
                                </a:lnTo>
                                <a:lnTo>
                                  <a:pt x="277" y="42"/>
                                </a:lnTo>
                                <a:lnTo>
                                  <a:pt x="279" y="52"/>
                                </a:lnTo>
                                <a:lnTo>
                                  <a:pt x="280" y="64"/>
                                </a:lnTo>
                                <a:lnTo>
                                  <a:pt x="280" y="75"/>
                                </a:lnTo>
                                <a:lnTo>
                                  <a:pt x="280" y="94"/>
                                </a:lnTo>
                                <a:lnTo>
                                  <a:pt x="279" y="107"/>
                                </a:lnTo>
                                <a:lnTo>
                                  <a:pt x="272" y="127"/>
                                </a:lnTo>
                                <a:lnTo>
                                  <a:pt x="267" y="134"/>
                                </a:lnTo>
                                <a:lnTo>
                                  <a:pt x="255" y="142"/>
                                </a:lnTo>
                                <a:lnTo>
                                  <a:pt x="249" y="144"/>
                                </a:lnTo>
                                <a:lnTo>
                                  <a:pt x="279" y="144"/>
                                </a:lnTo>
                                <a:lnTo>
                                  <a:pt x="291" y="136"/>
                                </a:lnTo>
                                <a:lnTo>
                                  <a:pt x="303" y="124"/>
                                </a:lnTo>
                                <a:lnTo>
                                  <a:pt x="310" y="113"/>
                                </a:lnTo>
                                <a:lnTo>
                                  <a:pt x="315" y="101"/>
                                </a:lnTo>
                                <a:lnTo>
                                  <a:pt x="318" y="89"/>
                                </a:lnTo>
                                <a:lnTo>
                                  <a:pt x="319" y="75"/>
                                </a:lnTo>
                                <a:lnTo>
                                  <a:pt x="318" y="60"/>
                                </a:lnTo>
                                <a:lnTo>
                                  <a:pt x="314" y="46"/>
                                </a:lnTo>
                                <a:lnTo>
                                  <a:pt x="307" y="33"/>
                                </a:lnTo>
                                <a:lnTo>
                                  <a:pt x="298" y="21"/>
                                </a:lnTo>
                                <a:lnTo>
                                  <a:pt x="286" y="12"/>
                                </a:lnTo>
                                <a:lnTo>
                                  <a:pt x="277" y="8"/>
                                </a:lnTo>
                                <a:close/>
                                <a:moveTo>
                                  <a:pt x="418" y="1"/>
                                </a:moveTo>
                                <a:lnTo>
                                  <a:pt x="402" y="2"/>
                                </a:lnTo>
                                <a:lnTo>
                                  <a:pt x="388" y="6"/>
                                </a:lnTo>
                                <a:lnTo>
                                  <a:pt x="375" y="12"/>
                                </a:lnTo>
                                <a:lnTo>
                                  <a:pt x="363" y="22"/>
                                </a:lnTo>
                                <a:lnTo>
                                  <a:pt x="354" y="33"/>
                                </a:lnTo>
                                <a:lnTo>
                                  <a:pt x="347" y="46"/>
                                </a:lnTo>
                                <a:lnTo>
                                  <a:pt x="343" y="60"/>
                                </a:lnTo>
                                <a:lnTo>
                                  <a:pt x="341" y="75"/>
                                </a:lnTo>
                                <a:lnTo>
                                  <a:pt x="342" y="89"/>
                                </a:lnTo>
                                <a:lnTo>
                                  <a:pt x="345" y="102"/>
                                </a:lnTo>
                                <a:lnTo>
                                  <a:pt x="351" y="114"/>
                                </a:lnTo>
                                <a:lnTo>
                                  <a:pt x="358" y="125"/>
                                </a:lnTo>
                                <a:lnTo>
                                  <a:pt x="370" y="137"/>
                                </a:lnTo>
                                <a:lnTo>
                                  <a:pt x="384" y="145"/>
                                </a:lnTo>
                                <a:lnTo>
                                  <a:pt x="401" y="150"/>
                                </a:lnTo>
                                <a:lnTo>
                                  <a:pt x="419" y="152"/>
                                </a:lnTo>
                                <a:lnTo>
                                  <a:pt x="438" y="150"/>
                                </a:lnTo>
                                <a:lnTo>
                                  <a:pt x="454" y="145"/>
                                </a:lnTo>
                                <a:lnTo>
                                  <a:pt x="456" y="144"/>
                                </a:lnTo>
                                <a:lnTo>
                                  <a:pt x="408" y="144"/>
                                </a:lnTo>
                                <a:lnTo>
                                  <a:pt x="399" y="140"/>
                                </a:lnTo>
                                <a:lnTo>
                                  <a:pt x="393" y="132"/>
                                </a:lnTo>
                                <a:lnTo>
                                  <a:pt x="388" y="121"/>
                                </a:lnTo>
                                <a:lnTo>
                                  <a:pt x="383" y="109"/>
                                </a:lnTo>
                                <a:lnTo>
                                  <a:pt x="381" y="94"/>
                                </a:lnTo>
                                <a:lnTo>
                                  <a:pt x="380" y="77"/>
                                </a:lnTo>
                                <a:lnTo>
                                  <a:pt x="380" y="75"/>
                                </a:lnTo>
                                <a:lnTo>
                                  <a:pt x="381" y="62"/>
                                </a:lnTo>
                                <a:lnTo>
                                  <a:pt x="382" y="49"/>
                                </a:lnTo>
                                <a:lnTo>
                                  <a:pt x="385" y="38"/>
                                </a:lnTo>
                                <a:lnTo>
                                  <a:pt x="389" y="28"/>
                                </a:lnTo>
                                <a:lnTo>
                                  <a:pt x="396" y="15"/>
                                </a:lnTo>
                                <a:lnTo>
                                  <a:pt x="406" y="8"/>
                                </a:lnTo>
                                <a:lnTo>
                                  <a:pt x="455" y="8"/>
                                </a:lnTo>
                                <a:lnTo>
                                  <a:pt x="450" y="6"/>
                                </a:lnTo>
                                <a:lnTo>
                                  <a:pt x="435" y="2"/>
                                </a:lnTo>
                                <a:lnTo>
                                  <a:pt x="418" y="1"/>
                                </a:lnTo>
                                <a:close/>
                                <a:moveTo>
                                  <a:pt x="455" y="8"/>
                                </a:moveTo>
                                <a:lnTo>
                                  <a:pt x="426" y="8"/>
                                </a:lnTo>
                                <a:lnTo>
                                  <a:pt x="433" y="10"/>
                                </a:lnTo>
                                <a:lnTo>
                                  <a:pt x="444" y="18"/>
                                </a:lnTo>
                                <a:lnTo>
                                  <a:pt x="449" y="25"/>
                                </a:lnTo>
                                <a:lnTo>
                                  <a:pt x="452" y="34"/>
                                </a:lnTo>
                                <a:lnTo>
                                  <a:pt x="455" y="42"/>
                                </a:lnTo>
                                <a:lnTo>
                                  <a:pt x="456" y="52"/>
                                </a:lnTo>
                                <a:lnTo>
                                  <a:pt x="457" y="64"/>
                                </a:lnTo>
                                <a:lnTo>
                                  <a:pt x="458" y="75"/>
                                </a:lnTo>
                                <a:lnTo>
                                  <a:pt x="458" y="94"/>
                                </a:lnTo>
                                <a:lnTo>
                                  <a:pt x="456" y="107"/>
                                </a:lnTo>
                                <a:lnTo>
                                  <a:pt x="449" y="127"/>
                                </a:lnTo>
                                <a:lnTo>
                                  <a:pt x="444" y="134"/>
                                </a:lnTo>
                                <a:lnTo>
                                  <a:pt x="433" y="142"/>
                                </a:lnTo>
                                <a:lnTo>
                                  <a:pt x="426" y="144"/>
                                </a:lnTo>
                                <a:lnTo>
                                  <a:pt x="456" y="144"/>
                                </a:lnTo>
                                <a:lnTo>
                                  <a:pt x="468" y="136"/>
                                </a:lnTo>
                                <a:lnTo>
                                  <a:pt x="480" y="124"/>
                                </a:lnTo>
                                <a:lnTo>
                                  <a:pt x="487" y="113"/>
                                </a:lnTo>
                                <a:lnTo>
                                  <a:pt x="493" y="101"/>
                                </a:lnTo>
                                <a:lnTo>
                                  <a:pt x="496" y="89"/>
                                </a:lnTo>
                                <a:lnTo>
                                  <a:pt x="497" y="75"/>
                                </a:lnTo>
                                <a:lnTo>
                                  <a:pt x="495" y="60"/>
                                </a:lnTo>
                                <a:lnTo>
                                  <a:pt x="491" y="46"/>
                                </a:lnTo>
                                <a:lnTo>
                                  <a:pt x="484" y="33"/>
                                </a:lnTo>
                                <a:lnTo>
                                  <a:pt x="475" y="21"/>
                                </a:lnTo>
                                <a:lnTo>
                                  <a:pt x="463" y="12"/>
                                </a:lnTo>
                                <a:lnTo>
                                  <a:pt x="455" y="8"/>
                                </a:lnTo>
                                <a:close/>
                                <a:moveTo>
                                  <a:pt x="591" y="145"/>
                                </a:moveTo>
                                <a:lnTo>
                                  <a:pt x="514" y="145"/>
                                </a:lnTo>
                                <a:lnTo>
                                  <a:pt x="514" y="149"/>
                                </a:lnTo>
                                <a:lnTo>
                                  <a:pt x="591" y="149"/>
                                </a:lnTo>
                                <a:lnTo>
                                  <a:pt x="591" y="145"/>
                                </a:lnTo>
                                <a:close/>
                                <a:moveTo>
                                  <a:pt x="678" y="145"/>
                                </a:moveTo>
                                <a:lnTo>
                                  <a:pt x="601" y="145"/>
                                </a:lnTo>
                                <a:lnTo>
                                  <a:pt x="601" y="149"/>
                                </a:lnTo>
                                <a:lnTo>
                                  <a:pt x="678" y="149"/>
                                </a:lnTo>
                                <a:lnTo>
                                  <a:pt x="678" y="145"/>
                                </a:lnTo>
                                <a:close/>
                                <a:moveTo>
                                  <a:pt x="582" y="7"/>
                                </a:moveTo>
                                <a:lnTo>
                                  <a:pt x="523" y="7"/>
                                </a:lnTo>
                                <a:lnTo>
                                  <a:pt x="527" y="8"/>
                                </a:lnTo>
                                <a:lnTo>
                                  <a:pt x="531" y="11"/>
                                </a:lnTo>
                                <a:lnTo>
                                  <a:pt x="533" y="12"/>
                                </a:lnTo>
                                <a:lnTo>
                                  <a:pt x="535" y="16"/>
                                </a:lnTo>
                                <a:lnTo>
                                  <a:pt x="535" y="21"/>
                                </a:lnTo>
                                <a:lnTo>
                                  <a:pt x="535" y="131"/>
                                </a:lnTo>
                                <a:lnTo>
                                  <a:pt x="535" y="136"/>
                                </a:lnTo>
                                <a:lnTo>
                                  <a:pt x="534" y="137"/>
                                </a:lnTo>
                                <a:lnTo>
                                  <a:pt x="533" y="140"/>
                                </a:lnTo>
                                <a:lnTo>
                                  <a:pt x="531" y="141"/>
                                </a:lnTo>
                                <a:lnTo>
                                  <a:pt x="529" y="142"/>
                                </a:lnTo>
                                <a:lnTo>
                                  <a:pt x="527" y="144"/>
                                </a:lnTo>
                                <a:lnTo>
                                  <a:pt x="523" y="145"/>
                                </a:lnTo>
                                <a:lnTo>
                                  <a:pt x="582" y="145"/>
                                </a:lnTo>
                                <a:lnTo>
                                  <a:pt x="579" y="144"/>
                                </a:lnTo>
                                <a:lnTo>
                                  <a:pt x="574" y="141"/>
                                </a:lnTo>
                                <a:lnTo>
                                  <a:pt x="572" y="140"/>
                                </a:lnTo>
                                <a:lnTo>
                                  <a:pt x="571" y="136"/>
                                </a:lnTo>
                                <a:lnTo>
                                  <a:pt x="570" y="131"/>
                                </a:lnTo>
                                <a:lnTo>
                                  <a:pt x="570" y="79"/>
                                </a:lnTo>
                                <a:lnTo>
                                  <a:pt x="657" y="79"/>
                                </a:lnTo>
                                <a:lnTo>
                                  <a:pt x="657" y="69"/>
                                </a:lnTo>
                                <a:lnTo>
                                  <a:pt x="570" y="69"/>
                                </a:lnTo>
                                <a:lnTo>
                                  <a:pt x="570" y="21"/>
                                </a:lnTo>
                                <a:lnTo>
                                  <a:pt x="571" y="16"/>
                                </a:lnTo>
                                <a:lnTo>
                                  <a:pt x="572" y="12"/>
                                </a:lnTo>
                                <a:lnTo>
                                  <a:pt x="574" y="10"/>
                                </a:lnTo>
                                <a:lnTo>
                                  <a:pt x="576" y="9"/>
                                </a:lnTo>
                                <a:lnTo>
                                  <a:pt x="578" y="8"/>
                                </a:lnTo>
                                <a:lnTo>
                                  <a:pt x="582" y="7"/>
                                </a:lnTo>
                                <a:close/>
                                <a:moveTo>
                                  <a:pt x="657" y="79"/>
                                </a:moveTo>
                                <a:lnTo>
                                  <a:pt x="622" y="79"/>
                                </a:lnTo>
                                <a:lnTo>
                                  <a:pt x="622" y="131"/>
                                </a:lnTo>
                                <a:lnTo>
                                  <a:pt x="621" y="136"/>
                                </a:lnTo>
                                <a:lnTo>
                                  <a:pt x="621" y="137"/>
                                </a:lnTo>
                                <a:lnTo>
                                  <a:pt x="620" y="140"/>
                                </a:lnTo>
                                <a:lnTo>
                                  <a:pt x="618" y="141"/>
                                </a:lnTo>
                                <a:lnTo>
                                  <a:pt x="616" y="142"/>
                                </a:lnTo>
                                <a:lnTo>
                                  <a:pt x="614" y="144"/>
                                </a:lnTo>
                                <a:lnTo>
                                  <a:pt x="610" y="145"/>
                                </a:lnTo>
                                <a:lnTo>
                                  <a:pt x="669" y="145"/>
                                </a:lnTo>
                                <a:lnTo>
                                  <a:pt x="666" y="144"/>
                                </a:lnTo>
                                <a:lnTo>
                                  <a:pt x="663" y="143"/>
                                </a:lnTo>
                                <a:lnTo>
                                  <a:pt x="661" y="141"/>
                                </a:lnTo>
                                <a:lnTo>
                                  <a:pt x="659" y="140"/>
                                </a:lnTo>
                                <a:lnTo>
                                  <a:pt x="658" y="136"/>
                                </a:lnTo>
                                <a:lnTo>
                                  <a:pt x="657" y="131"/>
                                </a:lnTo>
                                <a:lnTo>
                                  <a:pt x="657" y="79"/>
                                </a:lnTo>
                                <a:close/>
                                <a:moveTo>
                                  <a:pt x="669" y="7"/>
                                </a:moveTo>
                                <a:lnTo>
                                  <a:pt x="610" y="7"/>
                                </a:lnTo>
                                <a:lnTo>
                                  <a:pt x="613" y="8"/>
                                </a:lnTo>
                                <a:lnTo>
                                  <a:pt x="618" y="11"/>
                                </a:lnTo>
                                <a:lnTo>
                                  <a:pt x="620" y="12"/>
                                </a:lnTo>
                                <a:lnTo>
                                  <a:pt x="621" y="16"/>
                                </a:lnTo>
                                <a:lnTo>
                                  <a:pt x="622" y="21"/>
                                </a:lnTo>
                                <a:lnTo>
                                  <a:pt x="622" y="69"/>
                                </a:lnTo>
                                <a:lnTo>
                                  <a:pt x="657" y="69"/>
                                </a:lnTo>
                                <a:lnTo>
                                  <a:pt x="657" y="21"/>
                                </a:lnTo>
                                <a:lnTo>
                                  <a:pt x="658" y="16"/>
                                </a:lnTo>
                                <a:lnTo>
                                  <a:pt x="658" y="15"/>
                                </a:lnTo>
                                <a:lnTo>
                                  <a:pt x="659" y="12"/>
                                </a:lnTo>
                                <a:lnTo>
                                  <a:pt x="661" y="10"/>
                                </a:lnTo>
                                <a:lnTo>
                                  <a:pt x="663" y="9"/>
                                </a:lnTo>
                                <a:lnTo>
                                  <a:pt x="665" y="8"/>
                                </a:lnTo>
                                <a:lnTo>
                                  <a:pt x="669" y="7"/>
                                </a:lnTo>
                                <a:close/>
                                <a:moveTo>
                                  <a:pt x="591" y="3"/>
                                </a:moveTo>
                                <a:lnTo>
                                  <a:pt x="514" y="3"/>
                                </a:lnTo>
                                <a:lnTo>
                                  <a:pt x="514" y="7"/>
                                </a:lnTo>
                                <a:lnTo>
                                  <a:pt x="591" y="7"/>
                                </a:lnTo>
                                <a:lnTo>
                                  <a:pt x="591" y="3"/>
                                </a:lnTo>
                                <a:close/>
                                <a:moveTo>
                                  <a:pt x="678" y="3"/>
                                </a:moveTo>
                                <a:lnTo>
                                  <a:pt x="601" y="3"/>
                                </a:lnTo>
                                <a:lnTo>
                                  <a:pt x="601" y="7"/>
                                </a:lnTo>
                                <a:lnTo>
                                  <a:pt x="678" y="7"/>
                                </a:lnTo>
                                <a:lnTo>
                                  <a:pt x="67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AutoShape 617"/>
                        <wps:cNvSpPr>
                          <a:spLocks/>
                        </wps:cNvSpPr>
                        <wps:spPr bwMode="auto">
                          <a:xfrm>
                            <a:off x="4958" y="1324"/>
                            <a:ext cx="1050" cy="348"/>
                          </a:xfrm>
                          <a:custGeom>
                            <a:avLst/>
                            <a:gdLst>
                              <a:gd name="T0" fmla="+- 0 6008 4958"/>
                              <a:gd name="T1" fmla="*/ T0 w 1050"/>
                              <a:gd name="T2" fmla="+- 0 1449 1325"/>
                              <a:gd name="T3" fmla="*/ 1449 h 348"/>
                              <a:gd name="T4" fmla="+- 0 6008 4958"/>
                              <a:gd name="T5" fmla="*/ T4 w 1050"/>
                              <a:gd name="T6" fmla="+- 0 1673 1325"/>
                              <a:gd name="T7" fmla="*/ 1673 h 348"/>
                              <a:gd name="T8" fmla="+- 0 5147 4958"/>
                              <a:gd name="T9" fmla="*/ T8 w 1050"/>
                              <a:gd name="T10" fmla="+- 0 1326 1325"/>
                              <a:gd name="T11" fmla="*/ 1326 h 348"/>
                              <a:gd name="T12" fmla="+- 0 4958 4958"/>
                              <a:gd name="T13" fmla="*/ T12 w 1050"/>
                              <a:gd name="T14" fmla="+- 0 1325 1325"/>
                              <a:gd name="T15" fmla="*/ 1325 h 348"/>
                            </a:gdLst>
                            <a:ahLst/>
                            <a:cxnLst>
                              <a:cxn ang="0">
                                <a:pos x="T1" y="T3"/>
                              </a:cxn>
                              <a:cxn ang="0">
                                <a:pos x="T5" y="T7"/>
                              </a:cxn>
                              <a:cxn ang="0">
                                <a:pos x="T9" y="T11"/>
                              </a:cxn>
                              <a:cxn ang="0">
                                <a:pos x="T13" y="T15"/>
                              </a:cxn>
                            </a:cxnLst>
                            <a:rect l="0" t="0" r="r" b="b"/>
                            <a:pathLst>
                              <a:path w="1050" h="348">
                                <a:moveTo>
                                  <a:pt x="1050" y="124"/>
                                </a:moveTo>
                                <a:lnTo>
                                  <a:pt x="1050" y="348"/>
                                </a:lnTo>
                                <a:moveTo>
                                  <a:pt x="189" y="1"/>
                                </a:moveTo>
                                <a:lnTo>
                                  <a:pt x="0" y="0"/>
                                </a:lnTo>
                              </a:path>
                            </a:pathLst>
                          </a:custGeom>
                          <a:noFill/>
                          <a:ln w="11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AutoShape 616"/>
                        <wps:cNvSpPr>
                          <a:spLocks/>
                        </wps:cNvSpPr>
                        <wps:spPr bwMode="auto">
                          <a:xfrm>
                            <a:off x="5025" y="1102"/>
                            <a:ext cx="2905" cy="1514"/>
                          </a:xfrm>
                          <a:custGeom>
                            <a:avLst/>
                            <a:gdLst>
                              <a:gd name="T0" fmla="+- 0 5122 5026"/>
                              <a:gd name="T1" fmla="*/ T0 w 2905"/>
                              <a:gd name="T2" fmla="+- 0 2616 1102"/>
                              <a:gd name="T3" fmla="*/ 2616 h 1514"/>
                              <a:gd name="T4" fmla="+- 0 5026 5026"/>
                              <a:gd name="T5" fmla="*/ T4 w 2905"/>
                              <a:gd name="T6" fmla="+- 0 2616 1102"/>
                              <a:gd name="T7" fmla="*/ 2616 h 1514"/>
                              <a:gd name="T8" fmla="+- 0 5026 5026"/>
                              <a:gd name="T9" fmla="*/ T8 w 2905"/>
                              <a:gd name="T10" fmla="+- 0 2616 1102"/>
                              <a:gd name="T11" fmla="*/ 2616 h 1514"/>
                              <a:gd name="T12" fmla="+- 0 5026 5026"/>
                              <a:gd name="T13" fmla="*/ T12 w 2905"/>
                              <a:gd name="T14" fmla="+- 0 1102 1102"/>
                              <a:gd name="T15" fmla="*/ 1102 h 1514"/>
                              <a:gd name="T16" fmla="+- 0 7835 5026"/>
                              <a:gd name="T17" fmla="*/ T16 w 2905"/>
                              <a:gd name="T18" fmla="+- 0 1102 1102"/>
                              <a:gd name="T19" fmla="*/ 1102 h 1514"/>
                              <a:gd name="T20" fmla="+- 0 7930 5026"/>
                              <a:gd name="T21" fmla="*/ T20 w 2905"/>
                              <a:gd name="T22" fmla="+- 0 1102 1102"/>
                              <a:gd name="T23" fmla="*/ 1102 h 1514"/>
                              <a:gd name="T24" fmla="+- 0 7930 5026"/>
                              <a:gd name="T25" fmla="*/ T24 w 2905"/>
                              <a:gd name="T26" fmla="+- 0 1102 1102"/>
                              <a:gd name="T27" fmla="*/ 1102 h 1514"/>
                              <a:gd name="T28" fmla="+- 0 7930 5026"/>
                              <a:gd name="T29" fmla="*/ T28 w 2905"/>
                              <a:gd name="T30" fmla="+- 0 2616 1102"/>
                              <a:gd name="T31" fmla="*/ 2616 h 1514"/>
                              <a:gd name="T32" fmla="+- 0 7930 5026"/>
                              <a:gd name="T33" fmla="*/ T32 w 2905"/>
                              <a:gd name="T34" fmla="+- 0 2616 1102"/>
                              <a:gd name="T35" fmla="*/ 2616 h 1514"/>
                              <a:gd name="T36" fmla="+- 0 7835 5026"/>
                              <a:gd name="T37" fmla="*/ T36 w 2905"/>
                              <a:gd name="T38" fmla="+- 0 2616 1102"/>
                              <a:gd name="T39" fmla="*/ 2616 h 1514"/>
                              <a:gd name="T40" fmla="+- 0 5026 5026"/>
                              <a:gd name="T41" fmla="*/ T40 w 2905"/>
                              <a:gd name="T42" fmla="+- 0 1102 1102"/>
                              <a:gd name="T43" fmla="*/ 1102 h 1514"/>
                              <a:gd name="T44" fmla="+- 0 5122 5026"/>
                              <a:gd name="T45" fmla="*/ T44 w 2905"/>
                              <a:gd name="T46" fmla="+- 0 1102 1102"/>
                              <a:gd name="T47" fmla="*/ 1102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05" h="1514">
                                <a:moveTo>
                                  <a:pt x="96" y="1514"/>
                                </a:moveTo>
                                <a:lnTo>
                                  <a:pt x="0" y="1514"/>
                                </a:lnTo>
                                <a:moveTo>
                                  <a:pt x="0" y="1514"/>
                                </a:moveTo>
                                <a:lnTo>
                                  <a:pt x="0" y="0"/>
                                </a:lnTo>
                                <a:moveTo>
                                  <a:pt x="2809" y="0"/>
                                </a:moveTo>
                                <a:lnTo>
                                  <a:pt x="2904" y="0"/>
                                </a:lnTo>
                                <a:moveTo>
                                  <a:pt x="2904" y="0"/>
                                </a:moveTo>
                                <a:lnTo>
                                  <a:pt x="2904" y="1514"/>
                                </a:lnTo>
                                <a:moveTo>
                                  <a:pt x="2904" y="1514"/>
                                </a:moveTo>
                                <a:lnTo>
                                  <a:pt x="2809" y="1514"/>
                                </a:lnTo>
                                <a:moveTo>
                                  <a:pt x="0" y="0"/>
                                </a:moveTo>
                                <a:lnTo>
                                  <a:pt x="96" y="0"/>
                                </a:lnTo>
                              </a:path>
                            </a:pathLst>
                          </a:custGeom>
                          <a:noFill/>
                          <a:ln w="11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5" o:spid="_x0000_s1026" style="position:absolute;margin-left:232.9pt;margin-top:54.65pt;width:164.1pt;height:76.6pt;z-index:-15726080;mso-wrap-distance-left:0;mso-wrap-distance-right:0;mso-position-horizontal-relative:page" coordorigin="4658,1093" coordsize="3282,1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">
                <v:shape id="Picture 630" o:spid="_x0000_s1027" type="#_x0000_t75" style="position:absolute;left:4657;top:1250;width:262;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GAXFAAAA3AAAAA8AAABkcnMvZG93bnJldi54bWxEj9FqwkAURN8L/sNyhb7VjQqiqatYbSG+&#10;FI1+wCV7TUKzd9PsGpN+vVsQfBxm5gyzXHemEi01rrSsYDyKQBBnVpecKzifvt7mIJxH1lhZJgU9&#10;OVivBi9LjLW98ZHa1OciQNjFqKDwvo6ldFlBBt3I1sTBu9jGoA+yyaVu8BbgppKTKJpJgyWHhQJr&#10;2haU/aRXo2D3udCXa7L/m363h4/fxPWH3vRKvQ67zTsIT51/hh/tRCuYTSfwfyYc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FRgFxQAAANwAAAAPAAAAAAAAAAAAAAAA&#10;AJ8CAABkcnMvZG93bnJldi54bWxQSwUGAAAAAAQABAD3AAAAkQMAAAAA&#10;">
                  <v:imagedata r:id="rId30" o:title=""/>
                </v:shape>
                <v:shape id="Picture 629" o:spid="_x0000_s1028" type="#_x0000_t75" style="position:absolute;left:4661;top:1434;width:156;height: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Lm+7GAAAA3AAAAA8AAABkcnMvZG93bnJldi54bWxEj09rwkAUxO+FfoflCb3VjRWCpq5SiiWl&#10;ePBPDx4fu88kNfs2ZDcm/fauIHgcZuY3zGI12FpcqPWVYwWTcQKCWDtTcaHg9/D1OgPhA7LB2jEp&#10;+CcPq+Xz0wIz43re0WUfChEh7DNUUIbQZFJ6XZJFP3YNcfROrrUYomwLaVrsI9zW8i1JUmmx4rhQ&#10;YkOfJenzvrMK5Gb7l/8c1/OwMd0pX8/19njWSr2Mho93EIGG8Ajf299GQTqdwu1MPA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wub7sYAAADcAAAADwAAAAAAAAAAAAAA&#10;AACfAgAAZHJzL2Rvd25yZXYueG1sUEsFBgAAAAAEAAQA9wAAAJIDAAAAAA==&#10;">
                  <v:imagedata r:id="rId31" o:title=""/>
                </v:shape>
                <v:shape id="Picture 628" o:spid="_x0000_s1029" type="#_x0000_t75" style="position:absolute;left:7552;top:1250;width:152;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a/47EAAAA3AAAAA8AAABkcnMvZG93bnJldi54bWxEj81qwzAQhO+BvoPYQm+xnDaE4EQJIbRQ&#10;ejA0Lfi6WBvLxFoZSf7J21eFQo/DzHzD7I+z7cRIPrSOFayyHARx7XTLjYLvr7flFkSIyBo7x6Tg&#10;TgGOh4fFHgvtJv6k8RIbkSAcClRgYuwLKUNtyGLIXE+cvKvzFmOSvpHa45TgtpPPeb6RFltOCwZ7&#10;Ohuqb5fBKqiqclUNeflhhnV59a/juQ/TXamnx/m0AxFpjv/hv/a7VrB5WcPvmXQE5O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a/47EAAAA3AAAAA8AAAAAAAAAAAAAAAAA&#10;nwIAAGRycy9kb3ducmV2LnhtbFBLBQYAAAAABAAEAPcAAACQAwAAAAA=&#10;">
                  <v:imagedata r:id="rId32" o:title=""/>
                </v:shape>
                <v:shape id="AutoShape 627" o:spid="_x0000_s1030" style="position:absolute;left:6892;top:1321;width:922;height:546;visibility:visible;mso-wrap-style:square;v-text-anchor:top" coordsize="92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BcYA&#10;AADcAAAADwAAAGRycy9kb3ducmV2LnhtbESPT2vCQBTE74V+h+UJ3urGhkqJrhJagxWKUP8cvD2y&#10;z2ww+zZkV43f3i0Uehxm5jfMbNHbRlyp87VjBeNRAoK4dLrmSsF+V7y8g/ABWWPjmBTcycNi/vw0&#10;w0y7G//QdRsqESHsM1RgQmgzKX1pyKIfuZY4eifXWQxRdpXUHd4i3DbyNUkm0mLNccFgSx+GyvP2&#10;YhVsvtfFusjzXKZm2ReHz/SY7lZKDQd9PgURqA//4b/2l1YwSd/g90w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lBcYAAADcAAAADwAAAAAAAAAAAAAAAACYAgAAZHJz&#10;L2Rvd25yZXYueG1sUEsFBgAAAAAEAAQA9QAAAIsDAAAAAA==&#10;" path="m922,534l783,127t58,382l718,149m624,l170,5t,l,545m220,72l80,518e" filled="f" strokeweight=".32036mm">
                  <v:path arrowok="t" o:connecttype="custom" o:connectlocs="922,1856;783,1449;841,1831;718,1471;624,1322;170,1327;170,1327;0,1867;220,1394;80,1840" o:connectangles="0,0,0,0,0,0,0,0,0,0"/>
                </v:shape>
                <v:shape id="Picture 626" o:spid="_x0000_s1031" type="#_x0000_t75" style="position:absolute;left:7277;top:2124;width:165;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NoRjCAAAA3AAAAA8AAABkcnMvZG93bnJldi54bWxEj0FrwkAUhO8F/8PyhN7qJhVSja4ihYLH&#10;mpait0f2mQSzb0P2VeO/dwXB4zAz3zDL9eBadaY+NJ4NpJMEFHHpbcOVgd+fr7cZqCDIFlvPZOBK&#10;Adar0csSc+svvKNzIZWKEA45GqhFulzrUNbkMEx8Rxy9o+8dSpR9pW2Plwh3rX5Pkkw7bDgu1NjR&#10;Z03lqfh3BrR8z06Syv7vurPpwc4LaT4KY17Hw2YBSmiQZ/jR3loD2TSD+5l4BP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zaEYwgAAANwAAAAPAAAAAAAAAAAAAAAAAJ8C&#10;AABkcnMvZG93bnJldi54bWxQSwUGAAAAAAQABAD3AAAAjgMAAAAA&#10;">
                  <v:imagedata r:id="rId33" o:title=""/>
                </v:shape>
                <v:shape id="AutoShape 625" o:spid="_x0000_s1032" style="position:absolute;left:6892;top:1856;width:922;height:258;visibility:visible;mso-wrap-style:square;v-text-anchor:top" coordsize="92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yWccA&#10;AADcAAAADwAAAGRycy9kb3ducmV2LnhtbESPS0sDQRCE74L/YWjBS0hmNZDHmkkIihCRBPJA8Nbs&#10;dHYXd3qWmTbZ+OsdIeCxqKqvqNmic406UYi1ZwMPgwwUceFtzaWBw/61PwEVBdli45kMXCjCYn57&#10;M8Pc+jNv6bSTUiUIxxwNVCJtrnUsKnIYB74lTt7RB4eSZCi1DXhOcNfoxywbaYc1p4UKW3quqPja&#10;fTsDvc1xtczeP8PPy9vHpR6KrGVqjbm/65ZPoIQ6+Q9f2ytrYDQcw9+ZdAT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RMlnHAAAA3AAAAA8AAAAAAAAAAAAAAAAAmAIAAGRy&#10;cy9kb3ducmV2LnhtbFBLBQYAAAAABAAEAPUAAACMAwAAAAA=&#10;" path="m,11l351,257t225,-1l922,e" filled="f" strokeweight=".32036mm">
                  <v:path arrowok="t" o:connecttype="custom" o:connectlocs="0,1867;351,2113;576,2112;922,1856" o:connectangles="0,0,0,0"/>
                </v:shape>
                <v:shape id="Picture 624" o:spid="_x0000_s1033" type="#_x0000_t75" style="position:absolute;left:6308;top:1254;width:406;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P5jDCAAAA3AAAAA8AAABkcnMvZG93bnJldi54bWxET02LwjAQvQv+hzCCN023gkjXKKLI7npQ&#10;1AWvYzO2ZZtJbbK1+uvNQfD4eN/TeWtK0VDtCssKPoYRCOLU6oIzBb/H9WACwnlkjaVlUnAnB/NZ&#10;tzPFRNsb76k5+EyEEHYJKsi9rxIpXZqTQTe0FXHgLrY26AOsM6lrvIVwU8o4isbSYMGhIceKljml&#10;f4d/o+C81T+r+NTsmuvmSMtt/PjK9iul+r128QnCU+vf4pf7WysYj8LacCYcAT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YwwgAAANwAAAAPAAAAAAAAAAAAAAAAAJ8C&#10;AABkcnMvZG93bnJldi54bWxQSwUGAAAAAAQABAD3AAAAjgMAAAAA&#10;">
                  <v:imagedata r:id="rId34" o:title=""/>
                </v:shape>
                <v:line id="Line 623" o:spid="_x0000_s1034" style="position:absolute;visibility:visible;mso-wrap-style:square" from="7062,1327" to="7062,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P4HsMAAADcAAAADwAAAGRycy9kb3ducmV2LnhtbESPzWrDMBCE74G+g9hCb7EcF9zWjRJC&#10;oNBDKNhJ74u1sU2slZHkn759FSj0OMzMN8x2v5heTOR8Z1nBJklBENdWd9wouJw/1q8gfEDW2Fsm&#10;BT/kYb97WG2x0HbmkqYqNCJC2BeooA1hKKT0dUsGfWIH4uhdrTMYonSN1A7nCDe9zNI0lwY7jgst&#10;DnRsqb5Vo1Ew+/l0LPk7n1z4yq9D9jIeGqfU0+NyeAcRaAn/4b/2p1aQP7/B/Uw8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D+B7DAAAA3AAAAA8AAAAAAAAAAAAA&#10;AAAAoQIAAGRycy9kb3ducmV2LnhtbFBLBQYAAAAABAAEAPkAAACRAwAAAAA=&#10;" strokeweight=".31928mm"/>
                <v:shape id="Picture 622" o:spid="_x0000_s1035" type="#_x0000_t75" style="position:absolute;left:5752;top:1254;width:321;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9Vn/DAAAA3AAAAA8AAABkcnMvZG93bnJldi54bWxET89rwjAUvg/2P4Q32EVmqoiTapQxHOxQ&#10;rO3m/dG8NZ3NS2kyW/97cxB2/Ph+b3ajbcWFet84VjCbJiCIK6cbrhV8f328rED4gKyxdUwKruRh&#10;t3182GCq3cAFXcpQixjCPkUFJoQuldJXhiz6qeuII/fjeoshwr6WuschhttWzpNkKS02HBsMdvRu&#10;qDqXf1bBwQy/1eSY0+nVFfM2X2Vnt8+Uen4a39YgAo3hX3x3f2oFy0WcH8/EIyC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1Wf8MAAADcAAAADwAAAAAAAAAAAAAAAACf&#10;AgAAZHJzL2Rvd25yZXYueG1sUEsFBgAAAAAEAAQA9wAAAI8DAAAAAA==&#10;">
                  <v:imagedata r:id="rId35" o:title=""/>
                </v:shape>
                <v:line id="Line 621" o:spid="_x0000_s1036" style="position:absolute;visibility:visible;mso-wrap-style:square" from="6272,1327" to="6272,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ZcMAAADcAAAADwAAAGRycy9kb3ducmV2LnhtbESPS2vDMBCE74X8B7GB3Go5JrjBiRJC&#10;INBDKCRt74u1fhBrZST50X8fFQo9DjPzDbM/zqYTIznfWlawTlIQxKXVLdcKvj4vr1sQPiBr7CyT&#10;gh/ycDwsXvZYaDvxjcZ7qEWEsC9QQRNCX0jpy4YM+sT2xNGrrDMYonS11A6nCDedzNI0lwZbjgsN&#10;9nRuqHzcB6Ng8tP1fOPvfHThI6/67G041U6p1XI+7UAEmsN/+K/9rhXkmzX8nolHQB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zh2XDAAAA3AAAAA8AAAAAAAAAAAAA&#10;AAAAoQIAAGRycy9kb3ducmV2LnhtbFBLBQYAAAAABAAEAPkAAACRAwAAAAA=&#10;" strokeweight=".31928mm"/>
                <v:shape id="Picture 620" o:spid="_x0000_s1037" type="#_x0000_t75" style="position:absolute;left:5182;top:1257;width:328;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OQs7FAAAA3AAAAA8AAABkcnMvZG93bnJldi54bWxEj0FrwkAUhO9C/8PyCl5ENwYbSnSVUqzo&#10;Ua3g8Zl9JsHs27C71dhf3xUKHoeZ+YaZLTrTiCs5X1tWMB4lIIgLq2suFXzvv4bvIHxA1thYJgV3&#10;8rCYv/RmmGt74y1dd6EUEcI+RwVVCG0upS8qMuhHtiWO3tk6gyFKV0rt8BbhppFpkmTSYM1xocKW&#10;PisqLrsfo4Cy82D7e1yu0sOpflsdU3fYFE6p/mv3MQURqAvP8H97rRVkkxQeZ+IR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kLOxQAAANwAAAAPAAAAAAAAAAAAAAAA&#10;AJ8CAABkcnMvZG93bnJldi54bWxQSwUGAAAAAAQABAD3AAAAkQMAAAAA&#10;">
                  <v:imagedata r:id="rId36" o:title=""/>
                </v:shape>
                <v:line id="Line 619" o:spid="_x0000_s1038" style="position:absolute;visibility:visible;mso-wrap-style:square" from="5717,1327" to="5717,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28icMAAADcAAAADwAAAGRycy9kb3ducmV2LnhtbESPzWrDMBCE74W8g9hAb40ctzjBiRJC&#10;IJBDKdht7ou1sU2slZHkn759VSj0OMzMN8z+OJtOjOR8a1nBepWAIK6sbrlW8PV5edmC8AFZY2eZ&#10;FHyTh+Nh8bTHXNuJCxrLUIsIYZ+jgiaEPpfSVw0Z9CvbE0fvbp3BEKWrpXY4RbjpZJokmTTYclxo&#10;sKdzQ9WjHIyCyU/v54Jv2ejCR3bv081wqp1Sz8v5tAMRaA7/4b/2VSvI3l7h90w8Av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tvInDAAAA3AAAAA8AAAAAAAAAAAAA&#10;AAAAoQIAAGRycy9kb3ducmV2LnhtbFBLBQYAAAAABAAEAPkAAACRAwAAAAA=&#10;" strokeweight=".31928mm"/>
                <v:shape id="AutoShape 618" o:spid="_x0000_s1039" style="position:absolute;left:5934;top:1706;width:679;height:153;visibility:visible;mso-wrap-style:square;v-text-anchor:top" coordsize="67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S88MA&#10;AADcAAAADwAAAGRycy9kb3ducmV2LnhtbESPQYvCMBSE78L+h/AWvGm6i4hUo7iCIOhFLZ6fybMp&#10;Ni/dJmr995sFweMwM98ws0XnanGnNlSeFXwNMxDE2puKSwXFcT2YgAgR2WDtmRQ8KcBi/tGbYW78&#10;g/d0P8RSJAiHHBXYGJtcyqAtOQxD3xAn7+JbhzHJtpSmxUeCu1p+Z9lYOqw4LVhsaGVJXw83p+Cy&#10;W/9uw+padDf7/Cn1Xp/OS61U/7NbTkFE6uI7/GpvjILxaAT/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1S88MAAADcAAAADwAAAAAAAAAAAAAAAACYAgAAZHJzL2Rv&#10;d25yZXYueG1sUEsFBgAAAAAEAAQA9QAAAIgDAAAAAA==&#10;" path="m90,l80,,69,1,59,2,50,6,40,10r-9,6l23,23r-7,7l11,39,6,49,2,58,,68,,79,,92r3,12l16,128r9,8l38,143r9,4l57,150r11,1l79,152r12,l101,150r18,-8l120,142r-45,l66,139,52,128r-5,-8l40,99,38,87r,-26l41,49,49,29r5,-6l70,12r8,-2l120,10,119,9,101,2,90,xm136,115r-9,10l119,132r-15,8l96,142r24,l128,136r8,-8l136,115xm120,10r-22,l108,13r17,14l131,37r3,13l138,50r,-40l123,10r-3,xm138,r-4,l134,4r-1,2l129,10r-2,l138,10,138,xm241,1l225,2,211,6r-13,6l186,22,176,33r-7,13l165,60r-1,15l165,89r3,13l174,114r7,11l193,137r14,8l223,150r19,2l261,150r16,-5l279,144r-48,l222,140r-6,-8l210,121r-4,-12l204,94,203,77r,-2l203,62r2,-13l208,38r3,-10l218,15,229,8r48,l272,6,257,2,241,1xm277,8r-28,l256,10r11,8l271,25r4,9l277,42r2,10l280,64r,11l280,94r-1,13l272,127r-5,7l255,142r-6,2l279,144r12,-8l303,124r7,-11l315,101r3,-12l319,75,318,60,314,46,307,33,298,21,286,12,277,8xm418,1l402,2,388,6r-13,6l363,22r-9,11l347,46r-4,14l341,75r1,14l345,102r6,12l358,125r12,12l384,145r17,5l419,152r19,-2l454,145r2,-1l408,144r-9,-4l393,132r-5,-11l383,109,381,94,380,77r,-2l381,62r1,-13l385,38r4,-10l396,15,406,8r49,l450,6,435,2,418,1xm455,8r-29,l433,10r11,8l449,25r3,9l455,42r1,10l457,64r1,11l458,94r-2,13l449,127r-5,7l433,142r-7,2l456,144r12,-8l480,124r7,-11l493,101r3,-12l497,75,495,60,491,46,484,33,475,21,463,12,455,8xm591,145r-77,l514,149r77,l591,145xm678,145r-77,l601,149r77,l678,145xm582,7r-59,l527,8r4,3l533,12r2,4l535,21r,110l535,136r-1,1l533,140r-2,1l529,142r-2,2l523,145r59,l579,144r-5,-3l572,140r-1,-4l570,131r,-52l657,79r,-10l570,69r,-48l571,16r1,-4l574,10r2,-1l578,8r4,-1xm657,79r-35,l622,131r-1,5l621,137r-1,3l618,141r-2,1l614,144r-4,1l669,145r-3,-1l663,143r-2,-2l659,140r-1,-4l657,131r,-52xm669,7r-59,l613,8r5,3l620,12r1,4l622,21r,48l657,69r,-48l658,16r,-1l659,12r2,-2l663,9r2,-1l669,7xm591,3r-77,l514,7r77,l591,3xm678,3r-77,l601,7r77,l678,3xe" fillcolor="black" stroked="f">
                  <v:path arrowok="t" o:connecttype="custom" o:connectlocs="50,1713;11,1746;0,1799;47,1854;101,1857;52,1835;41,1756;120,1717;127,1832;128,1843;108,1720;138,1717;134,1711;138,1707;186,1729;165,1796;207,1852;279,1851;206,1816;205,1756;277,1715;249,1715;277,1749;279,1814;279,1851;318,1796;298,1728;388,1713;343,1767;358,1832;438,1857;393,1839;380,1782;396,1722;418,1708;449,1732;458,1782;433,1849;487,1820;491,1753;591,1852;678,1852;582,1714;535,1723;533,1847;582,1852;570,1838;570,1728;578,1715;621,1843;614,1851;661,1848;669,1714;621,1723;658,1723;665,1715;591,1714;678,1714" o:connectangles="0,0,0,0,0,0,0,0,0,0,0,0,0,0,0,0,0,0,0,0,0,0,0,0,0,0,0,0,0,0,0,0,0,0,0,0,0,0,0,0,0,0,0,0,0,0,0,0,0,0,0,0,0,0,0,0,0,0"/>
                </v:shape>
                <v:shape id="AutoShape 617" o:spid="_x0000_s1040" style="position:absolute;left:4958;top:1324;width:1050;height:348;visibility:visible;mso-wrap-style:square;v-text-anchor:top" coordsize="105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jMsUA&#10;AADcAAAADwAAAGRycy9kb3ducmV2LnhtbESPS4sCMRCE7wv7H0Iv7E0zioqORhHBRTws+ARvzaTn&#10;gZPOOIk6+uvNgrDHoqq+oiazxpTiRrUrLCvotCMQxInVBWcK9rtlawjCeWSNpWVS8CAHs+nnxwRj&#10;be+8odvWZyJA2MWoIPe+iqV0SU4GXdtWxMFLbW3QB1lnUtd4D3BTym4UDaTBgsNCjhUtckrO26tR&#10;sKkel9H6dNif5kf86f0+05RWqVLfX818DMJT4//D7/ZKKxj0+vB3Jh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qMyxQAAANwAAAAPAAAAAAAAAAAAAAAAAJgCAABkcnMv&#10;ZG93bnJldi54bWxQSwUGAAAAAAQABAD1AAAAigMAAAAA&#10;" path="m1050,124r,224m189,1l,e" filled="f" strokeweight=".32036mm">
                  <v:path arrowok="t" o:connecttype="custom" o:connectlocs="1050,1449;1050,1673;189,1326;0,1325" o:connectangles="0,0,0,0"/>
                </v:shape>
                <v:shape id="AutoShape 616" o:spid="_x0000_s1041" style="position:absolute;left:5025;top:1102;width:2905;height:1514;visibility:visible;mso-wrap-style:square;v-text-anchor:top" coordsize="2905,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pJMYA&#10;AADcAAAADwAAAGRycy9kb3ducmV2LnhtbESPW2vCQBSE3wv+h+UIvtWNxQaJriIF7YUi3qD07ZA9&#10;JqHZsyF7qqm/3i0U+jjMzDfMbNG5Wp2pDZVnA6NhAoo497biwsDxsLqfgAqCbLH2TAZ+KMBi3rub&#10;YWb9hXd03kuhIoRDhgZKkSbTOuQlOQxD3xBH7+RbhxJlW2jb4iXCXa0fkiTVDiuOCyU29FRS/rX/&#10;dgZW4tbbz8fX9ft1lG86fpa3D7LGDPrdcgpKqJP/8F/7xRpIxyn8nolH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apJMYAAADcAAAADwAAAAAAAAAAAAAAAACYAgAAZHJz&#10;L2Rvd25yZXYueG1sUEsFBgAAAAAEAAQA9QAAAIsDAAAAAA==&#10;" path="m96,1514r-96,m,1514l,m2809,r95,m2904,r,1514m2904,1514r-95,m,l96,e" filled="f" strokeweight=".32036mm">
                  <v:path arrowok="t" o:connecttype="custom" o:connectlocs="96,2616;0,2616;0,2616;0,1102;2809,1102;2904,1102;2904,1102;2904,2616;2904,2616;2809,2616;0,1102;96,1102" o:connectangles="0,0,0,0,0,0,0,0,0,0,0,0"/>
                </v:shape>
                <w10:wrap type="topAndBottom" anchorx="page"/>
              </v:group>
            </w:pict>
          </mc:Fallback>
        </mc:AlternateContent>
      </w:r>
      <w:r>
        <w:rPr>
          <w:noProof/>
          <w:lang w:val="ru-RU" w:eastAsia="ru-RU"/>
        </w:rPr>
        <mc:AlternateContent>
          <mc:Choice Requires="wps">
            <w:drawing>
              <wp:anchor distT="0" distB="0" distL="0" distR="0" simplePos="0" relativeHeight="487590912" behindDoc="1" locked="0" layoutInCell="1" allowOverlap="1">
                <wp:simplePos x="0" y="0"/>
                <wp:positionH relativeFrom="page">
                  <wp:posOffset>5092700</wp:posOffset>
                </wp:positionH>
                <wp:positionV relativeFrom="paragraph">
                  <wp:posOffset>1560195</wp:posOffset>
                </wp:positionV>
                <wp:extent cx="50165" cy="78740"/>
                <wp:effectExtent l="0" t="0" r="0" b="0"/>
                <wp:wrapTopAndBottom/>
                <wp:docPr id="630"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78740"/>
                        </a:xfrm>
                        <a:custGeom>
                          <a:avLst/>
                          <a:gdLst>
                            <a:gd name="T0" fmla="+- 0 8066 8020"/>
                            <a:gd name="T1" fmla="*/ T0 w 79"/>
                            <a:gd name="T2" fmla="+- 0 2457 2457"/>
                            <a:gd name="T3" fmla="*/ 2457 h 124"/>
                            <a:gd name="T4" fmla="+- 0 8022 8020"/>
                            <a:gd name="T5" fmla="*/ T4 w 79"/>
                            <a:gd name="T6" fmla="+- 0 2491 2457"/>
                            <a:gd name="T7" fmla="*/ 2491 h 124"/>
                            <a:gd name="T8" fmla="+- 0 8026 8020"/>
                            <a:gd name="T9" fmla="*/ T8 w 79"/>
                            <a:gd name="T10" fmla="+- 0 2492 2457"/>
                            <a:gd name="T11" fmla="*/ 2492 h 124"/>
                            <a:gd name="T12" fmla="+- 0 8031 8020"/>
                            <a:gd name="T13" fmla="*/ T12 w 79"/>
                            <a:gd name="T14" fmla="+- 0 2483 2457"/>
                            <a:gd name="T15" fmla="*/ 2483 h 124"/>
                            <a:gd name="T16" fmla="+- 0 8038 8020"/>
                            <a:gd name="T17" fmla="*/ T16 w 79"/>
                            <a:gd name="T18" fmla="+- 0 2478 2457"/>
                            <a:gd name="T19" fmla="*/ 2478 h 124"/>
                            <a:gd name="T20" fmla="+- 0 8067 8020"/>
                            <a:gd name="T21" fmla="*/ T20 w 79"/>
                            <a:gd name="T22" fmla="+- 0 2508 2457"/>
                            <a:gd name="T23" fmla="*/ 2508 h 124"/>
                            <a:gd name="T24" fmla="+- 0 8065 8020"/>
                            <a:gd name="T25" fmla="*/ T24 w 79"/>
                            <a:gd name="T26" fmla="+- 0 2517 2457"/>
                            <a:gd name="T27" fmla="*/ 2517 h 124"/>
                            <a:gd name="T28" fmla="+- 0 8020 8020"/>
                            <a:gd name="T29" fmla="*/ T28 w 79"/>
                            <a:gd name="T30" fmla="+- 0 2579 2457"/>
                            <a:gd name="T31" fmla="*/ 2579 h 124"/>
                            <a:gd name="T32" fmla="+- 0 8020 8020"/>
                            <a:gd name="T33" fmla="*/ T32 w 79"/>
                            <a:gd name="T34" fmla="+- 0 2581 2457"/>
                            <a:gd name="T35" fmla="*/ 2581 h 124"/>
                            <a:gd name="T36" fmla="+- 0 8092 8020"/>
                            <a:gd name="T37" fmla="*/ T36 w 79"/>
                            <a:gd name="T38" fmla="+- 0 2581 2457"/>
                            <a:gd name="T39" fmla="*/ 2581 h 124"/>
                            <a:gd name="T40" fmla="+- 0 8099 8020"/>
                            <a:gd name="T41" fmla="*/ T40 w 79"/>
                            <a:gd name="T42" fmla="+- 0 2546 2457"/>
                            <a:gd name="T43" fmla="*/ 2546 h 124"/>
                            <a:gd name="T44" fmla="+- 0 8096 8020"/>
                            <a:gd name="T45" fmla="*/ T44 w 79"/>
                            <a:gd name="T46" fmla="+- 0 2546 2457"/>
                            <a:gd name="T47" fmla="*/ 2546 h 124"/>
                            <a:gd name="T48" fmla="+- 0 8092 8020"/>
                            <a:gd name="T49" fmla="*/ T48 w 79"/>
                            <a:gd name="T50" fmla="+- 0 2553 2457"/>
                            <a:gd name="T51" fmla="*/ 2553 h 124"/>
                            <a:gd name="T52" fmla="+- 0 8089 8020"/>
                            <a:gd name="T53" fmla="*/ T52 w 79"/>
                            <a:gd name="T54" fmla="+- 0 2555 2457"/>
                            <a:gd name="T55" fmla="*/ 2555 h 124"/>
                            <a:gd name="T56" fmla="+- 0 8088 8020"/>
                            <a:gd name="T57" fmla="*/ T56 w 79"/>
                            <a:gd name="T58" fmla="+- 0 2556 2457"/>
                            <a:gd name="T59" fmla="*/ 2556 h 124"/>
                            <a:gd name="T60" fmla="+- 0 8084 8020"/>
                            <a:gd name="T61" fmla="*/ T60 w 79"/>
                            <a:gd name="T62" fmla="+- 0 2557 2457"/>
                            <a:gd name="T63" fmla="*/ 2557 h 124"/>
                            <a:gd name="T64" fmla="+- 0 8080 8020"/>
                            <a:gd name="T65" fmla="*/ T64 w 79"/>
                            <a:gd name="T66" fmla="+- 0 2557 2457"/>
                            <a:gd name="T67" fmla="*/ 2557 h 124"/>
                            <a:gd name="T68" fmla="+- 0 8047 8020"/>
                            <a:gd name="T69" fmla="*/ T68 w 79"/>
                            <a:gd name="T70" fmla="+- 0 2557 2457"/>
                            <a:gd name="T71" fmla="*/ 2557 h 124"/>
                            <a:gd name="T72" fmla="+- 0 8061 8020"/>
                            <a:gd name="T73" fmla="*/ T72 w 79"/>
                            <a:gd name="T74" fmla="+- 0 2543 2457"/>
                            <a:gd name="T75" fmla="*/ 2543 h 124"/>
                            <a:gd name="T76" fmla="+- 0 8072 8020"/>
                            <a:gd name="T77" fmla="*/ T76 w 79"/>
                            <a:gd name="T78" fmla="+- 0 2531 2457"/>
                            <a:gd name="T79" fmla="*/ 2531 h 124"/>
                            <a:gd name="T80" fmla="+- 0 8081 8020"/>
                            <a:gd name="T81" fmla="*/ T80 w 79"/>
                            <a:gd name="T82" fmla="+- 0 2520 2457"/>
                            <a:gd name="T83" fmla="*/ 2520 h 124"/>
                            <a:gd name="T84" fmla="+- 0 8087 8020"/>
                            <a:gd name="T85" fmla="*/ T84 w 79"/>
                            <a:gd name="T86" fmla="+- 0 2511 2457"/>
                            <a:gd name="T87" fmla="*/ 2511 h 124"/>
                            <a:gd name="T88" fmla="+- 0 8091 8020"/>
                            <a:gd name="T89" fmla="*/ T88 w 79"/>
                            <a:gd name="T90" fmla="+- 0 2503 2457"/>
                            <a:gd name="T91" fmla="*/ 2503 h 124"/>
                            <a:gd name="T92" fmla="+- 0 8093 8020"/>
                            <a:gd name="T93" fmla="*/ T92 w 79"/>
                            <a:gd name="T94" fmla="+- 0 2495 2457"/>
                            <a:gd name="T95" fmla="*/ 2495 h 124"/>
                            <a:gd name="T96" fmla="+- 0 8093 8020"/>
                            <a:gd name="T97" fmla="*/ T96 w 79"/>
                            <a:gd name="T98" fmla="+- 0 2483 2457"/>
                            <a:gd name="T99" fmla="*/ 2483 h 124"/>
                            <a:gd name="T100" fmla="+- 0 8092 8020"/>
                            <a:gd name="T101" fmla="*/ T100 w 79"/>
                            <a:gd name="T102" fmla="+- 0 2478 2457"/>
                            <a:gd name="T103" fmla="*/ 2478 h 124"/>
                            <a:gd name="T104" fmla="+- 0 8086 8020"/>
                            <a:gd name="T105" fmla="*/ T104 w 79"/>
                            <a:gd name="T106" fmla="+- 0 2468 2457"/>
                            <a:gd name="T107" fmla="*/ 2468 h 124"/>
                            <a:gd name="T108" fmla="+- 0 8082 8020"/>
                            <a:gd name="T109" fmla="*/ T108 w 79"/>
                            <a:gd name="T110" fmla="+- 0 2464 2457"/>
                            <a:gd name="T111" fmla="*/ 2464 h 124"/>
                            <a:gd name="T112" fmla="+- 0 8072 8020"/>
                            <a:gd name="T113" fmla="*/ T112 w 79"/>
                            <a:gd name="T114" fmla="+- 0 2458 2457"/>
                            <a:gd name="T115" fmla="*/ 2458 h 124"/>
                            <a:gd name="T116" fmla="+- 0 8066 8020"/>
                            <a:gd name="T117" fmla="*/ T116 w 79"/>
                            <a:gd name="T118" fmla="+- 0 2457 2457"/>
                            <a:gd name="T119" fmla="*/ 245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 h="124">
                              <a:moveTo>
                                <a:pt x="46" y="0"/>
                              </a:moveTo>
                              <a:lnTo>
                                <a:pt x="2" y="34"/>
                              </a:lnTo>
                              <a:lnTo>
                                <a:pt x="6" y="35"/>
                              </a:lnTo>
                              <a:lnTo>
                                <a:pt x="11" y="26"/>
                              </a:lnTo>
                              <a:lnTo>
                                <a:pt x="18" y="21"/>
                              </a:lnTo>
                              <a:lnTo>
                                <a:pt x="47" y="51"/>
                              </a:lnTo>
                              <a:lnTo>
                                <a:pt x="45" y="60"/>
                              </a:lnTo>
                              <a:lnTo>
                                <a:pt x="0" y="122"/>
                              </a:lnTo>
                              <a:lnTo>
                                <a:pt x="0" y="124"/>
                              </a:lnTo>
                              <a:lnTo>
                                <a:pt x="72" y="124"/>
                              </a:lnTo>
                              <a:lnTo>
                                <a:pt x="79" y="89"/>
                              </a:lnTo>
                              <a:lnTo>
                                <a:pt x="76" y="89"/>
                              </a:lnTo>
                              <a:lnTo>
                                <a:pt x="72" y="96"/>
                              </a:lnTo>
                              <a:lnTo>
                                <a:pt x="69" y="98"/>
                              </a:lnTo>
                              <a:lnTo>
                                <a:pt x="68" y="99"/>
                              </a:lnTo>
                              <a:lnTo>
                                <a:pt x="64" y="100"/>
                              </a:lnTo>
                              <a:lnTo>
                                <a:pt x="60" y="100"/>
                              </a:lnTo>
                              <a:lnTo>
                                <a:pt x="27" y="100"/>
                              </a:lnTo>
                              <a:lnTo>
                                <a:pt x="41" y="86"/>
                              </a:lnTo>
                              <a:lnTo>
                                <a:pt x="52" y="74"/>
                              </a:lnTo>
                              <a:lnTo>
                                <a:pt x="61" y="63"/>
                              </a:lnTo>
                              <a:lnTo>
                                <a:pt x="67" y="54"/>
                              </a:lnTo>
                              <a:lnTo>
                                <a:pt x="71" y="46"/>
                              </a:lnTo>
                              <a:lnTo>
                                <a:pt x="73" y="38"/>
                              </a:lnTo>
                              <a:lnTo>
                                <a:pt x="73" y="26"/>
                              </a:lnTo>
                              <a:lnTo>
                                <a:pt x="72" y="21"/>
                              </a:lnTo>
                              <a:lnTo>
                                <a:pt x="66" y="11"/>
                              </a:lnTo>
                              <a:lnTo>
                                <a:pt x="62" y="7"/>
                              </a:lnTo>
                              <a:lnTo>
                                <a:pt x="52" y="1"/>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4" o:spid="_x0000_s1026" style="position:absolute;margin-left:401pt;margin-top:122.85pt;width:3.95pt;height:6.2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" path="m46,l2,34r4,1l11,26r7,-5l47,51r-2,9l,122r,2l72,124,79,89r-3,l72,96r-3,2l68,99r-4,1l60,100r-33,l41,86,52,74,61,63r6,-9l71,46r2,-8l73,26,72,21,66,11,62,7,52,1,46,xe" fillcolor="black" stroked="f">
                <v:path arrowok="t" o:connecttype="custom" o:connectlocs="29210,1560195;1270,1581785;3810,1582420;6985,1576705;11430,1573530;29845,1592580;28575,1598295;0,1637665;0,1638935;45720,1638935;50165,1616710;48260,1616710;45720,1621155;43815,1622425;43180,1623060;40640,1623695;38100,1623695;17145,1623695;26035,1614805;33020,1607185;38735,1600200;42545,1594485;45085,1589405;46355,1584325;46355,1576705;45720,1573530;41910,1567180;39370,1564640;33020,1560830;29210,1560195" o:connectangles="0,0,0,0,0,0,0,0,0,0,0,0,0,0,0,0,0,0,0,0,0,0,0,0,0,0,0,0,0,0"/>
                <w10:wrap type="topAndBottom" anchorx="page"/>
              </v:shape>
            </w:pict>
          </mc:Fallback>
        </mc:AlternateContent>
      </w:r>
      <w:r w:rsidR="001E2D15">
        <w:t>потенційні</w:t>
      </w:r>
      <w:r w:rsidR="001E2D15">
        <w:tab/>
        <w:t>імуномодулятори</w:t>
      </w:r>
      <w:r w:rsidR="001E2D15">
        <w:tab/>
        <w:t>досліджені</w:t>
      </w:r>
      <w:r w:rsidR="001E2D15">
        <w:tab/>
        <w:t>германати</w:t>
      </w:r>
      <w:r w:rsidR="001E2D15">
        <w:tab/>
        <w:t>амінокислот</w:t>
      </w:r>
      <w:r w:rsidR="001E2D15">
        <w:tab/>
      </w:r>
      <w:r w:rsidR="001E2D15">
        <w:rPr>
          <w:spacing w:val="-17"/>
        </w:rPr>
        <w:t xml:space="preserve">з </w:t>
      </w:r>
      <w:r w:rsidR="001E2D15">
        <w:t>інтерфероніндукуючою дією, наприклад, біс-гістидин</w:t>
      </w:r>
      <w:r w:rsidR="001E2D15">
        <w:rPr>
          <w:spacing w:val="-7"/>
        </w:rPr>
        <w:t xml:space="preserve"> </w:t>
      </w:r>
      <w:r w:rsidR="001E2D15">
        <w:t>германат:</w:t>
      </w:r>
    </w:p>
    <w:p w:rsidR="008D1D22" w:rsidRDefault="008D1D22">
      <w:pPr>
        <w:pStyle w:val="a3"/>
        <w:spacing w:before="11"/>
        <w:jc w:val="left"/>
        <w:rPr>
          <w:sz w:val="7"/>
        </w:rPr>
      </w:pPr>
    </w:p>
    <w:p w:rsidR="008D1D22" w:rsidRDefault="001E2D15">
      <w:pPr>
        <w:pStyle w:val="a3"/>
        <w:spacing w:before="89"/>
        <w:ind w:left="1030"/>
      </w:pPr>
      <w:r>
        <w:t>Крім гістидину було використано також метіонін і глутатіон [211].</w:t>
      </w:r>
    </w:p>
    <w:p w:rsidR="008D1D22" w:rsidRDefault="001E2D15">
      <w:pPr>
        <w:pStyle w:val="a3"/>
        <w:spacing w:before="162" w:line="360" w:lineRule="auto"/>
        <w:ind w:left="322" w:right="264" w:firstLine="707"/>
      </w:pPr>
      <w:r>
        <w:t xml:space="preserve">Експериментально доведено наявність виразної антиоксидантної дії </w:t>
      </w:r>
      <w:r>
        <w:t xml:space="preserve">пропагерманію [212, 213]. Саме ця його властивість наштовхнула фармакологів на ідею створення нового антиоксидантного засобу на основі пропагерманію. На відміну від інших відомих антиоксидантів, які широко використовуються в косметиці, зокрема, вітамін Е, </w:t>
      </w:r>
      <w:r>
        <w:t xml:space="preserve">полімер пропагерманій не проникає   </w:t>
      </w:r>
      <w:r>
        <w:rPr>
          <w:spacing w:val="19"/>
        </w:rPr>
        <w:t xml:space="preserve"> </w:t>
      </w:r>
      <w:r>
        <w:t xml:space="preserve">крізь   </w:t>
      </w:r>
      <w:r>
        <w:rPr>
          <w:spacing w:val="17"/>
        </w:rPr>
        <w:t xml:space="preserve"> </w:t>
      </w:r>
      <w:r>
        <w:t xml:space="preserve">шкіру,   </w:t>
      </w:r>
      <w:r>
        <w:rPr>
          <w:spacing w:val="20"/>
        </w:rPr>
        <w:t xml:space="preserve"> </w:t>
      </w:r>
      <w:r>
        <w:t xml:space="preserve">а   </w:t>
      </w:r>
      <w:r>
        <w:rPr>
          <w:spacing w:val="21"/>
        </w:rPr>
        <w:t xml:space="preserve"> </w:t>
      </w:r>
      <w:r>
        <w:t xml:space="preserve">залишається   </w:t>
      </w:r>
      <w:r>
        <w:rPr>
          <w:spacing w:val="21"/>
        </w:rPr>
        <w:t xml:space="preserve"> </w:t>
      </w:r>
      <w:r>
        <w:t xml:space="preserve">на   </w:t>
      </w:r>
      <w:r>
        <w:rPr>
          <w:spacing w:val="21"/>
        </w:rPr>
        <w:t xml:space="preserve"> </w:t>
      </w:r>
      <w:r>
        <w:t xml:space="preserve">її   </w:t>
      </w:r>
      <w:r>
        <w:rPr>
          <w:spacing w:val="22"/>
        </w:rPr>
        <w:t xml:space="preserve"> </w:t>
      </w:r>
      <w:r>
        <w:t xml:space="preserve">поверхні,   </w:t>
      </w:r>
      <w:r>
        <w:rPr>
          <w:spacing w:val="20"/>
        </w:rPr>
        <w:t xml:space="preserve"> </w:t>
      </w:r>
      <w:r>
        <w:t>формуючи</w:t>
      </w:r>
    </w:p>
    <w:p w:rsidR="008D1D22" w:rsidRDefault="001E2D15">
      <w:pPr>
        <w:pStyle w:val="a3"/>
        <w:spacing w:line="322" w:lineRule="exact"/>
        <w:ind w:left="322"/>
      </w:pPr>
      <w:r>
        <w:t xml:space="preserve">«антиоксидантну»    плівку    і    забезпечуючи,    таким    чином,    захист </w:t>
      </w:r>
      <w:r>
        <w:rPr>
          <w:spacing w:val="54"/>
        </w:rPr>
        <w:t xml:space="preserve"> </w:t>
      </w:r>
      <w:r>
        <w:t>від</w:t>
      </w:r>
    </w:p>
    <w:p w:rsidR="008D1D22" w:rsidRDefault="001E2D15">
      <w:pPr>
        <w:pStyle w:val="a3"/>
        <w:spacing w:before="161" w:line="360" w:lineRule="auto"/>
        <w:ind w:left="322" w:right="265"/>
      </w:pPr>
      <w:r>
        <w:t>«зовнішніх» вільно-радикальних агентів (наприклад, активних фор</w:t>
      </w:r>
      <w:r>
        <w:t xml:space="preserve">м кисню). Крім того, порівняно з іншими «косметичними» антиоксидантами (вітамін Е, коензим Q10), пропагерманій відрізняється високою стабільністю </w:t>
      </w:r>
      <w:r>
        <w:rPr>
          <w:i/>
        </w:rPr>
        <w:t xml:space="preserve">in vitro </w:t>
      </w:r>
      <w:r>
        <w:t>[214].</w:t>
      </w:r>
    </w:p>
    <w:p w:rsidR="008D1D22" w:rsidRDefault="001E2D15">
      <w:pPr>
        <w:pStyle w:val="a3"/>
        <w:spacing w:line="360" w:lineRule="auto"/>
        <w:ind w:left="322" w:right="264" w:firstLine="707"/>
      </w:pPr>
      <w:r>
        <w:t>Важливо наголосити, що пропагерманій має також гепатопротекторні та імуномодулюючі властивості [215, 216], і його застосовують у лікуванні хронічного вірусного гепатиту В [217]. У ряді досліджень показано антисклеротичну [218, 219] та протизапальну [220] а</w:t>
      </w:r>
      <w:r>
        <w:t>ктивності пропагерманію. Описано ефективність лікування пропагерманієм мієломної хвороби</w:t>
      </w:r>
      <w:r>
        <w:rPr>
          <w:spacing w:val="-1"/>
        </w:rPr>
        <w:t xml:space="preserve"> </w:t>
      </w:r>
      <w:r>
        <w:t>[221].</w:t>
      </w:r>
    </w:p>
    <w:p w:rsidR="008D1D22" w:rsidRDefault="001E2D15">
      <w:pPr>
        <w:pStyle w:val="a3"/>
        <w:spacing w:before="2" w:line="360" w:lineRule="auto"/>
        <w:ind w:left="322" w:right="265" w:firstLine="707"/>
      </w:pPr>
      <w:r>
        <w:t>Дослідження протипухлинної активності шести герматранів (трициклічних германійорганічних похідних триетаноламіну) загальної формули R-Ge(OCH</w:t>
      </w:r>
      <w:r>
        <w:rPr>
          <w:vertAlign w:val="subscript"/>
        </w:rPr>
        <w:t>2</w:t>
      </w:r>
      <w:r>
        <w:t>CH</w:t>
      </w:r>
      <w:r>
        <w:rPr>
          <w:vertAlign w:val="subscript"/>
        </w:rPr>
        <w:t>2</w:t>
      </w:r>
      <w:r>
        <w:t>)</w:t>
      </w:r>
      <w:r>
        <w:rPr>
          <w:vertAlign w:val="subscript"/>
        </w:rPr>
        <w:t>3</w:t>
      </w:r>
      <w:r>
        <w:t>N, що проведені на п'яти тест-системах, показали їхню високу хіміотерапевтичну ефективність. Так, 1-гідроксигерматран збільшував тривалість життя щурів з асцитною пухлиною Ерліха на 78 % порівняно з контролем. Приблизно таку саму за інтенсивністю протирако</w:t>
      </w:r>
      <w:r>
        <w:t>ву</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3"/>
      </w:pPr>
      <w:r>
        <w:t>активність (75 %) на експериментальній моделі саркоми 37 виявляв 1- триметилсилоксигерматран, дещо меншу – 1-триметилгермокси- і 1-гідроксигерматран. Подальші дослідження показали перспективність цих сполук як потенційних протипухлинни</w:t>
      </w:r>
      <w:r>
        <w:t>х препаратів [222, 223].</w:t>
      </w:r>
    </w:p>
    <w:p w:rsidR="008D1D22" w:rsidRDefault="001E2D15">
      <w:pPr>
        <w:pStyle w:val="a3"/>
        <w:spacing w:before="1" w:line="360" w:lineRule="auto"/>
        <w:ind w:left="322" w:right="264" w:firstLine="777"/>
      </w:pPr>
      <w:r>
        <w:t>Фармакологічні дослідження протипухлинної активності ГОС дозволили дійти висновку, що одним з механізмів їхньої антибластомної дії є здатність індукувати в організмі утворення ендогенного інтерферону, а також безпосередньо або опос</w:t>
      </w:r>
      <w:r>
        <w:t>ередковано стимулювати продукцію фактора некрозу пухлин [224]. Препарати германію, які практично позбавлені токсичності, при пероральному введенні мишам є потужними індукторами ендогенного синтезу інтерферону, що стимулює активність природних кілерних кліт</w:t>
      </w:r>
      <w:r>
        <w:t>ин [225]. Германійвмісні сполуки є стимуляторами продукції ІЛ-4, що підвищує природну кілерну активність і є чинником диференціювання прекурсорів Th2, які продукують широкий спектр цитокінів (ІЛ-3, ІЛ-4, ІЛ-9, ІЛ-13), у свою чергу, стимулюючих природну кіл</w:t>
      </w:r>
      <w:r>
        <w:t>ерну активність [226]. Наразі відомо, що дія γ-інтерферону та ІЛ-4 на пухлинну лінію фібробластів сприяє пригніченню індукованої фактором некрозу пухлини-α продукції металопротеїнази-3 (стромелізину) і колагеназ, що порушують цілісність екстрацелюлярного м</w:t>
      </w:r>
      <w:r>
        <w:t>атриксу, а інтерферони α, β, γ беруть участь в упорядкуванні архітектоніки екстрацелюлярного матриксу</w:t>
      </w:r>
      <w:r>
        <w:rPr>
          <w:spacing w:val="-2"/>
        </w:rPr>
        <w:t xml:space="preserve"> </w:t>
      </w:r>
      <w:r>
        <w:t>[227].</w:t>
      </w:r>
    </w:p>
    <w:p w:rsidR="008D1D22" w:rsidRDefault="00DE35E6">
      <w:pPr>
        <w:pStyle w:val="a3"/>
        <w:spacing w:before="2" w:line="360" w:lineRule="auto"/>
        <w:ind w:left="322" w:right="271" w:firstLine="707"/>
      </w:pPr>
      <w:r>
        <w:rPr>
          <w:noProof/>
          <w:lang w:val="ru-RU" w:eastAsia="ru-RU"/>
        </w:rPr>
        <mc:AlternateContent>
          <mc:Choice Requires="wpg">
            <w:drawing>
              <wp:anchor distT="0" distB="0" distL="0" distR="0" simplePos="0" relativeHeight="487591424" behindDoc="1" locked="0" layoutInCell="1" allowOverlap="1">
                <wp:simplePos x="0" y="0"/>
                <wp:positionH relativeFrom="page">
                  <wp:posOffset>2283460</wp:posOffset>
                </wp:positionH>
                <wp:positionV relativeFrom="paragraph">
                  <wp:posOffset>976630</wp:posOffset>
                </wp:positionV>
                <wp:extent cx="3598545" cy="757555"/>
                <wp:effectExtent l="0" t="0" r="0" b="0"/>
                <wp:wrapTopAndBottom/>
                <wp:docPr id="616"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8545" cy="757555"/>
                          <a:chOff x="3596" y="1538"/>
                          <a:chExt cx="5667" cy="1193"/>
                        </a:xfrm>
                      </wpg:grpSpPr>
                      <pic:pic xmlns:pic="http://schemas.openxmlformats.org/drawingml/2006/picture">
                        <pic:nvPicPr>
                          <pic:cNvPr id="617" name="Picture 6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596" y="1538"/>
                            <a:ext cx="43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8" name="Line 612"/>
                        <wps:cNvCnPr/>
                        <wps:spPr bwMode="auto">
                          <a:xfrm>
                            <a:off x="4067" y="1615"/>
                            <a:ext cx="316" cy="0"/>
                          </a:xfrm>
                          <a:prstGeom prst="line">
                            <a:avLst/>
                          </a:prstGeom>
                          <a:noFill/>
                          <a:ln w="1221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9" name="Picture 6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611" y="2514"/>
                            <a:ext cx="43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Line 610"/>
                        <wps:cNvCnPr/>
                        <wps:spPr bwMode="auto">
                          <a:xfrm>
                            <a:off x="4082" y="2592"/>
                            <a:ext cx="346" cy="0"/>
                          </a:xfrm>
                          <a:prstGeom prst="line">
                            <a:avLst/>
                          </a:prstGeom>
                          <a:noFill/>
                          <a:ln w="12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AutoShape 609"/>
                        <wps:cNvSpPr>
                          <a:spLocks/>
                        </wps:cNvSpPr>
                        <wps:spPr bwMode="auto">
                          <a:xfrm>
                            <a:off x="4682" y="2033"/>
                            <a:ext cx="276" cy="162"/>
                          </a:xfrm>
                          <a:custGeom>
                            <a:avLst/>
                            <a:gdLst>
                              <a:gd name="T0" fmla="+- 0 4751 4682"/>
                              <a:gd name="T1" fmla="*/ T0 w 276"/>
                              <a:gd name="T2" fmla="+- 0 2035 2034"/>
                              <a:gd name="T3" fmla="*/ 2035 h 162"/>
                              <a:gd name="T4" fmla="+- 0 4707 4682"/>
                              <a:gd name="T5" fmla="*/ T4 w 276"/>
                              <a:gd name="T6" fmla="+- 0 2058 2034"/>
                              <a:gd name="T7" fmla="*/ 2058 h 162"/>
                              <a:gd name="T8" fmla="+- 0 4684 4682"/>
                              <a:gd name="T9" fmla="*/ T8 w 276"/>
                              <a:gd name="T10" fmla="+- 0 2100 2034"/>
                              <a:gd name="T11" fmla="*/ 2100 h 162"/>
                              <a:gd name="T12" fmla="+- 0 4685 4682"/>
                              <a:gd name="T13" fmla="*/ T12 w 276"/>
                              <a:gd name="T14" fmla="+- 0 2142 2034"/>
                              <a:gd name="T15" fmla="*/ 2142 h 162"/>
                              <a:gd name="T16" fmla="+- 0 4715 4682"/>
                              <a:gd name="T17" fmla="*/ T16 w 276"/>
                              <a:gd name="T18" fmla="+- 0 2180 2034"/>
                              <a:gd name="T19" fmla="*/ 2180 h 162"/>
                              <a:gd name="T20" fmla="+- 0 4755 4682"/>
                              <a:gd name="T21" fmla="*/ T20 w 276"/>
                              <a:gd name="T22" fmla="+- 0 2196 2034"/>
                              <a:gd name="T23" fmla="*/ 2196 h 162"/>
                              <a:gd name="T24" fmla="+- 0 4814 4682"/>
                              <a:gd name="T25" fmla="*/ T24 w 276"/>
                              <a:gd name="T26" fmla="+- 0 2190 2034"/>
                              <a:gd name="T27" fmla="*/ 2190 h 162"/>
                              <a:gd name="T28" fmla="+- 0 4754 4682"/>
                              <a:gd name="T29" fmla="*/ T28 w 276"/>
                              <a:gd name="T30" fmla="+- 0 2184 2034"/>
                              <a:gd name="T31" fmla="*/ 2184 h 162"/>
                              <a:gd name="T32" fmla="+- 0 4725 4682"/>
                              <a:gd name="T33" fmla="*/ T32 w 276"/>
                              <a:gd name="T34" fmla="+- 0 2143 2034"/>
                              <a:gd name="T35" fmla="*/ 2143 h 162"/>
                              <a:gd name="T36" fmla="+- 0 4725 4682"/>
                              <a:gd name="T37" fmla="*/ T36 w 276"/>
                              <a:gd name="T38" fmla="+- 0 2091 2034"/>
                              <a:gd name="T39" fmla="*/ 2091 h 162"/>
                              <a:gd name="T40" fmla="+- 0 4752 4682"/>
                              <a:gd name="T41" fmla="*/ T40 w 276"/>
                              <a:gd name="T42" fmla="+- 0 2046 2034"/>
                              <a:gd name="T43" fmla="*/ 2046 h 162"/>
                              <a:gd name="T44" fmla="+- 0 4798 4682"/>
                              <a:gd name="T45" fmla="*/ T44 w 276"/>
                              <a:gd name="T46" fmla="+- 0 2038 2034"/>
                              <a:gd name="T47" fmla="*/ 2038 h 162"/>
                              <a:gd name="T48" fmla="+- 0 4783 4682"/>
                              <a:gd name="T49" fmla="*/ T48 w 276"/>
                              <a:gd name="T50" fmla="+- 0 2034 2034"/>
                              <a:gd name="T51" fmla="*/ 2034 h 162"/>
                              <a:gd name="T52" fmla="+- 0 4777 4682"/>
                              <a:gd name="T53" fmla="*/ T52 w 276"/>
                              <a:gd name="T54" fmla="+- 0 2127 2034"/>
                              <a:gd name="T55" fmla="*/ 2127 h 162"/>
                              <a:gd name="T56" fmla="+- 0 4788 4682"/>
                              <a:gd name="T57" fmla="*/ T56 w 276"/>
                              <a:gd name="T58" fmla="+- 0 2132 2034"/>
                              <a:gd name="T59" fmla="*/ 2132 h 162"/>
                              <a:gd name="T60" fmla="+- 0 4797 4682"/>
                              <a:gd name="T61" fmla="*/ T60 w 276"/>
                              <a:gd name="T62" fmla="+- 0 2140 2034"/>
                              <a:gd name="T63" fmla="*/ 2140 h 162"/>
                              <a:gd name="T64" fmla="+- 0 4793 4682"/>
                              <a:gd name="T65" fmla="*/ T64 w 276"/>
                              <a:gd name="T66" fmla="+- 0 2184 2034"/>
                              <a:gd name="T67" fmla="*/ 2184 h 162"/>
                              <a:gd name="T68" fmla="+- 0 4777 4682"/>
                              <a:gd name="T69" fmla="*/ T68 w 276"/>
                              <a:gd name="T70" fmla="+- 0 2187 2034"/>
                              <a:gd name="T71" fmla="*/ 2187 h 162"/>
                              <a:gd name="T72" fmla="+- 0 4834 4682"/>
                              <a:gd name="T73" fmla="*/ T72 w 276"/>
                              <a:gd name="T74" fmla="+- 0 2182 2034"/>
                              <a:gd name="T75" fmla="*/ 2182 h 162"/>
                              <a:gd name="T76" fmla="+- 0 4835 4682"/>
                              <a:gd name="T77" fmla="*/ T76 w 276"/>
                              <a:gd name="T78" fmla="+- 0 2140 2034"/>
                              <a:gd name="T79" fmla="*/ 2140 h 162"/>
                              <a:gd name="T80" fmla="+- 0 4842 4682"/>
                              <a:gd name="T81" fmla="*/ T80 w 276"/>
                              <a:gd name="T82" fmla="+- 0 2133 2034"/>
                              <a:gd name="T83" fmla="*/ 2133 h 162"/>
                              <a:gd name="T84" fmla="+- 0 4852 4682"/>
                              <a:gd name="T85" fmla="*/ T84 w 276"/>
                              <a:gd name="T86" fmla="+- 0 2127 2034"/>
                              <a:gd name="T87" fmla="*/ 2127 h 162"/>
                              <a:gd name="T88" fmla="+- 0 4797 4682"/>
                              <a:gd name="T89" fmla="*/ T88 w 276"/>
                              <a:gd name="T90" fmla="+- 0 2047 2034"/>
                              <a:gd name="T91" fmla="*/ 2047 h 162"/>
                              <a:gd name="T92" fmla="+- 0 4820 4682"/>
                              <a:gd name="T93" fmla="*/ T92 w 276"/>
                              <a:gd name="T94" fmla="+- 0 2069 2034"/>
                              <a:gd name="T95" fmla="*/ 2069 h 162"/>
                              <a:gd name="T96" fmla="+- 0 4834 4682"/>
                              <a:gd name="T97" fmla="*/ T96 w 276"/>
                              <a:gd name="T98" fmla="+- 0 2088 2034"/>
                              <a:gd name="T99" fmla="*/ 2088 h 162"/>
                              <a:gd name="T100" fmla="+- 0 4813 4682"/>
                              <a:gd name="T101" fmla="*/ T100 w 276"/>
                              <a:gd name="T102" fmla="+- 0 2044 2034"/>
                              <a:gd name="T103" fmla="*/ 2044 h 162"/>
                              <a:gd name="T104" fmla="+- 0 4830 4682"/>
                              <a:gd name="T105" fmla="*/ T104 w 276"/>
                              <a:gd name="T106" fmla="+- 0 2034 2034"/>
                              <a:gd name="T107" fmla="*/ 2034 h 162"/>
                              <a:gd name="T108" fmla="+- 0 4823 4682"/>
                              <a:gd name="T109" fmla="*/ T108 w 276"/>
                              <a:gd name="T110" fmla="+- 0 2044 2034"/>
                              <a:gd name="T111" fmla="*/ 2044 h 162"/>
                              <a:gd name="T112" fmla="+- 0 4834 4682"/>
                              <a:gd name="T113" fmla="*/ T112 w 276"/>
                              <a:gd name="T114" fmla="+- 0 2034 2034"/>
                              <a:gd name="T115" fmla="*/ 2034 h 162"/>
                              <a:gd name="T116" fmla="+- 0 4893 4682"/>
                              <a:gd name="T117" fmla="*/ T116 w 276"/>
                              <a:gd name="T118" fmla="+- 0 2088 2034"/>
                              <a:gd name="T119" fmla="*/ 2088 h 162"/>
                              <a:gd name="T120" fmla="+- 0 4873 4682"/>
                              <a:gd name="T121" fmla="*/ T120 w 276"/>
                              <a:gd name="T122" fmla="+- 0 2117 2034"/>
                              <a:gd name="T123" fmla="*/ 2117 h 162"/>
                              <a:gd name="T124" fmla="+- 0 4869 4682"/>
                              <a:gd name="T125" fmla="*/ T124 w 276"/>
                              <a:gd name="T126" fmla="+- 0 2155 2034"/>
                              <a:gd name="T127" fmla="*/ 2155 h 162"/>
                              <a:gd name="T128" fmla="+- 0 4886 4682"/>
                              <a:gd name="T129" fmla="*/ T128 w 276"/>
                              <a:gd name="T130" fmla="+- 0 2185 2034"/>
                              <a:gd name="T131" fmla="*/ 2185 h 162"/>
                              <a:gd name="T132" fmla="+- 0 4915 4682"/>
                              <a:gd name="T133" fmla="*/ T132 w 276"/>
                              <a:gd name="T134" fmla="+- 0 2195 2034"/>
                              <a:gd name="T135" fmla="*/ 2195 h 162"/>
                              <a:gd name="T136" fmla="+- 0 4946 4682"/>
                              <a:gd name="T137" fmla="*/ T136 w 276"/>
                              <a:gd name="T138" fmla="+- 0 2183 2034"/>
                              <a:gd name="T139" fmla="*/ 2183 h 162"/>
                              <a:gd name="T140" fmla="+- 0 4916 4682"/>
                              <a:gd name="T141" fmla="*/ T140 w 276"/>
                              <a:gd name="T142" fmla="+- 0 2175 2034"/>
                              <a:gd name="T143" fmla="*/ 2175 h 162"/>
                              <a:gd name="T144" fmla="+- 0 4900 4682"/>
                              <a:gd name="T145" fmla="*/ T144 w 276"/>
                              <a:gd name="T146" fmla="+- 0 2135 2034"/>
                              <a:gd name="T147" fmla="*/ 2135 h 162"/>
                              <a:gd name="T148" fmla="+- 0 4899 4682"/>
                              <a:gd name="T149" fmla="*/ T148 w 276"/>
                              <a:gd name="T150" fmla="+- 0 2127 2034"/>
                              <a:gd name="T151" fmla="*/ 2127 h 162"/>
                              <a:gd name="T152" fmla="+- 0 4906 4682"/>
                              <a:gd name="T153" fmla="*/ T152 w 276"/>
                              <a:gd name="T154" fmla="+- 0 2096 2034"/>
                              <a:gd name="T155" fmla="*/ 2096 h 162"/>
                              <a:gd name="T156" fmla="+- 0 4940 4682"/>
                              <a:gd name="T157" fmla="*/ T156 w 276"/>
                              <a:gd name="T158" fmla="+- 0 2090 2034"/>
                              <a:gd name="T159" fmla="*/ 2090 h 162"/>
                              <a:gd name="T160" fmla="+- 0 4954 4682"/>
                              <a:gd name="T161" fmla="*/ T160 w 276"/>
                              <a:gd name="T162" fmla="+- 0 2160 2034"/>
                              <a:gd name="T163" fmla="*/ 2160 h 162"/>
                              <a:gd name="T164" fmla="+- 0 4939 4682"/>
                              <a:gd name="T165" fmla="*/ T164 w 276"/>
                              <a:gd name="T166" fmla="+- 0 2177 2034"/>
                              <a:gd name="T167" fmla="*/ 2177 h 162"/>
                              <a:gd name="T168" fmla="+- 0 4952 4682"/>
                              <a:gd name="T169" fmla="*/ T168 w 276"/>
                              <a:gd name="T170" fmla="+- 0 2175 2034"/>
                              <a:gd name="T171" fmla="*/ 2175 h 162"/>
                              <a:gd name="T172" fmla="+- 0 4940 4682"/>
                              <a:gd name="T173" fmla="*/ T172 w 276"/>
                              <a:gd name="T174" fmla="+- 0 2090 2034"/>
                              <a:gd name="T175" fmla="*/ 2090 h 162"/>
                              <a:gd name="T176" fmla="+- 0 4925 4682"/>
                              <a:gd name="T177" fmla="*/ T176 w 276"/>
                              <a:gd name="T178" fmla="+- 0 2094 2034"/>
                              <a:gd name="T179" fmla="*/ 2094 h 162"/>
                              <a:gd name="T180" fmla="+- 0 4930 4682"/>
                              <a:gd name="T181" fmla="*/ T180 w 276"/>
                              <a:gd name="T182" fmla="+- 0 2115 2034"/>
                              <a:gd name="T183" fmla="*/ 2115 h 162"/>
                              <a:gd name="T184" fmla="+- 0 4957 4682"/>
                              <a:gd name="T185" fmla="*/ T184 w 276"/>
                              <a:gd name="T186" fmla="+- 0 2123 2034"/>
                              <a:gd name="T187" fmla="*/ 2123 h 162"/>
                              <a:gd name="T188" fmla="+- 0 4945 4682"/>
                              <a:gd name="T189" fmla="*/ T188 w 276"/>
                              <a:gd name="T190" fmla="+- 0 2096 2034"/>
                              <a:gd name="T191" fmla="*/ 2096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6" h="162">
                                <a:moveTo>
                                  <a:pt x="94" y="0"/>
                                </a:moveTo>
                                <a:lnTo>
                                  <a:pt x="87" y="0"/>
                                </a:lnTo>
                                <a:lnTo>
                                  <a:pt x="69" y="1"/>
                                </a:lnTo>
                                <a:lnTo>
                                  <a:pt x="53" y="6"/>
                                </a:lnTo>
                                <a:lnTo>
                                  <a:pt x="38" y="13"/>
                                </a:lnTo>
                                <a:lnTo>
                                  <a:pt x="25" y="24"/>
                                </a:lnTo>
                                <a:lnTo>
                                  <a:pt x="14" y="37"/>
                                </a:lnTo>
                                <a:lnTo>
                                  <a:pt x="7" y="51"/>
                                </a:lnTo>
                                <a:lnTo>
                                  <a:pt x="2" y="66"/>
                                </a:lnTo>
                                <a:lnTo>
                                  <a:pt x="0" y="83"/>
                                </a:lnTo>
                                <a:lnTo>
                                  <a:pt x="1" y="96"/>
                                </a:lnTo>
                                <a:lnTo>
                                  <a:pt x="3" y="108"/>
                                </a:lnTo>
                                <a:lnTo>
                                  <a:pt x="13" y="126"/>
                                </a:lnTo>
                                <a:lnTo>
                                  <a:pt x="18" y="133"/>
                                </a:lnTo>
                                <a:lnTo>
                                  <a:pt x="33" y="146"/>
                                </a:lnTo>
                                <a:lnTo>
                                  <a:pt x="42" y="152"/>
                                </a:lnTo>
                                <a:lnTo>
                                  <a:pt x="61" y="160"/>
                                </a:lnTo>
                                <a:lnTo>
                                  <a:pt x="73" y="162"/>
                                </a:lnTo>
                                <a:lnTo>
                                  <a:pt x="99" y="162"/>
                                </a:lnTo>
                                <a:lnTo>
                                  <a:pt x="111" y="161"/>
                                </a:lnTo>
                                <a:lnTo>
                                  <a:pt x="132" y="156"/>
                                </a:lnTo>
                                <a:lnTo>
                                  <a:pt x="141" y="153"/>
                                </a:lnTo>
                                <a:lnTo>
                                  <a:pt x="81" y="153"/>
                                </a:lnTo>
                                <a:lnTo>
                                  <a:pt x="72" y="150"/>
                                </a:lnTo>
                                <a:lnTo>
                                  <a:pt x="56" y="140"/>
                                </a:lnTo>
                                <a:lnTo>
                                  <a:pt x="50" y="132"/>
                                </a:lnTo>
                                <a:lnTo>
                                  <a:pt x="43" y="109"/>
                                </a:lnTo>
                                <a:lnTo>
                                  <a:pt x="42" y="97"/>
                                </a:lnTo>
                                <a:lnTo>
                                  <a:pt x="42" y="69"/>
                                </a:lnTo>
                                <a:lnTo>
                                  <a:pt x="43" y="57"/>
                                </a:lnTo>
                                <a:lnTo>
                                  <a:pt x="50" y="34"/>
                                </a:lnTo>
                                <a:lnTo>
                                  <a:pt x="55" y="25"/>
                                </a:lnTo>
                                <a:lnTo>
                                  <a:pt x="70" y="12"/>
                                </a:lnTo>
                                <a:lnTo>
                                  <a:pt x="80" y="9"/>
                                </a:lnTo>
                                <a:lnTo>
                                  <a:pt x="129" y="9"/>
                                </a:lnTo>
                                <a:lnTo>
                                  <a:pt x="116" y="4"/>
                                </a:lnTo>
                                <a:lnTo>
                                  <a:pt x="111" y="2"/>
                                </a:lnTo>
                                <a:lnTo>
                                  <a:pt x="107" y="2"/>
                                </a:lnTo>
                                <a:lnTo>
                                  <a:pt x="101" y="0"/>
                                </a:lnTo>
                                <a:lnTo>
                                  <a:pt x="94" y="0"/>
                                </a:lnTo>
                                <a:close/>
                                <a:moveTo>
                                  <a:pt x="170" y="93"/>
                                </a:moveTo>
                                <a:lnTo>
                                  <a:pt x="95" y="93"/>
                                </a:lnTo>
                                <a:lnTo>
                                  <a:pt x="95" y="97"/>
                                </a:lnTo>
                                <a:lnTo>
                                  <a:pt x="103" y="97"/>
                                </a:lnTo>
                                <a:lnTo>
                                  <a:pt x="106" y="98"/>
                                </a:lnTo>
                                <a:lnTo>
                                  <a:pt x="111" y="101"/>
                                </a:lnTo>
                                <a:lnTo>
                                  <a:pt x="113" y="103"/>
                                </a:lnTo>
                                <a:lnTo>
                                  <a:pt x="115" y="106"/>
                                </a:lnTo>
                                <a:lnTo>
                                  <a:pt x="115" y="109"/>
                                </a:lnTo>
                                <a:lnTo>
                                  <a:pt x="115" y="148"/>
                                </a:lnTo>
                                <a:lnTo>
                                  <a:pt x="111" y="150"/>
                                </a:lnTo>
                                <a:lnTo>
                                  <a:pt x="107" y="151"/>
                                </a:lnTo>
                                <a:lnTo>
                                  <a:pt x="99" y="153"/>
                                </a:lnTo>
                                <a:lnTo>
                                  <a:pt x="95" y="153"/>
                                </a:lnTo>
                                <a:lnTo>
                                  <a:pt x="141" y="153"/>
                                </a:lnTo>
                                <a:lnTo>
                                  <a:pt x="142" y="153"/>
                                </a:lnTo>
                                <a:lnTo>
                                  <a:pt x="152" y="148"/>
                                </a:lnTo>
                                <a:lnTo>
                                  <a:pt x="152" y="109"/>
                                </a:lnTo>
                                <a:lnTo>
                                  <a:pt x="152" y="107"/>
                                </a:lnTo>
                                <a:lnTo>
                                  <a:pt x="153" y="106"/>
                                </a:lnTo>
                                <a:lnTo>
                                  <a:pt x="154" y="103"/>
                                </a:lnTo>
                                <a:lnTo>
                                  <a:pt x="156" y="101"/>
                                </a:lnTo>
                                <a:lnTo>
                                  <a:pt x="160" y="99"/>
                                </a:lnTo>
                                <a:lnTo>
                                  <a:pt x="164" y="98"/>
                                </a:lnTo>
                                <a:lnTo>
                                  <a:pt x="170" y="97"/>
                                </a:lnTo>
                                <a:lnTo>
                                  <a:pt x="170" y="93"/>
                                </a:lnTo>
                                <a:close/>
                                <a:moveTo>
                                  <a:pt x="129" y="9"/>
                                </a:moveTo>
                                <a:lnTo>
                                  <a:pt x="104" y="9"/>
                                </a:lnTo>
                                <a:lnTo>
                                  <a:pt x="115" y="13"/>
                                </a:lnTo>
                                <a:lnTo>
                                  <a:pt x="125" y="20"/>
                                </a:lnTo>
                                <a:lnTo>
                                  <a:pt x="132" y="27"/>
                                </a:lnTo>
                                <a:lnTo>
                                  <a:pt x="138" y="35"/>
                                </a:lnTo>
                                <a:lnTo>
                                  <a:pt x="144" y="44"/>
                                </a:lnTo>
                                <a:lnTo>
                                  <a:pt x="148" y="54"/>
                                </a:lnTo>
                                <a:lnTo>
                                  <a:pt x="152" y="54"/>
                                </a:lnTo>
                                <a:lnTo>
                                  <a:pt x="152" y="11"/>
                                </a:lnTo>
                                <a:lnTo>
                                  <a:pt x="136" y="11"/>
                                </a:lnTo>
                                <a:lnTo>
                                  <a:pt x="131" y="10"/>
                                </a:lnTo>
                                <a:lnTo>
                                  <a:pt x="129" y="9"/>
                                </a:lnTo>
                                <a:close/>
                                <a:moveTo>
                                  <a:pt x="152" y="0"/>
                                </a:moveTo>
                                <a:lnTo>
                                  <a:pt x="148" y="0"/>
                                </a:lnTo>
                                <a:lnTo>
                                  <a:pt x="146" y="4"/>
                                </a:lnTo>
                                <a:lnTo>
                                  <a:pt x="145" y="7"/>
                                </a:lnTo>
                                <a:lnTo>
                                  <a:pt x="141" y="10"/>
                                </a:lnTo>
                                <a:lnTo>
                                  <a:pt x="139" y="11"/>
                                </a:lnTo>
                                <a:lnTo>
                                  <a:pt x="152" y="11"/>
                                </a:lnTo>
                                <a:lnTo>
                                  <a:pt x="152" y="0"/>
                                </a:lnTo>
                                <a:close/>
                                <a:moveTo>
                                  <a:pt x="246" y="48"/>
                                </a:moveTo>
                                <a:lnTo>
                                  <a:pt x="222" y="48"/>
                                </a:lnTo>
                                <a:lnTo>
                                  <a:pt x="211" y="54"/>
                                </a:lnTo>
                                <a:lnTo>
                                  <a:pt x="201" y="64"/>
                                </a:lnTo>
                                <a:lnTo>
                                  <a:pt x="195" y="73"/>
                                </a:lnTo>
                                <a:lnTo>
                                  <a:pt x="191" y="83"/>
                                </a:lnTo>
                                <a:lnTo>
                                  <a:pt x="188" y="94"/>
                                </a:lnTo>
                                <a:lnTo>
                                  <a:pt x="187" y="107"/>
                                </a:lnTo>
                                <a:lnTo>
                                  <a:pt x="187" y="121"/>
                                </a:lnTo>
                                <a:lnTo>
                                  <a:pt x="190" y="133"/>
                                </a:lnTo>
                                <a:lnTo>
                                  <a:pt x="197" y="143"/>
                                </a:lnTo>
                                <a:lnTo>
                                  <a:pt x="204" y="151"/>
                                </a:lnTo>
                                <a:lnTo>
                                  <a:pt x="212" y="157"/>
                                </a:lnTo>
                                <a:lnTo>
                                  <a:pt x="222" y="160"/>
                                </a:lnTo>
                                <a:lnTo>
                                  <a:pt x="233" y="161"/>
                                </a:lnTo>
                                <a:lnTo>
                                  <a:pt x="242" y="161"/>
                                </a:lnTo>
                                <a:lnTo>
                                  <a:pt x="250" y="159"/>
                                </a:lnTo>
                                <a:lnTo>
                                  <a:pt x="264" y="149"/>
                                </a:lnTo>
                                <a:lnTo>
                                  <a:pt x="268" y="144"/>
                                </a:lnTo>
                                <a:lnTo>
                                  <a:pt x="241" y="144"/>
                                </a:lnTo>
                                <a:lnTo>
                                  <a:pt x="234" y="141"/>
                                </a:lnTo>
                                <a:lnTo>
                                  <a:pt x="222" y="126"/>
                                </a:lnTo>
                                <a:lnTo>
                                  <a:pt x="218" y="115"/>
                                </a:lnTo>
                                <a:lnTo>
                                  <a:pt x="218" y="101"/>
                                </a:lnTo>
                                <a:lnTo>
                                  <a:pt x="276" y="101"/>
                                </a:lnTo>
                                <a:lnTo>
                                  <a:pt x="275" y="93"/>
                                </a:lnTo>
                                <a:lnTo>
                                  <a:pt x="217" y="93"/>
                                </a:lnTo>
                                <a:lnTo>
                                  <a:pt x="217" y="78"/>
                                </a:lnTo>
                                <a:lnTo>
                                  <a:pt x="219" y="68"/>
                                </a:lnTo>
                                <a:lnTo>
                                  <a:pt x="224" y="62"/>
                                </a:lnTo>
                                <a:lnTo>
                                  <a:pt x="226" y="58"/>
                                </a:lnTo>
                                <a:lnTo>
                                  <a:pt x="230" y="56"/>
                                </a:lnTo>
                                <a:lnTo>
                                  <a:pt x="258" y="56"/>
                                </a:lnTo>
                                <a:lnTo>
                                  <a:pt x="255" y="53"/>
                                </a:lnTo>
                                <a:lnTo>
                                  <a:pt x="246" y="48"/>
                                </a:lnTo>
                                <a:close/>
                                <a:moveTo>
                                  <a:pt x="272" y="126"/>
                                </a:moveTo>
                                <a:lnTo>
                                  <a:pt x="268" y="133"/>
                                </a:lnTo>
                                <a:lnTo>
                                  <a:pt x="264" y="138"/>
                                </a:lnTo>
                                <a:lnTo>
                                  <a:pt x="257" y="143"/>
                                </a:lnTo>
                                <a:lnTo>
                                  <a:pt x="252" y="144"/>
                                </a:lnTo>
                                <a:lnTo>
                                  <a:pt x="268" y="144"/>
                                </a:lnTo>
                                <a:lnTo>
                                  <a:pt x="270" y="141"/>
                                </a:lnTo>
                                <a:lnTo>
                                  <a:pt x="276" y="129"/>
                                </a:lnTo>
                                <a:lnTo>
                                  <a:pt x="272" y="126"/>
                                </a:lnTo>
                                <a:close/>
                                <a:moveTo>
                                  <a:pt x="258" y="56"/>
                                </a:moveTo>
                                <a:lnTo>
                                  <a:pt x="236" y="56"/>
                                </a:lnTo>
                                <a:lnTo>
                                  <a:pt x="238" y="56"/>
                                </a:lnTo>
                                <a:lnTo>
                                  <a:pt x="243" y="60"/>
                                </a:lnTo>
                                <a:lnTo>
                                  <a:pt x="245" y="64"/>
                                </a:lnTo>
                                <a:lnTo>
                                  <a:pt x="247" y="73"/>
                                </a:lnTo>
                                <a:lnTo>
                                  <a:pt x="248" y="81"/>
                                </a:lnTo>
                                <a:lnTo>
                                  <a:pt x="248" y="93"/>
                                </a:lnTo>
                                <a:lnTo>
                                  <a:pt x="275" y="93"/>
                                </a:lnTo>
                                <a:lnTo>
                                  <a:pt x="275" y="89"/>
                                </a:lnTo>
                                <a:lnTo>
                                  <a:pt x="272" y="78"/>
                                </a:lnTo>
                                <a:lnTo>
                                  <a:pt x="269" y="69"/>
                                </a:lnTo>
                                <a:lnTo>
                                  <a:pt x="263" y="62"/>
                                </a:lnTo>
                                <a:lnTo>
                                  <a:pt x="25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AutoShape 608"/>
                        <wps:cNvSpPr>
                          <a:spLocks/>
                        </wps:cNvSpPr>
                        <wps:spPr bwMode="auto">
                          <a:xfrm>
                            <a:off x="4382" y="1615"/>
                            <a:ext cx="2687" cy="977"/>
                          </a:xfrm>
                          <a:custGeom>
                            <a:avLst/>
                            <a:gdLst>
                              <a:gd name="T0" fmla="+- 0 4428 4383"/>
                              <a:gd name="T1" fmla="*/ T0 w 2687"/>
                              <a:gd name="T2" fmla="+- 0 2592 1615"/>
                              <a:gd name="T3" fmla="*/ 2592 h 977"/>
                              <a:gd name="T4" fmla="+- 0 4692 4383"/>
                              <a:gd name="T5" fmla="*/ T4 w 2687"/>
                              <a:gd name="T6" fmla="+- 0 2217 1615"/>
                              <a:gd name="T7" fmla="*/ 2217 h 977"/>
                              <a:gd name="T8" fmla="+- 0 4383 4383"/>
                              <a:gd name="T9" fmla="*/ T8 w 2687"/>
                              <a:gd name="T10" fmla="+- 0 1615 1615"/>
                              <a:gd name="T11" fmla="*/ 1615 h 977"/>
                              <a:gd name="T12" fmla="+- 0 4696 4383"/>
                              <a:gd name="T13" fmla="*/ T12 w 2687"/>
                              <a:gd name="T14" fmla="+- 0 2019 1615"/>
                              <a:gd name="T15" fmla="*/ 2019 h 977"/>
                              <a:gd name="T16" fmla="+- 0 4954 4383"/>
                              <a:gd name="T17" fmla="*/ T16 w 2687"/>
                              <a:gd name="T18" fmla="+- 0 2054 1615"/>
                              <a:gd name="T19" fmla="*/ 2054 h 977"/>
                              <a:gd name="T20" fmla="+- 0 5223 4383"/>
                              <a:gd name="T21" fmla="*/ T20 w 2687"/>
                              <a:gd name="T22" fmla="+- 0 1671 1615"/>
                              <a:gd name="T23" fmla="*/ 1671 h 977"/>
                              <a:gd name="T24" fmla="+- 0 4942 4383"/>
                              <a:gd name="T25" fmla="*/ T24 w 2687"/>
                              <a:gd name="T26" fmla="+- 0 2256 1615"/>
                              <a:gd name="T27" fmla="*/ 2256 h 977"/>
                              <a:gd name="T28" fmla="+- 0 5297 4383"/>
                              <a:gd name="T29" fmla="*/ T28 w 2687"/>
                              <a:gd name="T30" fmla="+- 0 2551 1615"/>
                              <a:gd name="T31" fmla="*/ 2551 h 977"/>
                              <a:gd name="T32" fmla="+- 0 5297 4383"/>
                              <a:gd name="T33" fmla="*/ T32 w 2687"/>
                              <a:gd name="T34" fmla="+- 0 2551 1615"/>
                              <a:gd name="T35" fmla="*/ 2551 h 977"/>
                              <a:gd name="T36" fmla="+- 0 5717 4383"/>
                              <a:gd name="T37" fmla="*/ T36 w 2687"/>
                              <a:gd name="T38" fmla="+- 0 2538 1615"/>
                              <a:gd name="T39" fmla="*/ 2538 h 977"/>
                              <a:gd name="T40" fmla="+- 0 5223 4383"/>
                              <a:gd name="T41" fmla="*/ T40 w 2687"/>
                              <a:gd name="T42" fmla="+- 0 1671 1615"/>
                              <a:gd name="T43" fmla="*/ 1671 h 977"/>
                              <a:gd name="T44" fmla="+- 0 5688 4383"/>
                              <a:gd name="T45" fmla="*/ T44 w 2687"/>
                              <a:gd name="T46" fmla="+- 0 1656 1615"/>
                              <a:gd name="T47" fmla="*/ 1656 h 977"/>
                              <a:gd name="T48" fmla="+- 0 5717 4383"/>
                              <a:gd name="T49" fmla="*/ T48 w 2687"/>
                              <a:gd name="T50" fmla="+- 0 2538 1615"/>
                              <a:gd name="T51" fmla="*/ 2538 h 977"/>
                              <a:gd name="T52" fmla="+- 0 6124 4383"/>
                              <a:gd name="T53" fmla="*/ T52 w 2687"/>
                              <a:gd name="T54" fmla="+- 0 2158 1615"/>
                              <a:gd name="T55" fmla="*/ 2158 h 977"/>
                              <a:gd name="T56" fmla="+- 0 5688 4383"/>
                              <a:gd name="T57" fmla="*/ T56 w 2687"/>
                              <a:gd name="T58" fmla="+- 0 1656 1615"/>
                              <a:gd name="T59" fmla="*/ 1656 h 977"/>
                              <a:gd name="T60" fmla="+- 0 6154 4383"/>
                              <a:gd name="T61" fmla="*/ T60 w 2687"/>
                              <a:gd name="T62" fmla="+- 0 2116 1615"/>
                              <a:gd name="T63" fmla="*/ 2116 h 977"/>
                              <a:gd name="T64" fmla="+- 0 6154 4383"/>
                              <a:gd name="T65" fmla="*/ T64 w 2687"/>
                              <a:gd name="T66" fmla="+- 0 2116 1615"/>
                              <a:gd name="T67" fmla="*/ 2116 h 977"/>
                              <a:gd name="T68" fmla="+- 0 6500 4383"/>
                              <a:gd name="T69" fmla="*/ T68 w 2687"/>
                              <a:gd name="T70" fmla="+- 0 1656 1615"/>
                              <a:gd name="T71" fmla="*/ 1656 h 977"/>
                              <a:gd name="T72" fmla="+- 0 6154 4383"/>
                              <a:gd name="T73" fmla="*/ T72 w 2687"/>
                              <a:gd name="T74" fmla="+- 0 2116 1615"/>
                              <a:gd name="T75" fmla="*/ 2116 h 977"/>
                              <a:gd name="T76" fmla="+- 0 6560 4383"/>
                              <a:gd name="T77" fmla="*/ T76 w 2687"/>
                              <a:gd name="T78" fmla="+- 0 2547 1615"/>
                              <a:gd name="T79" fmla="*/ 2547 h 977"/>
                              <a:gd name="T80" fmla="+- 0 6500 4383"/>
                              <a:gd name="T81" fmla="*/ T80 w 2687"/>
                              <a:gd name="T82" fmla="+- 0 1656 1615"/>
                              <a:gd name="T83" fmla="*/ 1656 h 977"/>
                              <a:gd name="T84" fmla="+- 0 7069 4383"/>
                              <a:gd name="T85" fmla="*/ T84 w 2687"/>
                              <a:gd name="T86" fmla="+- 0 1786 1615"/>
                              <a:gd name="T87" fmla="*/ 1786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87" h="977">
                                <a:moveTo>
                                  <a:pt x="45" y="977"/>
                                </a:moveTo>
                                <a:lnTo>
                                  <a:pt x="309" y="602"/>
                                </a:lnTo>
                                <a:moveTo>
                                  <a:pt x="0" y="0"/>
                                </a:moveTo>
                                <a:lnTo>
                                  <a:pt x="313" y="404"/>
                                </a:lnTo>
                                <a:moveTo>
                                  <a:pt x="571" y="439"/>
                                </a:moveTo>
                                <a:lnTo>
                                  <a:pt x="840" y="56"/>
                                </a:lnTo>
                                <a:moveTo>
                                  <a:pt x="559" y="641"/>
                                </a:moveTo>
                                <a:lnTo>
                                  <a:pt x="914" y="936"/>
                                </a:lnTo>
                                <a:moveTo>
                                  <a:pt x="914" y="936"/>
                                </a:moveTo>
                                <a:lnTo>
                                  <a:pt x="1334" y="923"/>
                                </a:lnTo>
                                <a:moveTo>
                                  <a:pt x="840" y="56"/>
                                </a:moveTo>
                                <a:lnTo>
                                  <a:pt x="1305" y="41"/>
                                </a:lnTo>
                                <a:moveTo>
                                  <a:pt x="1334" y="923"/>
                                </a:moveTo>
                                <a:lnTo>
                                  <a:pt x="1741" y="543"/>
                                </a:lnTo>
                                <a:moveTo>
                                  <a:pt x="1305" y="41"/>
                                </a:moveTo>
                                <a:lnTo>
                                  <a:pt x="1771" y="501"/>
                                </a:lnTo>
                                <a:moveTo>
                                  <a:pt x="1771" y="501"/>
                                </a:moveTo>
                                <a:lnTo>
                                  <a:pt x="2117" y="41"/>
                                </a:lnTo>
                                <a:moveTo>
                                  <a:pt x="1771" y="501"/>
                                </a:moveTo>
                                <a:lnTo>
                                  <a:pt x="2177" y="932"/>
                                </a:lnTo>
                                <a:moveTo>
                                  <a:pt x="2117" y="41"/>
                                </a:moveTo>
                                <a:lnTo>
                                  <a:pt x="2686" y="171"/>
                                </a:lnTo>
                              </a:path>
                            </a:pathLst>
                          </a:custGeom>
                          <a:noFill/>
                          <a:ln w="122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3" name="Picture 6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116" y="2263"/>
                            <a:ext cx="16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4" name="AutoShape 606"/>
                        <wps:cNvSpPr>
                          <a:spLocks/>
                        </wps:cNvSpPr>
                        <wps:spPr bwMode="auto">
                          <a:xfrm>
                            <a:off x="7068" y="1786"/>
                            <a:ext cx="912" cy="822"/>
                          </a:xfrm>
                          <a:custGeom>
                            <a:avLst/>
                            <a:gdLst>
                              <a:gd name="T0" fmla="+- 0 7069 7069"/>
                              <a:gd name="T1" fmla="*/ T0 w 912"/>
                              <a:gd name="T2" fmla="+- 0 1786 1786"/>
                              <a:gd name="T3" fmla="*/ 1786 h 822"/>
                              <a:gd name="T4" fmla="+- 0 7171 7069"/>
                              <a:gd name="T5" fmla="*/ T4 w 912"/>
                              <a:gd name="T6" fmla="+- 0 2216 1786"/>
                              <a:gd name="T7" fmla="*/ 2216 h 822"/>
                              <a:gd name="T8" fmla="+- 0 7311 7069"/>
                              <a:gd name="T9" fmla="*/ T8 w 912"/>
                              <a:gd name="T10" fmla="+- 0 2429 1786"/>
                              <a:gd name="T11" fmla="*/ 2429 h 822"/>
                              <a:gd name="T12" fmla="+- 0 7510 7069"/>
                              <a:gd name="T13" fmla="*/ T12 w 912"/>
                              <a:gd name="T14" fmla="+- 0 2593 1786"/>
                              <a:gd name="T15" fmla="*/ 2593 h 822"/>
                              <a:gd name="T16" fmla="+- 0 7510 7069"/>
                              <a:gd name="T17" fmla="*/ T16 w 912"/>
                              <a:gd name="T18" fmla="+- 0 2593 1786"/>
                              <a:gd name="T19" fmla="*/ 2593 h 822"/>
                              <a:gd name="T20" fmla="+- 0 7760 7069"/>
                              <a:gd name="T21" fmla="*/ T20 w 912"/>
                              <a:gd name="T22" fmla="+- 0 2428 1786"/>
                              <a:gd name="T23" fmla="*/ 2428 h 822"/>
                              <a:gd name="T24" fmla="+- 0 7760 7069"/>
                              <a:gd name="T25" fmla="*/ T24 w 912"/>
                              <a:gd name="T26" fmla="+- 0 2428 1786"/>
                              <a:gd name="T27" fmla="*/ 2428 h 822"/>
                              <a:gd name="T28" fmla="+- 0 7980 7069"/>
                              <a:gd name="T29" fmla="*/ T28 w 912"/>
                              <a:gd name="T30" fmla="+- 0 2608 1786"/>
                              <a:gd name="T31" fmla="*/ 2608 h 8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2" h="822">
                                <a:moveTo>
                                  <a:pt x="0" y="0"/>
                                </a:moveTo>
                                <a:lnTo>
                                  <a:pt x="102" y="430"/>
                                </a:lnTo>
                                <a:moveTo>
                                  <a:pt x="242" y="643"/>
                                </a:moveTo>
                                <a:lnTo>
                                  <a:pt x="441" y="807"/>
                                </a:lnTo>
                                <a:moveTo>
                                  <a:pt x="441" y="807"/>
                                </a:moveTo>
                                <a:lnTo>
                                  <a:pt x="691" y="642"/>
                                </a:lnTo>
                                <a:moveTo>
                                  <a:pt x="691" y="642"/>
                                </a:moveTo>
                                <a:lnTo>
                                  <a:pt x="911" y="822"/>
                                </a:lnTo>
                              </a:path>
                            </a:pathLst>
                          </a:custGeom>
                          <a:noFill/>
                          <a:ln w="122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AutoShape 605"/>
                        <wps:cNvSpPr>
                          <a:spLocks/>
                        </wps:cNvSpPr>
                        <wps:spPr bwMode="auto">
                          <a:xfrm>
                            <a:off x="8297" y="2290"/>
                            <a:ext cx="601" cy="205"/>
                          </a:xfrm>
                          <a:custGeom>
                            <a:avLst/>
                            <a:gdLst>
                              <a:gd name="T0" fmla="+- 0 8437 8297"/>
                              <a:gd name="T1" fmla="*/ T0 w 601"/>
                              <a:gd name="T2" fmla="+- 0 2390 2290"/>
                              <a:gd name="T3" fmla="*/ 2390 h 205"/>
                              <a:gd name="T4" fmla="+- 0 8297 8297"/>
                              <a:gd name="T5" fmla="*/ T4 w 601"/>
                              <a:gd name="T6" fmla="+- 0 2298 2290"/>
                              <a:gd name="T7" fmla="*/ 2298 h 205"/>
                              <a:gd name="T8" fmla="+- 0 8313 8297"/>
                              <a:gd name="T9" fmla="*/ T8 w 601"/>
                              <a:gd name="T10" fmla="+- 0 2304 2290"/>
                              <a:gd name="T11" fmla="*/ 2304 h 205"/>
                              <a:gd name="T12" fmla="+- 0 8312 8297"/>
                              <a:gd name="T13" fmla="*/ T12 w 601"/>
                              <a:gd name="T14" fmla="+- 0 2442 2290"/>
                              <a:gd name="T15" fmla="*/ 2442 h 205"/>
                              <a:gd name="T16" fmla="+- 0 8352 8297"/>
                              <a:gd name="T17" fmla="*/ T16 w 601"/>
                              <a:gd name="T18" fmla="+- 0 2444 2290"/>
                              <a:gd name="T19" fmla="*/ 2444 h 205"/>
                              <a:gd name="T20" fmla="+- 0 8328 8297"/>
                              <a:gd name="T21" fmla="*/ T20 w 601"/>
                              <a:gd name="T22" fmla="+- 0 2431 2290"/>
                              <a:gd name="T23" fmla="*/ 2431 h 205"/>
                              <a:gd name="T24" fmla="+- 0 8414 8297"/>
                              <a:gd name="T25" fmla="*/ T24 w 601"/>
                              <a:gd name="T26" fmla="+- 0 2298 2290"/>
                              <a:gd name="T27" fmla="*/ 2298 h 205"/>
                              <a:gd name="T28" fmla="+- 0 8428 8297"/>
                              <a:gd name="T29" fmla="*/ T28 w 601"/>
                              <a:gd name="T30" fmla="+- 0 2390 2290"/>
                              <a:gd name="T31" fmla="*/ 2390 h 205"/>
                              <a:gd name="T32" fmla="+- 0 8440 8297"/>
                              <a:gd name="T33" fmla="*/ T32 w 601"/>
                              <a:gd name="T34" fmla="+- 0 2305 2290"/>
                              <a:gd name="T35" fmla="*/ 2305 h 205"/>
                              <a:gd name="T36" fmla="+- 0 8457 8297"/>
                              <a:gd name="T37" fmla="*/ T36 w 601"/>
                              <a:gd name="T38" fmla="+- 0 2298 2290"/>
                              <a:gd name="T39" fmla="*/ 2298 h 205"/>
                              <a:gd name="T40" fmla="+- 0 8414 8297"/>
                              <a:gd name="T41" fmla="*/ T40 w 601"/>
                              <a:gd name="T42" fmla="+- 0 2298 2290"/>
                              <a:gd name="T43" fmla="*/ 2298 h 205"/>
                              <a:gd name="T44" fmla="+- 0 8517 8297"/>
                              <a:gd name="T45" fmla="*/ T44 w 601"/>
                              <a:gd name="T46" fmla="+- 0 2304 2290"/>
                              <a:gd name="T47" fmla="*/ 2304 h 205"/>
                              <a:gd name="T48" fmla="+- 0 8478 8297"/>
                              <a:gd name="T49" fmla="*/ T48 w 601"/>
                              <a:gd name="T50" fmla="+- 0 2375 2290"/>
                              <a:gd name="T51" fmla="*/ 2375 h 205"/>
                              <a:gd name="T52" fmla="+- 0 8496 8297"/>
                              <a:gd name="T53" fmla="*/ T52 w 601"/>
                              <a:gd name="T54" fmla="+- 0 2458 2290"/>
                              <a:gd name="T55" fmla="*/ 2458 h 205"/>
                              <a:gd name="T56" fmla="+- 0 8542 8297"/>
                              <a:gd name="T57" fmla="*/ T56 w 601"/>
                              <a:gd name="T58" fmla="+- 0 2490 2290"/>
                              <a:gd name="T59" fmla="*/ 2490 h 205"/>
                              <a:gd name="T60" fmla="+- 0 8515 8297"/>
                              <a:gd name="T61" fmla="*/ T60 w 601"/>
                              <a:gd name="T62" fmla="+- 0 2458 2290"/>
                              <a:gd name="T63" fmla="*/ 2458 h 205"/>
                              <a:gd name="T64" fmla="+- 0 8507 8297"/>
                              <a:gd name="T65" fmla="*/ T64 w 601"/>
                              <a:gd name="T66" fmla="+- 0 2393 2290"/>
                              <a:gd name="T67" fmla="*/ 2393 h 205"/>
                              <a:gd name="T68" fmla="+- 0 8516 8297"/>
                              <a:gd name="T69" fmla="*/ T68 w 601"/>
                              <a:gd name="T70" fmla="+- 0 2326 2290"/>
                              <a:gd name="T71" fmla="*/ 2326 h 205"/>
                              <a:gd name="T72" fmla="+- 0 8542 8297"/>
                              <a:gd name="T73" fmla="*/ T72 w 601"/>
                              <a:gd name="T74" fmla="+- 0 2296 2290"/>
                              <a:gd name="T75" fmla="*/ 2296 h 205"/>
                              <a:gd name="T76" fmla="+- 0 8620 8297"/>
                              <a:gd name="T77" fmla="*/ T76 w 601"/>
                              <a:gd name="T78" fmla="+- 0 2293 2290"/>
                              <a:gd name="T79" fmla="*/ 2293 h 205"/>
                              <a:gd name="T80" fmla="+- 0 8574 8297"/>
                              <a:gd name="T81" fmla="*/ T80 w 601"/>
                              <a:gd name="T82" fmla="+- 0 2323 2290"/>
                              <a:gd name="T83" fmla="*/ 2323 h 205"/>
                              <a:gd name="T84" fmla="+- 0 8557 8297"/>
                              <a:gd name="T85" fmla="*/ T84 w 601"/>
                              <a:gd name="T86" fmla="+- 0 2374 2290"/>
                              <a:gd name="T87" fmla="*/ 2374 h 205"/>
                              <a:gd name="T88" fmla="+- 0 8573 8297"/>
                              <a:gd name="T89" fmla="*/ T88 w 601"/>
                              <a:gd name="T90" fmla="+- 0 2422 2290"/>
                              <a:gd name="T91" fmla="*/ 2422 h 205"/>
                              <a:gd name="T92" fmla="+- 0 8617 8297"/>
                              <a:gd name="T93" fmla="*/ T92 w 601"/>
                              <a:gd name="T94" fmla="+- 0 2450 2290"/>
                              <a:gd name="T95" fmla="*/ 2450 h 205"/>
                              <a:gd name="T96" fmla="+- 0 8683 8297"/>
                              <a:gd name="T97" fmla="*/ T96 w 601"/>
                              <a:gd name="T98" fmla="+- 0 2442 2290"/>
                              <a:gd name="T99" fmla="*/ 2442 h 205"/>
                              <a:gd name="T100" fmla="+- 0 8606 8297"/>
                              <a:gd name="T101" fmla="*/ T100 w 601"/>
                              <a:gd name="T102" fmla="+- 0 2418 2290"/>
                              <a:gd name="T103" fmla="*/ 2418 h 205"/>
                              <a:gd name="T104" fmla="+- 0 8600 8297"/>
                              <a:gd name="T105" fmla="*/ T104 w 601"/>
                              <a:gd name="T106" fmla="+- 0 2342 2290"/>
                              <a:gd name="T107" fmla="*/ 2342 h 205"/>
                              <a:gd name="T108" fmla="+- 0 8639 8297"/>
                              <a:gd name="T109" fmla="*/ T108 w 601"/>
                              <a:gd name="T110" fmla="+- 0 2301 2290"/>
                              <a:gd name="T111" fmla="*/ 2301 h 205"/>
                              <a:gd name="T112" fmla="+- 0 8700 8297"/>
                              <a:gd name="T113" fmla="*/ T112 w 601"/>
                              <a:gd name="T114" fmla="+- 0 2413 2290"/>
                              <a:gd name="T115" fmla="*/ 2413 h 205"/>
                              <a:gd name="T116" fmla="+- 0 8658 8297"/>
                              <a:gd name="T117" fmla="*/ T116 w 601"/>
                              <a:gd name="T118" fmla="+- 0 2441 2290"/>
                              <a:gd name="T119" fmla="*/ 2441 h 205"/>
                              <a:gd name="T120" fmla="+- 0 8684 8297"/>
                              <a:gd name="T121" fmla="*/ T120 w 601"/>
                              <a:gd name="T122" fmla="+- 0 2301 2290"/>
                              <a:gd name="T123" fmla="*/ 2301 h 205"/>
                              <a:gd name="T124" fmla="+- 0 8695 8297"/>
                              <a:gd name="T125" fmla="*/ T124 w 601"/>
                              <a:gd name="T126" fmla="+- 0 2330 2290"/>
                              <a:gd name="T127" fmla="*/ 2330 h 205"/>
                              <a:gd name="T128" fmla="+- 0 8684 8297"/>
                              <a:gd name="T129" fmla="*/ T128 w 601"/>
                              <a:gd name="T130" fmla="+- 0 2301 2290"/>
                              <a:gd name="T131" fmla="*/ 2301 h 205"/>
                              <a:gd name="T132" fmla="+- 0 8693 8297"/>
                              <a:gd name="T133" fmla="*/ T132 w 601"/>
                              <a:gd name="T134" fmla="+- 0 2301 2290"/>
                              <a:gd name="T135" fmla="*/ 2301 h 205"/>
                              <a:gd name="T136" fmla="+- 0 8726 8297"/>
                              <a:gd name="T137" fmla="*/ T136 w 601"/>
                              <a:gd name="T138" fmla="+- 0 2444 2290"/>
                              <a:gd name="T139" fmla="*/ 2444 h 205"/>
                              <a:gd name="T140" fmla="+- 0 8818 8297"/>
                              <a:gd name="T141" fmla="*/ T140 w 601"/>
                              <a:gd name="T142" fmla="+- 0 2444 2290"/>
                              <a:gd name="T143" fmla="*/ 2444 h 205"/>
                              <a:gd name="T144" fmla="+- 0 8735 8297"/>
                              <a:gd name="T145" fmla="*/ T144 w 601"/>
                              <a:gd name="T146" fmla="+- 0 2298 2290"/>
                              <a:gd name="T147" fmla="*/ 2298 h 205"/>
                              <a:gd name="T148" fmla="+- 0 8747 8297"/>
                              <a:gd name="T149" fmla="*/ T148 w 601"/>
                              <a:gd name="T150" fmla="+- 0 2308 2290"/>
                              <a:gd name="T151" fmla="*/ 2308 h 205"/>
                              <a:gd name="T152" fmla="+- 0 8745 8297"/>
                              <a:gd name="T153" fmla="*/ T152 w 601"/>
                              <a:gd name="T154" fmla="+- 0 2439 2290"/>
                              <a:gd name="T155" fmla="*/ 2439 h 205"/>
                              <a:gd name="T156" fmla="+- 0 8797 8297"/>
                              <a:gd name="T157" fmla="*/ T156 w 601"/>
                              <a:gd name="T158" fmla="+- 0 2444 2290"/>
                              <a:gd name="T159" fmla="*/ 2444 h 205"/>
                              <a:gd name="T160" fmla="+- 0 8785 8297"/>
                              <a:gd name="T161" fmla="*/ T160 w 601"/>
                              <a:gd name="T162" fmla="+- 0 2435 2290"/>
                              <a:gd name="T163" fmla="*/ 2435 h 205"/>
                              <a:gd name="T164" fmla="+- 0 8785 8297"/>
                              <a:gd name="T165" fmla="*/ T164 w 601"/>
                              <a:gd name="T166" fmla="+- 0 2364 2290"/>
                              <a:gd name="T167" fmla="*/ 2364 h 205"/>
                              <a:gd name="T168" fmla="+- 0 8789 8297"/>
                              <a:gd name="T169" fmla="*/ T168 w 601"/>
                              <a:gd name="T170" fmla="+- 0 2302 2290"/>
                              <a:gd name="T171" fmla="*/ 2302 h 205"/>
                              <a:gd name="T172" fmla="+- 0 8839 8297"/>
                              <a:gd name="T173" fmla="*/ T172 w 601"/>
                              <a:gd name="T174" fmla="+- 0 2430 2290"/>
                              <a:gd name="T175" fmla="*/ 2430 h 205"/>
                              <a:gd name="T176" fmla="+- 0 8833 8297"/>
                              <a:gd name="T177" fmla="*/ T176 w 601"/>
                              <a:gd name="T178" fmla="+- 0 2442 2290"/>
                              <a:gd name="T179" fmla="*/ 2442 h 205"/>
                              <a:gd name="T180" fmla="+- 0 8880 8297"/>
                              <a:gd name="T181" fmla="*/ T180 w 601"/>
                              <a:gd name="T182" fmla="+- 0 2441 2290"/>
                              <a:gd name="T183" fmla="*/ 2441 h 205"/>
                              <a:gd name="T184" fmla="+- 0 8889 8297"/>
                              <a:gd name="T185" fmla="*/ T184 w 601"/>
                              <a:gd name="T186" fmla="+- 0 2298 2290"/>
                              <a:gd name="T187" fmla="*/ 2298 h 205"/>
                              <a:gd name="T188" fmla="+- 0 8837 8297"/>
                              <a:gd name="T189" fmla="*/ T188 w 601"/>
                              <a:gd name="T190" fmla="+- 0 2304 2290"/>
                              <a:gd name="T191" fmla="*/ 2304 h 205"/>
                              <a:gd name="T192" fmla="+- 0 8876 8297"/>
                              <a:gd name="T193" fmla="*/ T192 w 601"/>
                              <a:gd name="T194" fmla="+- 0 2313 2290"/>
                              <a:gd name="T195" fmla="*/ 2313 h 205"/>
                              <a:gd name="T196" fmla="+- 0 8882 8297"/>
                              <a:gd name="T197" fmla="*/ T196 w 601"/>
                              <a:gd name="T198" fmla="+- 0 2301 2290"/>
                              <a:gd name="T199" fmla="*/ 2301 h 205"/>
                              <a:gd name="T200" fmla="+- 0 8726 8297"/>
                              <a:gd name="T201" fmla="*/ T200 w 601"/>
                              <a:gd name="T202" fmla="+- 0 2298 2290"/>
                              <a:gd name="T203" fmla="*/ 2298 h 205"/>
                              <a:gd name="T204" fmla="+- 0 8818 8297"/>
                              <a:gd name="T205" fmla="*/ T204 w 601"/>
                              <a:gd name="T206" fmla="+- 0 2298 2290"/>
                              <a:gd name="T207" fmla="*/ 229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1" h="205">
                                <a:moveTo>
                                  <a:pt x="78" y="33"/>
                                </a:moveTo>
                                <a:lnTo>
                                  <a:pt x="31" y="33"/>
                                </a:lnTo>
                                <a:lnTo>
                                  <a:pt x="136" y="162"/>
                                </a:lnTo>
                                <a:lnTo>
                                  <a:pt x="140" y="162"/>
                                </a:lnTo>
                                <a:lnTo>
                                  <a:pt x="140" y="100"/>
                                </a:lnTo>
                                <a:lnTo>
                                  <a:pt x="131" y="100"/>
                                </a:lnTo>
                                <a:lnTo>
                                  <a:pt x="78" y="33"/>
                                </a:lnTo>
                                <a:close/>
                                <a:moveTo>
                                  <a:pt x="55" y="4"/>
                                </a:moveTo>
                                <a:lnTo>
                                  <a:pt x="0" y="4"/>
                                </a:lnTo>
                                <a:lnTo>
                                  <a:pt x="0" y="8"/>
                                </a:lnTo>
                                <a:lnTo>
                                  <a:pt x="5" y="8"/>
                                </a:lnTo>
                                <a:lnTo>
                                  <a:pt x="8" y="9"/>
                                </a:lnTo>
                                <a:lnTo>
                                  <a:pt x="11" y="10"/>
                                </a:lnTo>
                                <a:lnTo>
                                  <a:pt x="13" y="12"/>
                                </a:lnTo>
                                <a:lnTo>
                                  <a:pt x="16" y="14"/>
                                </a:lnTo>
                                <a:lnTo>
                                  <a:pt x="23" y="23"/>
                                </a:lnTo>
                                <a:lnTo>
                                  <a:pt x="23" y="141"/>
                                </a:lnTo>
                                <a:lnTo>
                                  <a:pt x="21" y="146"/>
                                </a:lnTo>
                                <a:lnTo>
                                  <a:pt x="18" y="149"/>
                                </a:lnTo>
                                <a:lnTo>
                                  <a:pt x="15" y="152"/>
                                </a:lnTo>
                                <a:lnTo>
                                  <a:pt x="9" y="154"/>
                                </a:lnTo>
                                <a:lnTo>
                                  <a:pt x="0" y="154"/>
                                </a:lnTo>
                                <a:lnTo>
                                  <a:pt x="0" y="159"/>
                                </a:lnTo>
                                <a:lnTo>
                                  <a:pt x="55" y="159"/>
                                </a:lnTo>
                                <a:lnTo>
                                  <a:pt x="55" y="154"/>
                                </a:lnTo>
                                <a:lnTo>
                                  <a:pt x="46" y="154"/>
                                </a:lnTo>
                                <a:lnTo>
                                  <a:pt x="41" y="153"/>
                                </a:lnTo>
                                <a:lnTo>
                                  <a:pt x="37" y="150"/>
                                </a:lnTo>
                                <a:lnTo>
                                  <a:pt x="33" y="147"/>
                                </a:lnTo>
                                <a:lnTo>
                                  <a:pt x="31" y="141"/>
                                </a:lnTo>
                                <a:lnTo>
                                  <a:pt x="31" y="33"/>
                                </a:lnTo>
                                <a:lnTo>
                                  <a:pt x="78" y="33"/>
                                </a:lnTo>
                                <a:lnTo>
                                  <a:pt x="55" y="4"/>
                                </a:lnTo>
                                <a:close/>
                                <a:moveTo>
                                  <a:pt x="160" y="8"/>
                                </a:moveTo>
                                <a:lnTo>
                                  <a:pt x="117" y="8"/>
                                </a:lnTo>
                                <a:lnTo>
                                  <a:pt x="124" y="10"/>
                                </a:lnTo>
                                <a:lnTo>
                                  <a:pt x="127" y="15"/>
                                </a:lnTo>
                                <a:lnTo>
                                  <a:pt x="130" y="18"/>
                                </a:lnTo>
                                <a:lnTo>
                                  <a:pt x="131" y="24"/>
                                </a:lnTo>
                                <a:lnTo>
                                  <a:pt x="131" y="100"/>
                                </a:lnTo>
                                <a:lnTo>
                                  <a:pt x="140" y="100"/>
                                </a:lnTo>
                                <a:lnTo>
                                  <a:pt x="140" y="26"/>
                                </a:lnTo>
                                <a:lnTo>
                                  <a:pt x="140" y="21"/>
                                </a:lnTo>
                                <a:lnTo>
                                  <a:pt x="141" y="18"/>
                                </a:lnTo>
                                <a:lnTo>
                                  <a:pt x="143" y="15"/>
                                </a:lnTo>
                                <a:lnTo>
                                  <a:pt x="144" y="13"/>
                                </a:lnTo>
                                <a:lnTo>
                                  <a:pt x="147" y="11"/>
                                </a:lnTo>
                                <a:lnTo>
                                  <a:pt x="149" y="10"/>
                                </a:lnTo>
                                <a:lnTo>
                                  <a:pt x="153" y="9"/>
                                </a:lnTo>
                                <a:lnTo>
                                  <a:pt x="160" y="8"/>
                                </a:lnTo>
                                <a:close/>
                                <a:moveTo>
                                  <a:pt x="160" y="4"/>
                                </a:moveTo>
                                <a:lnTo>
                                  <a:pt x="109" y="4"/>
                                </a:lnTo>
                                <a:lnTo>
                                  <a:pt x="109" y="8"/>
                                </a:lnTo>
                                <a:lnTo>
                                  <a:pt x="117" y="8"/>
                                </a:lnTo>
                                <a:lnTo>
                                  <a:pt x="160" y="8"/>
                                </a:lnTo>
                                <a:lnTo>
                                  <a:pt x="160" y="4"/>
                                </a:lnTo>
                                <a:close/>
                                <a:moveTo>
                                  <a:pt x="245" y="0"/>
                                </a:moveTo>
                                <a:lnTo>
                                  <a:pt x="232" y="6"/>
                                </a:lnTo>
                                <a:lnTo>
                                  <a:pt x="220" y="14"/>
                                </a:lnTo>
                                <a:lnTo>
                                  <a:pt x="209" y="25"/>
                                </a:lnTo>
                                <a:lnTo>
                                  <a:pt x="199" y="38"/>
                                </a:lnTo>
                                <a:lnTo>
                                  <a:pt x="190" y="52"/>
                                </a:lnTo>
                                <a:lnTo>
                                  <a:pt x="184" y="68"/>
                                </a:lnTo>
                                <a:lnTo>
                                  <a:pt x="181" y="85"/>
                                </a:lnTo>
                                <a:lnTo>
                                  <a:pt x="180" y="102"/>
                                </a:lnTo>
                                <a:lnTo>
                                  <a:pt x="181" y="120"/>
                                </a:lnTo>
                                <a:lnTo>
                                  <a:pt x="184" y="137"/>
                                </a:lnTo>
                                <a:lnTo>
                                  <a:pt x="190" y="153"/>
                                </a:lnTo>
                                <a:lnTo>
                                  <a:pt x="199" y="168"/>
                                </a:lnTo>
                                <a:lnTo>
                                  <a:pt x="209" y="181"/>
                                </a:lnTo>
                                <a:lnTo>
                                  <a:pt x="220" y="191"/>
                                </a:lnTo>
                                <a:lnTo>
                                  <a:pt x="232" y="199"/>
                                </a:lnTo>
                                <a:lnTo>
                                  <a:pt x="245" y="205"/>
                                </a:lnTo>
                                <a:lnTo>
                                  <a:pt x="245" y="200"/>
                                </a:lnTo>
                                <a:lnTo>
                                  <a:pt x="238" y="196"/>
                                </a:lnTo>
                                <a:lnTo>
                                  <a:pt x="233" y="191"/>
                                </a:lnTo>
                                <a:lnTo>
                                  <a:pt x="229" y="186"/>
                                </a:lnTo>
                                <a:lnTo>
                                  <a:pt x="223" y="178"/>
                                </a:lnTo>
                                <a:lnTo>
                                  <a:pt x="218" y="168"/>
                                </a:lnTo>
                                <a:lnTo>
                                  <a:pt x="215" y="155"/>
                                </a:lnTo>
                                <a:lnTo>
                                  <a:pt x="213" y="145"/>
                                </a:lnTo>
                                <a:lnTo>
                                  <a:pt x="211" y="133"/>
                                </a:lnTo>
                                <a:lnTo>
                                  <a:pt x="211" y="119"/>
                                </a:lnTo>
                                <a:lnTo>
                                  <a:pt x="210" y="103"/>
                                </a:lnTo>
                                <a:lnTo>
                                  <a:pt x="211" y="86"/>
                                </a:lnTo>
                                <a:lnTo>
                                  <a:pt x="212" y="71"/>
                                </a:lnTo>
                                <a:lnTo>
                                  <a:pt x="213" y="58"/>
                                </a:lnTo>
                                <a:lnTo>
                                  <a:pt x="216" y="47"/>
                                </a:lnTo>
                                <a:lnTo>
                                  <a:pt x="219" y="36"/>
                                </a:lnTo>
                                <a:lnTo>
                                  <a:pt x="223" y="28"/>
                                </a:lnTo>
                                <a:lnTo>
                                  <a:pt x="228" y="21"/>
                                </a:lnTo>
                                <a:lnTo>
                                  <a:pt x="231" y="16"/>
                                </a:lnTo>
                                <a:lnTo>
                                  <a:pt x="237" y="11"/>
                                </a:lnTo>
                                <a:lnTo>
                                  <a:pt x="245" y="6"/>
                                </a:lnTo>
                                <a:lnTo>
                                  <a:pt x="245" y="0"/>
                                </a:lnTo>
                                <a:close/>
                                <a:moveTo>
                                  <a:pt x="355" y="0"/>
                                </a:moveTo>
                                <a:lnTo>
                                  <a:pt x="344" y="0"/>
                                </a:lnTo>
                                <a:lnTo>
                                  <a:pt x="333" y="1"/>
                                </a:lnTo>
                                <a:lnTo>
                                  <a:pt x="323" y="3"/>
                                </a:lnTo>
                                <a:lnTo>
                                  <a:pt x="312" y="7"/>
                                </a:lnTo>
                                <a:lnTo>
                                  <a:pt x="302" y="11"/>
                                </a:lnTo>
                                <a:lnTo>
                                  <a:pt x="293" y="17"/>
                                </a:lnTo>
                                <a:lnTo>
                                  <a:pt x="285" y="25"/>
                                </a:lnTo>
                                <a:lnTo>
                                  <a:pt x="277" y="33"/>
                                </a:lnTo>
                                <a:lnTo>
                                  <a:pt x="271" y="42"/>
                                </a:lnTo>
                                <a:lnTo>
                                  <a:pt x="266" y="52"/>
                                </a:lnTo>
                                <a:lnTo>
                                  <a:pt x="262" y="63"/>
                                </a:lnTo>
                                <a:lnTo>
                                  <a:pt x="260" y="73"/>
                                </a:lnTo>
                                <a:lnTo>
                                  <a:pt x="260" y="84"/>
                                </a:lnTo>
                                <a:lnTo>
                                  <a:pt x="260" y="94"/>
                                </a:lnTo>
                                <a:lnTo>
                                  <a:pt x="262" y="104"/>
                                </a:lnTo>
                                <a:lnTo>
                                  <a:pt x="265" y="114"/>
                                </a:lnTo>
                                <a:lnTo>
                                  <a:pt x="270" y="124"/>
                                </a:lnTo>
                                <a:lnTo>
                                  <a:pt x="276" y="132"/>
                                </a:lnTo>
                                <a:lnTo>
                                  <a:pt x="283" y="140"/>
                                </a:lnTo>
                                <a:lnTo>
                                  <a:pt x="291" y="147"/>
                                </a:lnTo>
                                <a:lnTo>
                                  <a:pt x="300" y="152"/>
                                </a:lnTo>
                                <a:lnTo>
                                  <a:pt x="310" y="156"/>
                                </a:lnTo>
                                <a:lnTo>
                                  <a:pt x="320" y="160"/>
                                </a:lnTo>
                                <a:lnTo>
                                  <a:pt x="331" y="161"/>
                                </a:lnTo>
                                <a:lnTo>
                                  <a:pt x="343" y="162"/>
                                </a:lnTo>
                                <a:lnTo>
                                  <a:pt x="356" y="162"/>
                                </a:lnTo>
                                <a:lnTo>
                                  <a:pt x="367" y="160"/>
                                </a:lnTo>
                                <a:lnTo>
                                  <a:pt x="386" y="152"/>
                                </a:lnTo>
                                <a:lnTo>
                                  <a:pt x="386" y="151"/>
                                </a:lnTo>
                                <a:lnTo>
                                  <a:pt x="339" y="151"/>
                                </a:lnTo>
                                <a:lnTo>
                                  <a:pt x="330" y="148"/>
                                </a:lnTo>
                                <a:lnTo>
                                  <a:pt x="315" y="137"/>
                                </a:lnTo>
                                <a:lnTo>
                                  <a:pt x="309" y="128"/>
                                </a:lnTo>
                                <a:lnTo>
                                  <a:pt x="306" y="117"/>
                                </a:lnTo>
                                <a:lnTo>
                                  <a:pt x="302" y="106"/>
                                </a:lnTo>
                                <a:lnTo>
                                  <a:pt x="301" y="94"/>
                                </a:lnTo>
                                <a:lnTo>
                                  <a:pt x="301" y="65"/>
                                </a:lnTo>
                                <a:lnTo>
                                  <a:pt x="303" y="52"/>
                                </a:lnTo>
                                <a:lnTo>
                                  <a:pt x="308" y="41"/>
                                </a:lnTo>
                                <a:lnTo>
                                  <a:pt x="311" y="32"/>
                                </a:lnTo>
                                <a:lnTo>
                                  <a:pt x="317" y="25"/>
                                </a:lnTo>
                                <a:lnTo>
                                  <a:pt x="333" y="13"/>
                                </a:lnTo>
                                <a:lnTo>
                                  <a:pt x="342" y="11"/>
                                </a:lnTo>
                                <a:lnTo>
                                  <a:pt x="387" y="11"/>
                                </a:lnTo>
                                <a:lnTo>
                                  <a:pt x="386" y="10"/>
                                </a:lnTo>
                                <a:lnTo>
                                  <a:pt x="366" y="3"/>
                                </a:lnTo>
                                <a:lnTo>
                                  <a:pt x="355" y="0"/>
                                </a:lnTo>
                                <a:close/>
                                <a:moveTo>
                                  <a:pt x="403" y="123"/>
                                </a:moveTo>
                                <a:lnTo>
                                  <a:pt x="395" y="133"/>
                                </a:lnTo>
                                <a:lnTo>
                                  <a:pt x="386" y="141"/>
                                </a:lnTo>
                                <a:lnTo>
                                  <a:pt x="378" y="145"/>
                                </a:lnTo>
                                <a:lnTo>
                                  <a:pt x="370" y="149"/>
                                </a:lnTo>
                                <a:lnTo>
                                  <a:pt x="361" y="151"/>
                                </a:lnTo>
                                <a:lnTo>
                                  <a:pt x="386" y="151"/>
                                </a:lnTo>
                                <a:lnTo>
                                  <a:pt x="395" y="145"/>
                                </a:lnTo>
                                <a:lnTo>
                                  <a:pt x="403" y="136"/>
                                </a:lnTo>
                                <a:lnTo>
                                  <a:pt x="403" y="123"/>
                                </a:lnTo>
                                <a:close/>
                                <a:moveTo>
                                  <a:pt x="387" y="11"/>
                                </a:moveTo>
                                <a:lnTo>
                                  <a:pt x="363" y="11"/>
                                </a:lnTo>
                                <a:lnTo>
                                  <a:pt x="374" y="14"/>
                                </a:lnTo>
                                <a:lnTo>
                                  <a:pt x="383" y="22"/>
                                </a:lnTo>
                                <a:lnTo>
                                  <a:pt x="392" y="29"/>
                                </a:lnTo>
                                <a:lnTo>
                                  <a:pt x="398" y="40"/>
                                </a:lnTo>
                                <a:lnTo>
                                  <a:pt x="402" y="54"/>
                                </a:lnTo>
                                <a:lnTo>
                                  <a:pt x="406" y="54"/>
                                </a:lnTo>
                                <a:lnTo>
                                  <a:pt x="406" y="12"/>
                                </a:lnTo>
                                <a:lnTo>
                                  <a:pt x="390" y="12"/>
                                </a:lnTo>
                                <a:lnTo>
                                  <a:pt x="387" y="11"/>
                                </a:lnTo>
                                <a:close/>
                                <a:moveTo>
                                  <a:pt x="406" y="0"/>
                                </a:moveTo>
                                <a:lnTo>
                                  <a:pt x="402" y="0"/>
                                </a:lnTo>
                                <a:lnTo>
                                  <a:pt x="401" y="4"/>
                                </a:lnTo>
                                <a:lnTo>
                                  <a:pt x="400" y="7"/>
                                </a:lnTo>
                                <a:lnTo>
                                  <a:pt x="396" y="11"/>
                                </a:lnTo>
                                <a:lnTo>
                                  <a:pt x="394" y="12"/>
                                </a:lnTo>
                                <a:lnTo>
                                  <a:pt x="406" y="12"/>
                                </a:lnTo>
                                <a:lnTo>
                                  <a:pt x="406" y="0"/>
                                </a:lnTo>
                                <a:close/>
                                <a:moveTo>
                                  <a:pt x="510" y="154"/>
                                </a:moveTo>
                                <a:lnTo>
                                  <a:pt x="429" y="154"/>
                                </a:lnTo>
                                <a:lnTo>
                                  <a:pt x="429" y="159"/>
                                </a:lnTo>
                                <a:lnTo>
                                  <a:pt x="510" y="159"/>
                                </a:lnTo>
                                <a:lnTo>
                                  <a:pt x="510" y="154"/>
                                </a:lnTo>
                                <a:close/>
                                <a:moveTo>
                                  <a:pt x="601" y="154"/>
                                </a:moveTo>
                                <a:lnTo>
                                  <a:pt x="521" y="154"/>
                                </a:lnTo>
                                <a:lnTo>
                                  <a:pt x="521" y="159"/>
                                </a:lnTo>
                                <a:lnTo>
                                  <a:pt x="601" y="159"/>
                                </a:lnTo>
                                <a:lnTo>
                                  <a:pt x="601" y="154"/>
                                </a:lnTo>
                                <a:close/>
                                <a:moveTo>
                                  <a:pt x="500" y="8"/>
                                </a:moveTo>
                                <a:lnTo>
                                  <a:pt x="438" y="8"/>
                                </a:lnTo>
                                <a:lnTo>
                                  <a:pt x="442" y="9"/>
                                </a:lnTo>
                                <a:lnTo>
                                  <a:pt x="444" y="10"/>
                                </a:lnTo>
                                <a:lnTo>
                                  <a:pt x="447" y="12"/>
                                </a:lnTo>
                                <a:lnTo>
                                  <a:pt x="448" y="14"/>
                                </a:lnTo>
                                <a:lnTo>
                                  <a:pt x="450" y="18"/>
                                </a:lnTo>
                                <a:lnTo>
                                  <a:pt x="450" y="23"/>
                                </a:lnTo>
                                <a:lnTo>
                                  <a:pt x="450" y="140"/>
                                </a:lnTo>
                                <a:lnTo>
                                  <a:pt x="450" y="145"/>
                                </a:lnTo>
                                <a:lnTo>
                                  <a:pt x="449" y="147"/>
                                </a:lnTo>
                                <a:lnTo>
                                  <a:pt x="448" y="149"/>
                                </a:lnTo>
                                <a:lnTo>
                                  <a:pt x="447" y="151"/>
                                </a:lnTo>
                                <a:lnTo>
                                  <a:pt x="445" y="152"/>
                                </a:lnTo>
                                <a:lnTo>
                                  <a:pt x="442" y="154"/>
                                </a:lnTo>
                                <a:lnTo>
                                  <a:pt x="438" y="154"/>
                                </a:lnTo>
                                <a:lnTo>
                                  <a:pt x="500" y="154"/>
                                </a:lnTo>
                                <a:lnTo>
                                  <a:pt x="497" y="154"/>
                                </a:lnTo>
                                <a:lnTo>
                                  <a:pt x="491" y="151"/>
                                </a:lnTo>
                                <a:lnTo>
                                  <a:pt x="490" y="149"/>
                                </a:lnTo>
                                <a:lnTo>
                                  <a:pt x="489" y="147"/>
                                </a:lnTo>
                                <a:lnTo>
                                  <a:pt x="488" y="145"/>
                                </a:lnTo>
                                <a:lnTo>
                                  <a:pt x="488" y="140"/>
                                </a:lnTo>
                                <a:lnTo>
                                  <a:pt x="488" y="84"/>
                                </a:lnTo>
                                <a:lnTo>
                                  <a:pt x="579" y="84"/>
                                </a:lnTo>
                                <a:lnTo>
                                  <a:pt x="579" y="74"/>
                                </a:lnTo>
                                <a:lnTo>
                                  <a:pt x="488" y="74"/>
                                </a:lnTo>
                                <a:lnTo>
                                  <a:pt x="488" y="23"/>
                                </a:lnTo>
                                <a:lnTo>
                                  <a:pt x="488" y="18"/>
                                </a:lnTo>
                                <a:lnTo>
                                  <a:pt x="489" y="16"/>
                                </a:lnTo>
                                <a:lnTo>
                                  <a:pt x="490" y="13"/>
                                </a:lnTo>
                                <a:lnTo>
                                  <a:pt x="492" y="12"/>
                                </a:lnTo>
                                <a:lnTo>
                                  <a:pt x="496" y="9"/>
                                </a:lnTo>
                                <a:lnTo>
                                  <a:pt x="500" y="8"/>
                                </a:lnTo>
                                <a:close/>
                                <a:moveTo>
                                  <a:pt x="579" y="84"/>
                                </a:moveTo>
                                <a:lnTo>
                                  <a:pt x="542" y="84"/>
                                </a:lnTo>
                                <a:lnTo>
                                  <a:pt x="542" y="140"/>
                                </a:lnTo>
                                <a:lnTo>
                                  <a:pt x="542" y="145"/>
                                </a:lnTo>
                                <a:lnTo>
                                  <a:pt x="541" y="146"/>
                                </a:lnTo>
                                <a:lnTo>
                                  <a:pt x="540" y="149"/>
                                </a:lnTo>
                                <a:lnTo>
                                  <a:pt x="538" y="151"/>
                                </a:lnTo>
                                <a:lnTo>
                                  <a:pt x="536" y="152"/>
                                </a:lnTo>
                                <a:lnTo>
                                  <a:pt x="534" y="154"/>
                                </a:lnTo>
                                <a:lnTo>
                                  <a:pt x="530" y="154"/>
                                </a:lnTo>
                                <a:lnTo>
                                  <a:pt x="592" y="154"/>
                                </a:lnTo>
                                <a:lnTo>
                                  <a:pt x="588" y="154"/>
                                </a:lnTo>
                                <a:lnTo>
                                  <a:pt x="583" y="151"/>
                                </a:lnTo>
                                <a:lnTo>
                                  <a:pt x="581" y="149"/>
                                </a:lnTo>
                                <a:lnTo>
                                  <a:pt x="580" y="145"/>
                                </a:lnTo>
                                <a:lnTo>
                                  <a:pt x="579" y="140"/>
                                </a:lnTo>
                                <a:lnTo>
                                  <a:pt x="579" y="84"/>
                                </a:lnTo>
                                <a:close/>
                                <a:moveTo>
                                  <a:pt x="592" y="8"/>
                                </a:moveTo>
                                <a:lnTo>
                                  <a:pt x="530" y="8"/>
                                </a:lnTo>
                                <a:lnTo>
                                  <a:pt x="533" y="9"/>
                                </a:lnTo>
                                <a:lnTo>
                                  <a:pt x="536" y="10"/>
                                </a:lnTo>
                                <a:lnTo>
                                  <a:pt x="538" y="12"/>
                                </a:lnTo>
                                <a:lnTo>
                                  <a:pt x="540" y="14"/>
                                </a:lnTo>
                                <a:lnTo>
                                  <a:pt x="542" y="18"/>
                                </a:lnTo>
                                <a:lnTo>
                                  <a:pt x="542" y="23"/>
                                </a:lnTo>
                                <a:lnTo>
                                  <a:pt x="542" y="74"/>
                                </a:lnTo>
                                <a:lnTo>
                                  <a:pt x="579" y="74"/>
                                </a:lnTo>
                                <a:lnTo>
                                  <a:pt x="579" y="23"/>
                                </a:lnTo>
                                <a:lnTo>
                                  <a:pt x="580" y="18"/>
                                </a:lnTo>
                                <a:lnTo>
                                  <a:pt x="581" y="16"/>
                                </a:lnTo>
                                <a:lnTo>
                                  <a:pt x="582" y="13"/>
                                </a:lnTo>
                                <a:lnTo>
                                  <a:pt x="583" y="12"/>
                                </a:lnTo>
                                <a:lnTo>
                                  <a:pt x="585" y="11"/>
                                </a:lnTo>
                                <a:lnTo>
                                  <a:pt x="588" y="9"/>
                                </a:lnTo>
                                <a:lnTo>
                                  <a:pt x="592" y="8"/>
                                </a:lnTo>
                                <a:close/>
                                <a:moveTo>
                                  <a:pt x="510" y="4"/>
                                </a:moveTo>
                                <a:lnTo>
                                  <a:pt x="429" y="4"/>
                                </a:lnTo>
                                <a:lnTo>
                                  <a:pt x="429" y="8"/>
                                </a:lnTo>
                                <a:lnTo>
                                  <a:pt x="510" y="8"/>
                                </a:lnTo>
                                <a:lnTo>
                                  <a:pt x="510" y="4"/>
                                </a:lnTo>
                                <a:close/>
                                <a:moveTo>
                                  <a:pt x="601" y="4"/>
                                </a:moveTo>
                                <a:lnTo>
                                  <a:pt x="521" y="4"/>
                                </a:lnTo>
                                <a:lnTo>
                                  <a:pt x="521" y="8"/>
                                </a:lnTo>
                                <a:lnTo>
                                  <a:pt x="601" y="8"/>
                                </a:lnTo>
                                <a:lnTo>
                                  <a:pt x="60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6" name="Picture 6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911" y="2290"/>
                            <a:ext cx="24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Line 603"/>
                        <wps:cNvCnPr/>
                        <wps:spPr bwMode="auto">
                          <a:xfrm>
                            <a:off x="7980" y="2608"/>
                            <a:ext cx="268" cy="0"/>
                          </a:xfrm>
                          <a:prstGeom prst="line">
                            <a:avLst/>
                          </a:prstGeom>
                          <a:noFill/>
                          <a:ln w="122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Freeform 602"/>
                        <wps:cNvSpPr>
                          <a:spLocks/>
                        </wps:cNvSpPr>
                        <wps:spPr bwMode="auto">
                          <a:xfrm>
                            <a:off x="9223" y="2367"/>
                            <a:ext cx="41" cy="41"/>
                          </a:xfrm>
                          <a:custGeom>
                            <a:avLst/>
                            <a:gdLst>
                              <a:gd name="T0" fmla="+- 0 9255 9223"/>
                              <a:gd name="T1" fmla="*/ T0 w 41"/>
                              <a:gd name="T2" fmla="+- 0 2368 2368"/>
                              <a:gd name="T3" fmla="*/ 2368 h 41"/>
                              <a:gd name="T4" fmla="+- 0 9232 9223"/>
                              <a:gd name="T5" fmla="*/ T4 w 41"/>
                              <a:gd name="T6" fmla="+- 0 2368 2368"/>
                              <a:gd name="T7" fmla="*/ 2368 h 41"/>
                              <a:gd name="T8" fmla="+- 0 9223 9223"/>
                              <a:gd name="T9" fmla="*/ T8 w 41"/>
                              <a:gd name="T10" fmla="+- 0 2376 2368"/>
                              <a:gd name="T11" fmla="*/ 2376 h 41"/>
                              <a:gd name="T12" fmla="+- 0 9223 9223"/>
                              <a:gd name="T13" fmla="*/ T12 w 41"/>
                              <a:gd name="T14" fmla="+- 0 2399 2368"/>
                              <a:gd name="T15" fmla="*/ 2399 h 41"/>
                              <a:gd name="T16" fmla="+- 0 9232 9223"/>
                              <a:gd name="T17" fmla="*/ T16 w 41"/>
                              <a:gd name="T18" fmla="+- 0 2408 2368"/>
                              <a:gd name="T19" fmla="*/ 2408 h 41"/>
                              <a:gd name="T20" fmla="+- 0 9255 9223"/>
                              <a:gd name="T21" fmla="*/ T20 w 41"/>
                              <a:gd name="T22" fmla="+- 0 2408 2368"/>
                              <a:gd name="T23" fmla="*/ 2408 h 41"/>
                              <a:gd name="T24" fmla="+- 0 9263 9223"/>
                              <a:gd name="T25" fmla="*/ T24 w 41"/>
                              <a:gd name="T26" fmla="+- 0 2399 2368"/>
                              <a:gd name="T27" fmla="*/ 2399 h 41"/>
                              <a:gd name="T28" fmla="+- 0 9263 9223"/>
                              <a:gd name="T29" fmla="*/ T28 w 41"/>
                              <a:gd name="T30" fmla="+- 0 2388 2368"/>
                              <a:gd name="T31" fmla="*/ 2388 h 41"/>
                              <a:gd name="T32" fmla="+- 0 9263 9223"/>
                              <a:gd name="T33" fmla="*/ T32 w 41"/>
                              <a:gd name="T34" fmla="+- 0 2376 2368"/>
                              <a:gd name="T35" fmla="*/ 2376 h 41"/>
                              <a:gd name="T36" fmla="+- 0 9255 9223"/>
                              <a:gd name="T37" fmla="*/ T36 w 41"/>
                              <a:gd name="T38" fmla="+- 0 2368 2368"/>
                              <a:gd name="T39" fmla="*/ 236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41">
                                <a:moveTo>
                                  <a:pt x="32" y="0"/>
                                </a:moveTo>
                                <a:lnTo>
                                  <a:pt x="9" y="0"/>
                                </a:lnTo>
                                <a:lnTo>
                                  <a:pt x="0" y="8"/>
                                </a:lnTo>
                                <a:lnTo>
                                  <a:pt x="0" y="31"/>
                                </a:lnTo>
                                <a:lnTo>
                                  <a:pt x="9" y="40"/>
                                </a:lnTo>
                                <a:lnTo>
                                  <a:pt x="32" y="40"/>
                                </a:lnTo>
                                <a:lnTo>
                                  <a:pt x="40" y="31"/>
                                </a:lnTo>
                                <a:lnTo>
                                  <a:pt x="40" y="20"/>
                                </a:lnTo>
                                <a:lnTo>
                                  <a:pt x="40" y="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Line 601"/>
                        <wps:cNvCnPr/>
                        <wps:spPr bwMode="auto">
                          <a:xfrm>
                            <a:off x="6560" y="2547"/>
                            <a:ext cx="527" cy="0"/>
                          </a:xfrm>
                          <a:prstGeom prst="line">
                            <a:avLst/>
                          </a:prstGeom>
                          <a:noFill/>
                          <a:ln w="1221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0" o:spid="_x0000_s1026" style="position:absolute;margin-left:179.8pt;margin-top:76.9pt;width:283.35pt;height:59.65pt;z-index:-15725056;mso-wrap-distance-left:0;mso-wrap-distance-right:0;mso-position-horizontal-relative:page" coordorigin="3596,1538" coordsize="5667,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">
                <v:shape id="Picture 613" o:spid="_x0000_s1027" type="#_x0000_t75" style="position:absolute;left:3596;top:1538;width:43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UAInFAAAA3AAAAA8AAABkcnMvZG93bnJldi54bWxEj09rwkAUxO+FfoflFXqrmyimkrqGVqn1&#10;Zv0DXl+zz2ww+zZkV43fvisUehxm5jfMtOhtIy7U+dqxgnSQgCAuna65UrDffb5MQPiArLFxTApu&#10;5KGYPT5MMdfuyhu6bEMlIoR9jgpMCG0upS8NWfQD1xJH7+g6iyHKrpK6w2uE20YOkySTFmuOCwZb&#10;mhsqT9uzVfBjdtlHM9brxamsb+fv0Rcelwelnp/69zcQgfrwH/5rr7SCLH2F+5l4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FACJxQAAANwAAAAPAAAAAAAAAAAAAAAA&#10;AJ8CAABkcnMvZG93bnJldi54bWxQSwUGAAAAAAQABAD3AAAAkQMAAAAA&#10;">
                  <v:imagedata r:id="rId41" o:title=""/>
                </v:shape>
                <v:line id="Line 612" o:spid="_x0000_s1028" style="position:absolute;visibility:visible;mso-wrap-style:square" from="4067,1615" to="4383,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SncIAAADcAAAADwAAAGRycy9kb3ducmV2LnhtbERPTWsCMRC9F/wPYQRvNesetmVrlCJY&#10;1ENLteh1SMbN0s1km0Rd/31zKPT4eN/z5eA6caUQW88KZtMCBLH2puVGwddh/fgMIiZkg51nUnCn&#10;CMvF6GGOtfE3/qTrPjUih3CsUYFNqa+ljNqSwzj1PXHmzj44TBmGRpqAtxzuOlkWRSUdtpwbLPa0&#10;sqS/9xen4OnjLR23p/vG/hx3jS51WYV3p9RkPLy+gEg0pH/xn3tjFFSzvDafyUd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jSncIAAADcAAAADwAAAAAAAAAAAAAA&#10;AAChAgAAZHJzL2Rvd25yZXYueG1sUEsFBgAAAAAEAAQA+QAAAJADAAAAAA==&#10;" strokeweight=".33928mm"/>
                <v:shape id="Picture 611" o:spid="_x0000_s1029" type="#_x0000_t75" style="position:absolute;left:3611;top:2514;width:43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vA7CAAAA3AAAAA8AAABkcnMvZG93bnJldi54bWxEj0FrwkAUhO+C/2F5hd7MJhZsk7qKCIK3&#10;Yir2+si+JqHZtyH71Pjv3YLgcZiZb5jlenSdutAQWs8GsiQFRVx523Jt4Pi9m32ACoJssfNMBm4U&#10;YL2aTpZYWH/lA11KqVWEcCjQQCPSF1qHqiGHIfE9cfR+/eBQohxqbQe8Rrjr9DxNF9phy3GhwZ62&#10;DVV/5dkZ2JbZYdNLd/qi95/6TXw+ZvPcmNeXcfMJSmiUZ/jR3lsDiyyH/zPxCO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pbwOwgAAANwAAAAPAAAAAAAAAAAAAAAAAJ8C&#10;AABkcnMvZG93bnJldi54bWxQSwUGAAAAAAQABAD3AAAAjgMAAAAA&#10;">
                  <v:imagedata r:id="rId42" o:title=""/>
                </v:shape>
                <v:line id="Line 610" o:spid="_x0000_s1030" style="position:absolute;visibility:visible;mso-wrap-style:square" from="4082,2592" to="442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UJsIAAADcAAAADwAAAGRycy9kb3ducmV2LnhtbERPTWsCMRC9F/wPYQRvNesetmVrFBEU&#10;66GlttjrkEw3SzeTNUl1/ffNQfD4eN/z5eA6caYQW88KZtMCBLH2puVGwdfn5vEZREzIBjvPpOBK&#10;EZaL0cMca+Mv/EHnQ2pEDuFYowKbUl9LGbUlh3Hqe+LM/fjgMGUYGmkCXnK462RZFJV02HJusNjT&#10;2pL+Pfw5BU/v23R8/b7u7Om4b3Spyyq8OaUm42H1AiLRkO7im3tnFFRlnp/P5CM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IUJsIAAADcAAAADwAAAAAAAAAAAAAA&#10;AAChAgAAZHJzL2Rvd25yZXYueG1sUEsFBgAAAAAEAAQA+QAAAJADAAAAAA==&#10;" strokeweight=".33928mm"/>
                <v:shape id="AutoShape 609" o:spid="_x0000_s1031" style="position:absolute;left:4682;top:2033;width:276;height:162;visibility:visible;mso-wrap-style:square;v-text-anchor:top" coordsize="27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W2sUA&#10;AADcAAAADwAAAGRycy9kb3ducmV2LnhtbESPT2vCQBTE70K/w/IKvZlNLMSSukoQClLowT8Ivb1m&#10;n9lg9m2aXTV+e1cQPA4z8xtmthhsK87U+8axgixJQRBXTjdcK9htv8YfIHxA1tg6JgVX8rCYv4xm&#10;WGh34TWdN6EWEcK+QAUmhK6Q0leGLPrEdcTRO7jeYoiyr6Xu8RLhtpWTNM2lxYbjgsGOloaq4+Zk&#10;FXh7/M/L8v0nM9VeT/+W34ffDpV6ex3KTxCBhvAMP9orrSCfZ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baxQAAANwAAAAPAAAAAAAAAAAAAAAAAJgCAABkcnMv&#10;ZG93bnJldi54bWxQSwUGAAAAAAQABAD1AAAAigMAAAAA&#10;" path="m94,l87,,69,1,53,6,38,13,25,24,14,37,7,51,2,66,,83,1,96r2,12l13,126r5,7l33,146r9,6l61,160r12,2l99,162r12,-1l132,156r9,-3l81,153r-9,-3l56,140r-6,-8l43,109,42,97r,-28l43,57,50,34r5,-9l70,12,80,9r49,l116,4,111,2r-4,l101,,94,xm170,93r-75,l95,97r8,l106,98r5,3l113,103r2,3l115,109r,39l111,150r-4,1l99,153r-4,l141,153r1,l152,148r,-39l152,107r1,-1l154,103r2,-2l160,99r4,-1l170,97r,-4xm129,9r-25,l115,13r10,7l132,27r6,8l144,44r4,10l152,54r,-43l136,11r-5,-1l129,9xm152,r-4,l146,4r-1,3l141,10r-2,1l152,11,152,xm246,48r-24,l211,54,201,64r-6,9l191,83r-3,11l187,107r,14l190,133r7,10l204,151r8,6l222,160r11,1l242,161r8,-2l264,149r4,-5l241,144r-7,-3l222,126r-4,-11l218,101r58,l275,93r-58,l217,78r2,-10l224,62r2,-4l230,56r28,l255,53r-9,-5xm272,126r-4,7l264,138r-7,5l252,144r16,l270,141r6,-12l272,126xm258,56r-22,l238,56r5,4l245,64r2,9l248,81r,12l275,93r,-4l272,78r-3,-9l263,62r-5,-6xe" fillcolor="black" stroked="f">
                  <v:path arrowok="t" o:connecttype="custom" o:connectlocs="69,2035;25,2058;2,2100;3,2142;33,2180;73,2196;132,2190;72,2184;43,2143;43,2091;70,2046;116,2038;101,2034;95,2127;106,2132;115,2140;111,2184;95,2187;152,2182;153,2140;160,2133;170,2127;115,2047;138,2069;152,2088;131,2044;148,2034;141,2044;152,2034;211,2088;191,2117;187,2155;204,2185;233,2195;264,2183;234,2175;218,2135;217,2127;224,2096;258,2090;272,2160;257,2177;270,2175;258,2090;243,2094;248,2115;275,2123;263,2096" o:connectangles="0,0,0,0,0,0,0,0,0,0,0,0,0,0,0,0,0,0,0,0,0,0,0,0,0,0,0,0,0,0,0,0,0,0,0,0,0,0,0,0,0,0,0,0,0,0,0,0"/>
                </v:shape>
                <v:shape id="AutoShape 608" o:spid="_x0000_s1032" style="position:absolute;left:4382;top:1615;width:2687;height:977;visibility:visible;mso-wrap-style:square;v-text-anchor:top" coordsize="268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qTcUA&#10;AADcAAAADwAAAGRycy9kb3ducmV2LnhtbESPQUvDQBSE74L/YXmF3uymORSJ3ZYSqEYKgtFLb4/s&#10;MxuafRt31zTx17uC4HGYmW+Y7X6yvRjJh86xgvUqA0HcON1xq+D97Xh3DyJEZI29Y1IwU4D97vZm&#10;i4V2V36lsY6tSBAOBSowMQ6FlKExZDGs3ECcvA/nLcYkfSu1x2uC217mWbaRFjtOCwYHKg01l/rL&#10;Kvg2L4/lsz89jVjr8nieq8/5XCm1XEyHBxCRpvgf/mtXWsEmz+H3TD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upNxQAAANwAAAAPAAAAAAAAAAAAAAAAAJgCAABkcnMv&#10;ZG93bnJldi54bWxQSwUGAAAAAAQABAD1AAAAigMAAAAA&#10;" path="m45,977l309,602m,l313,404t258,35l840,56m559,641l914,936t,l1334,923m840,56l1305,41t29,882l1741,543m1305,41r466,460m1771,501l2117,41m1771,501r406,431m2117,41r569,130e" filled="f" strokeweight=".33922mm">
                  <v:path arrowok="t" o:connecttype="custom" o:connectlocs="45,2592;309,2217;0,1615;313,2019;571,2054;840,1671;559,2256;914,2551;914,2551;1334,2538;840,1671;1305,1656;1334,2538;1741,2158;1305,1656;1771,2116;1771,2116;2117,1656;1771,2116;2177,2547;2117,1656;2686,1786" o:connectangles="0,0,0,0,0,0,0,0,0,0,0,0,0,0,0,0,0,0,0,0,0,0"/>
                </v:shape>
                <v:shape id="Picture 607" o:spid="_x0000_s1033" type="#_x0000_t75" style="position:absolute;left:7116;top:2263;width:16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1LFAAAA3AAAAA8AAABkcnMvZG93bnJldi54bWxEj0GLwjAUhO/C/ofwFrxpugpFqlFEUDys&#10;4FYpeHs0z7bYvHSbrFZ/vVkQPA4z8w0zW3SmFldqXWVZwdcwAkGcW11xoeB4WA8mIJxH1lhbJgV3&#10;crCYf/RmmGh74x+6pr4QAcIuQQWl900ipctLMuiGtiEO3tm2Bn2QbSF1i7cAN7UcRVEsDVYcFkps&#10;aFVSfkn/jIJs873apSd5+o33XfbIzvt1cyiU6n92yykIT51/h1/trVYQj8bwfyYc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h69SxQAAANwAAAAPAAAAAAAAAAAAAAAA&#10;AJ8CAABkcnMvZG93bnJldi54bWxQSwUGAAAAAAQABAD3AAAAkQMAAAAA&#10;">
                  <v:imagedata r:id="rId43" o:title=""/>
                </v:shape>
                <v:shape id="AutoShape 606" o:spid="_x0000_s1034" style="position:absolute;left:7068;top:1786;width:912;height:822;visibility:visible;mso-wrap-style:square;v-text-anchor:top" coordsize="9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ffcQA&#10;AADcAAAADwAAAGRycy9kb3ducmV2LnhtbESPW2sCMRSE3wv+h3CEvtWsVkRWo0hBEKSClxffDpuz&#10;F0xO1iR113/fCIU+DjPzDbNc99aIB/nQOFYwHmUgiAunG64UXM7bjzmIEJE1Gsek4EkB1qvB2xJz&#10;7To+0uMUK5EgHHJUUMfY5lKGoiaLYeRa4uSVzluMSfpKao9dglsjJ1k2kxYbTgs1tvRVU3E7/VgF&#10;zmbl9X78RGO+y/J52PrztNsr9T7sNwsQkfr4H/5r77SC2WQKr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V333EAAAA3AAAAA8AAAAAAAAAAAAAAAAAmAIAAGRycy9k&#10;b3ducmV2LnhtbFBLBQYAAAAABAAEAPUAAACJAwAAAAA=&#10;" path="m,l102,430m242,643l441,807t,l691,642t,l911,822e" filled="f" strokeweight=".33922mm">
                  <v:path arrowok="t" o:connecttype="custom" o:connectlocs="0,1786;102,2216;242,2429;441,2593;441,2593;691,2428;691,2428;911,2608" o:connectangles="0,0,0,0,0,0,0,0"/>
                </v:shape>
                <v:shape id="AutoShape 605" o:spid="_x0000_s1035" style="position:absolute;left:8297;top:2290;width:601;height:205;visibility:visible;mso-wrap-style:square;v-text-anchor:top" coordsize="6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HsUA&#10;AADcAAAADwAAAGRycy9kb3ducmV2LnhtbESPQWvCQBSE74X+h+UJ3upGQbHRVdpSqXgRYyh6e2Sf&#10;2dDs25Ddavz3riB4HGbmG2a+7GwtztT6yrGC4SABQVw4XXGpIN+v3qYgfEDWWDsmBVfysFy8vswx&#10;1e7COzpnoRQRwj5FBSaEJpXSF4Ys+oFriKN3cq3FEGVbSt3iJcJtLUdJMpEWK44LBhv6MlT8Zf9W&#10;wWa9/87y7dT49+1q83MsP/PDb6dUv9d9zEAE6sIz/GivtYLJa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coexQAAANwAAAAPAAAAAAAAAAAAAAAAAJgCAABkcnMv&#10;ZG93bnJldi54bWxQSwUGAAAAAAQABAD1AAAAigMAAAAA&#10;" path="m78,33r-47,l136,162r4,l140,100r-9,l78,33xm55,4l,4,,8r5,l8,9r3,1l13,12r3,2l23,23r,118l21,146r-3,3l15,152r-6,2l,154r,5l55,159r,-5l46,154r-5,-1l37,150r-4,-3l31,141,31,33r47,l55,4xm160,8r-43,l124,10r3,5l130,18r1,6l131,100r9,l140,26r,-5l141,18r2,-3l144,13r3,-2l149,10r4,-1l160,8xm160,4r-51,l109,8r8,l160,8r,-4xm245,l232,6r-12,8l209,25,199,38r-9,14l184,68r-3,17l180,102r1,18l184,137r6,16l199,168r10,13l220,191r12,8l245,205r,-5l238,196r-5,-5l229,186r-6,-8l218,168r-3,-13l213,145r-2,-12l211,119r-1,-16l211,86r1,-15l213,58r3,-11l219,36r4,-8l228,21r3,-5l237,11r8,-5l245,xm355,l344,,333,1,323,3,312,7r-10,4l293,17r-8,8l277,33r-6,9l266,52r-4,11l260,73r,11l260,94r2,10l265,114r5,10l276,132r7,8l291,147r9,5l310,156r10,4l331,161r12,1l356,162r11,-2l386,152r,-1l339,151r-9,-3l315,137r-6,-9l306,117r-4,-11l301,94r,-29l303,52r5,-11l311,32r6,-7l333,13r9,-2l387,11r-1,-1l366,3,355,xm403,123r-8,10l386,141r-8,4l370,149r-9,2l386,151r9,-6l403,136r,-13xm387,11r-24,l374,14r9,8l392,29r6,11l402,54r4,l406,12r-16,l387,11xm406,r-4,l401,4r-1,3l396,11r-2,1l406,12,406,xm510,154r-81,l429,159r81,l510,154xm601,154r-80,l521,159r80,l601,154xm500,8r-62,l442,9r2,1l447,12r1,2l450,18r,5l450,140r,5l449,147r-1,2l447,151r-2,1l442,154r-4,l500,154r-3,l491,151r-1,-2l489,147r-1,-2l488,140r,-56l579,84r,-10l488,74r,-51l488,18r1,-2l490,13r2,-1l496,9r4,-1xm579,84r-37,l542,140r,5l541,146r-1,3l538,151r-2,1l534,154r-4,l592,154r-4,l583,151r-2,-2l580,145r-1,-5l579,84xm592,8r-62,l533,9r3,1l538,12r2,2l542,18r,5l542,74r37,l579,23r1,-5l581,16r1,-3l583,12r2,-1l588,9r4,-1xm510,4r-81,l429,8r81,l510,4xm601,4r-80,l521,8r80,l601,4xe" fillcolor="black" stroked="f">
                  <v:path arrowok="t" o:connecttype="custom" o:connectlocs="140,2390;0,2298;16,2304;15,2442;55,2444;31,2431;117,2298;131,2390;143,2305;160,2298;117,2298;220,2304;181,2375;199,2458;245,2490;218,2458;210,2393;219,2326;245,2296;323,2293;277,2323;260,2374;276,2422;320,2450;386,2442;309,2418;303,2342;342,2301;403,2413;361,2441;387,2301;398,2330;387,2301;396,2301;429,2444;521,2444;438,2298;450,2308;448,2439;500,2444;488,2435;488,2364;492,2302;542,2430;536,2442;583,2441;592,2298;540,2304;579,2313;585,2301;429,2298;521,2298" o:connectangles="0,0,0,0,0,0,0,0,0,0,0,0,0,0,0,0,0,0,0,0,0,0,0,0,0,0,0,0,0,0,0,0,0,0,0,0,0,0,0,0,0,0,0,0,0,0,0,0,0,0,0,0"/>
                </v:shape>
                <v:shape id="Picture 604" o:spid="_x0000_s1036" type="#_x0000_t75" style="position:absolute;left:8911;top:2290;width:247;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NlDGAAAA3AAAAA8AAABkcnMvZG93bnJldi54bWxEj9FqwkAURN8L/sNyhb41G8VGjVlFioKl&#10;L636AZfsNQnJ3o3ZbZL267uFQh+HmTnDZLvRNKKnzlWWFcyiGARxbnXFhYLr5fi0AuE8ssbGMin4&#10;Ige77eQhw1TbgT+oP/tCBAi7FBWU3replC4vyaCLbEscvJvtDPogu0LqDocAN42cx3EiDVYcFkps&#10;6aWkvD5/GgXHb/M+HIb14m1Z3+sTVa/9Zf+s1ON03G9AeBr9f/ivfdIKknkCv2fCE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2UMYAAADcAAAADwAAAAAAAAAAAAAA&#10;AACfAgAAZHJzL2Rvd25yZXYueG1sUEsFBgAAAAAEAAQA9wAAAJIDAAAAAA==&#10;">
                  <v:imagedata r:id="rId44" o:title=""/>
                </v:shape>
                <v:line id="Line 603" o:spid="_x0000_s1037" style="position:absolute;visibility:visible;mso-wrap-style:square" from="7980,2608" to="8248,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1fnMMAAADcAAAADwAAAGRycy9kb3ducmV2LnhtbESP3YrCMBSE7xd8h3AE79bUXnSlGmVR&#10;ZHdBEH8e4NAcm7LNSUmirW+/WRC8HGbmG2a5Hmwr7uRD41jBbJqBIK6cbrhWcDnv3ucgQkTW2Dom&#10;BQ8KsF6N3pZYatfzke6nWIsE4VCiAhNjV0oZKkMWw9R1xMm7Om8xJulrqT32CW5bmWdZIS02nBYM&#10;drQxVP2eblbB7lr1+6/iMPxEMrNsv7WHrc+VmoyHzwWISEN8hZ/tb62gyD/g/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9X5zDAAAA3AAAAA8AAAAAAAAAAAAA&#10;AAAAoQIAAGRycy9kb3ducmV2LnhtbFBLBQYAAAAABAAEAPkAAACRAwAAAAA=&#10;" strokeweight=".33925mm"/>
                <v:shape id="Freeform 602" o:spid="_x0000_s1038" style="position:absolute;left:9223;top:2367;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fpsEA&#10;AADcAAAADwAAAGRycy9kb3ducmV2LnhtbERPu27CMBTdK/EP1kXqVhxQlaCAQQUpLWLjsXS7jS9J&#10;VPs6it0k/Xs8IDEenfd6O1ojeup841jBfJaAIC6dbrhScL0Ub0sQPiBrNI5JwT952G4mL2vMtRv4&#10;RP05VCKGsM9RQR1Cm0vpy5os+plriSN3c53FEGFXSd3hEMOtkYskSaXFhmNDjS3tayp/z39WQfFj&#10;vMf3vdHHbPgKu2z5+S1LpV6n48cKRKAxPMUP90ErSBdxbTwTj4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En6bBAAAA3AAAAA8AAAAAAAAAAAAAAAAAmAIAAGRycy9kb3du&#10;cmV2LnhtbFBLBQYAAAAABAAEAPUAAACGAwAAAAA=&#10;" path="m32,l9,,,8,,31r9,9l32,40r8,-9l40,20,40,8,32,xe" fillcolor="black" stroked="f">
                  <v:path arrowok="t" o:connecttype="custom" o:connectlocs="32,2368;9,2368;0,2376;0,2399;9,2408;32,2408;40,2399;40,2388;40,2376;32,2368" o:connectangles="0,0,0,0,0,0,0,0,0,0"/>
                </v:shape>
                <v:line id="Line 601" o:spid="_x0000_s1039" style="position:absolute;visibility:visible;mso-wrap-style:square" from="6560,2547" to="7087,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9u8UAAADcAAAADwAAAGRycy9kb3ducmV2LnhtbESPQUsDMRSE74L/ITyhN5t1D6tumxYR&#10;lLYHxba010fyulm6eVmTtN3+eyMIHoeZ+YaZzgfXiTOF2HpW8DAuQBBrb1puFGw3b/dPIGJCNth5&#10;JgVXijCf3d5MsTb+wl90XqdGZAjHGhXYlPpayqgtOYxj3xNn7+CDw5RlaKQJeMlw18myKCrpsOW8&#10;YLGnV0v6uD45BY+f72m33F8X9nu3anSpyyp8OKVGd8PLBESiIf2H/9oLo6Aqn+H3TD4Ccv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i9u8UAAADcAAAADwAAAAAAAAAA&#10;AAAAAAChAgAAZHJzL2Rvd25yZXYueG1sUEsFBgAAAAAEAAQA+QAAAJMDAAAAAA==&#10;" strokeweight=".33928mm"/>
                <w10:wrap type="topAndBottom" anchorx="page"/>
              </v:group>
            </w:pict>
          </mc:Fallback>
        </mc:AlternateContent>
      </w:r>
      <w:r>
        <w:rPr>
          <w:noProof/>
          <w:lang w:val="ru-RU" w:eastAsia="ru-RU"/>
        </w:rPr>
        <mc:AlternateContent>
          <mc:Choice Requires="wps">
            <w:drawing>
              <wp:anchor distT="0" distB="0" distL="0" distR="0" simplePos="0" relativeHeight="487591936" behindDoc="1" locked="0" layoutInCell="1" allowOverlap="1">
                <wp:simplePos x="0" y="0"/>
                <wp:positionH relativeFrom="page">
                  <wp:posOffset>5930265</wp:posOffset>
                </wp:positionH>
                <wp:positionV relativeFrom="paragraph">
                  <wp:posOffset>1473835</wp:posOffset>
                </wp:positionV>
                <wp:extent cx="341630" cy="102870"/>
                <wp:effectExtent l="0" t="0" r="0" b="0"/>
                <wp:wrapTopAndBottom/>
                <wp:docPr id="615"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 cy="102870"/>
                        </a:xfrm>
                        <a:custGeom>
                          <a:avLst/>
                          <a:gdLst>
                            <a:gd name="T0" fmla="+- 0 9392 9339"/>
                            <a:gd name="T1" fmla="*/ T0 w 538"/>
                            <a:gd name="T2" fmla="+- 0 2357 2321"/>
                            <a:gd name="T3" fmla="*/ 2357 h 162"/>
                            <a:gd name="T4" fmla="+- 0 9396 9339"/>
                            <a:gd name="T5" fmla="*/ T4 w 538"/>
                            <a:gd name="T6" fmla="+- 0 2399 2321"/>
                            <a:gd name="T7" fmla="*/ 2399 h 162"/>
                            <a:gd name="T8" fmla="+- 0 9358 9339"/>
                            <a:gd name="T9" fmla="*/ T8 w 538"/>
                            <a:gd name="T10" fmla="+- 0 2454 2321"/>
                            <a:gd name="T11" fmla="*/ 2454 h 162"/>
                            <a:gd name="T12" fmla="+- 0 9436 9339"/>
                            <a:gd name="T13" fmla="*/ T12 w 538"/>
                            <a:gd name="T14" fmla="+- 0 2450 2321"/>
                            <a:gd name="T15" fmla="*/ 2450 h 162"/>
                            <a:gd name="T16" fmla="+- 0 9416 9339"/>
                            <a:gd name="T17" fmla="*/ T16 w 538"/>
                            <a:gd name="T18" fmla="+- 0 2402 2321"/>
                            <a:gd name="T19" fmla="*/ 2402 h 162"/>
                            <a:gd name="T20" fmla="+- 0 9432 9339"/>
                            <a:gd name="T21" fmla="*/ T20 w 538"/>
                            <a:gd name="T22" fmla="+- 0 2354 2321"/>
                            <a:gd name="T23" fmla="*/ 2354 h 162"/>
                            <a:gd name="T24" fmla="+- 0 9432 9339"/>
                            <a:gd name="T25" fmla="*/ T24 w 538"/>
                            <a:gd name="T26" fmla="+- 0 2440 2321"/>
                            <a:gd name="T27" fmla="*/ 2440 h 162"/>
                            <a:gd name="T28" fmla="+- 0 9422 9339"/>
                            <a:gd name="T29" fmla="*/ T28 w 538"/>
                            <a:gd name="T30" fmla="+- 0 2449 2321"/>
                            <a:gd name="T31" fmla="*/ 2449 h 162"/>
                            <a:gd name="T32" fmla="+- 0 9439 9339"/>
                            <a:gd name="T33" fmla="*/ T32 w 538"/>
                            <a:gd name="T34" fmla="+- 0 2435 2321"/>
                            <a:gd name="T35" fmla="*/ 2435 h 162"/>
                            <a:gd name="T36" fmla="+- 0 9361 9339"/>
                            <a:gd name="T37" fmla="*/ T36 w 538"/>
                            <a:gd name="T38" fmla="+- 0 2332 2321"/>
                            <a:gd name="T39" fmla="*/ 2332 h 162"/>
                            <a:gd name="T40" fmla="+- 0 9346 9339"/>
                            <a:gd name="T41" fmla="*/ T40 w 538"/>
                            <a:gd name="T42" fmla="+- 0 2366 2321"/>
                            <a:gd name="T43" fmla="*/ 2366 h 162"/>
                            <a:gd name="T44" fmla="+- 0 9423 9339"/>
                            <a:gd name="T45" fmla="*/ T44 w 538"/>
                            <a:gd name="T46" fmla="+- 0 2336 2321"/>
                            <a:gd name="T47" fmla="*/ 2336 h 162"/>
                            <a:gd name="T48" fmla="+- 0 9539 9339"/>
                            <a:gd name="T49" fmla="*/ T48 w 538"/>
                            <a:gd name="T50" fmla="+- 0 2475 2321"/>
                            <a:gd name="T51" fmla="*/ 2475 h 162"/>
                            <a:gd name="T52" fmla="+- 0 9539 9339"/>
                            <a:gd name="T53" fmla="*/ T52 w 538"/>
                            <a:gd name="T54" fmla="+- 0 2475 2321"/>
                            <a:gd name="T55" fmla="*/ 2475 h 162"/>
                            <a:gd name="T56" fmla="+- 0 9631 9339"/>
                            <a:gd name="T57" fmla="*/ T56 w 538"/>
                            <a:gd name="T58" fmla="+- 0 2480 2321"/>
                            <a:gd name="T59" fmla="*/ 2480 h 162"/>
                            <a:gd name="T60" fmla="+- 0 9472 9339"/>
                            <a:gd name="T61" fmla="*/ T60 w 538"/>
                            <a:gd name="T62" fmla="+- 0 2330 2321"/>
                            <a:gd name="T63" fmla="*/ 2330 h 162"/>
                            <a:gd name="T64" fmla="+- 0 9480 9339"/>
                            <a:gd name="T65" fmla="*/ T64 w 538"/>
                            <a:gd name="T66" fmla="+- 0 2344 2321"/>
                            <a:gd name="T67" fmla="*/ 2344 h 162"/>
                            <a:gd name="T68" fmla="+- 0 9478 9339"/>
                            <a:gd name="T69" fmla="*/ T68 w 538"/>
                            <a:gd name="T70" fmla="+- 0 2470 2321"/>
                            <a:gd name="T71" fmla="*/ 2470 h 162"/>
                            <a:gd name="T72" fmla="+- 0 9468 9339"/>
                            <a:gd name="T73" fmla="*/ T72 w 538"/>
                            <a:gd name="T74" fmla="+- 0 2475 2321"/>
                            <a:gd name="T75" fmla="*/ 2475 h 162"/>
                            <a:gd name="T76" fmla="+- 0 9520 9339"/>
                            <a:gd name="T77" fmla="*/ T76 w 538"/>
                            <a:gd name="T78" fmla="+- 0 2470 2321"/>
                            <a:gd name="T79" fmla="*/ 2470 h 162"/>
                            <a:gd name="T80" fmla="+- 0 9518 9339"/>
                            <a:gd name="T81" fmla="*/ T80 w 538"/>
                            <a:gd name="T82" fmla="+- 0 2405 2321"/>
                            <a:gd name="T83" fmla="*/ 2405 h 162"/>
                            <a:gd name="T84" fmla="+- 0 9518 9339"/>
                            <a:gd name="T85" fmla="*/ T84 w 538"/>
                            <a:gd name="T86" fmla="+- 0 2344 2321"/>
                            <a:gd name="T87" fmla="*/ 2344 h 162"/>
                            <a:gd name="T88" fmla="+- 0 9522 9339"/>
                            <a:gd name="T89" fmla="*/ T88 w 538"/>
                            <a:gd name="T90" fmla="+- 0 2333 2321"/>
                            <a:gd name="T91" fmla="*/ 2333 h 162"/>
                            <a:gd name="T92" fmla="+- 0 9609 9339"/>
                            <a:gd name="T93" fmla="*/ T92 w 538"/>
                            <a:gd name="T94" fmla="+- 0 2405 2321"/>
                            <a:gd name="T95" fmla="*/ 2405 h 162"/>
                            <a:gd name="T96" fmla="+- 0 9571 9339"/>
                            <a:gd name="T97" fmla="*/ T96 w 538"/>
                            <a:gd name="T98" fmla="+- 0 2467 2321"/>
                            <a:gd name="T99" fmla="*/ 2467 h 162"/>
                            <a:gd name="T100" fmla="+- 0 9564 9339"/>
                            <a:gd name="T101" fmla="*/ T100 w 538"/>
                            <a:gd name="T102" fmla="+- 0 2475 2321"/>
                            <a:gd name="T103" fmla="*/ 2475 h 162"/>
                            <a:gd name="T104" fmla="+- 0 9613 9339"/>
                            <a:gd name="T105" fmla="*/ T104 w 538"/>
                            <a:gd name="T106" fmla="+- 0 2472 2321"/>
                            <a:gd name="T107" fmla="*/ 2472 h 162"/>
                            <a:gd name="T108" fmla="+- 0 9609 9339"/>
                            <a:gd name="T109" fmla="*/ T108 w 538"/>
                            <a:gd name="T110" fmla="+- 0 2405 2321"/>
                            <a:gd name="T111" fmla="*/ 2405 h 162"/>
                            <a:gd name="T112" fmla="+- 0 9566 9339"/>
                            <a:gd name="T113" fmla="*/ T112 w 538"/>
                            <a:gd name="T114" fmla="+- 0 2331 2321"/>
                            <a:gd name="T115" fmla="*/ 2331 h 162"/>
                            <a:gd name="T116" fmla="+- 0 9572 9339"/>
                            <a:gd name="T117" fmla="*/ T116 w 538"/>
                            <a:gd name="T118" fmla="+- 0 2344 2321"/>
                            <a:gd name="T119" fmla="*/ 2344 h 162"/>
                            <a:gd name="T120" fmla="+- 0 9610 9339"/>
                            <a:gd name="T121" fmla="*/ T120 w 538"/>
                            <a:gd name="T122" fmla="+- 0 2339 2321"/>
                            <a:gd name="T123" fmla="*/ 2339 h 162"/>
                            <a:gd name="T124" fmla="+- 0 9618 9339"/>
                            <a:gd name="T125" fmla="*/ T124 w 538"/>
                            <a:gd name="T126" fmla="+- 0 2330 2321"/>
                            <a:gd name="T127" fmla="*/ 2330 h 162"/>
                            <a:gd name="T128" fmla="+- 0 9459 9339"/>
                            <a:gd name="T129" fmla="*/ T128 w 538"/>
                            <a:gd name="T130" fmla="+- 0 2329 2321"/>
                            <a:gd name="T131" fmla="*/ 2329 h 162"/>
                            <a:gd name="T132" fmla="+- 0 9550 9339"/>
                            <a:gd name="T133" fmla="*/ T132 w 538"/>
                            <a:gd name="T134" fmla="+- 0 2325 2321"/>
                            <a:gd name="T135" fmla="*/ 2325 h 162"/>
                            <a:gd name="T136" fmla="+- 0 9745 9339"/>
                            <a:gd name="T137" fmla="*/ T136 w 538"/>
                            <a:gd name="T138" fmla="+- 0 2321 2321"/>
                            <a:gd name="T139" fmla="*/ 2321 h 162"/>
                            <a:gd name="T140" fmla="+- 0 9703 9339"/>
                            <a:gd name="T141" fmla="*/ T140 w 538"/>
                            <a:gd name="T142" fmla="+- 0 2328 2321"/>
                            <a:gd name="T143" fmla="*/ 2328 h 162"/>
                            <a:gd name="T144" fmla="+- 0 9668 9339"/>
                            <a:gd name="T145" fmla="*/ T144 w 538"/>
                            <a:gd name="T146" fmla="+- 0 2354 2321"/>
                            <a:gd name="T147" fmla="*/ 2354 h 162"/>
                            <a:gd name="T148" fmla="+- 0 9651 9339"/>
                            <a:gd name="T149" fmla="*/ T148 w 538"/>
                            <a:gd name="T150" fmla="+- 0 2394 2321"/>
                            <a:gd name="T151" fmla="*/ 2394 h 162"/>
                            <a:gd name="T152" fmla="+- 0 9656 9339"/>
                            <a:gd name="T153" fmla="*/ T152 w 538"/>
                            <a:gd name="T154" fmla="+- 0 2435 2321"/>
                            <a:gd name="T155" fmla="*/ 2435 h 162"/>
                            <a:gd name="T156" fmla="+- 0 9681 9339"/>
                            <a:gd name="T157" fmla="*/ T156 w 538"/>
                            <a:gd name="T158" fmla="+- 0 2468 2321"/>
                            <a:gd name="T159" fmla="*/ 2468 h 162"/>
                            <a:gd name="T160" fmla="+- 0 9722 9339"/>
                            <a:gd name="T161" fmla="*/ T160 w 538"/>
                            <a:gd name="T162" fmla="+- 0 2482 2321"/>
                            <a:gd name="T163" fmla="*/ 2482 h 162"/>
                            <a:gd name="T164" fmla="+- 0 9767 9339"/>
                            <a:gd name="T165" fmla="*/ T164 w 538"/>
                            <a:gd name="T166" fmla="+- 0 2477 2321"/>
                            <a:gd name="T167" fmla="*/ 2477 h 162"/>
                            <a:gd name="T168" fmla="+- 0 9720 9339"/>
                            <a:gd name="T169" fmla="*/ T168 w 538"/>
                            <a:gd name="T170" fmla="+- 0 2469 2321"/>
                            <a:gd name="T171" fmla="*/ 2469 h 162"/>
                            <a:gd name="T172" fmla="+- 0 9693 9339"/>
                            <a:gd name="T173" fmla="*/ T172 w 538"/>
                            <a:gd name="T174" fmla="+- 0 2427 2321"/>
                            <a:gd name="T175" fmla="*/ 2427 h 162"/>
                            <a:gd name="T176" fmla="+- 0 9698 9339"/>
                            <a:gd name="T177" fmla="*/ T176 w 538"/>
                            <a:gd name="T178" fmla="+- 0 2362 2321"/>
                            <a:gd name="T179" fmla="*/ 2362 h 162"/>
                            <a:gd name="T180" fmla="+- 0 9733 9339"/>
                            <a:gd name="T181" fmla="*/ T180 w 538"/>
                            <a:gd name="T182" fmla="+- 0 2332 2321"/>
                            <a:gd name="T183" fmla="*/ 2332 h 162"/>
                            <a:gd name="T184" fmla="+- 0 9745 9339"/>
                            <a:gd name="T185" fmla="*/ T184 w 538"/>
                            <a:gd name="T186" fmla="+- 0 2321 2321"/>
                            <a:gd name="T187" fmla="*/ 2321 h 162"/>
                            <a:gd name="T188" fmla="+- 0 9768 9339"/>
                            <a:gd name="T189" fmla="*/ T188 w 538"/>
                            <a:gd name="T190" fmla="+- 0 2466 2321"/>
                            <a:gd name="T191" fmla="*/ 2466 h 162"/>
                            <a:gd name="T192" fmla="+- 0 9785 9339"/>
                            <a:gd name="T193" fmla="*/ T192 w 538"/>
                            <a:gd name="T194" fmla="+- 0 2466 2321"/>
                            <a:gd name="T195" fmla="*/ 2466 h 162"/>
                            <a:gd name="T196" fmla="+- 0 9754 9339"/>
                            <a:gd name="T197" fmla="*/ T196 w 538"/>
                            <a:gd name="T198" fmla="+- 0 2332 2321"/>
                            <a:gd name="T199" fmla="*/ 2332 h 162"/>
                            <a:gd name="T200" fmla="+- 0 9789 9339"/>
                            <a:gd name="T201" fmla="*/ T200 w 538"/>
                            <a:gd name="T202" fmla="+- 0 2361 2321"/>
                            <a:gd name="T203" fmla="*/ 2361 h 162"/>
                            <a:gd name="T204" fmla="+- 0 9780 9339"/>
                            <a:gd name="T205" fmla="*/ T204 w 538"/>
                            <a:gd name="T206" fmla="+- 0 2333 2321"/>
                            <a:gd name="T207" fmla="*/ 2333 h 162"/>
                            <a:gd name="T208" fmla="+- 0 9792 9339"/>
                            <a:gd name="T209" fmla="*/ T208 w 538"/>
                            <a:gd name="T210" fmla="+- 0 2325 2321"/>
                            <a:gd name="T211" fmla="*/ 2325 h 162"/>
                            <a:gd name="T212" fmla="+- 0 9797 9339"/>
                            <a:gd name="T213" fmla="*/ T212 w 538"/>
                            <a:gd name="T214" fmla="+- 0 2333 2321"/>
                            <a:gd name="T215" fmla="*/ 2333 h 162"/>
                            <a:gd name="T216" fmla="+- 0 9819 9339"/>
                            <a:gd name="T217" fmla="*/ T216 w 538"/>
                            <a:gd name="T218" fmla="+- 0 2329 2321"/>
                            <a:gd name="T219" fmla="*/ 2329 h 162"/>
                            <a:gd name="T220" fmla="+- 0 9831 9339"/>
                            <a:gd name="T221" fmla="*/ T220 w 538"/>
                            <a:gd name="T222" fmla="+- 0 2335 2321"/>
                            <a:gd name="T223" fmla="*/ 2335 h 162"/>
                            <a:gd name="T224" fmla="+- 0 9830 9339"/>
                            <a:gd name="T225" fmla="*/ T224 w 538"/>
                            <a:gd name="T226" fmla="+- 0 2471 2321"/>
                            <a:gd name="T227" fmla="*/ 2471 h 162"/>
                            <a:gd name="T228" fmla="+- 0 9819 9339"/>
                            <a:gd name="T229" fmla="*/ T228 w 538"/>
                            <a:gd name="T230" fmla="+- 0 2480 2321"/>
                            <a:gd name="T231" fmla="*/ 2480 h 162"/>
                            <a:gd name="T232" fmla="+- 0 9868 9339"/>
                            <a:gd name="T233" fmla="*/ T232 w 538"/>
                            <a:gd name="T234" fmla="+- 0 2474 2321"/>
                            <a:gd name="T235" fmla="*/ 2474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38" h="162">
                              <a:moveTo>
                                <a:pt x="91" y="28"/>
                              </a:moveTo>
                              <a:lnTo>
                                <a:pt x="42" y="28"/>
                              </a:lnTo>
                              <a:lnTo>
                                <a:pt x="48" y="30"/>
                              </a:lnTo>
                              <a:lnTo>
                                <a:pt x="53" y="36"/>
                              </a:lnTo>
                              <a:lnTo>
                                <a:pt x="57" y="41"/>
                              </a:lnTo>
                              <a:lnTo>
                                <a:pt x="60" y="47"/>
                              </a:lnTo>
                              <a:lnTo>
                                <a:pt x="60" y="66"/>
                              </a:lnTo>
                              <a:lnTo>
                                <a:pt x="57" y="78"/>
                              </a:lnTo>
                              <a:lnTo>
                                <a:pt x="51" y="89"/>
                              </a:lnTo>
                              <a:lnTo>
                                <a:pt x="44" y="100"/>
                              </a:lnTo>
                              <a:lnTo>
                                <a:pt x="34" y="114"/>
                              </a:lnTo>
                              <a:lnTo>
                                <a:pt x="19" y="133"/>
                              </a:lnTo>
                              <a:lnTo>
                                <a:pt x="0" y="156"/>
                              </a:lnTo>
                              <a:lnTo>
                                <a:pt x="0" y="159"/>
                              </a:lnTo>
                              <a:lnTo>
                                <a:pt x="91" y="159"/>
                              </a:lnTo>
                              <a:lnTo>
                                <a:pt x="97" y="129"/>
                              </a:lnTo>
                              <a:lnTo>
                                <a:pt x="34" y="129"/>
                              </a:lnTo>
                              <a:lnTo>
                                <a:pt x="52" y="111"/>
                              </a:lnTo>
                              <a:lnTo>
                                <a:pt x="66" y="95"/>
                              </a:lnTo>
                              <a:lnTo>
                                <a:pt x="77" y="81"/>
                              </a:lnTo>
                              <a:lnTo>
                                <a:pt x="84" y="70"/>
                              </a:lnTo>
                              <a:lnTo>
                                <a:pt x="90" y="59"/>
                              </a:lnTo>
                              <a:lnTo>
                                <a:pt x="93" y="49"/>
                              </a:lnTo>
                              <a:lnTo>
                                <a:pt x="93" y="33"/>
                              </a:lnTo>
                              <a:lnTo>
                                <a:pt x="91" y="28"/>
                              </a:lnTo>
                              <a:close/>
                              <a:moveTo>
                                <a:pt x="100" y="114"/>
                              </a:moveTo>
                              <a:lnTo>
                                <a:pt x="96" y="114"/>
                              </a:lnTo>
                              <a:lnTo>
                                <a:pt x="93" y="119"/>
                              </a:lnTo>
                              <a:lnTo>
                                <a:pt x="91" y="123"/>
                              </a:lnTo>
                              <a:lnTo>
                                <a:pt x="88" y="126"/>
                              </a:lnTo>
                              <a:lnTo>
                                <a:pt x="86" y="127"/>
                              </a:lnTo>
                              <a:lnTo>
                                <a:pt x="83" y="128"/>
                              </a:lnTo>
                              <a:lnTo>
                                <a:pt x="81" y="128"/>
                              </a:lnTo>
                              <a:lnTo>
                                <a:pt x="76" y="129"/>
                              </a:lnTo>
                              <a:lnTo>
                                <a:pt x="97" y="129"/>
                              </a:lnTo>
                              <a:lnTo>
                                <a:pt x="100" y="114"/>
                              </a:lnTo>
                              <a:close/>
                              <a:moveTo>
                                <a:pt x="58" y="1"/>
                              </a:moveTo>
                              <a:lnTo>
                                <a:pt x="40" y="1"/>
                              </a:lnTo>
                              <a:lnTo>
                                <a:pt x="30" y="4"/>
                              </a:lnTo>
                              <a:lnTo>
                                <a:pt x="22" y="11"/>
                              </a:lnTo>
                              <a:lnTo>
                                <a:pt x="13" y="18"/>
                              </a:lnTo>
                              <a:lnTo>
                                <a:pt x="7" y="29"/>
                              </a:lnTo>
                              <a:lnTo>
                                <a:pt x="3" y="44"/>
                              </a:lnTo>
                              <a:lnTo>
                                <a:pt x="7" y="45"/>
                              </a:lnTo>
                              <a:lnTo>
                                <a:pt x="14" y="33"/>
                              </a:lnTo>
                              <a:lnTo>
                                <a:pt x="23" y="28"/>
                              </a:lnTo>
                              <a:lnTo>
                                <a:pt x="91" y="28"/>
                              </a:lnTo>
                              <a:lnTo>
                                <a:pt x="84" y="15"/>
                              </a:lnTo>
                              <a:lnTo>
                                <a:pt x="78" y="10"/>
                              </a:lnTo>
                              <a:lnTo>
                                <a:pt x="66" y="3"/>
                              </a:lnTo>
                              <a:lnTo>
                                <a:pt x="58" y="1"/>
                              </a:lnTo>
                              <a:close/>
                              <a:moveTo>
                                <a:pt x="200" y="154"/>
                              </a:moveTo>
                              <a:lnTo>
                                <a:pt x="120" y="154"/>
                              </a:lnTo>
                              <a:lnTo>
                                <a:pt x="120" y="159"/>
                              </a:lnTo>
                              <a:lnTo>
                                <a:pt x="200" y="159"/>
                              </a:lnTo>
                              <a:lnTo>
                                <a:pt x="200" y="154"/>
                              </a:lnTo>
                              <a:close/>
                              <a:moveTo>
                                <a:pt x="292" y="154"/>
                              </a:moveTo>
                              <a:lnTo>
                                <a:pt x="211" y="154"/>
                              </a:lnTo>
                              <a:lnTo>
                                <a:pt x="211" y="159"/>
                              </a:lnTo>
                              <a:lnTo>
                                <a:pt x="292" y="159"/>
                              </a:lnTo>
                              <a:lnTo>
                                <a:pt x="292" y="154"/>
                              </a:lnTo>
                              <a:close/>
                              <a:moveTo>
                                <a:pt x="191" y="8"/>
                              </a:moveTo>
                              <a:lnTo>
                                <a:pt x="129" y="8"/>
                              </a:lnTo>
                              <a:lnTo>
                                <a:pt x="133" y="9"/>
                              </a:lnTo>
                              <a:lnTo>
                                <a:pt x="138" y="12"/>
                              </a:lnTo>
                              <a:lnTo>
                                <a:pt x="139" y="14"/>
                              </a:lnTo>
                              <a:lnTo>
                                <a:pt x="141" y="18"/>
                              </a:lnTo>
                              <a:lnTo>
                                <a:pt x="141" y="23"/>
                              </a:lnTo>
                              <a:lnTo>
                                <a:pt x="141" y="140"/>
                              </a:lnTo>
                              <a:lnTo>
                                <a:pt x="141" y="145"/>
                              </a:lnTo>
                              <a:lnTo>
                                <a:pt x="140" y="147"/>
                              </a:lnTo>
                              <a:lnTo>
                                <a:pt x="139" y="149"/>
                              </a:lnTo>
                              <a:lnTo>
                                <a:pt x="138" y="151"/>
                              </a:lnTo>
                              <a:lnTo>
                                <a:pt x="136" y="152"/>
                              </a:lnTo>
                              <a:lnTo>
                                <a:pt x="133" y="154"/>
                              </a:lnTo>
                              <a:lnTo>
                                <a:pt x="129" y="154"/>
                              </a:lnTo>
                              <a:lnTo>
                                <a:pt x="191" y="154"/>
                              </a:lnTo>
                              <a:lnTo>
                                <a:pt x="188" y="154"/>
                              </a:lnTo>
                              <a:lnTo>
                                <a:pt x="182" y="151"/>
                              </a:lnTo>
                              <a:lnTo>
                                <a:pt x="181" y="149"/>
                              </a:lnTo>
                              <a:lnTo>
                                <a:pt x="180" y="147"/>
                              </a:lnTo>
                              <a:lnTo>
                                <a:pt x="179" y="145"/>
                              </a:lnTo>
                              <a:lnTo>
                                <a:pt x="179" y="140"/>
                              </a:lnTo>
                              <a:lnTo>
                                <a:pt x="179" y="84"/>
                              </a:lnTo>
                              <a:lnTo>
                                <a:pt x="270" y="84"/>
                              </a:lnTo>
                              <a:lnTo>
                                <a:pt x="270" y="74"/>
                              </a:lnTo>
                              <a:lnTo>
                                <a:pt x="179" y="74"/>
                              </a:lnTo>
                              <a:lnTo>
                                <a:pt x="179" y="23"/>
                              </a:lnTo>
                              <a:lnTo>
                                <a:pt x="179" y="18"/>
                              </a:lnTo>
                              <a:lnTo>
                                <a:pt x="180" y="16"/>
                              </a:lnTo>
                              <a:lnTo>
                                <a:pt x="181" y="14"/>
                              </a:lnTo>
                              <a:lnTo>
                                <a:pt x="183" y="12"/>
                              </a:lnTo>
                              <a:lnTo>
                                <a:pt x="185" y="11"/>
                              </a:lnTo>
                              <a:lnTo>
                                <a:pt x="187" y="9"/>
                              </a:lnTo>
                              <a:lnTo>
                                <a:pt x="191" y="8"/>
                              </a:lnTo>
                              <a:close/>
                              <a:moveTo>
                                <a:pt x="270" y="84"/>
                              </a:moveTo>
                              <a:lnTo>
                                <a:pt x="233" y="84"/>
                              </a:lnTo>
                              <a:lnTo>
                                <a:pt x="233" y="140"/>
                              </a:lnTo>
                              <a:lnTo>
                                <a:pt x="233" y="145"/>
                              </a:lnTo>
                              <a:lnTo>
                                <a:pt x="232" y="146"/>
                              </a:lnTo>
                              <a:lnTo>
                                <a:pt x="231" y="149"/>
                              </a:lnTo>
                              <a:lnTo>
                                <a:pt x="229" y="151"/>
                              </a:lnTo>
                              <a:lnTo>
                                <a:pt x="227" y="152"/>
                              </a:lnTo>
                              <a:lnTo>
                                <a:pt x="225" y="154"/>
                              </a:lnTo>
                              <a:lnTo>
                                <a:pt x="221" y="154"/>
                              </a:lnTo>
                              <a:lnTo>
                                <a:pt x="283" y="154"/>
                              </a:lnTo>
                              <a:lnTo>
                                <a:pt x="279" y="154"/>
                              </a:lnTo>
                              <a:lnTo>
                                <a:pt x="274" y="151"/>
                              </a:lnTo>
                              <a:lnTo>
                                <a:pt x="272" y="149"/>
                              </a:lnTo>
                              <a:lnTo>
                                <a:pt x="271" y="145"/>
                              </a:lnTo>
                              <a:lnTo>
                                <a:pt x="270" y="140"/>
                              </a:lnTo>
                              <a:lnTo>
                                <a:pt x="270" y="84"/>
                              </a:lnTo>
                              <a:close/>
                              <a:moveTo>
                                <a:pt x="283" y="8"/>
                              </a:moveTo>
                              <a:lnTo>
                                <a:pt x="221" y="8"/>
                              </a:lnTo>
                              <a:lnTo>
                                <a:pt x="224" y="9"/>
                              </a:lnTo>
                              <a:lnTo>
                                <a:pt x="227" y="10"/>
                              </a:lnTo>
                              <a:lnTo>
                                <a:pt x="229" y="12"/>
                              </a:lnTo>
                              <a:lnTo>
                                <a:pt x="231" y="14"/>
                              </a:lnTo>
                              <a:lnTo>
                                <a:pt x="233" y="18"/>
                              </a:lnTo>
                              <a:lnTo>
                                <a:pt x="233" y="23"/>
                              </a:lnTo>
                              <a:lnTo>
                                <a:pt x="233" y="74"/>
                              </a:lnTo>
                              <a:lnTo>
                                <a:pt x="270" y="74"/>
                              </a:lnTo>
                              <a:lnTo>
                                <a:pt x="270" y="23"/>
                              </a:lnTo>
                              <a:lnTo>
                                <a:pt x="271" y="18"/>
                              </a:lnTo>
                              <a:lnTo>
                                <a:pt x="272" y="16"/>
                              </a:lnTo>
                              <a:lnTo>
                                <a:pt x="273" y="14"/>
                              </a:lnTo>
                              <a:lnTo>
                                <a:pt x="274" y="12"/>
                              </a:lnTo>
                              <a:lnTo>
                                <a:pt x="279" y="9"/>
                              </a:lnTo>
                              <a:lnTo>
                                <a:pt x="283" y="8"/>
                              </a:lnTo>
                              <a:close/>
                              <a:moveTo>
                                <a:pt x="200" y="4"/>
                              </a:moveTo>
                              <a:lnTo>
                                <a:pt x="120" y="4"/>
                              </a:lnTo>
                              <a:lnTo>
                                <a:pt x="120" y="8"/>
                              </a:lnTo>
                              <a:lnTo>
                                <a:pt x="200" y="8"/>
                              </a:lnTo>
                              <a:lnTo>
                                <a:pt x="200" y="4"/>
                              </a:lnTo>
                              <a:close/>
                              <a:moveTo>
                                <a:pt x="292" y="4"/>
                              </a:moveTo>
                              <a:lnTo>
                                <a:pt x="211" y="4"/>
                              </a:lnTo>
                              <a:lnTo>
                                <a:pt x="211" y="8"/>
                              </a:lnTo>
                              <a:lnTo>
                                <a:pt x="292" y="8"/>
                              </a:lnTo>
                              <a:lnTo>
                                <a:pt x="292" y="4"/>
                              </a:lnTo>
                              <a:close/>
                              <a:moveTo>
                                <a:pt x="406" y="0"/>
                              </a:moveTo>
                              <a:lnTo>
                                <a:pt x="396" y="0"/>
                              </a:lnTo>
                              <a:lnTo>
                                <a:pt x="385" y="1"/>
                              </a:lnTo>
                              <a:lnTo>
                                <a:pt x="374" y="3"/>
                              </a:lnTo>
                              <a:lnTo>
                                <a:pt x="364" y="7"/>
                              </a:lnTo>
                              <a:lnTo>
                                <a:pt x="354" y="11"/>
                              </a:lnTo>
                              <a:lnTo>
                                <a:pt x="344" y="17"/>
                              </a:lnTo>
                              <a:lnTo>
                                <a:pt x="336" y="25"/>
                              </a:lnTo>
                              <a:lnTo>
                                <a:pt x="329" y="33"/>
                              </a:lnTo>
                              <a:lnTo>
                                <a:pt x="323" y="42"/>
                              </a:lnTo>
                              <a:lnTo>
                                <a:pt x="317" y="52"/>
                              </a:lnTo>
                              <a:lnTo>
                                <a:pt x="314" y="63"/>
                              </a:lnTo>
                              <a:lnTo>
                                <a:pt x="312" y="73"/>
                              </a:lnTo>
                              <a:lnTo>
                                <a:pt x="311" y="84"/>
                              </a:lnTo>
                              <a:lnTo>
                                <a:pt x="312" y="94"/>
                              </a:lnTo>
                              <a:lnTo>
                                <a:pt x="314" y="105"/>
                              </a:lnTo>
                              <a:lnTo>
                                <a:pt x="317" y="114"/>
                              </a:lnTo>
                              <a:lnTo>
                                <a:pt x="321" y="124"/>
                              </a:lnTo>
                              <a:lnTo>
                                <a:pt x="327" y="132"/>
                              </a:lnTo>
                              <a:lnTo>
                                <a:pt x="334" y="140"/>
                              </a:lnTo>
                              <a:lnTo>
                                <a:pt x="342" y="147"/>
                              </a:lnTo>
                              <a:lnTo>
                                <a:pt x="351" y="152"/>
                              </a:lnTo>
                              <a:lnTo>
                                <a:pt x="361" y="157"/>
                              </a:lnTo>
                              <a:lnTo>
                                <a:pt x="372" y="160"/>
                              </a:lnTo>
                              <a:lnTo>
                                <a:pt x="383" y="161"/>
                              </a:lnTo>
                              <a:lnTo>
                                <a:pt x="395" y="162"/>
                              </a:lnTo>
                              <a:lnTo>
                                <a:pt x="408" y="162"/>
                              </a:lnTo>
                              <a:lnTo>
                                <a:pt x="419" y="160"/>
                              </a:lnTo>
                              <a:lnTo>
                                <a:pt x="428" y="156"/>
                              </a:lnTo>
                              <a:lnTo>
                                <a:pt x="437" y="152"/>
                              </a:lnTo>
                              <a:lnTo>
                                <a:pt x="438" y="151"/>
                              </a:lnTo>
                              <a:lnTo>
                                <a:pt x="391" y="151"/>
                              </a:lnTo>
                              <a:lnTo>
                                <a:pt x="381" y="148"/>
                              </a:lnTo>
                              <a:lnTo>
                                <a:pt x="366" y="137"/>
                              </a:lnTo>
                              <a:lnTo>
                                <a:pt x="361" y="128"/>
                              </a:lnTo>
                              <a:lnTo>
                                <a:pt x="357" y="117"/>
                              </a:lnTo>
                              <a:lnTo>
                                <a:pt x="354" y="106"/>
                              </a:lnTo>
                              <a:lnTo>
                                <a:pt x="352" y="94"/>
                              </a:lnTo>
                              <a:lnTo>
                                <a:pt x="352" y="65"/>
                              </a:lnTo>
                              <a:lnTo>
                                <a:pt x="354" y="52"/>
                              </a:lnTo>
                              <a:lnTo>
                                <a:pt x="359" y="41"/>
                              </a:lnTo>
                              <a:lnTo>
                                <a:pt x="363" y="32"/>
                              </a:lnTo>
                              <a:lnTo>
                                <a:pt x="369" y="25"/>
                              </a:lnTo>
                              <a:lnTo>
                                <a:pt x="385" y="14"/>
                              </a:lnTo>
                              <a:lnTo>
                                <a:pt x="394" y="11"/>
                              </a:lnTo>
                              <a:lnTo>
                                <a:pt x="438" y="11"/>
                              </a:lnTo>
                              <a:lnTo>
                                <a:pt x="437" y="10"/>
                              </a:lnTo>
                              <a:lnTo>
                                <a:pt x="418" y="3"/>
                              </a:lnTo>
                              <a:lnTo>
                                <a:pt x="406" y="0"/>
                              </a:lnTo>
                              <a:close/>
                              <a:moveTo>
                                <a:pt x="455" y="123"/>
                              </a:moveTo>
                              <a:lnTo>
                                <a:pt x="446" y="133"/>
                              </a:lnTo>
                              <a:lnTo>
                                <a:pt x="437" y="141"/>
                              </a:lnTo>
                              <a:lnTo>
                                <a:pt x="429" y="145"/>
                              </a:lnTo>
                              <a:lnTo>
                                <a:pt x="421" y="149"/>
                              </a:lnTo>
                              <a:lnTo>
                                <a:pt x="412" y="151"/>
                              </a:lnTo>
                              <a:lnTo>
                                <a:pt x="438" y="151"/>
                              </a:lnTo>
                              <a:lnTo>
                                <a:pt x="446" y="145"/>
                              </a:lnTo>
                              <a:lnTo>
                                <a:pt x="455" y="136"/>
                              </a:lnTo>
                              <a:lnTo>
                                <a:pt x="455" y="123"/>
                              </a:lnTo>
                              <a:close/>
                              <a:moveTo>
                                <a:pt x="438" y="11"/>
                              </a:moveTo>
                              <a:lnTo>
                                <a:pt x="415" y="11"/>
                              </a:lnTo>
                              <a:lnTo>
                                <a:pt x="425" y="14"/>
                              </a:lnTo>
                              <a:lnTo>
                                <a:pt x="434" y="22"/>
                              </a:lnTo>
                              <a:lnTo>
                                <a:pt x="444" y="29"/>
                              </a:lnTo>
                              <a:lnTo>
                                <a:pt x="450" y="40"/>
                              </a:lnTo>
                              <a:lnTo>
                                <a:pt x="453" y="54"/>
                              </a:lnTo>
                              <a:lnTo>
                                <a:pt x="458" y="54"/>
                              </a:lnTo>
                              <a:lnTo>
                                <a:pt x="458" y="12"/>
                              </a:lnTo>
                              <a:lnTo>
                                <a:pt x="441" y="12"/>
                              </a:lnTo>
                              <a:lnTo>
                                <a:pt x="438" y="11"/>
                              </a:lnTo>
                              <a:close/>
                              <a:moveTo>
                                <a:pt x="458" y="0"/>
                              </a:moveTo>
                              <a:lnTo>
                                <a:pt x="453" y="0"/>
                              </a:lnTo>
                              <a:lnTo>
                                <a:pt x="453" y="4"/>
                              </a:lnTo>
                              <a:lnTo>
                                <a:pt x="451" y="7"/>
                              </a:lnTo>
                              <a:lnTo>
                                <a:pt x="448" y="11"/>
                              </a:lnTo>
                              <a:lnTo>
                                <a:pt x="446" y="12"/>
                              </a:lnTo>
                              <a:lnTo>
                                <a:pt x="458" y="12"/>
                              </a:lnTo>
                              <a:lnTo>
                                <a:pt x="458" y="0"/>
                              </a:lnTo>
                              <a:close/>
                              <a:moveTo>
                                <a:pt x="525" y="4"/>
                              </a:moveTo>
                              <a:lnTo>
                                <a:pt x="480" y="4"/>
                              </a:lnTo>
                              <a:lnTo>
                                <a:pt x="480" y="8"/>
                              </a:lnTo>
                              <a:lnTo>
                                <a:pt x="485" y="9"/>
                              </a:lnTo>
                              <a:lnTo>
                                <a:pt x="489" y="10"/>
                              </a:lnTo>
                              <a:lnTo>
                                <a:pt x="490" y="12"/>
                              </a:lnTo>
                              <a:lnTo>
                                <a:pt x="492" y="14"/>
                              </a:lnTo>
                              <a:lnTo>
                                <a:pt x="493" y="19"/>
                              </a:lnTo>
                              <a:lnTo>
                                <a:pt x="493" y="144"/>
                              </a:lnTo>
                              <a:lnTo>
                                <a:pt x="492" y="149"/>
                              </a:lnTo>
                              <a:lnTo>
                                <a:pt x="491" y="150"/>
                              </a:lnTo>
                              <a:lnTo>
                                <a:pt x="488" y="153"/>
                              </a:lnTo>
                              <a:lnTo>
                                <a:pt x="485" y="154"/>
                              </a:lnTo>
                              <a:lnTo>
                                <a:pt x="480" y="154"/>
                              </a:lnTo>
                              <a:lnTo>
                                <a:pt x="480" y="159"/>
                              </a:lnTo>
                              <a:lnTo>
                                <a:pt x="538" y="159"/>
                              </a:lnTo>
                              <a:lnTo>
                                <a:pt x="538" y="154"/>
                              </a:lnTo>
                              <a:lnTo>
                                <a:pt x="533" y="154"/>
                              </a:lnTo>
                              <a:lnTo>
                                <a:pt x="529" y="153"/>
                              </a:lnTo>
                              <a:lnTo>
                                <a:pt x="526" y="149"/>
                              </a:lnTo>
                              <a:lnTo>
                                <a:pt x="525" y="144"/>
                              </a:lnTo>
                              <a:lnTo>
                                <a:pt x="52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9" o:spid="_x0000_s1026" style="position:absolute;margin-left:466.95pt;margin-top:116.05pt;width:26.9pt;height:8.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" path="m91,28r-49,l48,30r5,6l57,41r3,6l60,66,57,78,51,89r-7,11l34,114,19,133,,156r,3l91,159r6,-30l34,129,52,111,66,95,77,81,84,70,90,59,93,49r,-16l91,28xm100,114r-4,l93,119r-2,4l88,126r-2,1l83,128r-2,l76,129r21,l100,114xm58,1l40,1,30,4r-8,7l13,18,7,29,3,44r4,1l14,33r9,-5l91,28,84,15,78,10,66,3,58,1xm200,154r-80,l120,159r80,l200,154xm292,154r-81,l211,159r81,l292,154xm191,8r-62,l133,9r5,3l139,14r2,4l141,23r,117l141,145r-1,2l139,149r-1,2l136,152r-3,2l129,154r62,l188,154r-6,-3l181,149r-1,-2l179,145r,-5l179,84r91,l270,74r-91,l179,23r,-5l180,16r1,-2l183,12r2,-1l187,9r4,-1xm270,84r-37,l233,140r,5l232,146r-1,3l229,151r-2,1l225,154r-4,l283,154r-4,l274,151r-2,-2l271,145r-1,-5l270,84xm283,8r-62,l224,9r3,1l229,12r2,2l233,18r,5l233,74r37,l270,23r1,-5l272,16r1,-2l274,12r5,-3l283,8xm200,4r-80,l120,8r80,l200,4xm292,4r-81,l211,8r81,l292,4xm406,l396,,385,1,374,3,364,7r-10,4l344,17r-8,8l329,33r-6,9l317,52r-3,11l312,73r-1,11l312,94r2,11l317,114r4,10l327,132r7,8l342,147r9,5l361,157r11,3l383,161r12,1l408,162r11,-2l428,156r9,-4l438,151r-47,l381,148,366,137r-5,-9l357,117r-3,-11l352,94r,-29l354,52r5,-11l363,32r6,-7l385,14r9,-3l438,11r-1,-1l418,3,406,xm455,123r-9,10l437,141r-8,4l421,149r-9,2l438,151r8,-6l455,136r,-13xm438,11r-23,l425,14r9,8l444,29r6,11l453,54r5,l458,12r-17,l438,11xm458,r-5,l453,4r-2,3l448,11r-2,1l458,12,458,xm525,4r-45,l480,8r5,1l489,10r1,2l492,14r1,5l493,144r-1,5l491,150r-3,3l485,154r-5,l480,159r58,l538,154r-5,l529,153r-3,-4l525,144,525,4xe" fillcolor="black" stroked="f">
                <v:path arrowok="t" o:connecttype="custom" o:connectlocs="33655,1496695;36195,1523365;12065,1558290;61595,1555750;48895,1525270;59055,1494790;59055,1549400;52705,1555115;63500,1546225;13970,1480820;4445,1502410;53340,1483360;127000,1571625;127000,1571625;185420,1574800;84455,1479550;89535,1488440;88265,1568450;81915,1571625;114935,1568450;113665,1527175;113665,1488440;116205,1481455;171450,1527175;147320,1566545;142875,1571625;173990,1569720;171450,1527175;144145,1480185;147955,1488440;172085,1485265;177165,1479550;76200,1478915;133985,1476375;257810,1473835;231140,1478280;208915,1494790;198120,1520190;201295,1546225;217170,1567180;243205,1576070;271780,1572895;241935,1567815;224790,1541145;227965,1499870;250190,1480820;257810,1473835;272415,1565910;283210,1565910;263525,1480820;285750,1499235;280035,1481455;287655,1476375;290830,1481455;304800,1478915;312420,1482725;311785,1569085;304800,1574800;335915,1570990" o:connectangles="0,0,0,0,0,0,0,0,0,0,0,0,0,0,0,0,0,0,0,0,0,0,0,0,0,0,0,0,0,0,0,0,0,0,0,0,0,0,0,0,0,0,0,0,0,0,0,0,0,0,0,0,0,0,0,0,0,0,0"/>
                <w10:wrap type="topAndBottom" anchorx="page"/>
              </v:shape>
            </w:pict>
          </mc:Fallback>
        </mc:AlternateContent>
      </w:r>
      <w:r w:rsidR="001E2D15">
        <w:t>Таким чином, ГОС не тільки сприяють підвищенню активності природних кілерних клітин, але й гальмують метастазування пухлинних клітин</w:t>
      </w:r>
      <w:r w:rsidR="001E2D15">
        <w:t>. Одна з такого роду сполук – спірогерманій:</w:t>
      </w:r>
    </w:p>
    <w:p w:rsidR="008D1D22" w:rsidRDefault="008D1D22">
      <w:pPr>
        <w:pStyle w:val="a3"/>
        <w:spacing w:before="4"/>
        <w:jc w:val="left"/>
        <w:rPr>
          <w:sz w:val="12"/>
        </w:rPr>
      </w:pPr>
    </w:p>
    <w:p w:rsidR="008D1D22" w:rsidRDefault="001E2D15">
      <w:pPr>
        <w:pStyle w:val="a3"/>
        <w:spacing w:before="89" w:line="360" w:lineRule="auto"/>
        <w:ind w:left="322" w:right="271" w:firstLine="707"/>
      </w:pPr>
      <w:r>
        <w:t>Він використовується для лікування раку легенів і сечового міхура та як хіміотерапевтичний засіб при розвитку резистентності пухлин до препаратів цисплатину, вінкристину, метотрексату або адріаміцину</w:t>
      </w:r>
      <w:r>
        <w:rPr>
          <w:spacing w:val="-10"/>
        </w:rPr>
        <w:t xml:space="preserve"> </w:t>
      </w:r>
      <w:r>
        <w:t>[178].</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5" w:firstLine="707"/>
      </w:pPr>
      <w:r>
        <w:t>Натепер досить детально досліджено вплив ГОС на морфогенез тканин. Так, отримано цікаві дані щодо позитивного впливу карбоксиетилгермсесквіоксану (O</w:t>
      </w:r>
      <w:r>
        <w:rPr>
          <w:vertAlign w:val="subscript"/>
        </w:rPr>
        <w:t>1,5</w:t>
      </w:r>
      <w:r>
        <w:t>GeCH</w:t>
      </w:r>
      <w:r>
        <w:rPr>
          <w:vertAlign w:val="subscript"/>
        </w:rPr>
        <w:t>2</w:t>
      </w:r>
      <w:r>
        <w:t>CH</w:t>
      </w:r>
      <w:r>
        <w:rPr>
          <w:vertAlign w:val="subscript"/>
        </w:rPr>
        <w:t>2</w:t>
      </w:r>
      <w:r>
        <w:t>COOH)</w:t>
      </w:r>
      <w:r>
        <w:rPr>
          <w:vertAlign w:val="subscript"/>
        </w:rPr>
        <w:t>n</w:t>
      </w:r>
      <w:r>
        <w:t xml:space="preserve"> на мінералізацію кісток та високу терапевтичну ефективність даної сполу</w:t>
      </w:r>
      <w:r>
        <w:t>ки на експериментальній моделі остеопорозу в щурів [180].</w:t>
      </w:r>
    </w:p>
    <w:p w:rsidR="008D1D22" w:rsidRDefault="001E2D15">
      <w:pPr>
        <w:pStyle w:val="a3"/>
        <w:spacing w:line="360" w:lineRule="auto"/>
        <w:ind w:left="322" w:right="263" w:firstLine="707"/>
      </w:pPr>
      <w:r>
        <w:t>При вивченні впливу 1-ізопроксигерматрану на проліферативно- репаративну функцію сполучної тканини встановлено стимулюючий ефект цієї сполуки, що проявляється в значному збільшенні вмісту в клітинах</w:t>
      </w:r>
      <w:r>
        <w:t xml:space="preserve"> нуклеїнових кислот, колагену (оксипроліну), глікопротеїдів (зокрема, глікозаміногліканів) на тлі високої біосинтетичної активності [228].</w:t>
      </w:r>
    </w:p>
    <w:p w:rsidR="008D1D22" w:rsidRDefault="001E2D15">
      <w:pPr>
        <w:pStyle w:val="a3"/>
        <w:tabs>
          <w:tab w:val="left" w:pos="1963"/>
          <w:tab w:val="left" w:pos="3716"/>
          <w:tab w:val="left" w:pos="5412"/>
          <w:tab w:val="left" w:pos="6769"/>
          <w:tab w:val="left" w:pos="8573"/>
        </w:tabs>
        <w:spacing w:before="1" w:line="360" w:lineRule="auto"/>
        <w:ind w:left="322" w:right="264" w:firstLine="707"/>
      </w:pPr>
      <w:r>
        <w:t>В</w:t>
      </w:r>
      <w:r>
        <w:tab/>
        <w:t>окремих</w:t>
      </w:r>
      <w:r>
        <w:tab/>
        <w:t>роботах</w:t>
      </w:r>
      <w:r>
        <w:tab/>
        <w:t>[229]</w:t>
      </w:r>
      <w:r>
        <w:tab/>
        <w:t>показана</w:t>
      </w:r>
      <w:r>
        <w:tab/>
      </w:r>
      <w:r>
        <w:rPr>
          <w:spacing w:val="-3"/>
        </w:rPr>
        <w:t xml:space="preserve">здатність </w:t>
      </w:r>
      <w:r>
        <w:t>карбоксиетилгермсесквіоксану уповільнювати розвиток амілоїдозу в мишей, а також чинити антиоксидантну дію, яка реалізується шляхом підвищення активності глутатіонпероксидази, СОД і каталази [213], що, ймовірно, зумовлено антиокиснювальними властивостями ге</w:t>
      </w:r>
      <w:r>
        <w:t>рманію. При вивченні протизапальної активності ГОС виявлено синергізм дії карбоксиетилгермсесквіоксану з глюкокортикоїдами</w:t>
      </w:r>
      <w:r>
        <w:rPr>
          <w:spacing w:val="-2"/>
        </w:rPr>
        <w:t xml:space="preserve"> </w:t>
      </w:r>
      <w:r>
        <w:t>[214].</w:t>
      </w:r>
    </w:p>
    <w:p w:rsidR="008D1D22" w:rsidRDefault="001E2D15">
      <w:pPr>
        <w:pStyle w:val="a3"/>
        <w:spacing w:before="1" w:line="360" w:lineRule="auto"/>
        <w:ind w:left="322" w:right="271" w:firstLine="707"/>
      </w:pPr>
      <w:r>
        <w:t>Встановлено також противірусні властивості ГОС відносно вірусів грипу [230] та простого герпесу HSV-1 [226].</w:t>
      </w:r>
    </w:p>
    <w:p w:rsidR="008D1D22" w:rsidRDefault="001E2D15">
      <w:pPr>
        <w:pStyle w:val="a3"/>
        <w:spacing w:line="360" w:lineRule="auto"/>
        <w:ind w:left="322" w:right="263" w:firstLine="707"/>
      </w:pPr>
      <w:r>
        <w:t>Опубліковано ціка</w:t>
      </w:r>
      <w:r>
        <w:t>ві дані про вплив 1-адамантилгерматрану на перебіг гіпоксії. Ця сполука в дозі 50 мг/кг збільшує тривалість життя тварин в умовах гострого дефіциту кисню (на 73,8 %), а в дозах 100 – 200 мг/кг антигіпоксичні властивості реалізуються і на моделі гіпобарично</w:t>
      </w:r>
      <w:r>
        <w:t>ї гіпоксії – збільшується тривалість життя дослідних тварин порівняно з контролем у 4 – 9 разів [231].</w:t>
      </w:r>
    </w:p>
    <w:p w:rsidR="008D1D22" w:rsidRDefault="001E2D15">
      <w:pPr>
        <w:pStyle w:val="a3"/>
        <w:spacing w:before="1" w:line="360" w:lineRule="auto"/>
        <w:ind w:left="322" w:right="263" w:firstLine="707"/>
      </w:pPr>
      <w:r>
        <w:t>Гепатопротекторні властивості ГОС реалізуються завдяки здатності пригнічувати пероксидацію ліпідів з одночасною активацією системи антирадикального захис</w:t>
      </w:r>
      <w:r>
        <w:t>ту організму, нормалізувати співвідношення холестерин/фосфоліпіди на експериментальній моделі гепатиту [232].</w:t>
      </w:r>
      <w:r>
        <w:rPr>
          <w:spacing w:val="52"/>
        </w:rPr>
        <w:t xml:space="preserve"> </w:t>
      </w:r>
      <w:r>
        <w:t>У</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8"/>
      </w:pPr>
      <w:r>
        <w:t xml:space="preserve">літературі [233-235] описані протиаритмічні, протисудомні, седативні, міорелаксуючі, ноотропні, адаптогенні та антигіпоксичні </w:t>
      </w:r>
      <w:r>
        <w:t>властивості ГОС.</w:t>
      </w:r>
    </w:p>
    <w:p w:rsidR="008D1D22" w:rsidRDefault="001E2D15">
      <w:pPr>
        <w:pStyle w:val="a3"/>
        <w:spacing w:line="362" w:lineRule="auto"/>
        <w:ind w:left="322" w:right="270" w:firstLine="777"/>
      </w:pPr>
      <w:r>
        <w:t>На думку багатьох вчених, германій є життєво необхідним (ессенціальним) мікроелементом. Норма його споживання в органічній формі</w:t>
      </w:r>
    </w:p>
    <w:p w:rsidR="008D1D22" w:rsidRDefault="001E2D15">
      <w:pPr>
        <w:pStyle w:val="a4"/>
        <w:numPr>
          <w:ilvl w:val="0"/>
          <w:numId w:val="12"/>
        </w:numPr>
        <w:tabs>
          <w:tab w:val="left" w:pos="558"/>
        </w:tabs>
        <w:spacing w:line="360" w:lineRule="auto"/>
        <w:ind w:firstLine="0"/>
        <w:rPr>
          <w:sz w:val="28"/>
        </w:rPr>
      </w:pPr>
      <w:r>
        <w:rPr>
          <w:sz w:val="28"/>
        </w:rPr>
        <w:t>не менше ніж 0,5 мг на 1 добу, між тим, з харчовими продуктами людина отримує в сотні разів менше. Дефіцит гер</w:t>
      </w:r>
      <w:r>
        <w:rPr>
          <w:sz w:val="28"/>
        </w:rPr>
        <w:t>манію в організмі призводить до стану гіпоксії, внаслідок чого порушується робота всіх органів і систем. Основні прояви дефіциту германію – це синдром хронічної втоми, зниження фізичної та розумової працездатності, гіповітаміноз, хронічна й часта захворюва</w:t>
      </w:r>
      <w:r>
        <w:rPr>
          <w:sz w:val="28"/>
        </w:rPr>
        <w:t>ність, підвищений ризик розвитку ішемічної хвороби серця, інсультів, остеопорозу, вірусних захворювань та проліферативних процесів [178].</w:t>
      </w:r>
    </w:p>
    <w:p w:rsidR="008D1D22" w:rsidRDefault="001E2D15">
      <w:pPr>
        <w:pStyle w:val="a3"/>
        <w:spacing w:line="360" w:lineRule="auto"/>
        <w:ind w:left="322" w:right="264" w:firstLine="707"/>
      </w:pPr>
      <w:r>
        <w:t>Відомо, що введення в організм біометалів у вигляді координаційних сполук (екзогенних комплексів), тобто у формі, найб</w:t>
      </w:r>
      <w:r>
        <w:t>ільше наближеній до тієї, у якій метали знаходяться в біологічних системах, може призводити до реалізації цими сполуками функцій, властивих біокоординаційним комплексам природного походження (ендогенним комплексам). Тому такі екзогенні комплекси металів, д</w:t>
      </w:r>
      <w:r>
        <w:t>о складу яких входять біоліганди різної структури, завжди менш токсичні, ніж їхні неорганічні й органічні аналоги без</w:t>
      </w:r>
      <w:r>
        <w:rPr>
          <w:spacing w:val="-2"/>
        </w:rPr>
        <w:t xml:space="preserve"> </w:t>
      </w:r>
      <w:r>
        <w:t>біосубстратів.</w:t>
      </w:r>
    </w:p>
    <w:p w:rsidR="008D1D22" w:rsidRDefault="001E2D15">
      <w:pPr>
        <w:pStyle w:val="a3"/>
        <w:spacing w:line="360" w:lineRule="auto"/>
        <w:ind w:left="322" w:right="264" w:firstLine="707"/>
      </w:pPr>
      <w:r>
        <w:t>Встановлено, що застосування координаційних сполук біометалів дозволяє досить ефективно регулювати їхню концентрацію в орга</w:t>
      </w:r>
      <w:r>
        <w:t>нах у необхідній організму формі, транспортувати лікарський засіб до місця локалізації патологічного процесу, усувати токсичну дію катіонів металів та інших речовин. У зв'язку з цим виникла ідея при створенні лікарських препаратів, що містять германій, вик</w:t>
      </w:r>
      <w:r>
        <w:t>ористовувати замість органічних, його координаційні сполуки з біологічно активними органічними лігандами – ендогенних метаболітів різної структури [236].</w:t>
      </w:r>
    </w:p>
    <w:p w:rsidR="008D1D22" w:rsidRDefault="001E2D15">
      <w:pPr>
        <w:pStyle w:val="a3"/>
        <w:spacing w:line="360" w:lineRule="auto"/>
        <w:ind w:left="322" w:right="272" w:firstLine="707"/>
      </w:pPr>
      <w:r>
        <w:t>Сьогодні спільними зусиллями фармакологів України досліджено фармакодинаміку та фармакокінетику низки координаційних сполук</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4"/>
      </w:pPr>
      <w:r>
        <w:t>германію з різними біолігандами, які були синтезовані на кафедрі загальної хімії та полімерів Одеського національн</w:t>
      </w:r>
      <w:r>
        <w:t>ого університету імені І. І. Мечникова під керівництвом професора І. Й. Сейфулліної, на різних моделях киснедефіцитних станів, зокрема таких, як гіпоксія замкнутого простору, гіпоксія на тлі перегріву, синдром тривалого розчавлювання, гостра церебральна іш</w:t>
      </w:r>
      <w:r>
        <w:t>емія, гостра інтоксикація, закрита черепно-мозкова травма та ін.</w:t>
      </w:r>
      <w:r>
        <w:rPr>
          <w:spacing w:val="-2"/>
        </w:rPr>
        <w:t xml:space="preserve"> </w:t>
      </w:r>
      <w:r>
        <w:t>[237-240].</w:t>
      </w:r>
    </w:p>
    <w:p w:rsidR="008D1D22" w:rsidRDefault="001E2D15">
      <w:pPr>
        <w:pStyle w:val="a3"/>
        <w:spacing w:before="2" w:line="360" w:lineRule="auto"/>
        <w:ind w:left="322" w:right="264" w:firstLine="707"/>
      </w:pPr>
      <w:r>
        <w:t>Останніми роками увага дослідників зосереджена на вивченні фармакологічних характеристик гомо- та гетерометалічних комплексів германію: 1 – [GeCl</w:t>
      </w:r>
      <w:r>
        <w:rPr>
          <w:vertAlign w:val="subscript"/>
        </w:rPr>
        <w:t>2</w:t>
      </w:r>
      <w:r>
        <w:t>(Nic)</w:t>
      </w:r>
      <w:r>
        <w:rPr>
          <w:vertAlign w:val="subscript"/>
        </w:rPr>
        <w:t>4</w:t>
      </w:r>
      <w:r>
        <w:t>]Cl</w:t>
      </w:r>
      <w:r>
        <w:rPr>
          <w:vertAlign w:val="subscript"/>
        </w:rPr>
        <w:t>2</w:t>
      </w:r>
      <w:r>
        <w:t xml:space="preserve"> (Nic – нікотинова кисло</w:t>
      </w:r>
      <w:r>
        <w:t>та), 2 – [GeCl</w:t>
      </w:r>
      <w:r>
        <w:rPr>
          <w:vertAlign w:val="subscript"/>
        </w:rPr>
        <w:t>2</w:t>
      </w:r>
      <w:r>
        <w:t>(Nad)</w:t>
      </w:r>
      <w:r>
        <w:rPr>
          <w:vertAlign w:val="subscript"/>
        </w:rPr>
        <w:t>4</w:t>
      </w:r>
      <w:r>
        <w:t>]Cl</w:t>
      </w:r>
      <w:r>
        <w:rPr>
          <w:vertAlign w:val="subscript"/>
        </w:rPr>
        <w:t>2</w:t>
      </w:r>
      <w:r>
        <w:t xml:space="preserve"> (Nad – нікотинамід), 3 – (PamH)</w:t>
      </w:r>
      <w:r>
        <w:rPr>
          <w:vertAlign w:val="subscript"/>
        </w:rPr>
        <w:t>6</w:t>
      </w:r>
      <w:r>
        <w:t>[Ge(</w:t>
      </w:r>
      <w:r>
        <w:rPr>
          <w:rFonts w:ascii="Symbol" w:hAnsi="Symbol"/>
        </w:rPr>
        <w:t></w:t>
      </w:r>
      <w:r>
        <w:t>-OH)(</w:t>
      </w:r>
      <w:r>
        <w:rPr>
          <w:rFonts w:ascii="Symbol" w:hAnsi="Symbol"/>
        </w:rPr>
        <w:t></w:t>
      </w:r>
      <w:r>
        <w:t>-Оedph)]</w:t>
      </w:r>
      <w:r>
        <w:rPr>
          <w:vertAlign w:val="subscript"/>
        </w:rPr>
        <w:t>6</w:t>
      </w:r>
      <w:r>
        <w:t>, 4 – [Mg(H</w:t>
      </w:r>
      <w:r>
        <w:rPr>
          <w:vertAlign w:val="subscript"/>
        </w:rPr>
        <w:t>2</w:t>
      </w:r>
      <w:r>
        <w:t>O)</w:t>
      </w:r>
      <w:r>
        <w:rPr>
          <w:vertAlign w:val="subscript"/>
        </w:rPr>
        <w:t>6</w:t>
      </w:r>
      <w:r>
        <w:t>]</w:t>
      </w:r>
      <w:r>
        <w:rPr>
          <w:vertAlign w:val="subscript"/>
        </w:rPr>
        <w:t>2</w:t>
      </w:r>
      <w:r>
        <w:t>H</w:t>
      </w:r>
      <w:r>
        <w:rPr>
          <w:vertAlign w:val="subscript"/>
        </w:rPr>
        <w:t>2</w:t>
      </w:r>
      <w:r>
        <w:t>[Ge(</w:t>
      </w:r>
      <w:r>
        <w:rPr>
          <w:rFonts w:ascii="Symbol" w:hAnsi="Symbol"/>
        </w:rPr>
        <w:t></w:t>
      </w:r>
      <w:r>
        <w:t>-OH)(</w:t>
      </w:r>
      <w:r>
        <w:rPr>
          <w:rFonts w:ascii="Symbol" w:hAnsi="Symbol"/>
        </w:rPr>
        <w:t></w:t>
      </w:r>
      <w:r>
        <w:t>-Оedph)]</w:t>
      </w:r>
      <w:r>
        <w:rPr>
          <w:vertAlign w:val="subscript"/>
        </w:rPr>
        <w:t>6</w:t>
      </w:r>
      <w:r>
        <w:t xml:space="preserve"> (Н</w:t>
      </w:r>
      <w:r>
        <w:rPr>
          <w:vertAlign w:val="subscript"/>
        </w:rPr>
        <w:t>4</w:t>
      </w:r>
      <w:r>
        <w:t>Оedph – оксиетилідендифосфонова кислота, Pam – пірацетам), 5 – Na</w:t>
      </w:r>
      <w:r>
        <w:rPr>
          <w:vertAlign w:val="subscript"/>
        </w:rPr>
        <w:t>2</w:t>
      </w:r>
      <w:r>
        <w:t>[Ge(OH)(Dtpa)]</w:t>
      </w:r>
      <w:r>
        <w:rPr>
          <w:rFonts w:ascii="Symbol" w:hAnsi="Symbol"/>
        </w:rPr>
        <w:t></w:t>
      </w:r>
      <w:r>
        <w:t>2H</w:t>
      </w:r>
      <w:r>
        <w:rPr>
          <w:vertAlign w:val="subscript"/>
        </w:rPr>
        <w:t>2</w:t>
      </w:r>
      <w:r>
        <w:t>O, 6 – K</w:t>
      </w:r>
      <w:r>
        <w:rPr>
          <w:vertAlign w:val="subscript"/>
        </w:rPr>
        <w:t>2</w:t>
      </w:r>
      <w:r>
        <w:t>[Ge(OH)(Dtpa)]</w:t>
      </w:r>
      <w:r>
        <w:rPr>
          <w:rFonts w:ascii="Symbol" w:hAnsi="Symbol"/>
        </w:rPr>
        <w:t></w:t>
      </w:r>
      <w:r>
        <w:t>2H</w:t>
      </w:r>
      <w:r>
        <w:rPr>
          <w:vertAlign w:val="subscript"/>
        </w:rPr>
        <w:t>2</w:t>
      </w:r>
      <w:r>
        <w:t>O (Н</w:t>
      </w:r>
      <w:r>
        <w:rPr>
          <w:vertAlign w:val="subscript"/>
        </w:rPr>
        <w:t>5</w:t>
      </w:r>
      <w:r>
        <w:t>Dtpa – диетилентриамінпентаоцтова кислота) (див. рис. 1.1) [160, 224]. Фармакотерапевтичну ефективність такого типу КСГ з біолігандами різної будови доведено на різних моделях невідкладних станів, основою патогенезу яких є гіпоксичний синдром [18,</w:t>
      </w:r>
      <w:r>
        <w:rPr>
          <w:spacing w:val="-11"/>
        </w:rPr>
        <w:t xml:space="preserve"> </w:t>
      </w:r>
      <w:r>
        <w:t>237].</w:t>
      </w:r>
    </w:p>
    <w:p w:rsidR="008D1D22" w:rsidRDefault="001E2D15">
      <w:pPr>
        <w:pStyle w:val="a3"/>
        <w:spacing w:before="1" w:line="360" w:lineRule="auto"/>
        <w:ind w:left="322" w:right="265" w:firstLine="707"/>
      </w:pPr>
      <w:r>
        <w:t>Вв</w:t>
      </w:r>
      <w:r>
        <w:t>ажаємо за доцільне особливо підкреслити, що згідно з результатами токсикометричних досліджень, проведених на доклінічному етапі, практично всі розглянуті гомо- та гетерометалічні КСГ при внутрішньочеревинному введенні за параметрами токсичності (LD</w:t>
      </w:r>
      <w:r>
        <w:rPr>
          <w:vertAlign w:val="subscript"/>
        </w:rPr>
        <w:t>16</w:t>
      </w:r>
      <w:r>
        <w:t>, LD</w:t>
      </w:r>
      <w:r>
        <w:rPr>
          <w:vertAlign w:val="subscript"/>
        </w:rPr>
        <w:t>50</w:t>
      </w:r>
      <w:r>
        <w:t>, LD</w:t>
      </w:r>
      <w:r>
        <w:rPr>
          <w:vertAlign w:val="subscript"/>
        </w:rPr>
        <w:t>84</w:t>
      </w:r>
      <w:r>
        <w:t>, LD</w:t>
      </w:r>
      <w:r>
        <w:rPr>
          <w:vertAlign w:val="subscript"/>
        </w:rPr>
        <w:t>99</w:t>
      </w:r>
      <w:r>
        <w:t>) і небезпеки (tgα, 1/LD</w:t>
      </w:r>
      <w:r>
        <w:rPr>
          <w:vertAlign w:val="subscript"/>
        </w:rPr>
        <w:t>50</w:t>
      </w:r>
      <w:r>
        <w:t>, 1/LD</w:t>
      </w:r>
      <w:r>
        <w:rPr>
          <w:vertAlign w:val="subscript"/>
        </w:rPr>
        <w:t>50</w:t>
      </w:r>
      <w:r>
        <w:t xml:space="preserve"> tgα, ((LD</w:t>
      </w:r>
      <w:r>
        <w:rPr>
          <w:vertAlign w:val="subscript"/>
        </w:rPr>
        <w:t>84</w:t>
      </w:r>
      <w:r>
        <w:t>/LD</w:t>
      </w:r>
      <w:r>
        <w:rPr>
          <w:vertAlign w:val="subscript"/>
        </w:rPr>
        <w:t>50</w:t>
      </w:r>
      <w:r>
        <w:t>) + (LD</w:t>
      </w:r>
      <w:r>
        <w:rPr>
          <w:vertAlign w:val="subscript"/>
        </w:rPr>
        <w:t>50</w:t>
      </w:r>
      <w:r>
        <w:t>/LD</w:t>
      </w:r>
      <w:r>
        <w:rPr>
          <w:vertAlign w:val="subscript"/>
        </w:rPr>
        <w:t>16</w:t>
      </w:r>
      <w:r>
        <w:t>))/2, 1/(LD</w:t>
      </w:r>
      <w:r>
        <w:rPr>
          <w:vertAlign w:val="subscript"/>
        </w:rPr>
        <w:t>50</w:t>
      </w:r>
      <w:r>
        <w:t>·S)]</w:t>
      </w:r>
      <w:r>
        <w:rPr>
          <w:spacing w:val="67"/>
        </w:rPr>
        <w:t xml:space="preserve"> </w:t>
      </w:r>
      <w:r>
        <w:t>є</w:t>
      </w:r>
    </w:p>
    <w:p w:rsidR="008D1D22" w:rsidRDefault="001E2D15">
      <w:pPr>
        <w:pStyle w:val="a3"/>
        <w:spacing w:line="322" w:lineRule="exact"/>
        <w:ind w:left="322"/>
      </w:pPr>
      <w:r>
        <w:t>малотоксичними і практично безпечними сполуками для теплокровних.</w:t>
      </w:r>
    </w:p>
    <w:p w:rsidR="008D1D22" w:rsidRDefault="001E2D15">
      <w:pPr>
        <w:pStyle w:val="a3"/>
        <w:spacing w:before="161" w:line="360" w:lineRule="auto"/>
        <w:ind w:left="322" w:right="264" w:firstLine="707"/>
      </w:pPr>
      <w:r>
        <w:t>Отримані дані в експерименті та їхня екстраполяція на людину дозволяють характеризувати всі д</w:t>
      </w:r>
      <w:r>
        <w:t>осліджені в токсикологічному експерименті КСГ як безпечні в плані виникнення й розвитку гострих смертельних отруєнь за умов парентерального надходження в організм людини [18, 242, 243].</w:t>
      </w:r>
    </w:p>
    <w:p w:rsidR="008D1D22" w:rsidRDefault="001E2D15">
      <w:pPr>
        <w:pStyle w:val="a3"/>
        <w:spacing w:line="360" w:lineRule="auto"/>
        <w:ind w:left="322" w:right="265" w:firstLine="707"/>
      </w:pPr>
      <w:r>
        <w:t>Центральною ланкою фармакодинаміки КСГ є їхня здатність ефективно</w:t>
      </w:r>
      <w:r>
        <w:rPr>
          <w:spacing w:val="33"/>
        </w:rPr>
        <w:t xml:space="preserve"> </w:t>
      </w:r>
      <w:r>
        <w:t>кори</w:t>
      </w:r>
      <w:r>
        <w:t>гувати</w:t>
      </w:r>
      <w:r>
        <w:rPr>
          <w:spacing w:val="34"/>
        </w:rPr>
        <w:t xml:space="preserve"> </w:t>
      </w:r>
      <w:r>
        <w:t>такі</w:t>
      </w:r>
      <w:r>
        <w:rPr>
          <w:spacing w:val="33"/>
        </w:rPr>
        <w:t xml:space="preserve"> </w:t>
      </w:r>
      <w:r>
        <w:t>параметри</w:t>
      </w:r>
      <w:r>
        <w:rPr>
          <w:spacing w:val="34"/>
        </w:rPr>
        <w:t xml:space="preserve"> </w:t>
      </w:r>
      <w:r>
        <w:t>енергетичного</w:t>
      </w:r>
      <w:r>
        <w:rPr>
          <w:spacing w:val="32"/>
        </w:rPr>
        <w:t xml:space="preserve"> </w:t>
      </w:r>
      <w:r>
        <w:t>метаболізму,</w:t>
      </w:r>
      <w:r>
        <w:rPr>
          <w:spacing w:val="33"/>
        </w:rPr>
        <w:t xml:space="preserve"> </w:t>
      </w:r>
      <w:r>
        <w:t>як</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5"/>
      </w:pPr>
      <w:r>
        <w:t>енергетичний заряд, енергетичний потенціал, індекс фосфорилювання, термодинамічний контроль дихання за рахунок усунення дисбалансу в системі АДФ-АТФ-АМФ у клітинах, а також чинити протекторну дію відносно активності ферменту, що завершує внутрішній окисно-</w:t>
      </w:r>
      <w:r>
        <w:t>відновний цикл гліколізу – лактатдегідрогенази за умов гострих киснедефіцитних станів будь-якого ґенезу [240, 244, 245].</w:t>
      </w:r>
    </w:p>
    <w:p w:rsidR="008D1D22" w:rsidRDefault="001E2D15">
      <w:pPr>
        <w:pStyle w:val="a3"/>
        <w:spacing w:line="360" w:lineRule="auto"/>
        <w:ind w:left="322" w:right="264" w:firstLine="707"/>
      </w:pPr>
      <w:r>
        <w:t>У той самий час майже всі координаційні сполуки германію мають здатність коригувати порушення вуглеводного обміну при кисневій недостат</w:t>
      </w:r>
      <w:r>
        <w:t>ності (ішемії) шляхом попередження зниження концентрації глюкози, глікогену та пірувату на тлі зменшення рівня лактату й рівня окисно-відновного потенціалу [18].</w:t>
      </w:r>
    </w:p>
    <w:p w:rsidR="008D1D22" w:rsidRDefault="001E2D15">
      <w:pPr>
        <w:pStyle w:val="a3"/>
        <w:spacing w:before="3" w:line="360" w:lineRule="auto"/>
        <w:ind w:left="322" w:right="264" w:firstLine="707"/>
      </w:pPr>
      <w:r>
        <w:t xml:space="preserve">Загальновідомим фактом є те, що при дослідженні будь-якого потенційного лікарського засобу головним є встановлення його механізму дії. У цьому сенсі слід вважати вивчення механізму протигіпоксичної (протиішемічної) дії КСГ з біолігандами вкрай актуальним. </w:t>
      </w:r>
      <w:r>
        <w:t>Відомо й те, що вичерпні дані щодо механізму дії нового лікарського засобу мають бути отримані на субклітинному, а краще, на молекулярному рівні. Враховуючи це, великий інтерес викликають результати ЕПР-досліджень. Так, за допомогою ЕПР-спектрометрії дослі</w:t>
      </w:r>
      <w:r>
        <w:t>джено механізм протигіпоксичної (протиішемічної) дії КСГ за умов гострої киснедефіцитної патології різного ґенезу. Дані ЕПР-спектрометрії гепатоцитів щурів з формою екстремального стану, досліджуваного на тлі застосування потенційних протигіпоксичних засоб</w:t>
      </w:r>
      <w:r>
        <w:t>ів, дозволили встановити особливості фармакодинаміки КСГ: попередження зменшення рівня функціонально значущих компонентів мітохондріального і мікросомального електрон-транспортних ланцюгів, що в кінцевому підсумку реалізується поліпшенням функції тканинног</w:t>
      </w:r>
      <w:r>
        <w:t>о дихання і посиленням природних шляхів детоксикації [237,</w:t>
      </w:r>
      <w:r>
        <w:rPr>
          <w:spacing w:val="-7"/>
        </w:rPr>
        <w:t xml:space="preserve"> </w:t>
      </w:r>
      <w:r>
        <w:t>238].</w:t>
      </w:r>
    </w:p>
    <w:p w:rsidR="008D1D22" w:rsidRDefault="001E2D15">
      <w:pPr>
        <w:pStyle w:val="a3"/>
        <w:spacing w:line="360" w:lineRule="auto"/>
        <w:ind w:left="322" w:right="269" w:firstLine="707"/>
      </w:pPr>
      <w:r>
        <w:t>Отже, в основі механізму протигіпоксичної (протиішемічної) дії координаційних сполук германію з біолігандами за різних моделей, які адекватно відтворюють екстремальні киснедефіцитні стани, ле</w:t>
      </w:r>
      <w:r>
        <w:t>жить здатність</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4"/>
      </w:pPr>
      <w:r>
        <w:t>цих потенційних протиішемічних, протигіпоксичних і детоксикаційних засобів ефективно коригувати структурно-функціональний стан мітохондріального та мікросомального електрон-транспортних ланцюгів [237, 238, 244]. Ці дані сві</w:t>
      </w:r>
      <w:r>
        <w:t>дчать про те, що саме в цьому стратегічному напрямку слід здійснювати пошук нових антигіпоксантів – цілеспрямований синтез оригінальних координаційних сполук на основі германію та інших біометалів.</w:t>
      </w:r>
    </w:p>
    <w:p w:rsidR="008D1D22" w:rsidRDefault="001E2D15">
      <w:pPr>
        <w:pStyle w:val="a3"/>
        <w:spacing w:before="2" w:line="360" w:lineRule="auto"/>
        <w:ind w:left="322" w:right="265" w:firstLine="707"/>
      </w:pPr>
      <w:r>
        <w:t xml:space="preserve">Особливу увагу варто приділити представленим у літературі </w:t>
      </w:r>
      <w:r>
        <w:t xml:space="preserve">[246-250] даним з фармакокінетики КСГ в порівняльному аспекті в нормі та при досліджуваному екстремальному стані. Вивчення фармакокінетичного профілю КСГ, що мають високу фармакологічну активність, надалі дозволить встановити перспективні шляхи реалізації </w:t>
      </w:r>
      <w:r>
        <w:t>їхньої фармакотерапевтичної ефективності, зокрема, обрати раціональну схему дозування й прогнозувати спектр їхніх побічних реакцій та ускладнень. Отже, без наявності відомостей про різноманіття спектра поведінки лікарського засобу в організмі, його кінетик</w:t>
      </w:r>
      <w:r>
        <w:t>и неможливе успішне проведення фармакотерапії багатьох патологічних станів будь-якого</w:t>
      </w:r>
      <w:r>
        <w:rPr>
          <w:spacing w:val="-10"/>
        </w:rPr>
        <w:t xml:space="preserve"> </w:t>
      </w:r>
      <w:r>
        <w:t>ґенезу.</w:t>
      </w:r>
    </w:p>
    <w:p w:rsidR="008D1D22" w:rsidRDefault="001E2D15">
      <w:pPr>
        <w:pStyle w:val="a3"/>
        <w:spacing w:line="360" w:lineRule="auto"/>
        <w:ind w:left="322" w:right="265" w:firstLine="707"/>
      </w:pPr>
      <w:r>
        <w:t>Особливості проходження ГОС в організмі на різних етапах: всмоктування, біотранспорту, розподілу, біотрансформації та екскреції дозволили встановити певні законом</w:t>
      </w:r>
      <w:r>
        <w:t>ірності кінетичних змін субституенту під впливом досліджуваного екстремального стану. Важливо відзначити, що всі ці зміни призводять до реалізації фармакотерапевтичних ефектів КСГ з різними біолігандами за умов певної досліджуваної киснедефіцитної патологі</w:t>
      </w:r>
      <w:r>
        <w:t>ї [240,</w:t>
      </w:r>
      <w:r>
        <w:rPr>
          <w:spacing w:val="-1"/>
        </w:rPr>
        <w:t xml:space="preserve"> </w:t>
      </w:r>
      <w:r>
        <w:t>246].</w:t>
      </w:r>
    </w:p>
    <w:p w:rsidR="008D1D22" w:rsidRDefault="001E2D15">
      <w:pPr>
        <w:pStyle w:val="a3"/>
        <w:spacing w:before="1" w:line="360" w:lineRule="auto"/>
        <w:ind w:left="322" w:right="271" w:firstLine="707"/>
      </w:pPr>
      <w:r>
        <w:t>Виходячи з усього вищевикладеного, можна дійти висновку, що сполуки германію різного типу характеризуються досить широким спектром фармакологічної активності та низькою токсичністю. Слід також відзначити результати дослідження фармакокінетичн</w:t>
      </w:r>
      <w:r>
        <w:t>ого профілю КСГ на різних моделях</w:t>
      </w:r>
      <w:r>
        <w:rPr>
          <w:spacing w:val="32"/>
        </w:rPr>
        <w:t xml:space="preserve"> </w:t>
      </w:r>
      <w:r>
        <w:t>патологічних</w:t>
      </w:r>
      <w:r>
        <w:rPr>
          <w:spacing w:val="33"/>
        </w:rPr>
        <w:t xml:space="preserve"> </w:t>
      </w:r>
      <w:r>
        <w:t>станів,</w:t>
      </w:r>
      <w:r>
        <w:rPr>
          <w:spacing w:val="30"/>
        </w:rPr>
        <w:t xml:space="preserve"> </w:t>
      </w:r>
      <w:r>
        <w:t>які</w:t>
      </w:r>
      <w:r>
        <w:rPr>
          <w:spacing w:val="34"/>
        </w:rPr>
        <w:t xml:space="preserve"> </w:t>
      </w:r>
      <w:r>
        <w:t>важливі</w:t>
      </w:r>
      <w:r>
        <w:rPr>
          <w:spacing w:val="33"/>
        </w:rPr>
        <w:t xml:space="preserve"> </w:t>
      </w:r>
      <w:r>
        <w:t>для</w:t>
      </w:r>
      <w:r>
        <w:rPr>
          <w:spacing w:val="30"/>
        </w:rPr>
        <w:t xml:space="preserve"> </w:t>
      </w:r>
      <w:r>
        <w:t>реалізації</w:t>
      </w:r>
      <w:r>
        <w:rPr>
          <w:spacing w:val="33"/>
        </w:rPr>
        <w:t xml:space="preserve"> </w:t>
      </w:r>
      <w:r>
        <w:t>їхніх</w:t>
      </w:r>
      <w:r>
        <w:rPr>
          <w:spacing w:val="33"/>
        </w:rPr>
        <w:t xml:space="preserve"> </w:t>
      </w:r>
      <w:r>
        <w:t>основних</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72"/>
      </w:pPr>
      <w:r>
        <w:t>фармакодинамічних ефектів. Все це є безперечною перевагою КСГ з різними біолігандами перед більшістю сучасних синтетичних лікарських препарат</w:t>
      </w:r>
      <w:r>
        <w:t>ів.</w:t>
      </w:r>
    </w:p>
    <w:p w:rsidR="008D1D22" w:rsidRDefault="001E2D15">
      <w:pPr>
        <w:pStyle w:val="a3"/>
        <w:spacing w:line="360" w:lineRule="auto"/>
        <w:ind w:left="322" w:right="268" w:firstLine="707"/>
      </w:pPr>
      <w:r>
        <w:t>Приведений аналіз результатів експериментальних досліджень та клінічних випробувань демонструє ефективність і перспективність подальшого фармакологічного вивчення сполук германію при різних патологічних станах та захворюваннях.</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ind w:left="303" w:right="250"/>
        <w:jc w:val="center"/>
      </w:pPr>
      <w:r>
        <w:t>РОЗДІЛ 2</w:t>
      </w:r>
    </w:p>
    <w:p w:rsidR="008D1D22" w:rsidRDefault="001E2D15">
      <w:pPr>
        <w:pStyle w:val="a3"/>
        <w:spacing w:before="161"/>
        <w:ind w:left="303" w:right="250"/>
        <w:jc w:val="center"/>
      </w:pPr>
      <w:r>
        <w:t>МАТЕРІАЛИ ТА МЕТОДИ ДОСЛІДЖЕННЯ</w:t>
      </w:r>
    </w:p>
    <w:p w:rsidR="008D1D22" w:rsidRDefault="008D1D22">
      <w:pPr>
        <w:pStyle w:val="a3"/>
        <w:jc w:val="left"/>
        <w:rPr>
          <w:sz w:val="30"/>
        </w:rPr>
      </w:pPr>
    </w:p>
    <w:p w:rsidR="008D1D22" w:rsidRDefault="008D1D22">
      <w:pPr>
        <w:pStyle w:val="a3"/>
        <w:spacing w:before="1"/>
        <w:jc w:val="left"/>
        <w:rPr>
          <w:sz w:val="26"/>
        </w:rPr>
      </w:pPr>
    </w:p>
    <w:p w:rsidR="008D1D22" w:rsidRDefault="001E2D15">
      <w:pPr>
        <w:pStyle w:val="a3"/>
        <w:spacing w:before="1" w:line="360" w:lineRule="auto"/>
        <w:ind w:left="322" w:right="267" w:firstLine="707"/>
      </w:pPr>
      <w:r>
        <w:t>Експериментальні дослідження виконані в лабораторії відділу фармакокінетики ДУ «Інститут фармакології та токсикології НАМН України» (далі ДУ «ІФТ НАМН України») відповідно до вимог комісії з біоетики (протокол 01/</w:t>
      </w:r>
      <w:r>
        <w:t>10/18 від 30.10.2018 р.) та «Загальних етичних принципів експериментів на тваринах» (Україна, 2001), що узгоджується з положеннями «Європейської конвенції про захист хребетних тварин, які використовуються для експериментальних та інших наукових цілей» (Стр</w:t>
      </w:r>
      <w:r>
        <w:t>асбург, 1985), а також згідно з методичними рекомендаціями</w:t>
      </w:r>
      <w:r>
        <w:rPr>
          <w:spacing w:val="18"/>
        </w:rPr>
        <w:t xml:space="preserve"> </w:t>
      </w:r>
      <w:r>
        <w:t>ДП</w:t>
      </w:r>
    </w:p>
    <w:p w:rsidR="008D1D22" w:rsidRDefault="001E2D15">
      <w:pPr>
        <w:pStyle w:val="a3"/>
        <w:spacing w:before="1"/>
        <w:ind w:left="322"/>
      </w:pPr>
      <w:r>
        <w:t>«Державний експертний центр МОЗ України» [251, 252].</w:t>
      </w:r>
    </w:p>
    <w:p w:rsidR="008D1D22" w:rsidRDefault="001E2D15">
      <w:pPr>
        <w:pStyle w:val="a3"/>
        <w:spacing w:before="160" w:line="360" w:lineRule="auto"/>
        <w:ind w:left="322" w:right="264" w:firstLine="719"/>
      </w:pPr>
      <w:r>
        <w:t>Досліди виконані на 312 білих статевозрілих нелінійних щурах обох статей масою 160-200 г. У експерименті використовувалися тварини після прох</w:t>
      </w:r>
      <w:r>
        <w:t>одження карантину за умов віварію експериментально-біологічної клініки ДУ «ІФТ НАМН України» протягом 14 днів. Тварини отримували стандартну дієту в вигляді гранульованого корму за встановленими нормами, доступ щурів до води був вільним.</w:t>
      </w:r>
    </w:p>
    <w:p w:rsidR="008D1D22" w:rsidRDefault="001E2D15">
      <w:pPr>
        <w:pStyle w:val="a3"/>
        <w:tabs>
          <w:tab w:val="left" w:pos="2051"/>
          <w:tab w:val="left" w:pos="2176"/>
          <w:tab w:val="left" w:pos="2271"/>
          <w:tab w:val="left" w:pos="2785"/>
          <w:tab w:val="left" w:pos="3176"/>
          <w:tab w:val="left" w:pos="3576"/>
          <w:tab w:val="left" w:pos="3989"/>
          <w:tab w:val="left" w:pos="4558"/>
          <w:tab w:val="left" w:pos="5467"/>
          <w:tab w:val="left" w:pos="5607"/>
          <w:tab w:val="left" w:pos="5733"/>
          <w:tab w:val="left" w:pos="6265"/>
          <w:tab w:val="left" w:pos="6686"/>
          <w:tab w:val="left" w:pos="6723"/>
          <w:tab w:val="left" w:pos="7085"/>
          <w:tab w:val="left" w:pos="7196"/>
          <w:tab w:val="left" w:pos="8263"/>
          <w:tab w:val="left" w:pos="8423"/>
          <w:tab w:val="left" w:pos="8672"/>
          <w:tab w:val="left" w:pos="8719"/>
          <w:tab w:val="left" w:pos="9539"/>
        </w:tabs>
        <w:spacing w:line="360" w:lineRule="auto"/>
        <w:ind w:left="322" w:right="264" w:firstLine="719"/>
        <w:jc w:val="left"/>
      </w:pPr>
      <w:r>
        <w:t>Виведення тварин і</w:t>
      </w:r>
      <w:r>
        <w:t>з експерименту здійснювали передозуванням ефіру для наркозу згідно з вимогами Комісії з біоетики ДУ «ІФТ НАМН України». У порівняльних токсикометричних дослідженнях використовувались шість оригінальних</w:t>
      </w:r>
      <w:r>
        <w:tab/>
      </w:r>
      <w:r>
        <w:tab/>
      </w:r>
      <w:r>
        <w:tab/>
        <w:t>координаційних</w:t>
      </w:r>
      <w:r>
        <w:tab/>
        <w:t>сполук</w:t>
      </w:r>
      <w:r>
        <w:tab/>
      </w:r>
      <w:r>
        <w:tab/>
      </w:r>
      <w:r>
        <w:tab/>
        <w:t>германію</w:t>
      </w:r>
      <w:r>
        <w:tab/>
      </w:r>
      <w:r>
        <w:tab/>
        <w:t>(КСГ)</w:t>
      </w:r>
      <w:r>
        <w:tab/>
        <w:t>з</w:t>
      </w:r>
      <w:r>
        <w:tab/>
      </w:r>
      <w:r>
        <w:tab/>
      </w:r>
      <w:r>
        <w:tab/>
        <w:t xml:space="preserve">різними </w:t>
      </w:r>
      <w:r>
        <w:t>есенціальними мікроелементами (цинк, мідь, марганець) та біолігандами (лимонна та винна кислоти) під відповідними лабораторними шифрами: манган(ІІ)</w:t>
      </w:r>
      <w:r>
        <w:tab/>
        <w:t>біс(цитрато)германат(IV)</w:t>
      </w:r>
      <w:r>
        <w:tab/>
      </w:r>
      <w:r>
        <w:tab/>
        <w:t>–</w:t>
      </w:r>
      <w:r>
        <w:tab/>
        <w:t>ОКАГЕРМ-1;</w:t>
      </w:r>
      <w:r>
        <w:tab/>
      </w:r>
      <w:r>
        <w:tab/>
      </w:r>
      <w:r>
        <w:rPr>
          <w:spacing w:val="-3"/>
        </w:rPr>
        <w:t xml:space="preserve">купрум(ІІ) </w:t>
      </w:r>
      <w:r>
        <w:t>біс(цитрато)германат(IV) – ОКАГЕРМ-2; цинк біс(цитрато)ге</w:t>
      </w:r>
      <w:r>
        <w:t>рманат(IV) – ОКАГЕРМ-3; манган(ІІ) тартратогерманат(IV) – ОКАГЕРМ-4; купрум(ІІ) тартратогерманат(IV)</w:t>
      </w:r>
      <w:r>
        <w:tab/>
        <w:t>–</w:t>
      </w:r>
      <w:r>
        <w:tab/>
        <w:t>ОКАГЕРМ-5,</w:t>
      </w:r>
      <w:r>
        <w:tab/>
        <w:t>цинк(ІІ)</w:t>
      </w:r>
      <w:r>
        <w:tab/>
        <w:t>тартратогерманат(IV)</w:t>
      </w:r>
      <w:r>
        <w:tab/>
      </w:r>
      <w:r>
        <w:rPr>
          <w:spacing w:val="-17"/>
        </w:rPr>
        <w:t xml:space="preserve">– </w:t>
      </w:r>
      <w:r>
        <w:t>ОКАГЕРМ-6.</w:t>
      </w:r>
      <w:r>
        <w:tab/>
      </w:r>
      <w:r>
        <w:tab/>
        <w:t>Всі</w:t>
      </w:r>
      <w:r>
        <w:tab/>
        <w:t>сполуки</w:t>
      </w:r>
      <w:r>
        <w:tab/>
        <w:t>синтезовані</w:t>
      </w:r>
      <w:r>
        <w:tab/>
      </w:r>
      <w:r>
        <w:tab/>
        <w:t>вперше</w:t>
      </w:r>
      <w:r>
        <w:tab/>
      </w:r>
      <w:r>
        <w:tab/>
        <w:t>у</w:t>
      </w:r>
      <w:r>
        <w:tab/>
        <w:t>лабораторії</w:t>
      </w:r>
      <w:r>
        <w:tab/>
        <w:t>кафедри загальної</w:t>
      </w:r>
      <w:r>
        <w:rPr>
          <w:spacing w:val="18"/>
        </w:rPr>
        <w:t xml:space="preserve"> </w:t>
      </w:r>
      <w:r>
        <w:t>хімії</w:t>
      </w:r>
      <w:r>
        <w:rPr>
          <w:spacing w:val="21"/>
        </w:rPr>
        <w:t xml:space="preserve"> </w:t>
      </w:r>
      <w:r>
        <w:t>та</w:t>
      </w:r>
      <w:r>
        <w:rPr>
          <w:spacing w:val="18"/>
        </w:rPr>
        <w:t xml:space="preserve"> </w:t>
      </w:r>
      <w:r>
        <w:t>полімерів</w:t>
      </w:r>
      <w:r>
        <w:rPr>
          <w:spacing w:val="17"/>
        </w:rPr>
        <w:t xml:space="preserve"> </w:t>
      </w:r>
      <w:r>
        <w:t>Одеського</w:t>
      </w:r>
      <w:r>
        <w:rPr>
          <w:spacing w:val="22"/>
        </w:rPr>
        <w:t xml:space="preserve"> </w:t>
      </w:r>
      <w:r>
        <w:t>наці</w:t>
      </w:r>
      <w:r>
        <w:t>онального</w:t>
      </w:r>
      <w:r>
        <w:rPr>
          <w:spacing w:val="18"/>
        </w:rPr>
        <w:t xml:space="preserve"> </w:t>
      </w:r>
      <w:r>
        <w:t>університету</w:t>
      </w:r>
      <w:r>
        <w:rPr>
          <w:spacing w:val="21"/>
        </w:rPr>
        <w:t xml:space="preserve"> </w:t>
      </w:r>
      <w:r>
        <w:t>імені</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70"/>
      </w:pPr>
      <w:r>
        <w:t>І. І. Мечникова під керівництвом д. хім. н., проф. І. Й. Сейфулліної. Хімічні, зокрема структурні та емпіричні, формули сполук германію, що досліджувалися, представлені в табл. 2.1 (див. додаток 1).</w:t>
      </w:r>
    </w:p>
    <w:p w:rsidR="008D1D22" w:rsidRDefault="001E2D15">
      <w:pPr>
        <w:pStyle w:val="a3"/>
        <w:spacing w:before="2" w:line="360" w:lineRule="auto"/>
        <w:ind w:left="322" w:right="265" w:firstLine="707"/>
      </w:pPr>
      <w:r>
        <w:t>На цьому етапі сполуку, що досліджувалась, уводили одноразово внутрішньоочеревинно в різних дозах у вигляді 1% водного розчину. Розрахунок параметрів гострої токсичності (LD</w:t>
      </w:r>
      <w:r>
        <w:rPr>
          <w:vertAlign w:val="subscript"/>
        </w:rPr>
        <w:t>16</w:t>
      </w:r>
      <w:r>
        <w:t>, LD</w:t>
      </w:r>
      <w:r>
        <w:rPr>
          <w:vertAlign w:val="subscript"/>
        </w:rPr>
        <w:t>50</w:t>
      </w:r>
      <w:r>
        <w:t>, LD</w:t>
      </w:r>
      <w:r>
        <w:rPr>
          <w:vertAlign w:val="subscript"/>
        </w:rPr>
        <w:t>84</w:t>
      </w:r>
      <w:r>
        <w:t>, LD</w:t>
      </w:r>
      <w:r>
        <w:rPr>
          <w:vertAlign w:val="subscript"/>
        </w:rPr>
        <w:t>99</w:t>
      </w:r>
      <w:r>
        <w:t>) проводили методом пробіт-аналізу [253] в програмі для статист</w:t>
      </w:r>
      <w:r>
        <w:t>ичної обробки біомедичних досліджень BioStat Pro 6</w:t>
      </w:r>
      <w:r>
        <w:rPr>
          <w:spacing w:val="-3"/>
        </w:rPr>
        <w:t xml:space="preserve"> </w:t>
      </w:r>
      <w:r>
        <w:t>[254].</w:t>
      </w:r>
    </w:p>
    <w:p w:rsidR="008D1D22" w:rsidRDefault="001E2D15">
      <w:pPr>
        <w:pStyle w:val="a3"/>
        <w:spacing w:line="360" w:lineRule="auto"/>
        <w:ind w:left="322" w:right="263" w:firstLine="719"/>
      </w:pPr>
      <w:r>
        <w:t>На токсикометричному етапі доклінічних досліджень доцільним було провести серію токсикометричних експериментів з метою вивчення токсичності й небезпеки координаційної сполуки на основі германію та в</w:t>
      </w:r>
      <w:r>
        <w:t>инної кислоти з марганцем під лабораторним шифром ОКАГЕРМ-4, яка відрізняється, за результатами порівняльної токсикометрії, незначною токсичністю  (за  LD</w:t>
      </w:r>
      <w:r>
        <w:rPr>
          <w:vertAlign w:val="subscript"/>
        </w:rPr>
        <w:t>50</w:t>
      </w:r>
      <w:r>
        <w:t>)  та  найменшим  кутом  нахилу  кривої  в</w:t>
      </w:r>
      <w:r>
        <w:rPr>
          <w:spacing w:val="24"/>
        </w:rPr>
        <w:t xml:space="preserve"> </w:t>
      </w:r>
      <w:r>
        <w:t>координатах</w:t>
      </w:r>
    </w:p>
    <w:p w:rsidR="008D1D22" w:rsidRDefault="001E2D15">
      <w:pPr>
        <w:pStyle w:val="a3"/>
        <w:spacing w:line="360" w:lineRule="auto"/>
        <w:ind w:left="322" w:right="264"/>
      </w:pPr>
      <w:r>
        <w:t>«доза-пробіт». Для всебічної токсикометричної</w:t>
      </w:r>
      <w:r>
        <w:t xml:space="preserve"> характеристики ОКАГЕРМ-4 визначили наступні показники небезпеки [255]: величина зворотна середньосмертельній дозі (абсолютна токсичність) – 1/LD</w:t>
      </w:r>
      <w:r>
        <w:rPr>
          <w:vertAlign w:val="subscript"/>
        </w:rPr>
        <w:t>50</w:t>
      </w:r>
      <w:r>
        <w:t>; діапазон смертельних доз (зона гострої токсичної дії) – LD</w:t>
      </w:r>
      <w:r>
        <w:rPr>
          <w:vertAlign w:val="subscript"/>
        </w:rPr>
        <w:t>84</w:t>
      </w:r>
      <w:r>
        <w:t>/LD</w:t>
      </w:r>
      <w:r>
        <w:rPr>
          <w:vertAlign w:val="subscript"/>
        </w:rPr>
        <w:t>16</w:t>
      </w:r>
      <w:r>
        <w:t xml:space="preserve">; функція кута нахилу  </w:t>
      </w:r>
      <w:r>
        <w:rPr>
          <w:spacing w:val="26"/>
        </w:rPr>
        <w:t xml:space="preserve"> </w:t>
      </w:r>
      <w:r>
        <w:t xml:space="preserve">(варіабельність  </w:t>
      </w:r>
      <w:r>
        <w:rPr>
          <w:spacing w:val="25"/>
        </w:rPr>
        <w:t xml:space="preserve"> </w:t>
      </w:r>
      <w:r>
        <w:t xml:space="preserve">смертельних  </w:t>
      </w:r>
      <w:r>
        <w:rPr>
          <w:spacing w:val="25"/>
        </w:rPr>
        <w:t xml:space="preserve"> </w:t>
      </w:r>
      <w:r>
        <w:t xml:space="preserve">доз)  </w:t>
      </w:r>
      <w:r>
        <w:rPr>
          <w:spacing w:val="29"/>
        </w:rPr>
        <w:t xml:space="preserve"> </w:t>
      </w:r>
      <w:r>
        <w:t xml:space="preserve">–  </w:t>
      </w:r>
      <w:r>
        <w:rPr>
          <w:spacing w:val="26"/>
        </w:rPr>
        <w:t xml:space="preserve"> </w:t>
      </w:r>
      <w:r>
        <w:t xml:space="preserve">S;  </w:t>
      </w:r>
      <w:r>
        <w:rPr>
          <w:spacing w:val="27"/>
        </w:rPr>
        <w:t xml:space="preserve"> </w:t>
      </w:r>
      <w:r>
        <w:t xml:space="preserve">яку  </w:t>
      </w:r>
      <w:r>
        <w:rPr>
          <w:spacing w:val="25"/>
        </w:rPr>
        <w:t xml:space="preserve"> </w:t>
      </w:r>
      <w:r>
        <w:t xml:space="preserve">розраховували  </w:t>
      </w:r>
      <w:r>
        <w:rPr>
          <w:spacing w:val="26"/>
        </w:rPr>
        <w:t xml:space="preserve"> </w:t>
      </w:r>
      <w:r>
        <w:t>за</w:t>
      </w:r>
    </w:p>
    <w:p w:rsidR="008D1D22" w:rsidRDefault="00DE35E6">
      <w:pPr>
        <w:spacing w:before="42" w:line="148" w:lineRule="auto"/>
        <w:ind w:left="2330"/>
        <w:rPr>
          <w:sz w:val="14"/>
        </w:rPr>
      </w:pPr>
      <w:r>
        <w:rPr>
          <w:noProof/>
          <w:lang w:val="ru-RU" w:eastAsia="ru-RU"/>
        </w:rPr>
        <mc:AlternateContent>
          <mc:Choice Requires="wps">
            <w:drawing>
              <wp:anchor distT="0" distB="0" distL="114300" distR="114300" simplePos="0" relativeHeight="15733248" behindDoc="0" locked="0" layoutInCell="1" allowOverlap="1">
                <wp:simplePos x="0" y="0"/>
                <wp:positionH relativeFrom="page">
                  <wp:posOffset>2339975</wp:posOffset>
                </wp:positionH>
                <wp:positionV relativeFrom="paragraph">
                  <wp:posOffset>208280</wp:posOffset>
                </wp:positionV>
                <wp:extent cx="326390" cy="0"/>
                <wp:effectExtent l="0" t="0" r="0" b="0"/>
                <wp:wrapNone/>
                <wp:docPr id="614"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0"/>
                        </a:xfrm>
                        <a:prstGeom prst="line">
                          <a:avLst/>
                        </a:prstGeom>
                        <a:noFill/>
                        <a:ln w="30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25pt,16.4pt" to="209.9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jjHgIAAEQ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" strokeweight=".08417mm">
                <w10:wrap anchorx="page"/>
              </v:line>
            </w:pict>
          </mc:Fallback>
        </mc:AlternateContent>
      </w:r>
      <w:r>
        <w:rPr>
          <w:noProof/>
          <w:lang w:val="ru-RU" w:eastAsia="ru-RU"/>
        </w:rPr>
        <mc:AlternateContent>
          <mc:Choice Requires="wps">
            <w:drawing>
              <wp:anchor distT="0" distB="0" distL="114300" distR="114300" simplePos="0" relativeHeight="15733760" behindDoc="0" locked="0" layoutInCell="1" allowOverlap="1">
                <wp:simplePos x="0" y="0"/>
                <wp:positionH relativeFrom="page">
                  <wp:posOffset>2821305</wp:posOffset>
                </wp:positionH>
                <wp:positionV relativeFrom="paragraph">
                  <wp:posOffset>208280</wp:posOffset>
                </wp:positionV>
                <wp:extent cx="326390" cy="0"/>
                <wp:effectExtent l="0" t="0" r="0" b="0"/>
                <wp:wrapNone/>
                <wp:docPr id="613"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0"/>
                        </a:xfrm>
                        <a:prstGeom prst="line">
                          <a:avLst/>
                        </a:prstGeom>
                        <a:noFill/>
                        <a:ln w="30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2.15pt,16.4pt" to="2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cE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" strokeweight=".08417mm">
                <w10:wrap anchorx="page"/>
              </v:line>
            </w:pict>
          </mc:Fallback>
        </mc:AlternateContent>
      </w:r>
      <w:r>
        <w:rPr>
          <w:noProof/>
          <w:lang w:val="ru-RU" w:eastAsia="ru-RU"/>
        </w:rPr>
        <mc:AlternateContent>
          <mc:Choice Requires="wps">
            <w:drawing>
              <wp:anchor distT="0" distB="0" distL="114300" distR="114300" simplePos="0" relativeHeight="483800576" behindDoc="1" locked="0" layoutInCell="1" allowOverlap="1">
                <wp:simplePos x="0" y="0"/>
                <wp:positionH relativeFrom="page">
                  <wp:posOffset>2327910</wp:posOffset>
                </wp:positionH>
                <wp:positionV relativeFrom="paragraph">
                  <wp:posOffset>426085</wp:posOffset>
                </wp:positionV>
                <wp:extent cx="832485" cy="0"/>
                <wp:effectExtent l="0" t="0" r="0" b="0"/>
                <wp:wrapNone/>
                <wp:docPr id="612"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2485" cy="0"/>
                        </a:xfrm>
                        <a:prstGeom prst="line">
                          <a:avLst/>
                        </a:prstGeom>
                        <a:noFill/>
                        <a:ln w="63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19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3pt,33.55pt" to="248.8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Q9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" strokeweight=".17675mm">
                <w10:wrap anchorx="page"/>
              </v:line>
            </w:pict>
          </mc:Fallback>
        </mc:AlternateContent>
      </w:r>
      <w:r w:rsidR="001E2D15">
        <w:rPr>
          <w:i/>
          <w:w w:val="105"/>
          <w:sz w:val="23"/>
        </w:rPr>
        <w:t>LD</w:t>
      </w:r>
      <w:r w:rsidR="001E2D15">
        <w:rPr>
          <w:w w:val="105"/>
          <w:position w:val="-5"/>
          <w:sz w:val="14"/>
        </w:rPr>
        <w:t xml:space="preserve">84 </w:t>
      </w:r>
      <w:r w:rsidR="001E2D15">
        <w:rPr>
          <w:rFonts w:ascii="Symbol" w:hAnsi="Symbol"/>
          <w:w w:val="105"/>
          <w:position w:val="-15"/>
          <w:sz w:val="23"/>
        </w:rPr>
        <w:t></w:t>
      </w:r>
      <w:r w:rsidR="001E2D15">
        <w:rPr>
          <w:w w:val="105"/>
          <w:position w:val="-15"/>
          <w:sz w:val="23"/>
        </w:rPr>
        <w:t xml:space="preserve"> </w:t>
      </w:r>
      <w:r w:rsidR="001E2D15">
        <w:rPr>
          <w:i/>
          <w:w w:val="105"/>
          <w:sz w:val="23"/>
        </w:rPr>
        <w:t>LD</w:t>
      </w:r>
      <w:r w:rsidR="001E2D15">
        <w:rPr>
          <w:w w:val="105"/>
          <w:position w:val="-5"/>
          <w:sz w:val="14"/>
        </w:rPr>
        <w:t>50</w:t>
      </w:r>
    </w:p>
    <w:p w:rsidR="008D1D22" w:rsidRDefault="008D1D22">
      <w:pPr>
        <w:spacing w:line="148" w:lineRule="auto"/>
        <w:rPr>
          <w:sz w:val="14"/>
        </w:rPr>
        <w:sectPr w:rsidR="008D1D22">
          <w:pgSz w:w="11910" w:h="16840"/>
          <w:pgMar w:top="1160" w:right="580" w:bottom="280" w:left="1380" w:header="719" w:footer="0" w:gutter="0"/>
          <w:cols w:space="720"/>
        </w:sectPr>
      </w:pPr>
    </w:p>
    <w:p w:rsidR="008D1D22" w:rsidRDefault="001E2D15">
      <w:pPr>
        <w:pStyle w:val="a3"/>
        <w:spacing w:before="111"/>
        <w:ind w:left="322"/>
        <w:jc w:val="left"/>
      </w:pPr>
      <w:r>
        <w:t>формулою:</w:t>
      </w:r>
    </w:p>
    <w:p w:rsidR="008D1D22" w:rsidRDefault="001E2D15">
      <w:pPr>
        <w:spacing w:before="3" w:line="218" w:lineRule="auto"/>
        <w:ind w:left="174"/>
        <w:rPr>
          <w:sz w:val="14"/>
        </w:rPr>
      </w:pPr>
      <w:r>
        <w:br w:type="column"/>
      </w:r>
      <w:r>
        <w:rPr>
          <w:i/>
          <w:w w:val="105"/>
          <w:position w:val="-15"/>
          <w:sz w:val="23"/>
        </w:rPr>
        <w:t xml:space="preserve">S </w:t>
      </w:r>
      <w:r>
        <w:rPr>
          <w:rFonts w:ascii="Symbol" w:hAnsi="Symbol"/>
          <w:w w:val="105"/>
          <w:position w:val="-15"/>
          <w:sz w:val="23"/>
        </w:rPr>
        <w:t></w:t>
      </w:r>
      <w:r>
        <w:rPr>
          <w:w w:val="105"/>
          <w:position w:val="-15"/>
          <w:sz w:val="23"/>
        </w:rPr>
        <w:t xml:space="preserve"> </w:t>
      </w:r>
      <w:r>
        <w:rPr>
          <w:i/>
          <w:w w:val="105"/>
          <w:sz w:val="23"/>
        </w:rPr>
        <w:t>LD</w:t>
      </w:r>
      <w:r>
        <w:rPr>
          <w:w w:val="105"/>
          <w:position w:val="-5"/>
          <w:sz w:val="14"/>
        </w:rPr>
        <w:t>50</w:t>
      </w:r>
    </w:p>
    <w:p w:rsidR="008D1D22" w:rsidRDefault="001E2D15">
      <w:pPr>
        <w:spacing w:line="303" w:lineRule="exact"/>
        <w:ind w:left="266"/>
        <w:rPr>
          <w:sz w:val="14"/>
        </w:rPr>
      </w:pPr>
      <w:r>
        <w:br w:type="column"/>
      </w:r>
      <w:r>
        <w:rPr>
          <w:i/>
          <w:sz w:val="23"/>
        </w:rPr>
        <w:t>LD</w:t>
      </w:r>
      <w:r>
        <w:rPr>
          <w:position w:val="-5"/>
          <w:sz w:val="14"/>
        </w:rPr>
        <w:t>16</w:t>
      </w:r>
    </w:p>
    <w:p w:rsidR="008D1D22" w:rsidRDefault="001E2D15">
      <w:pPr>
        <w:spacing w:before="38"/>
        <w:ind w:left="58"/>
        <w:rPr>
          <w:sz w:val="23"/>
        </w:rPr>
      </w:pPr>
      <w:r>
        <w:rPr>
          <w:w w:val="103"/>
          <w:sz w:val="23"/>
        </w:rPr>
        <w:t>2</w:t>
      </w:r>
    </w:p>
    <w:p w:rsidR="008D1D22" w:rsidRDefault="001E2D15">
      <w:pPr>
        <w:pStyle w:val="a3"/>
        <w:spacing w:before="111"/>
        <w:ind w:left="66"/>
        <w:jc w:val="left"/>
      </w:pPr>
      <w:r>
        <w:br w:type="column"/>
        <w:t>; сумарний показник токсичності – 1/(LD</w:t>
      </w:r>
      <w:r>
        <w:rPr>
          <w:vertAlign w:val="subscript"/>
        </w:rPr>
        <w:t>50</w:t>
      </w:r>
      <w:r>
        <w:t>‧S);</w:t>
      </w:r>
    </w:p>
    <w:p w:rsidR="008D1D22" w:rsidRDefault="008D1D22">
      <w:pPr>
        <w:sectPr w:rsidR="008D1D22">
          <w:type w:val="continuous"/>
          <w:pgSz w:w="11910" w:h="16840"/>
          <w:pgMar w:top="1160" w:right="580" w:bottom="280" w:left="1380" w:header="720" w:footer="720" w:gutter="0"/>
          <w:cols w:num="4" w:space="720" w:equalWidth="0">
            <w:col w:w="1670" w:space="40"/>
            <w:col w:w="1077" w:space="39"/>
            <w:col w:w="712" w:space="40"/>
            <w:col w:w="6372"/>
          </w:cols>
        </w:sectPr>
      </w:pPr>
    </w:p>
    <w:p w:rsidR="008D1D22" w:rsidRDefault="001E2D15">
      <w:pPr>
        <w:pStyle w:val="a3"/>
        <w:spacing w:before="171" w:line="360" w:lineRule="auto"/>
        <w:ind w:left="322" w:right="267"/>
      </w:pPr>
      <w:r>
        <w:t>тангенс кута нахилу кривої летальності – tgα; інтегральний параметр токсичності – 1/LD</w:t>
      </w:r>
      <w:r>
        <w:rPr>
          <w:vertAlign w:val="subscript"/>
        </w:rPr>
        <w:t>50</w:t>
      </w:r>
      <w:r>
        <w:t>‧tgα. З огляду на гостру необхідність наближення результатів експериментального дослідження до умов, з якими лікар може зіткнутися на практиці, ми вважали за потрібне п</w:t>
      </w:r>
      <w:r>
        <w:t>ровести екстраполяцію параметрів токсичності на людину. Екстраполяцію проводили з використанням констант біологічної активності за методом Ю. Р. Риболовлєва та Р. С. Риболовлєва [256].</w:t>
      </w:r>
    </w:p>
    <w:p w:rsidR="008D1D22" w:rsidRDefault="001E2D15">
      <w:pPr>
        <w:pStyle w:val="a3"/>
        <w:spacing w:line="321" w:lineRule="exact"/>
        <w:ind w:left="1030"/>
      </w:pPr>
      <w:r>
        <w:t>Експериментальною моделлю слугував патологічний процес, що</w:t>
      </w:r>
    </w:p>
    <w:p w:rsidR="008D1D22" w:rsidRDefault="008D1D22">
      <w:pPr>
        <w:spacing w:line="321" w:lineRule="exact"/>
        <w:sectPr w:rsidR="008D1D22">
          <w:type w:val="continuous"/>
          <w:pgSz w:w="11910" w:h="16840"/>
          <w:pgMar w:top="1160" w:right="580" w:bottom="280" w:left="1380" w:header="720" w:footer="720" w:gutter="0"/>
          <w:cols w:space="720"/>
        </w:sectPr>
      </w:pPr>
    </w:p>
    <w:p w:rsidR="008D1D22" w:rsidRDefault="001E2D15">
      <w:pPr>
        <w:pStyle w:val="a3"/>
        <w:spacing w:before="89" w:after="15" w:line="360" w:lineRule="auto"/>
        <w:ind w:left="322" w:right="262"/>
      </w:pPr>
      <w:r>
        <w:t>розвивається в тварин за умов замкнутого простору. Моделювання гіпоксії з прогресуючою гіперкапнією проводили шляхом розміщення тварин у ізольованих скляних гермооб’ємах (10 см</w:t>
      </w:r>
      <w:r>
        <w:rPr>
          <w:vertAlign w:val="superscript"/>
        </w:rPr>
        <w:t>3</w:t>
      </w:r>
      <w:r>
        <w:t>), які перевертали догори дном і занурювали в піднос з водою, який використовували як гідрозатвор [64, 257], як це показано на рис. 2.1.</w:t>
      </w:r>
    </w:p>
    <w:p w:rsidR="008D1D22" w:rsidRDefault="00DE35E6">
      <w:pPr>
        <w:pStyle w:val="a3"/>
        <w:ind w:left="1683"/>
        <w:jc w:val="left"/>
        <w:rPr>
          <w:sz w:val="20"/>
        </w:rPr>
      </w:pPr>
      <w:r>
        <w:rPr>
          <w:noProof/>
          <w:sz w:val="20"/>
          <w:lang w:val="ru-RU" w:eastAsia="ru-RU"/>
        </w:rPr>
        <mc:AlternateContent>
          <mc:Choice Requires="wpg">
            <w:drawing>
              <wp:inline distT="0" distB="0" distL="0" distR="0">
                <wp:extent cx="4219575" cy="4091305"/>
                <wp:effectExtent l="9525" t="9525" r="0" b="4445"/>
                <wp:docPr id="609"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4091305"/>
                          <a:chOff x="0" y="0"/>
                          <a:chExt cx="6645" cy="6443"/>
                        </a:xfrm>
                      </wpg:grpSpPr>
                      <pic:pic xmlns:pic="http://schemas.openxmlformats.org/drawingml/2006/picture">
                        <pic:nvPicPr>
                          <pic:cNvPr id="610" name="Picture 595" descr="C:\Users\Аня\Desktop\Рисунки для презентации\Крыса.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9" y="1062"/>
                            <a:ext cx="6484" cy="4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Rectangle 594"/>
                        <wps:cNvSpPr>
                          <a:spLocks noChangeArrowheads="1"/>
                        </wps:cNvSpPr>
                        <wps:spPr bwMode="auto">
                          <a:xfrm>
                            <a:off x="7" y="7"/>
                            <a:ext cx="6630" cy="642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3" o:spid="_x0000_s1026" style="width:332.25pt;height:322.15pt;mso-position-horizontal-relative:char;mso-position-vertical-relative:line" coordsize="6645,6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">
                <v:shape id="Picture 595" o:spid="_x0000_s1027" type="#_x0000_t75" style="position:absolute;left:119;top:1062;width:6484;height:4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6DMLCAAAA3AAAAA8AAABkcnMvZG93bnJldi54bWxET8uKwjAU3Qv+Q7iCO011IaUaRURlwMVo&#10;fYC7S3Nti81NaTK1+vWTxcAsD+e9WHWmEi01rrSsYDKOQBBnVpecK7icd6MYhPPIGivLpOBNDlbL&#10;fm+BibYvPlGb+lyEEHYJKii8rxMpXVaQQTe2NXHgHrYx6ANscqkbfIVwU8lpFM2kwZJDQ4E1bQrK&#10;numPUVBtj7f1/pB+jt+fdnqX7/jUXmOlhoNuPQfhqfP/4j/3l1Ywm4T54Uw4An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ugzCwgAAANwAAAAPAAAAAAAAAAAAAAAAAJ8C&#10;AABkcnMvZG93bnJldi54bWxQSwUGAAAAAAQABAD3AAAAjgMAAAAA&#10;">
                  <v:imagedata r:id="rId46" o:title="Крыса"/>
                </v:shape>
                <v:rect id="Rectangle 594" o:spid="_x0000_s1028" style="position:absolute;left:7;top:7;width:6630;height:6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ivMMA&#10;AADcAAAADwAAAGRycy9kb3ducmV2LnhtbESPQWsCMRSE7wX/Q3iCt5pdQSmrUVZR6EmoLVRvj80z&#10;Wdy8LJvU3f77piB4HGbmG2a1GVwj7tSF2rOCfJqBIK68rtko+Po8vL6BCBFZY+OZFPxSgM169LLC&#10;QvueP+h+ikYkCIcCFdgY20LKUFlyGKa+JU7e1XcOY5KdkbrDPsFdI2dZtpAOa04LFlvaWapupx+n&#10;YN9ejuXcBFl+R3u++W1/sEej1GQ8lEsQkYb4DD/a71rBIs/h/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4ivMMAAADcAAAADwAAAAAAAAAAAAAAAACYAgAAZHJzL2Rv&#10;d25yZXYueG1sUEsFBgAAAAAEAAQA9QAAAIgDAAAAAA==&#10;" filled="f"/>
                <w10:anchorlock/>
              </v:group>
            </w:pict>
          </mc:Fallback>
        </mc:AlternateContent>
      </w:r>
    </w:p>
    <w:p w:rsidR="008D1D22" w:rsidRDefault="001E2D15">
      <w:pPr>
        <w:pStyle w:val="a3"/>
        <w:spacing w:before="157" w:line="360" w:lineRule="auto"/>
        <w:ind w:left="322" w:right="265" w:firstLine="707"/>
      </w:pPr>
      <w:r>
        <w:t>Рис. 2.1. Пристрій для моделювання ГЗП у щурів, що з</w:t>
      </w:r>
      <w:r>
        <w:t>астосовувався в роботі.</w:t>
      </w:r>
    </w:p>
    <w:p w:rsidR="008D1D22" w:rsidRDefault="008D1D22">
      <w:pPr>
        <w:pStyle w:val="a3"/>
        <w:spacing w:before="1"/>
        <w:jc w:val="left"/>
        <w:rPr>
          <w:sz w:val="42"/>
        </w:rPr>
      </w:pPr>
    </w:p>
    <w:p w:rsidR="008D1D22" w:rsidRDefault="001E2D15">
      <w:pPr>
        <w:pStyle w:val="a3"/>
        <w:spacing w:line="360" w:lineRule="auto"/>
        <w:ind w:left="322" w:right="262" w:firstLine="707"/>
      </w:pPr>
      <w:r>
        <w:t>У скринінговому експерименті усі досліджувані сполуки вводили внутрішньоочеревинно в вигляді 1% водного розчину в дозах 20 мг/кг, 50 мг/кг та 100 мг/кг залежно від речовини за 40 хв до розміщення тварин у гермокамері. При виборі до</w:t>
      </w:r>
      <w:r>
        <w:t>зового режиму застосування координаційних сполук германію виходили з попередніх даних токсикометричних досліджень та результатів багаторічних досліджень співробітників кафедри фармакології ЛугДМУ, присвячених фармакометричним дослідженням у частині розробк</w:t>
      </w:r>
      <w:r>
        <w:t>и й оптимізації режимів дозування сполук цього класу [258-261]. Як</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58"/>
      </w:pPr>
      <w:r>
        <w:t>референтний препарат використовували відомий сучасний вітчизняний антигіпоксант армадін (2-этил-6-метил-3-гідроксипіридина сукцинат) («Лекхім-Харків», Україна) [262]. Арма</w:t>
      </w:r>
      <w:r>
        <w:t xml:space="preserve">дін вводили внутрішньоочеревинно в дозі 100 мг/кг. </w:t>
      </w:r>
      <w:r>
        <w:rPr>
          <w:spacing w:val="-3"/>
        </w:rPr>
        <w:t xml:space="preserve">Щури </w:t>
      </w:r>
      <w:r>
        <w:rPr>
          <w:spacing w:val="-4"/>
        </w:rPr>
        <w:t xml:space="preserve">контрольної  </w:t>
      </w:r>
      <w:r>
        <w:rPr>
          <w:spacing w:val="-3"/>
        </w:rPr>
        <w:t xml:space="preserve">серії </w:t>
      </w:r>
      <w:r>
        <w:rPr>
          <w:spacing w:val="-4"/>
        </w:rPr>
        <w:t>отримували  аналогічний</w:t>
      </w:r>
      <w:r>
        <w:rPr>
          <w:spacing w:val="62"/>
        </w:rPr>
        <w:t xml:space="preserve"> </w:t>
      </w:r>
      <w:r>
        <w:rPr>
          <w:spacing w:val="-6"/>
        </w:rPr>
        <w:t xml:space="preserve">об'єм </w:t>
      </w:r>
      <w:r>
        <w:rPr>
          <w:spacing w:val="-7"/>
        </w:rPr>
        <w:t xml:space="preserve">ізотонічного </w:t>
      </w:r>
      <w:r>
        <w:rPr>
          <w:spacing w:val="-6"/>
        </w:rPr>
        <w:t>розчину натрію хлориду.</w:t>
      </w:r>
    </w:p>
    <w:p w:rsidR="008D1D22" w:rsidRDefault="001E2D15">
      <w:pPr>
        <w:pStyle w:val="a3"/>
        <w:spacing w:line="360" w:lineRule="auto"/>
        <w:ind w:left="322" w:right="262" w:firstLine="719"/>
      </w:pPr>
      <w:r>
        <w:t>Фармакопрофілактичну ефективність потенційних антигіпоксантів оцінювали за перебігом клінічної картини гострої гіп</w:t>
      </w:r>
      <w:r>
        <w:t>оксії з гіперкапнією порівнюючи з контрольною (гіпоксія без лікування) і референтною (гіпоксія</w:t>
      </w:r>
    </w:p>
    <w:p w:rsidR="008D1D22" w:rsidRDefault="001E2D15">
      <w:pPr>
        <w:pStyle w:val="a3"/>
        <w:spacing w:before="2" w:line="360" w:lineRule="auto"/>
        <w:ind w:left="322" w:right="263"/>
      </w:pPr>
      <w:r>
        <w:t>+ армадін) групами тварин та тривалістю життя тварин у гермооб’ємі. При цьому розраховували коефіцієнт протигіпоксичного захисту (К</w:t>
      </w:r>
      <w:r>
        <w:rPr>
          <w:vertAlign w:val="subscript"/>
        </w:rPr>
        <w:t>3</w:t>
      </w:r>
      <w:r>
        <w:t>) та відносний показник збіль</w:t>
      </w:r>
      <w:r>
        <w:t>шення часу життя щурів (П) за наступними формулами</w:t>
      </w:r>
      <w:r>
        <w:rPr>
          <w:spacing w:val="-1"/>
        </w:rPr>
        <w:t xml:space="preserve"> </w:t>
      </w:r>
      <w:r>
        <w:t>[263]:</w:t>
      </w:r>
    </w:p>
    <w:p w:rsidR="008D1D22" w:rsidRDefault="008D1D22">
      <w:pPr>
        <w:spacing w:line="360" w:lineRule="auto"/>
        <w:sectPr w:rsidR="008D1D22">
          <w:pgSz w:w="11910" w:h="16840"/>
          <w:pgMar w:top="1160" w:right="580" w:bottom="280" w:left="1380" w:header="719" w:footer="0" w:gutter="0"/>
          <w:cols w:space="720"/>
        </w:sectPr>
      </w:pPr>
    </w:p>
    <w:p w:rsidR="008D1D22" w:rsidRDefault="00DE35E6">
      <w:pPr>
        <w:spacing w:before="46" w:line="521" w:lineRule="exact"/>
        <w:ind w:left="1669"/>
        <w:rPr>
          <w:i/>
          <w:sz w:val="19"/>
        </w:rPr>
      </w:pPr>
      <w:r>
        <w:rPr>
          <w:noProof/>
          <w:lang w:val="ru-RU" w:eastAsia="ru-RU"/>
        </w:rPr>
        <mc:AlternateContent>
          <mc:Choice Requires="wps">
            <w:drawing>
              <wp:anchor distT="0" distB="0" distL="114300" distR="114300" simplePos="0" relativeHeight="483801600" behindDoc="1" locked="0" layoutInCell="1" allowOverlap="1">
                <wp:simplePos x="0" y="0"/>
                <wp:positionH relativeFrom="page">
                  <wp:posOffset>2446655</wp:posOffset>
                </wp:positionH>
                <wp:positionV relativeFrom="paragraph">
                  <wp:posOffset>300990</wp:posOffset>
                </wp:positionV>
                <wp:extent cx="572135" cy="0"/>
                <wp:effectExtent l="0" t="0" r="0" b="0"/>
                <wp:wrapNone/>
                <wp:docPr id="608"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0"/>
                        </a:xfrm>
                        <a:prstGeom prst="line">
                          <a:avLst/>
                        </a:prstGeom>
                        <a:noFill/>
                        <a:ln w="86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19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2.65pt,23.7pt" to="237.7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y2IAIAAEQ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" strokeweight=".24064mm">
                <w10:wrap anchorx="page"/>
              </v:line>
            </w:pict>
          </mc:Fallback>
        </mc:AlternateContent>
      </w:r>
      <w:r>
        <w:rPr>
          <w:noProof/>
          <w:lang w:val="ru-RU" w:eastAsia="ru-RU"/>
        </w:rPr>
        <mc:AlternateContent>
          <mc:Choice Requires="wps">
            <w:drawing>
              <wp:anchor distT="0" distB="0" distL="114300" distR="114300" simplePos="0" relativeHeight="15736320" behindDoc="0" locked="0" layoutInCell="1" allowOverlap="1">
                <wp:simplePos x="0" y="0"/>
                <wp:positionH relativeFrom="page">
                  <wp:posOffset>3079115</wp:posOffset>
                </wp:positionH>
                <wp:positionV relativeFrom="paragraph">
                  <wp:posOffset>256540</wp:posOffset>
                </wp:positionV>
                <wp:extent cx="50165" cy="197485"/>
                <wp:effectExtent l="0" t="0" r="0" b="0"/>
                <wp:wrapNone/>
                <wp:docPr id="60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pStyle w:val="a3"/>
                              <w:spacing w:line="311" w:lineRule="exact"/>
                              <w:jc w:val="lef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1" o:spid="_x0000_s1026" type="#_x0000_t202" style="position:absolute;left:0;text-align:left;margin-left:242.45pt;margin-top:20.2pt;width:3.95pt;height:15.5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" filled="f" stroked="f">
                <v:textbox inset="0,0,0,0">
                  <w:txbxContent>
                    <w:p w:rsidR="008D1D22" w:rsidRDefault="001E2D15">
                      <w:pPr>
                        <w:pStyle w:val="a3"/>
                        <w:spacing w:line="311" w:lineRule="exact"/>
                        <w:jc w:val="left"/>
                      </w:pPr>
                      <w:r>
                        <w:t>;</w:t>
                      </w:r>
                    </w:p>
                  </w:txbxContent>
                </v:textbox>
                <w10:wrap anchorx="page"/>
              </v:shape>
            </w:pict>
          </mc:Fallback>
        </mc:AlternateContent>
      </w:r>
      <w:r w:rsidR="001E2D15">
        <w:rPr>
          <w:i/>
          <w:w w:val="130"/>
          <w:position w:val="-11"/>
          <w:sz w:val="33"/>
        </w:rPr>
        <w:t>К</w:t>
      </w:r>
      <w:r w:rsidR="001E2D15">
        <w:rPr>
          <w:i/>
          <w:w w:val="130"/>
          <w:position w:val="-11"/>
          <w:sz w:val="19"/>
        </w:rPr>
        <w:t xml:space="preserve">з </w:t>
      </w:r>
      <w:r w:rsidR="001E2D15">
        <w:rPr>
          <w:rFonts w:ascii="Symbol" w:hAnsi="Symbol"/>
          <w:w w:val="130"/>
          <w:position w:val="-11"/>
          <w:sz w:val="33"/>
        </w:rPr>
        <w:t></w:t>
      </w:r>
      <w:r w:rsidR="001E2D15">
        <w:rPr>
          <w:w w:val="130"/>
          <w:position w:val="-11"/>
          <w:sz w:val="33"/>
        </w:rPr>
        <w:t xml:space="preserve"> </w:t>
      </w:r>
      <w:r w:rsidR="001E2D15">
        <w:rPr>
          <w:i/>
          <w:w w:val="130"/>
          <w:position w:val="8"/>
          <w:sz w:val="33"/>
        </w:rPr>
        <w:t>Т</w:t>
      </w:r>
      <w:r w:rsidR="001E2D15">
        <w:rPr>
          <w:i/>
          <w:w w:val="130"/>
          <w:sz w:val="19"/>
        </w:rPr>
        <w:t>досл</w:t>
      </w:r>
    </w:p>
    <w:p w:rsidR="008D1D22" w:rsidRDefault="001E2D15">
      <w:pPr>
        <w:spacing w:line="320" w:lineRule="exact"/>
        <w:ind w:right="181"/>
        <w:jc w:val="right"/>
        <w:rPr>
          <w:i/>
          <w:sz w:val="19"/>
        </w:rPr>
      </w:pPr>
      <w:r>
        <w:rPr>
          <w:i/>
          <w:w w:val="130"/>
          <w:sz w:val="33"/>
        </w:rPr>
        <w:t>Т</w:t>
      </w:r>
      <w:r>
        <w:rPr>
          <w:i/>
          <w:w w:val="130"/>
          <w:sz w:val="19"/>
        </w:rPr>
        <w:t>контр</w:t>
      </w:r>
    </w:p>
    <w:p w:rsidR="008D1D22" w:rsidRDefault="001E2D15">
      <w:pPr>
        <w:spacing w:before="20" w:line="522" w:lineRule="exact"/>
        <w:ind w:left="600"/>
        <w:rPr>
          <w:i/>
          <w:sz w:val="19"/>
        </w:rPr>
      </w:pPr>
      <w:r>
        <w:br w:type="column"/>
      </w:r>
      <w:r>
        <w:rPr>
          <w:i/>
          <w:w w:val="125"/>
          <w:position w:val="-11"/>
          <w:sz w:val="33"/>
        </w:rPr>
        <w:t xml:space="preserve">П </w:t>
      </w:r>
      <w:r>
        <w:rPr>
          <w:rFonts w:ascii="Symbol" w:hAnsi="Symbol"/>
          <w:w w:val="125"/>
          <w:position w:val="-11"/>
          <w:sz w:val="33"/>
        </w:rPr>
        <w:t></w:t>
      </w:r>
      <w:r>
        <w:rPr>
          <w:w w:val="125"/>
          <w:position w:val="-11"/>
          <w:sz w:val="33"/>
        </w:rPr>
        <w:t xml:space="preserve"> </w:t>
      </w:r>
      <w:r>
        <w:rPr>
          <w:i/>
          <w:w w:val="125"/>
          <w:position w:val="8"/>
          <w:sz w:val="33"/>
        </w:rPr>
        <w:t>Т</w:t>
      </w:r>
      <w:r>
        <w:rPr>
          <w:i/>
          <w:w w:val="125"/>
          <w:sz w:val="19"/>
        </w:rPr>
        <w:t>досл</w:t>
      </w:r>
    </w:p>
    <w:p w:rsidR="008D1D22" w:rsidRDefault="00DE35E6">
      <w:pPr>
        <w:spacing w:line="321" w:lineRule="exact"/>
        <w:jc w:val="right"/>
        <w:rPr>
          <w:i/>
          <w:sz w:val="33"/>
        </w:rPr>
      </w:pPr>
      <w:r>
        <w:rPr>
          <w:noProof/>
          <w:lang w:val="ru-RU" w:eastAsia="ru-RU"/>
        </w:rPr>
        <mc:AlternateContent>
          <mc:Choice Requires="wps">
            <w:drawing>
              <wp:anchor distT="0" distB="0" distL="114300" distR="114300" simplePos="0" relativeHeight="483802112" behindDoc="1" locked="0" layoutInCell="1" allowOverlap="1">
                <wp:simplePos x="0" y="0"/>
                <wp:positionH relativeFrom="page">
                  <wp:posOffset>4011930</wp:posOffset>
                </wp:positionH>
                <wp:positionV relativeFrom="paragraph">
                  <wp:posOffset>-59055</wp:posOffset>
                </wp:positionV>
                <wp:extent cx="1265555" cy="0"/>
                <wp:effectExtent l="0" t="0" r="0" b="0"/>
                <wp:wrapNone/>
                <wp:docPr id="606"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5555" cy="0"/>
                        </a:xfrm>
                        <a:prstGeom prst="line">
                          <a:avLst/>
                        </a:prstGeom>
                        <a:noFill/>
                        <a:ln w="87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z-index:-19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9pt,-4.65pt" to="415.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9FHwIAAEUEAAAOAAAAZHJzL2Uyb0RvYy54bWysU82O2jAQvlfqO1i+QxIash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" strokeweight=".24278mm">
                <w10:wrap anchorx="page"/>
              </v:line>
            </w:pict>
          </mc:Fallback>
        </mc:AlternateContent>
      </w:r>
      <w:r w:rsidR="001E2D15">
        <w:rPr>
          <w:i/>
          <w:w w:val="126"/>
          <w:sz w:val="33"/>
        </w:rPr>
        <w:t>Т</w:t>
      </w:r>
    </w:p>
    <w:p w:rsidR="008D1D22" w:rsidRDefault="001E2D15">
      <w:pPr>
        <w:spacing w:line="232" w:lineRule="auto"/>
        <w:ind w:left="28"/>
        <w:rPr>
          <w:sz w:val="33"/>
        </w:rPr>
      </w:pPr>
      <w:r>
        <w:br w:type="column"/>
      </w:r>
      <w:r>
        <w:rPr>
          <w:rFonts w:ascii="Symbol" w:hAnsi="Symbol"/>
          <w:w w:val="125"/>
          <w:sz w:val="33"/>
        </w:rPr>
        <w:t></w:t>
      </w:r>
      <w:r>
        <w:rPr>
          <w:w w:val="125"/>
          <w:sz w:val="33"/>
        </w:rPr>
        <w:t xml:space="preserve"> </w:t>
      </w:r>
      <w:r>
        <w:rPr>
          <w:i/>
          <w:w w:val="125"/>
          <w:sz w:val="33"/>
        </w:rPr>
        <w:t>Т</w:t>
      </w:r>
      <w:r>
        <w:rPr>
          <w:i/>
          <w:w w:val="125"/>
          <w:sz w:val="19"/>
        </w:rPr>
        <w:t xml:space="preserve">контр </w:t>
      </w:r>
      <w:r>
        <w:rPr>
          <w:rFonts w:ascii="Symbol" w:hAnsi="Symbol"/>
          <w:w w:val="125"/>
          <w:position w:val="-20"/>
          <w:sz w:val="33"/>
        </w:rPr>
        <w:t></w:t>
      </w:r>
      <w:r>
        <w:rPr>
          <w:w w:val="125"/>
          <w:position w:val="-20"/>
          <w:sz w:val="33"/>
        </w:rPr>
        <w:t>100</w:t>
      </w:r>
    </w:p>
    <w:p w:rsidR="008D1D22" w:rsidRDefault="001E2D15">
      <w:pPr>
        <w:spacing w:before="92"/>
        <w:ind w:left="-16"/>
        <w:rPr>
          <w:i/>
          <w:sz w:val="19"/>
        </w:rPr>
      </w:pPr>
      <w:r>
        <w:rPr>
          <w:i/>
          <w:w w:val="130"/>
          <w:sz w:val="19"/>
        </w:rPr>
        <w:t>контр</w:t>
      </w:r>
    </w:p>
    <w:p w:rsidR="008D1D22" w:rsidRDefault="001E2D15">
      <w:pPr>
        <w:pStyle w:val="a3"/>
        <w:spacing w:before="2"/>
        <w:jc w:val="left"/>
        <w:rPr>
          <w:i/>
          <w:sz w:val="34"/>
        </w:rPr>
      </w:pPr>
      <w:r>
        <w:br w:type="column"/>
      </w:r>
    </w:p>
    <w:p w:rsidR="008D1D22" w:rsidRDefault="001E2D15">
      <w:pPr>
        <w:pStyle w:val="a3"/>
        <w:spacing w:before="1"/>
        <w:ind w:left="19"/>
        <w:jc w:val="left"/>
      </w:pPr>
      <w:r>
        <w:t>, де:</w:t>
      </w:r>
    </w:p>
    <w:p w:rsidR="008D1D22" w:rsidRDefault="008D1D22">
      <w:pPr>
        <w:sectPr w:rsidR="008D1D22">
          <w:type w:val="continuous"/>
          <w:pgSz w:w="11910" w:h="16840"/>
          <w:pgMar w:top="1160" w:right="580" w:bottom="280" w:left="1380" w:header="720" w:footer="720" w:gutter="0"/>
          <w:cols w:num="4" w:space="720" w:equalWidth="0">
            <w:col w:w="3548" w:space="40"/>
            <w:col w:w="2101" w:space="39"/>
            <w:col w:w="2132" w:space="39"/>
            <w:col w:w="2051"/>
          </w:cols>
        </w:sectPr>
      </w:pPr>
    </w:p>
    <w:p w:rsidR="008D1D22" w:rsidRDefault="008D1D22">
      <w:pPr>
        <w:pStyle w:val="a3"/>
        <w:spacing w:before="3"/>
        <w:jc w:val="left"/>
        <w:rPr>
          <w:sz w:val="11"/>
        </w:rPr>
      </w:pPr>
    </w:p>
    <w:p w:rsidR="008D1D22" w:rsidRDefault="001E2D15">
      <w:pPr>
        <w:pStyle w:val="a3"/>
        <w:spacing w:before="89" w:line="360" w:lineRule="auto"/>
        <w:ind w:left="322" w:right="2050"/>
      </w:pPr>
      <w:r>
        <w:t>Т</w:t>
      </w:r>
      <w:r>
        <w:rPr>
          <w:vertAlign w:val="subscript"/>
        </w:rPr>
        <w:t>досл</w:t>
      </w:r>
      <w:r>
        <w:t xml:space="preserve"> – середня тривалість життя щурів дослідної групи, хв; Т</w:t>
      </w:r>
      <w:r>
        <w:rPr>
          <w:vertAlign w:val="subscript"/>
        </w:rPr>
        <w:t>контр</w:t>
      </w:r>
      <w:r>
        <w:t xml:space="preserve"> – середня тривалість життя щурів контрольної групи, хв.</w:t>
      </w:r>
    </w:p>
    <w:p w:rsidR="008D1D22" w:rsidRDefault="001E2D15">
      <w:pPr>
        <w:pStyle w:val="a3"/>
        <w:spacing w:before="2" w:line="360" w:lineRule="auto"/>
        <w:ind w:left="322" w:right="267" w:firstLine="707"/>
      </w:pPr>
      <w:r>
        <w:t>При розробці режиму дозування (визначення оптимальної дози та часу введення) ОКАГЕРМ-4 вводили внутрішньоочеревинно у вигляді 1 % водного розчину в різних дозах: 0 мг/кг (контроль); 50 мг/кг; 100 мг/</w:t>
      </w:r>
      <w:r>
        <w:t>кг; 150 мг/кг за 40 хвилин до розміщення тварин у</w:t>
      </w:r>
      <w:r>
        <w:rPr>
          <w:spacing w:val="-12"/>
        </w:rPr>
        <w:t xml:space="preserve"> </w:t>
      </w:r>
      <w:r>
        <w:t>гермокамері.</w:t>
      </w:r>
    </w:p>
    <w:p w:rsidR="008D1D22" w:rsidRDefault="001E2D15">
      <w:pPr>
        <w:pStyle w:val="a3"/>
        <w:spacing w:line="360" w:lineRule="auto"/>
        <w:ind w:left="322" w:right="264" w:firstLine="719"/>
      </w:pPr>
      <w:r>
        <w:t>Ефективність координаційної сполуки германію, що досліджувалась, оцінювали за середньою тривалістю життя щурів за умов ГЗП. Отримані при цьому експериментальні дані інтерполювали на багаточлени</w:t>
      </w:r>
      <w:r>
        <w:t xml:space="preserve"> Лагранжа та Ньютона, а також на функції виду a(1-e</w:t>
      </w:r>
      <w:r>
        <w:rPr>
          <w:vertAlign w:val="superscript"/>
        </w:rPr>
        <w:t>-bx</w:t>
      </w:r>
      <w:r>
        <w:t>), a(b-e</w:t>
      </w:r>
      <w:r>
        <w:rPr>
          <w:vertAlign w:val="superscript"/>
        </w:rPr>
        <w:t>-cx</w:t>
      </w:r>
      <w:r>
        <w:t>), квадратичну та обернену квадратичну функції з розрахунком їх коефіцієнтів кореляції та стандартних похибок [264]. Надалі розраховували максимум досліджуваної функції шляхом прирівнювання ї</w:t>
      </w:r>
      <w:r>
        <w:t>ї похідної першого порядку до нуля й знаходження коренів отриманого рівняння з визначенням знака похідної f</w:t>
      </w:r>
      <w:r>
        <w:rPr>
          <w:b/>
          <w:vertAlign w:val="superscript"/>
        </w:rPr>
        <w:t>/</w:t>
      </w:r>
      <w:r>
        <w:t>(x) у точках х</w:t>
      </w:r>
      <w:r>
        <w:rPr>
          <w:vertAlign w:val="subscript"/>
        </w:rPr>
        <w:t>0</w:t>
      </w:r>
      <w:r>
        <w:t>-0 і</w:t>
      </w:r>
      <w:r>
        <w:rPr>
          <w:spacing w:val="19"/>
        </w:rPr>
        <w:t xml:space="preserve"> </w:t>
      </w:r>
      <w:r>
        <w:t>х</w:t>
      </w:r>
      <w:r>
        <w:rPr>
          <w:vertAlign w:val="subscript"/>
        </w:rPr>
        <w:t>0</w:t>
      </w:r>
      <w:r>
        <w:t>+0,</w:t>
      </w:r>
      <w:r>
        <w:rPr>
          <w:spacing w:val="19"/>
        </w:rPr>
        <w:t xml:space="preserve"> </w:t>
      </w:r>
      <w:r>
        <w:t>де</w:t>
      </w:r>
      <w:r>
        <w:rPr>
          <w:spacing w:val="19"/>
        </w:rPr>
        <w:t xml:space="preserve"> </w:t>
      </w:r>
      <w:r>
        <w:t>f</w:t>
      </w:r>
      <w:r>
        <w:rPr>
          <w:b/>
          <w:vertAlign w:val="superscript"/>
        </w:rPr>
        <w:t>/</w:t>
      </w:r>
      <w:r>
        <w:t>(x)</w:t>
      </w:r>
      <w:r>
        <w:rPr>
          <w:spacing w:val="20"/>
        </w:rPr>
        <w:t xml:space="preserve"> </w:t>
      </w:r>
      <w:r>
        <w:t>–</w:t>
      </w:r>
      <w:r>
        <w:rPr>
          <w:spacing w:val="21"/>
        </w:rPr>
        <w:t xml:space="preserve"> </w:t>
      </w:r>
      <w:r>
        <w:t>похідна</w:t>
      </w:r>
      <w:r>
        <w:rPr>
          <w:spacing w:val="20"/>
        </w:rPr>
        <w:t xml:space="preserve"> </w:t>
      </w:r>
      <w:r>
        <w:t>першого</w:t>
      </w:r>
      <w:r>
        <w:rPr>
          <w:spacing w:val="20"/>
        </w:rPr>
        <w:t xml:space="preserve"> </w:t>
      </w:r>
      <w:r>
        <w:t>порядку</w:t>
      </w:r>
      <w:r>
        <w:rPr>
          <w:spacing w:val="21"/>
        </w:rPr>
        <w:t xml:space="preserve"> </w:t>
      </w:r>
      <w:r>
        <w:t>даної</w:t>
      </w:r>
      <w:r>
        <w:rPr>
          <w:spacing w:val="19"/>
        </w:rPr>
        <w:t xml:space="preserve"> </w:t>
      </w:r>
      <w:r>
        <w:t>функції,</w:t>
      </w:r>
      <w:r>
        <w:rPr>
          <w:spacing w:val="19"/>
        </w:rPr>
        <w:t xml:space="preserve"> </w:t>
      </w:r>
      <w:r>
        <w:t>х</w:t>
      </w:r>
      <w:r>
        <w:rPr>
          <w:vertAlign w:val="subscript"/>
        </w:rPr>
        <w:t>0</w:t>
      </w:r>
      <w:r>
        <w:t>-</w:t>
      </w:r>
      <w:r>
        <w:rPr>
          <w:spacing w:val="20"/>
        </w:rPr>
        <w:t xml:space="preserve"> </w:t>
      </w:r>
      <w:r>
        <w:t>корені</w:t>
      </w:r>
      <w:r>
        <w:rPr>
          <w:spacing w:val="19"/>
        </w:rPr>
        <w:t xml:space="preserve"> </w:t>
      </w:r>
      <w:r>
        <w:t>рівняння</w:t>
      </w:r>
    </w:p>
    <w:p w:rsidR="008D1D22" w:rsidRDefault="008D1D22">
      <w:pPr>
        <w:spacing w:line="360" w:lineRule="auto"/>
        <w:sectPr w:rsidR="008D1D22">
          <w:type w:val="continuous"/>
          <w:pgSz w:w="11910" w:h="16840"/>
          <w:pgMar w:top="1160" w:right="580" w:bottom="280" w:left="1380" w:header="720" w:footer="720" w:gutter="0"/>
          <w:cols w:space="720"/>
        </w:sectPr>
      </w:pPr>
    </w:p>
    <w:p w:rsidR="008D1D22" w:rsidRDefault="001E2D15">
      <w:pPr>
        <w:pStyle w:val="a3"/>
        <w:spacing w:before="89" w:line="360" w:lineRule="auto"/>
        <w:ind w:left="322" w:right="265"/>
      </w:pPr>
      <w:r>
        <w:t>f</w:t>
      </w:r>
      <w:r>
        <w:rPr>
          <w:b/>
          <w:vertAlign w:val="superscript"/>
        </w:rPr>
        <w:t>/</w:t>
      </w:r>
      <w:r>
        <w:t>(x)=0 та наступним аналізом загальноприйнятими методами [265-268]. Для вирішення такого роду методичних завдань нами була застосована багатофункціональна комп’ютерна система креслення емпіричних залежностей CurveExpert Pro: 2.6.5 , що працює в середовищі W</w:t>
      </w:r>
      <w:r>
        <w:t>indows [269].</w:t>
      </w:r>
    </w:p>
    <w:p w:rsidR="008D1D22" w:rsidRDefault="001E2D15">
      <w:pPr>
        <w:pStyle w:val="a3"/>
        <w:spacing w:before="1" w:line="360" w:lineRule="auto"/>
        <w:ind w:left="322" w:right="264" w:firstLine="707"/>
      </w:pPr>
      <w:r>
        <w:t>У подальших серіях експерименту тваринам дослідної групи фармакотерапію екстремального стану, що моделюється, проводили профілактичним внутрішньоочеревинним введенням координаційної сполуки ОКАГЕРМ-4 у експериментально обґрунтованому дозовому</w:t>
      </w:r>
      <w:r>
        <w:t xml:space="preserve"> режимі: 96,8 мг/кг у вигляді 1 % водного розчину за 40 хв до початку моделювання гіпоксії замкнутого</w:t>
      </w:r>
      <w:r>
        <w:rPr>
          <w:spacing w:val="-3"/>
        </w:rPr>
        <w:t xml:space="preserve"> </w:t>
      </w:r>
      <w:r>
        <w:t>простору.</w:t>
      </w:r>
    </w:p>
    <w:p w:rsidR="008D1D22" w:rsidRDefault="001E2D15">
      <w:pPr>
        <w:pStyle w:val="a3"/>
        <w:spacing w:line="360" w:lineRule="auto"/>
        <w:ind w:left="322" w:right="263" w:firstLine="707"/>
      </w:pPr>
      <w:r>
        <w:t>Належна увага в роботі була приділена вивченню фармакокінетичних параметрів ОКАГЕРМ-4, що є обов’язковим етапом доклінічного вивчення потенційни</w:t>
      </w:r>
      <w:r>
        <w:t>х лікарських засобів. Це було проведено згідно з рекомендаціями ДП «Державний експертний центр МОЗ України» [270, 271] через визначення мікрокількостей германію в тканинах тварин без патології та в тварин, що отримували досліджувану координаційну сполуку з</w:t>
      </w:r>
      <w:r>
        <w:t xml:space="preserve"> метою профілактики гіпоксії. Як біосубстрати для проведення комплексних досліджень у межах виконання поставлених у роботі завдань з визначення фармакокінетичного профілю ОКАГЕРМ-4 використовували сироватку крові, а також гомогенати печінки, серця, головно</w:t>
      </w:r>
      <w:r>
        <w:t>го мозку, легень та нирок (концентрація 20 %), зразки яких готували на льоду з використанням охолодженого (4</w:t>
      </w:r>
      <w:r>
        <w:rPr>
          <w:vertAlign w:val="superscript"/>
        </w:rPr>
        <w:t>о</w:t>
      </w:r>
      <w:r>
        <w:t>С) ізотонічного розчину натрію</w:t>
      </w:r>
      <w:r>
        <w:rPr>
          <w:spacing w:val="-7"/>
        </w:rPr>
        <w:t xml:space="preserve"> </w:t>
      </w:r>
      <w:r>
        <w:t>хлориду.</w:t>
      </w:r>
    </w:p>
    <w:p w:rsidR="008D1D22" w:rsidRDefault="001E2D15">
      <w:pPr>
        <w:pStyle w:val="a3"/>
        <w:spacing w:before="1" w:line="360" w:lineRule="auto"/>
        <w:ind w:left="322" w:right="263" w:firstLine="707"/>
      </w:pPr>
      <w:r>
        <w:t>Для кількісного визначення германію використовували валідований метод кількісного визначення германію в біо</w:t>
      </w:r>
      <w:r>
        <w:t>логічній матриці зі спектрофотометричним детектуванням [272]. У процесі розробки, затвердження та аналізу використовували такі реактиви: желатин (Sigma- Aldrich), гідроксиламін гідрохлорид (ACROS ORGANICS), гідроокис калію (Merck KGaA), тетрахлорметан (Sig</w:t>
      </w:r>
      <w:r>
        <w:t>ma-Aldrich), фенілфлюорон (Merck KGaA), спирт етиловий медичний (ПрАТ БІОЛІК), соляна кислота концентрована. Як стандарт був використаний розчин германію діоксиду</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5"/>
      </w:pPr>
      <w:r>
        <w:t>(GermaniumOxide, EsPI Metals, США). Детектування проводили на спектрофотоме</w:t>
      </w:r>
      <w:r>
        <w:t>трі SmartSpec ™ Plus Spectrophotometer (Bio-Rad Laboratories, Inc, США).</w:t>
      </w:r>
    </w:p>
    <w:p w:rsidR="008D1D22" w:rsidRDefault="001E2D15">
      <w:pPr>
        <w:pStyle w:val="a3"/>
        <w:spacing w:before="2" w:line="360" w:lineRule="auto"/>
        <w:ind w:left="322" w:right="268" w:firstLine="707"/>
      </w:pPr>
      <w:r>
        <w:t>Забір біоматеріалу для визначення фармакокінетичного профілю ОКАГЕРМ-4 здійснювали в динаміці: через 45 хв, 3, 6 та 24 години з моменту одноразового внутрішньоочеревинного введення ко</w:t>
      </w:r>
      <w:r>
        <w:t>мплексу. Проводили порівняльний аналіз наступних фармакокінетичних показників на етапі:</w:t>
      </w:r>
    </w:p>
    <w:p w:rsidR="008D1D22" w:rsidRDefault="001E2D15">
      <w:pPr>
        <w:pStyle w:val="a4"/>
        <w:numPr>
          <w:ilvl w:val="1"/>
          <w:numId w:val="12"/>
        </w:numPr>
        <w:tabs>
          <w:tab w:val="left" w:pos="1316"/>
        </w:tabs>
        <w:spacing w:line="360" w:lineRule="auto"/>
        <w:rPr>
          <w:sz w:val="28"/>
        </w:rPr>
      </w:pPr>
      <w:r>
        <w:rPr>
          <w:sz w:val="28"/>
        </w:rPr>
        <w:t>абсорбції ОКАГЕРМ-4 (константа швидкості абсорбції (К</w:t>
      </w:r>
      <w:r>
        <w:rPr>
          <w:sz w:val="28"/>
          <w:vertAlign w:val="subscript"/>
        </w:rPr>
        <w:t>01</w:t>
      </w:r>
      <w:r>
        <w:rPr>
          <w:sz w:val="28"/>
        </w:rPr>
        <w:t>, год</w:t>
      </w:r>
      <w:r>
        <w:rPr>
          <w:sz w:val="28"/>
          <w:vertAlign w:val="superscript"/>
        </w:rPr>
        <w:t>-1</w:t>
      </w:r>
      <w:r>
        <w:rPr>
          <w:sz w:val="28"/>
        </w:rPr>
        <w:t>), період напівабсорбції (t</w:t>
      </w:r>
      <w:r>
        <w:rPr>
          <w:sz w:val="28"/>
          <w:vertAlign w:val="subscript"/>
        </w:rPr>
        <w:t>1/2α</w:t>
      </w:r>
      <w:r>
        <w:rPr>
          <w:sz w:val="28"/>
        </w:rPr>
        <w:t>, год), максимальна концентрація препарату в крові (C</w:t>
      </w:r>
      <w:r>
        <w:rPr>
          <w:sz w:val="28"/>
          <w:vertAlign w:val="subscript"/>
        </w:rPr>
        <w:t>max</w:t>
      </w:r>
      <w:r>
        <w:rPr>
          <w:sz w:val="28"/>
        </w:rPr>
        <w:t>, мкг/мл), час дося</w:t>
      </w:r>
      <w:r>
        <w:rPr>
          <w:sz w:val="28"/>
        </w:rPr>
        <w:t>гнення максимальної концентрації в крові (t</w:t>
      </w:r>
      <w:r>
        <w:rPr>
          <w:sz w:val="28"/>
          <w:vertAlign w:val="subscript"/>
        </w:rPr>
        <w:t>max</w:t>
      </w:r>
      <w:r>
        <w:rPr>
          <w:sz w:val="28"/>
        </w:rPr>
        <w:t>,</w:t>
      </w:r>
      <w:r>
        <w:rPr>
          <w:spacing w:val="-3"/>
          <w:sz w:val="28"/>
        </w:rPr>
        <w:t xml:space="preserve"> </w:t>
      </w:r>
      <w:r>
        <w:rPr>
          <w:sz w:val="28"/>
        </w:rPr>
        <w:t>год));</w:t>
      </w:r>
    </w:p>
    <w:p w:rsidR="008D1D22" w:rsidRDefault="001E2D15">
      <w:pPr>
        <w:pStyle w:val="a4"/>
        <w:numPr>
          <w:ilvl w:val="1"/>
          <w:numId w:val="12"/>
        </w:numPr>
        <w:tabs>
          <w:tab w:val="left" w:pos="1316"/>
        </w:tabs>
        <w:spacing w:line="360" w:lineRule="auto"/>
        <w:ind w:right="263"/>
        <w:rPr>
          <w:sz w:val="28"/>
        </w:rPr>
      </w:pPr>
      <w:r>
        <w:rPr>
          <w:sz w:val="28"/>
        </w:rPr>
        <w:t>розподілу ОКАГЕРМ-4 з центральної камери в периферичні (період напіврозподілу (t</w:t>
      </w:r>
      <w:r>
        <w:rPr>
          <w:sz w:val="28"/>
          <w:vertAlign w:val="subscript"/>
        </w:rPr>
        <w:t>1/2</w:t>
      </w:r>
      <w:r>
        <w:rPr>
          <w:sz w:val="28"/>
        </w:rPr>
        <w:t>, год), константа швидкості прямого масопереносу (K</w:t>
      </w:r>
      <w:r>
        <w:rPr>
          <w:sz w:val="28"/>
          <w:vertAlign w:val="subscript"/>
        </w:rPr>
        <w:t>12</w:t>
      </w:r>
      <w:r>
        <w:rPr>
          <w:sz w:val="28"/>
        </w:rPr>
        <w:t>, год</w:t>
      </w:r>
      <w:r>
        <w:rPr>
          <w:sz w:val="28"/>
          <w:vertAlign w:val="superscript"/>
        </w:rPr>
        <w:t>-1</w:t>
      </w:r>
      <w:r>
        <w:rPr>
          <w:sz w:val="28"/>
        </w:rPr>
        <w:t>), період зворотного масопереносу (K</w:t>
      </w:r>
      <w:r>
        <w:rPr>
          <w:sz w:val="28"/>
          <w:vertAlign w:val="subscript"/>
        </w:rPr>
        <w:t>21</w:t>
      </w:r>
      <w:r>
        <w:rPr>
          <w:sz w:val="28"/>
        </w:rPr>
        <w:t>, год</w:t>
      </w:r>
      <w:r>
        <w:rPr>
          <w:sz w:val="28"/>
          <w:vertAlign w:val="superscript"/>
        </w:rPr>
        <w:t>-1</w:t>
      </w:r>
      <w:r>
        <w:rPr>
          <w:sz w:val="28"/>
        </w:rPr>
        <w:t>), уявний об’</w:t>
      </w:r>
      <w:r>
        <w:rPr>
          <w:sz w:val="28"/>
        </w:rPr>
        <w:t>єм розподілу в центральній камері (V</w:t>
      </w:r>
      <w:r>
        <w:rPr>
          <w:sz w:val="28"/>
          <w:vertAlign w:val="subscript"/>
        </w:rPr>
        <w:t>d</w:t>
      </w:r>
      <w:r>
        <w:rPr>
          <w:sz w:val="28"/>
        </w:rPr>
        <w:t>, мл/кг), площа під фармакокінетичною кривою (AUC,</w:t>
      </w:r>
      <w:r>
        <w:rPr>
          <w:spacing w:val="-4"/>
          <w:sz w:val="28"/>
        </w:rPr>
        <w:t xml:space="preserve"> </w:t>
      </w:r>
      <w:r>
        <w:rPr>
          <w:sz w:val="28"/>
        </w:rPr>
        <w:t>год·мкг/мл));</w:t>
      </w:r>
    </w:p>
    <w:p w:rsidR="008D1D22" w:rsidRDefault="001E2D15">
      <w:pPr>
        <w:pStyle w:val="a4"/>
        <w:numPr>
          <w:ilvl w:val="1"/>
          <w:numId w:val="12"/>
        </w:numPr>
        <w:tabs>
          <w:tab w:val="left" w:pos="1316"/>
        </w:tabs>
        <w:spacing w:line="360" w:lineRule="auto"/>
        <w:ind w:right="266"/>
        <w:rPr>
          <w:sz w:val="28"/>
        </w:rPr>
      </w:pPr>
      <w:r>
        <w:rPr>
          <w:sz w:val="28"/>
        </w:rPr>
        <w:t>розподілу ОКАГЕРМ-4 в органи (максимальна концентрація препарату в органі (C</w:t>
      </w:r>
      <w:r>
        <w:rPr>
          <w:sz w:val="28"/>
          <w:vertAlign w:val="subscript"/>
        </w:rPr>
        <w:t>max</w:t>
      </w:r>
      <w:r>
        <w:rPr>
          <w:sz w:val="28"/>
        </w:rPr>
        <w:t>, мкг/мл), час досягнення максимальної концентрації в органі (t</w:t>
      </w:r>
      <w:r>
        <w:rPr>
          <w:sz w:val="28"/>
          <w:vertAlign w:val="subscript"/>
        </w:rPr>
        <w:t>max</w:t>
      </w:r>
      <w:r>
        <w:rPr>
          <w:sz w:val="28"/>
        </w:rPr>
        <w:t>, год), к</w:t>
      </w:r>
      <w:r>
        <w:rPr>
          <w:sz w:val="28"/>
        </w:rPr>
        <w:t>онстанта швидкості прямого масопереносу (К</w:t>
      </w:r>
      <w:r>
        <w:rPr>
          <w:sz w:val="28"/>
          <w:vertAlign w:val="subscript"/>
        </w:rPr>
        <w:t>ij</w:t>
      </w:r>
      <w:r>
        <w:rPr>
          <w:sz w:val="28"/>
        </w:rPr>
        <w:t>, год</w:t>
      </w:r>
      <w:r>
        <w:rPr>
          <w:sz w:val="28"/>
          <w:vertAlign w:val="superscript"/>
        </w:rPr>
        <w:t>-1</w:t>
      </w:r>
      <w:r>
        <w:rPr>
          <w:sz w:val="28"/>
        </w:rPr>
        <w:t>), константа швидкості зворотного масопереносу (К</w:t>
      </w:r>
      <w:r>
        <w:rPr>
          <w:sz w:val="28"/>
          <w:vertAlign w:val="subscript"/>
        </w:rPr>
        <w:t>ji</w:t>
      </w:r>
      <w:r>
        <w:rPr>
          <w:sz w:val="28"/>
        </w:rPr>
        <w:t>, год</w:t>
      </w:r>
      <w:r>
        <w:rPr>
          <w:sz w:val="28"/>
          <w:vertAlign w:val="superscript"/>
        </w:rPr>
        <w:t>-1</w:t>
      </w:r>
      <w:r>
        <w:rPr>
          <w:sz w:val="28"/>
        </w:rPr>
        <w:t>), площа під фармакокінетичною кривою (AUC, год‧мкг/мл), середній час утримання в органі (MRT,</w:t>
      </w:r>
      <w:r>
        <w:rPr>
          <w:spacing w:val="-19"/>
          <w:sz w:val="28"/>
        </w:rPr>
        <w:t xml:space="preserve"> </w:t>
      </w:r>
      <w:r>
        <w:rPr>
          <w:sz w:val="28"/>
        </w:rPr>
        <w:t>год));</w:t>
      </w:r>
    </w:p>
    <w:p w:rsidR="008D1D22" w:rsidRDefault="001E2D15">
      <w:pPr>
        <w:pStyle w:val="a4"/>
        <w:numPr>
          <w:ilvl w:val="1"/>
          <w:numId w:val="12"/>
        </w:numPr>
        <w:tabs>
          <w:tab w:val="left" w:pos="1316"/>
        </w:tabs>
        <w:spacing w:line="360" w:lineRule="auto"/>
        <w:ind w:right="262"/>
        <w:rPr>
          <w:sz w:val="28"/>
        </w:rPr>
      </w:pPr>
      <w:r>
        <w:rPr>
          <w:sz w:val="28"/>
        </w:rPr>
        <w:t>елімінації ОКАГЕРМ-4 з центральної камери (період напіввиведення (t</w:t>
      </w:r>
      <w:r>
        <w:rPr>
          <w:sz w:val="28"/>
          <w:vertAlign w:val="subscript"/>
        </w:rPr>
        <w:t>1/2β</w:t>
      </w:r>
      <w:r>
        <w:rPr>
          <w:sz w:val="28"/>
        </w:rPr>
        <w:t>, год), константа швидкості елімінації (К</w:t>
      </w:r>
      <w:r>
        <w:rPr>
          <w:sz w:val="28"/>
          <w:vertAlign w:val="subscript"/>
        </w:rPr>
        <w:t>10</w:t>
      </w:r>
      <w:r>
        <w:rPr>
          <w:sz w:val="28"/>
        </w:rPr>
        <w:t>, год</w:t>
      </w:r>
      <w:r>
        <w:rPr>
          <w:sz w:val="28"/>
          <w:vertAlign w:val="superscript"/>
        </w:rPr>
        <w:t>-1</w:t>
      </w:r>
      <w:r>
        <w:rPr>
          <w:sz w:val="28"/>
        </w:rPr>
        <w:t>), середній час перебування в організмі (MRT, год) та загальний кліренс (Cl</w:t>
      </w:r>
      <w:r>
        <w:rPr>
          <w:sz w:val="28"/>
          <w:vertAlign w:val="subscript"/>
        </w:rPr>
        <w:t>t</w:t>
      </w:r>
      <w:r>
        <w:rPr>
          <w:sz w:val="28"/>
        </w:rPr>
        <w:t>, мл/год/кг).</w:t>
      </w:r>
    </w:p>
    <w:p w:rsidR="008D1D22" w:rsidRDefault="001E2D15">
      <w:pPr>
        <w:pStyle w:val="a3"/>
        <w:spacing w:line="360" w:lineRule="auto"/>
        <w:ind w:left="322" w:right="263" w:firstLine="707"/>
      </w:pPr>
      <w:r>
        <w:t>Параметри фармакокінетики ОКАГЕРМ-4 обчислювали за допомогою комп’ютерної програми Phoenix WinNonLin 8.1 (Pharsight Corp., Certara L.P., США) [273] з використанням двокомпартментної моделі [274]. Для</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71"/>
      </w:pPr>
      <w:r>
        <w:t>розрахунку основних та додаткових фарм</w:t>
      </w:r>
      <w:r>
        <w:t>акокінетичних параметрів германію в центральній камері та органах використано модуль «РК» програми Phoenix WinNonLin 8.1 (Pharsight Corp., Certara L.P., США).</w:t>
      </w:r>
    </w:p>
    <w:p w:rsidR="008D1D22" w:rsidRDefault="001E2D15">
      <w:pPr>
        <w:pStyle w:val="a3"/>
        <w:spacing w:before="2" w:line="360" w:lineRule="auto"/>
        <w:ind w:left="322" w:right="272" w:firstLine="707"/>
      </w:pPr>
      <w:r>
        <w:t>Графіки залежності концентрації германію від часу (у прямих координатах і в напівлогарифмічних ко</w:t>
      </w:r>
      <w:r>
        <w:t>ординатах), а також діаграми побудовано за допомогою програми Microsoft Excel (з використанням програмного забезпечення Windows 7).</w:t>
      </w:r>
    </w:p>
    <w:p w:rsidR="008D1D22" w:rsidRDefault="001E2D15">
      <w:pPr>
        <w:pStyle w:val="a3"/>
        <w:spacing w:line="360" w:lineRule="auto"/>
        <w:ind w:left="322" w:right="262" w:firstLine="719"/>
      </w:pPr>
      <w:r>
        <w:t xml:space="preserve">Усі одиниці вимірів, кількісні показники й параметри, що використані при виконанні даної роботи, наведені відповідно до МСО </w:t>
      </w:r>
      <w:r>
        <w:t>[275]. Статистичний аналіз розрахованих фармакокінетичних параметрів виконано за допомогою програми StatSoft Statistica 10. Вибір статистичного критерію для порівняння фармакокінетичних параметрів у різних станах виконано за результатами перевірки нормальн</w:t>
      </w:r>
      <w:r>
        <w:t>ості розподілу за допомогою критерію Шапіро-Уілка. Рівень значимості для цього критерію обрано 0,01. Якщо порівнювані параметри підкорюються нормальному закону розподілу, для порівняння було застосовано t-критерій Стьюдента для незалежних вибірок. У іншому</w:t>
      </w:r>
      <w:r>
        <w:t xml:space="preserve"> разі для порівняння був використаний непараметричний критерій Манна-Уітні. Рівень значимості для обох критеріїв обрано 0,05 Для порівняння трьох та більше незалежних груп за показником "Тривалість життя" для різних сполук використано дисперсійний аналіз. </w:t>
      </w:r>
      <w:r>
        <w:t>Оскільки за результатами порівняння дисперсій методом Левена дисперсії в групах відрізняються, було застосовано непараметричний однофакторний дисперсійний аналіз Краскела-Уолліса. Рівень значимості прийнято 0,05. [276].</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ind w:left="303" w:right="250"/>
        <w:jc w:val="center"/>
      </w:pPr>
      <w:r>
        <w:t>РОЗДІЛ</w:t>
      </w:r>
      <w:r>
        <w:rPr>
          <w:spacing w:val="-2"/>
        </w:rPr>
        <w:t xml:space="preserve"> </w:t>
      </w:r>
      <w:r>
        <w:t>3</w:t>
      </w:r>
    </w:p>
    <w:p w:rsidR="008D1D22" w:rsidRDefault="001E2D15">
      <w:pPr>
        <w:pStyle w:val="a3"/>
        <w:spacing w:before="161" w:line="360" w:lineRule="auto"/>
        <w:ind w:left="303" w:right="249"/>
        <w:jc w:val="center"/>
      </w:pPr>
      <w:r>
        <w:t>ПОРІВНЯЛЬ</w:t>
      </w:r>
      <w:r>
        <w:t>НА ТОКСИКОМЕТРІЯ ГЕТЕРОМЕТАЛІЧНИХ КОМПЛЕКСІВ ГЕРМАНІЮ (IV) ТА 3D-МЕТАЛІВ НА ОСНОВІ ЛИМОННОЇ ТА ВИННОЇ КИСЛОТ</w:t>
      </w:r>
    </w:p>
    <w:p w:rsidR="008D1D22" w:rsidRDefault="008D1D22">
      <w:pPr>
        <w:pStyle w:val="a3"/>
        <w:jc w:val="left"/>
        <w:rPr>
          <w:sz w:val="42"/>
        </w:rPr>
      </w:pPr>
    </w:p>
    <w:p w:rsidR="008D1D22" w:rsidRDefault="001E2D15">
      <w:pPr>
        <w:pStyle w:val="a3"/>
        <w:spacing w:line="360" w:lineRule="auto"/>
        <w:ind w:left="322" w:right="265" w:firstLine="707"/>
      </w:pPr>
      <w:r>
        <w:t>У комплексній системі доклінічного дослідження лікарських препаратів першим та обов’язковим етапом є оцінка гострої токсичності сполук, які вивчаю</w:t>
      </w:r>
      <w:r>
        <w:t>ться, що в подальшому має зробити гарантованою безпечність їх застосування в клінічній практиці. Адже відомо, що наявність певної реакційної активності в сполук та віддалені наслідки їх застосування можуть бути небезпечними для людей. До цього варто додати</w:t>
      </w:r>
      <w:r>
        <w:t>, що ключовим завданням лікарської токсикометрії є адекватна оцінка співвідношення фармакотерапевтичної ефективності майбутнього лікарського засобу та тих потенційних побічних реакцій, які можуть виникнути при клінічному застосуванні [277,</w:t>
      </w:r>
      <w:r>
        <w:rPr>
          <w:spacing w:val="-1"/>
        </w:rPr>
        <w:t xml:space="preserve"> </w:t>
      </w:r>
      <w:r>
        <w:t>278].</w:t>
      </w:r>
    </w:p>
    <w:p w:rsidR="008D1D22" w:rsidRDefault="001E2D15">
      <w:pPr>
        <w:pStyle w:val="a3"/>
        <w:spacing w:line="360" w:lineRule="auto"/>
        <w:ind w:left="322" w:right="270" w:firstLine="707"/>
      </w:pPr>
      <w:r>
        <w:t>У зв’язку з цим, метою даного фрагменту роботи було провести комплексний порівняльний токсикометричний аналіз потенційних антигіпоксантів при їх однократному внутрішньоочеревинному введенні тваринам.</w:t>
      </w:r>
    </w:p>
    <w:p w:rsidR="008D1D22" w:rsidRDefault="001E2D15">
      <w:pPr>
        <w:pStyle w:val="a3"/>
        <w:spacing w:before="1" w:line="360" w:lineRule="auto"/>
        <w:ind w:left="322" w:right="263" w:firstLine="707"/>
      </w:pPr>
      <w:r>
        <w:t>Отримані у токсикометричному експерименті дані про загиб</w:t>
      </w:r>
      <w:r>
        <w:t>ель тварин у залежності від доз сполук, що вивчаються, які вводили щурам, наведені у таблиці 3.1. Установлено, що всі гетерометалічні комплекси з різними біолігандами викликають загибель тварин. При цьому варто зазначити, що найбільша загибель тварин фіксу</w:t>
      </w:r>
      <w:r>
        <w:t>ється при введенні сполуки ОКАГЕРМ-5 в інтервалі доз 50-150 мг/кг, а при аплікації ОКАГЕРМ-4 – в інтервалі 200-900 мг/кг. Введення ОКАГЕРМ-1, 2, 3, 6 реалізується токсичними проявами на смертельному рівні в дозах, що займають проміжне місце між ОКАГЕРМ-5 т</w:t>
      </w:r>
      <w:r>
        <w:t>а</w:t>
      </w:r>
      <w:r>
        <w:rPr>
          <w:spacing w:val="-1"/>
        </w:rPr>
        <w:t xml:space="preserve"> </w:t>
      </w:r>
      <w:r>
        <w:t>ОКАГЕРМ-4.</w:t>
      </w:r>
    </w:p>
    <w:p w:rsidR="008D1D22" w:rsidRDefault="001E2D15">
      <w:pPr>
        <w:pStyle w:val="a3"/>
        <w:spacing w:before="3" w:line="360" w:lineRule="auto"/>
        <w:ind w:left="322" w:right="265" w:firstLine="707"/>
      </w:pPr>
      <w:r>
        <w:t>Наведені в табл. 3.1 результати були покладені в основу розрахунків параметрів гострої токсичності (LD</w:t>
      </w:r>
      <w:r>
        <w:rPr>
          <w:vertAlign w:val="subscript"/>
        </w:rPr>
        <w:t>16</w:t>
      </w:r>
      <w:r>
        <w:t>, LD</w:t>
      </w:r>
      <w:r>
        <w:rPr>
          <w:vertAlign w:val="subscript"/>
        </w:rPr>
        <w:t>50</w:t>
      </w:r>
      <w:r>
        <w:t>, LD</w:t>
      </w:r>
      <w:r>
        <w:rPr>
          <w:vertAlign w:val="subscript"/>
        </w:rPr>
        <w:t>84</w:t>
      </w:r>
      <w:r>
        <w:t>, LD</w:t>
      </w:r>
      <w:r>
        <w:rPr>
          <w:vertAlign w:val="subscript"/>
        </w:rPr>
        <w:t>99</w:t>
      </w:r>
      <w:r>
        <w:t>) гетерометалічних</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tabs>
          <w:tab w:val="left" w:pos="1940"/>
          <w:tab w:val="left" w:pos="3408"/>
          <w:tab w:val="left" w:pos="3799"/>
          <w:tab w:val="left" w:pos="5039"/>
          <w:tab w:val="left" w:pos="6951"/>
          <w:tab w:val="left" w:pos="7586"/>
          <w:tab w:val="left" w:pos="9331"/>
        </w:tabs>
        <w:spacing w:before="89"/>
        <w:ind w:left="322"/>
        <w:jc w:val="left"/>
      </w:pPr>
      <w:r>
        <w:t>комплексів</w:t>
      </w:r>
      <w:r>
        <w:tab/>
        <w:t>германію,</w:t>
      </w:r>
      <w:r>
        <w:tab/>
        <w:t>з</w:t>
      </w:r>
      <w:r>
        <w:tab/>
        <w:t>різними</w:t>
      </w:r>
      <w:r>
        <w:tab/>
        <w:t>біолігандами,</w:t>
      </w:r>
      <w:r>
        <w:tab/>
        <w:t>що</w:t>
      </w:r>
      <w:r>
        <w:tab/>
        <w:t>вивчаються,</w:t>
      </w:r>
      <w:r>
        <w:tab/>
        <w:t>які</w:t>
      </w:r>
    </w:p>
    <w:p w:rsidR="008D1D22" w:rsidRDefault="001E2D15">
      <w:pPr>
        <w:pStyle w:val="a3"/>
        <w:spacing w:before="161" w:line="360" w:lineRule="auto"/>
        <w:ind w:left="1320" w:right="273" w:firstLine="6911"/>
        <w:jc w:val="left"/>
      </w:pPr>
      <w:r>
        <w:t>Таблиця 3.1 Загибель</w:t>
      </w:r>
      <w:r>
        <w:t xml:space="preserve"> щурів відповідно різним дозам сполук, що вивчаються, за</w:t>
      </w:r>
    </w:p>
    <w:p w:rsidR="008D1D22" w:rsidRDefault="001E2D15">
      <w:pPr>
        <w:pStyle w:val="a3"/>
        <w:spacing w:before="2"/>
        <w:ind w:left="2225"/>
        <w:jc w:val="left"/>
      </w:pPr>
      <w:r>
        <w:t>умов внутрішньоочеревинного введення (n=6)</w:t>
      </w:r>
    </w:p>
    <w:p w:rsidR="008D1D22" w:rsidRDefault="008D1D22">
      <w:pPr>
        <w:pStyle w:val="a3"/>
        <w:spacing w:before="10"/>
        <w:jc w:val="left"/>
        <w:rPr>
          <w:sz w:val="13"/>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9"/>
        <w:gridCol w:w="2542"/>
        <w:gridCol w:w="2165"/>
        <w:gridCol w:w="1936"/>
      </w:tblGrid>
      <w:tr w:rsidR="008D1D22">
        <w:trPr>
          <w:trHeight w:val="482"/>
        </w:trPr>
        <w:tc>
          <w:tcPr>
            <w:tcW w:w="2929" w:type="dxa"/>
          </w:tcPr>
          <w:p w:rsidR="008D1D22" w:rsidRDefault="001E2D15">
            <w:pPr>
              <w:pStyle w:val="TableParagraph"/>
              <w:ind w:left="954"/>
              <w:jc w:val="left"/>
              <w:rPr>
                <w:sz w:val="28"/>
              </w:rPr>
            </w:pPr>
            <w:r>
              <w:rPr>
                <w:sz w:val="28"/>
              </w:rPr>
              <w:t>Сполука</w:t>
            </w:r>
          </w:p>
        </w:tc>
        <w:tc>
          <w:tcPr>
            <w:tcW w:w="2542" w:type="dxa"/>
          </w:tcPr>
          <w:p w:rsidR="008D1D22" w:rsidRDefault="001E2D15">
            <w:pPr>
              <w:pStyle w:val="TableParagraph"/>
              <w:ind w:left="584" w:right="580"/>
              <w:rPr>
                <w:sz w:val="28"/>
              </w:rPr>
            </w:pPr>
            <w:r>
              <w:rPr>
                <w:sz w:val="28"/>
              </w:rPr>
              <w:t>Доза, мг/кг</w:t>
            </w:r>
          </w:p>
        </w:tc>
        <w:tc>
          <w:tcPr>
            <w:tcW w:w="2165" w:type="dxa"/>
          </w:tcPr>
          <w:p w:rsidR="008D1D22" w:rsidRDefault="001E2D15">
            <w:pPr>
              <w:pStyle w:val="TableParagraph"/>
              <w:ind w:left="512" w:right="503"/>
              <w:rPr>
                <w:sz w:val="28"/>
              </w:rPr>
            </w:pPr>
            <w:r>
              <w:rPr>
                <w:sz w:val="28"/>
              </w:rPr>
              <w:t>Загинуло</w:t>
            </w:r>
          </w:p>
        </w:tc>
        <w:tc>
          <w:tcPr>
            <w:tcW w:w="1936" w:type="dxa"/>
          </w:tcPr>
          <w:p w:rsidR="008D1D22" w:rsidRDefault="001E2D15">
            <w:pPr>
              <w:pStyle w:val="TableParagraph"/>
              <w:ind w:left="467" w:right="459"/>
              <w:rPr>
                <w:sz w:val="28"/>
              </w:rPr>
            </w:pPr>
            <w:r>
              <w:rPr>
                <w:sz w:val="28"/>
              </w:rPr>
              <w:t>Вижило</w:t>
            </w:r>
          </w:p>
        </w:tc>
      </w:tr>
      <w:tr w:rsidR="008D1D22">
        <w:trPr>
          <w:trHeight w:val="484"/>
        </w:trPr>
        <w:tc>
          <w:tcPr>
            <w:tcW w:w="2929" w:type="dxa"/>
            <w:vMerge w:val="restart"/>
          </w:tcPr>
          <w:p w:rsidR="008D1D22" w:rsidRDefault="008D1D22">
            <w:pPr>
              <w:pStyle w:val="TableParagraph"/>
              <w:jc w:val="left"/>
              <w:rPr>
                <w:sz w:val="30"/>
              </w:rPr>
            </w:pPr>
          </w:p>
          <w:p w:rsidR="008D1D22" w:rsidRDefault="008D1D22">
            <w:pPr>
              <w:pStyle w:val="TableParagraph"/>
              <w:spacing w:before="5"/>
              <w:jc w:val="left"/>
              <w:rPr>
                <w:sz w:val="34"/>
              </w:rPr>
            </w:pPr>
          </w:p>
          <w:p w:rsidR="008D1D22" w:rsidRDefault="001E2D15">
            <w:pPr>
              <w:pStyle w:val="TableParagraph"/>
              <w:ind w:left="681"/>
              <w:jc w:val="left"/>
              <w:rPr>
                <w:sz w:val="28"/>
              </w:rPr>
            </w:pPr>
            <w:r>
              <w:rPr>
                <w:sz w:val="28"/>
              </w:rPr>
              <w:t>ОКАГЕРМ-1</w:t>
            </w:r>
          </w:p>
        </w:tc>
        <w:tc>
          <w:tcPr>
            <w:tcW w:w="2542" w:type="dxa"/>
          </w:tcPr>
          <w:p w:rsidR="008D1D22" w:rsidRDefault="001E2D15">
            <w:pPr>
              <w:pStyle w:val="TableParagraph"/>
              <w:ind w:left="584" w:right="580"/>
              <w:rPr>
                <w:sz w:val="28"/>
              </w:rPr>
            </w:pPr>
            <w:r>
              <w:rPr>
                <w:sz w:val="28"/>
              </w:rPr>
              <w:t>400</w:t>
            </w:r>
          </w:p>
        </w:tc>
        <w:tc>
          <w:tcPr>
            <w:tcW w:w="2165" w:type="dxa"/>
          </w:tcPr>
          <w:p w:rsidR="008D1D22" w:rsidRDefault="001E2D15">
            <w:pPr>
              <w:pStyle w:val="TableParagraph"/>
              <w:ind w:left="9"/>
              <w:rPr>
                <w:sz w:val="28"/>
              </w:rPr>
            </w:pPr>
            <w:r>
              <w:rPr>
                <w:sz w:val="28"/>
              </w:rPr>
              <w:t>0</w:t>
            </w:r>
          </w:p>
        </w:tc>
        <w:tc>
          <w:tcPr>
            <w:tcW w:w="1936" w:type="dxa"/>
          </w:tcPr>
          <w:p w:rsidR="008D1D22" w:rsidRDefault="001E2D15">
            <w:pPr>
              <w:pStyle w:val="TableParagraph"/>
              <w:ind w:left="9"/>
              <w:rPr>
                <w:sz w:val="28"/>
              </w:rPr>
            </w:pPr>
            <w:r>
              <w:rPr>
                <w:sz w:val="28"/>
              </w:rPr>
              <w:t>6</w:t>
            </w:r>
          </w:p>
        </w:tc>
      </w:tr>
      <w:tr w:rsidR="008D1D22">
        <w:trPr>
          <w:trHeight w:val="482"/>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500</w:t>
            </w:r>
          </w:p>
        </w:tc>
        <w:tc>
          <w:tcPr>
            <w:tcW w:w="2165" w:type="dxa"/>
          </w:tcPr>
          <w:p w:rsidR="008D1D22" w:rsidRDefault="001E2D15">
            <w:pPr>
              <w:pStyle w:val="TableParagraph"/>
              <w:ind w:left="9"/>
              <w:rPr>
                <w:sz w:val="28"/>
              </w:rPr>
            </w:pPr>
            <w:r>
              <w:rPr>
                <w:sz w:val="28"/>
              </w:rPr>
              <w:t>1</w:t>
            </w:r>
          </w:p>
        </w:tc>
        <w:tc>
          <w:tcPr>
            <w:tcW w:w="1936" w:type="dxa"/>
          </w:tcPr>
          <w:p w:rsidR="008D1D22" w:rsidRDefault="001E2D15">
            <w:pPr>
              <w:pStyle w:val="TableParagraph"/>
              <w:ind w:left="9"/>
              <w:rPr>
                <w:sz w:val="28"/>
              </w:rPr>
            </w:pPr>
            <w:r>
              <w:rPr>
                <w:sz w:val="28"/>
              </w:rPr>
              <w:t>5</w:t>
            </w:r>
          </w:p>
        </w:tc>
      </w:tr>
      <w:tr w:rsidR="008D1D22">
        <w:trPr>
          <w:trHeight w:val="484"/>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650</w:t>
            </w:r>
          </w:p>
        </w:tc>
        <w:tc>
          <w:tcPr>
            <w:tcW w:w="2165" w:type="dxa"/>
          </w:tcPr>
          <w:p w:rsidR="008D1D22" w:rsidRDefault="001E2D15">
            <w:pPr>
              <w:pStyle w:val="TableParagraph"/>
              <w:ind w:left="9"/>
              <w:rPr>
                <w:sz w:val="28"/>
              </w:rPr>
            </w:pPr>
            <w:r>
              <w:rPr>
                <w:sz w:val="28"/>
              </w:rPr>
              <w:t>5</w:t>
            </w:r>
          </w:p>
        </w:tc>
        <w:tc>
          <w:tcPr>
            <w:tcW w:w="1936" w:type="dxa"/>
          </w:tcPr>
          <w:p w:rsidR="008D1D22" w:rsidRDefault="001E2D15">
            <w:pPr>
              <w:pStyle w:val="TableParagraph"/>
              <w:ind w:left="9"/>
              <w:rPr>
                <w:sz w:val="28"/>
              </w:rPr>
            </w:pPr>
            <w:r>
              <w:rPr>
                <w:sz w:val="28"/>
              </w:rPr>
              <w:t>1</w:t>
            </w:r>
          </w:p>
        </w:tc>
      </w:tr>
      <w:tr w:rsidR="008D1D22">
        <w:trPr>
          <w:trHeight w:val="482"/>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800</w:t>
            </w:r>
          </w:p>
        </w:tc>
        <w:tc>
          <w:tcPr>
            <w:tcW w:w="2165" w:type="dxa"/>
          </w:tcPr>
          <w:p w:rsidR="008D1D22" w:rsidRDefault="001E2D15">
            <w:pPr>
              <w:pStyle w:val="TableParagraph"/>
              <w:ind w:left="9"/>
              <w:rPr>
                <w:sz w:val="28"/>
              </w:rPr>
            </w:pPr>
            <w:r>
              <w:rPr>
                <w:sz w:val="28"/>
              </w:rPr>
              <w:t>6</w:t>
            </w:r>
          </w:p>
        </w:tc>
        <w:tc>
          <w:tcPr>
            <w:tcW w:w="1936" w:type="dxa"/>
          </w:tcPr>
          <w:p w:rsidR="008D1D22" w:rsidRDefault="001E2D15">
            <w:pPr>
              <w:pStyle w:val="TableParagraph"/>
              <w:ind w:left="9"/>
              <w:rPr>
                <w:sz w:val="28"/>
              </w:rPr>
            </w:pPr>
            <w:r>
              <w:rPr>
                <w:sz w:val="28"/>
              </w:rPr>
              <w:t>0</w:t>
            </w:r>
          </w:p>
        </w:tc>
      </w:tr>
      <w:tr w:rsidR="008D1D22">
        <w:trPr>
          <w:trHeight w:val="481"/>
        </w:trPr>
        <w:tc>
          <w:tcPr>
            <w:tcW w:w="2929" w:type="dxa"/>
            <w:vMerge w:val="restart"/>
          </w:tcPr>
          <w:p w:rsidR="008D1D22" w:rsidRDefault="008D1D22">
            <w:pPr>
              <w:pStyle w:val="TableParagraph"/>
              <w:spacing w:before="9"/>
              <w:jc w:val="left"/>
              <w:rPr>
                <w:sz w:val="42"/>
              </w:rPr>
            </w:pPr>
          </w:p>
          <w:p w:rsidR="008D1D22" w:rsidRDefault="001E2D15">
            <w:pPr>
              <w:pStyle w:val="TableParagraph"/>
              <w:ind w:left="681"/>
              <w:jc w:val="left"/>
              <w:rPr>
                <w:sz w:val="28"/>
              </w:rPr>
            </w:pPr>
            <w:r>
              <w:rPr>
                <w:sz w:val="28"/>
              </w:rPr>
              <w:t>ОКАГЕРМ-2</w:t>
            </w:r>
          </w:p>
        </w:tc>
        <w:tc>
          <w:tcPr>
            <w:tcW w:w="2542" w:type="dxa"/>
          </w:tcPr>
          <w:p w:rsidR="008D1D22" w:rsidRDefault="001E2D15">
            <w:pPr>
              <w:pStyle w:val="TableParagraph"/>
              <w:ind w:left="584" w:right="579"/>
              <w:rPr>
                <w:sz w:val="28"/>
              </w:rPr>
            </w:pPr>
            <w:r>
              <w:rPr>
                <w:sz w:val="28"/>
              </w:rPr>
              <w:t>50</w:t>
            </w:r>
          </w:p>
        </w:tc>
        <w:tc>
          <w:tcPr>
            <w:tcW w:w="2165" w:type="dxa"/>
          </w:tcPr>
          <w:p w:rsidR="008D1D22" w:rsidRDefault="001E2D15">
            <w:pPr>
              <w:pStyle w:val="TableParagraph"/>
              <w:ind w:left="9"/>
              <w:rPr>
                <w:sz w:val="28"/>
              </w:rPr>
            </w:pPr>
            <w:r>
              <w:rPr>
                <w:sz w:val="28"/>
              </w:rPr>
              <w:t>0</w:t>
            </w:r>
          </w:p>
        </w:tc>
        <w:tc>
          <w:tcPr>
            <w:tcW w:w="1936" w:type="dxa"/>
          </w:tcPr>
          <w:p w:rsidR="008D1D22" w:rsidRDefault="001E2D15">
            <w:pPr>
              <w:pStyle w:val="TableParagraph"/>
              <w:ind w:left="9"/>
              <w:rPr>
                <w:sz w:val="28"/>
              </w:rPr>
            </w:pPr>
            <w:r>
              <w:rPr>
                <w:sz w:val="28"/>
              </w:rPr>
              <w:t>6</w:t>
            </w:r>
          </w:p>
        </w:tc>
      </w:tr>
      <w:tr w:rsidR="008D1D22">
        <w:trPr>
          <w:trHeight w:val="484"/>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100</w:t>
            </w:r>
          </w:p>
        </w:tc>
        <w:tc>
          <w:tcPr>
            <w:tcW w:w="2165" w:type="dxa"/>
          </w:tcPr>
          <w:p w:rsidR="008D1D22" w:rsidRDefault="001E2D15">
            <w:pPr>
              <w:pStyle w:val="TableParagraph"/>
              <w:ind w:left="9"/>
              <w:rPr>
                <w:sz w:val="28"/>
              </w:rPr>
            </w:pPr>
            <w:r>
              <w:rPr>
                <w:sz w:val="28"/>
              </w:rPr>
              <w:t>5</w:t>
            </w:r>
          </w:p>
        </w:tc>
        <w:tc>
          <w:tcPr>
            <w:tcW w:w="1936" w:type="dxa"/>
          </w:tcPr>
          <w:p w:rsidR="008D1D22" w:rsidRDefault="001E2D15">
            <w:pPr>
              <w:pStyle w:val="TableParagraph"/>
              <w:ind w:left="9"/>
              <w:rPr>
                <w:sz w:val="28"/>
              </w:rPr>
            </w:pPr>
            <w:r>
              <w:rPr>
                <w:sz w:val="28"/>
              </w:rPr>
              <w:t>1</w:t>
            </w:r>
          </w:p>
        </w:tc>
      </w:tr>
      <w:tr w:rsidR="008D1D22">
        <w:trPr>
          <w:trHeight w:val="482"/>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200</w:t>
            </w:r>
          </w:p>
        </w:tc>
        <w:tc>
          <w:tcPr>
            <w:tcW w:w="2165" w:type="dxa"/>
          </w:tcPr>
          <w:p w:rsidR="008D1D22" w:rsidRDefault="001E2D15">
            <w:pPr>
              <w:pStyle w:val="TableParagraph"/>
              <w:ind w:left="9"/>
              <w:rPr>
                <w:sz w:val="28"/>
              </w:rPr>
            </w:pPr>
            <w:r>
              <w:rPr>
                <w:sz w:val="28"/>
              </w:rPr>
              <w:t>6</w:t>
            </w:r>
          </w:p>
        </w:tc>
        <w:tc>
          <w:tcPr>
            <w:tcW w:w="1936" w:type="dxa"/>
          </w:tcPr>
          <w:p w:rsidR="008D1D22" w:rsidRDefault="001E2D15">
            <w:pPr>
              <w:pStyle w:val="TableParagraph"/>
              <w:ind w:left="9"/>
              <w:rPr>
                <w:sz w:val="28"/>
              </w:rPr>
            </w:pPr>
            <w:r>
              <w:rPr>
                <w:sz w:val="28"/>
              </w:rPr>
              <w:t>0</w:t>
            </w:r>
          </w:p>
        </w:tc>
      </w:tr>
      <w:tr w:rsidR="008D1D22">
        <w:trPr>
          <w:trHeight w:val="484"/>
        </w:trPr>
        <w:tc>
          <w:tcPr>
            <w:tcW w:w="2929" w:type="dxa"/>
            <w:vMerge w:val="restart"/>
          </w:tcPr>
          <w:p w:rsidR="008D1D22" w:rsidRDefault="008D1D22">
            <w:pPr>
              <w:pStyle w:val="TableParagraph"/>
              <w:spacing w:before="11"/>
              <w:jc w:val="left"/>
              <w:rPr>
                <w:sz w:val="42"/>
              </w:rPr>
            </w:pPr>
          </w:p>
          <w:p w:rsidR="008D1D22" w:rsidRDefault="001E2D15">
            <w:pPr>
              <w:pStyle w:val="TableParagraph"/>
              <w:ind w:left="681"/>
              <w:jc w:val="left"/>
              <w:rPr>
                <w:sz w:val="28"/>
              </w:rPr>
            </w:pPr>
            <w:r>
              <w:rPr>
                <w:sz w:val="28"/>
              </w:rPr>
              <w:t>ОКАГЕРМ-3</w:t>
            </w:r>
          </w:p>
        </w:tc>
        <w:tc>
          <w:tcPr>
            <w:tcW w:w="2542" w:type="dxa"/>
          </w:tcPr>
          <w:p w:rsidR="008D1D22" w:rsidRDefault="001E2D15">
            <w:pPr>
              <w:pStyle w:val="TableParagraph"/>
              <w:ind w:left="584" w:right="580"/>
              <w:rPr>
                <w:sz w:val="28"/>
              </w:rPr>
            </w:pPr>
            <w:r>
              <w:rPr>
                <w:sz w:val="28"/>
              </w:rPr>
              <w:t>100</w:t>
            </w:r>
          </w:p>
        </w:tc>
        <w:tc>
          <w:tcPr>
            <w:tcW w:w="2165" w:type="dxa"/>
          </w:tcPr>
          <w:p w:rsidR="008D1D22" w:rsidRDefault="001E2D15">
            <w:pPr>
              <w:pStyle w:val="TableParagraph"/>
              <w:ind w:left="9"/>
              <w:rPr>
                <w:sz w:val="28"/>
              </w:rPr>
            </w:pPr>
            <w:r>
              <w:rPr>
                <w:sz w:val="28"/>
              </w:rPr>
              <w:t>0</w:t>
            </w:r>
          </w:p>
        </w:tc>
        <w:tc>
          <w:tcPr>
            <w:tcW w:w="1936" w:type="dxa"/>
          </w:tcPr>
          <w:p w:rsidR="008D1D22" w:rsidRDefault="001E2D15">
            <w:pPr>
              <w:pStyle w:val="TableParagraph"/>
              <w:ind w:left="9"/>
              <w:rPr>
                <w:sz w:val="28"/>
              </w:rPr>
            </w:pPr>
            <w:r>
              <w:rPr>
                <w:sz w:val="28"/>
              </w:rPr>
              <w:t>6</w:t>
            </w:r>
          </w:p>
        </w:tc>
      </w:tr>
      <w:tr w:rsidR="008D1D22">
        <w:trPr>
          <w:trHeight w:val="481"/>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200</w:t>
            </w:r>
          </w:p>
        </w:tc>
        <w:tc>
          <w:tcPr>
            <w:tcW w:w="2165" w:type="dxa"/>
          </w:tcPr>
          <w:p w:rsidR="008D1D22" w:rsidRDefault="001E2D15">
            <w:pPr>
              <w:pStyle w:val="TableParagraph"/>
              <w:ind w:left="9"/>
              <w:rPr>
                <w:sz w:val="28"/>
              </w:rPr>
            </w:pPr>
            <w:r>
              <w:rPr>
                <w:sz w:val="28"/>
              </w:rPr>
              <w:t>5</w:t>
            </w:r>
          </w:p>
        </w:tc>
        <w:tc>
          <w:tcPr>
            <w:tcW w:w="1936" w:type="dxa"/>
          </w:tcPr>
          <w:p w:rsidR="008D1D22" w:rsidRDefault="001E2D15">
            <w:pPr>
              <w:pStyle w:val="TableParagraph"/>
              <w:ind w:left="9"/>
              <w:rPr>
                <w:sz w:val="28"/>
              </w:rPr>
            </w:pPr>
            <w:r>
              <w:rPr>
                <w:sz w:val="28"/>
              </w:rPr>
              <w:t>1</w:t>
            </w:r>
          </w:p>
        </w:tc>
      </w:tr>
      <w:tr w:rsidR="008D1D22">
        <w:trPr>
          <w:trHeight w:val="482"/>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300</w:t>
            </w:r>
          </w:p>
        </w:tc>
        <w:tc>
          <w:tcPr>
            <w:tcW w:w="2165" w:type="dxa"/>
          </w:tcPr>
          <w:p w:rsidR="008D1D22" w:rsidRDefault="001E2D15">
            <w:pPr>
              <w:pStyle w:val="TableParagraph"/>
              <w:ind w:left="9"/>
              <w:rPr>
                <w:sz w:val="28"/>
              </w:rPr>
            </w:pPr>
            <w:r>
              <w:rPr>
                <w:sz w:val="28"/>
              </w:rPr>
              <w:t>6</w:t>
            </w:r>
          </w:p>
        </w:tc>
        <w:tc>
          <w:tcPr>
            <w:tcW w:w="1936" w:type="dxa"/>
          </w:tcPr>
          <w:p w:rsidR="008D1D22" w:rsidRDefault="001E2D15">
            <w:pPr>
              <w:pStyle w:val="TableParagraph"/>
              <w:ind w:left="9"/>
              <w:rPr>
                <w:sz w:val="28"/>
              </w:rPr>
            </w:pPr>
            <w:r>
              <w:rPr>
                <w:sz w:val="28"/>
              </w:rPr>
              <w:t>0</w:t>
            </w:r>
          </w:p>
        </w:tc>
      </w:tr>
      <w:tr w:rsidR="008D1D22">
        <w:trPr>
          <w:trHeight w:val="484"/>
        </w:trPr>
        <w:tc>
          <w:tcPr>
            <w:tcW w:w="2929" w:type="dxa"/>
            <w:vMerge w:val="restart"/>
          </w:tcPr>
          <w:p w:rsidR="008D1D22" w:rsidRDefault="008D1D22">
            <w:pPr>
              <w:pStyle w:val="TableParagraph"/>
              <w:jc w:val="left"/>
              <w:rPr>
                <w:sz w:val="30"/>
              </w:rPr>
            </w:pPr>
          </w:p>
          <w:p w:rsidR="008D1D22" w:rsidRDefault="008D1D22">
            <w:pPr>
              <w:pStyle w:val="TableParagraph"/>
              <w:jc w:val="left"/>
              <w:rPr>
                <w:sz w:val="30"/>
              </w:rPr>
            </w:pPr>
          </w:p>
          <w:p w:rsidR="008D1D22" w:rsidRDefault="008D1D22">
            <w:pPr>
              <w:pStyle w:val="TableParagraph"/>
              <w:spacing w:before="9"/>
              <w:jc w:val="left"/>
              <w:rPr>
                <w:sz w:val="25"/>
              </w:rPr>
            </w:pPr>
          </w:p>
          <w:p w:rsidR="008D1D22" w:rsidRDefault="001E2D15">
            <w:pPr>
              <w:pStyle w:val="TableParagraph"/>
              <w:ind w:left="681"/>
              <w:jc w:val="left"/>
              <w:rPr>
                <w:sz w:val="28"/>
              </w:rPr>
            </w:pPr>
            <w:r>
              <w:rPr>
                <w:sz w:val="28"/>
              </w:rPr>
              <w:t>ОКАГЕРМ-4</w:t>
            </w:r>
          </w:p>
        </w:tc>
        <w:tc>
          <w:tcPr>
            <w:tcW w:w="2542" w:type="dxa"/>
          </w:tcPr>
          <w:p w:rsidR="008D1D22" w:rsidRDefault="001E2D15">
            <w:pPr>
              <w:pStyle w:val="TableParagraph"/>
              <w:ind w:left="584" w:right="580"/>
              <w:rPr>
                <w:sz w:val="28"/>
              </w:rPr>
            </w:pPr>
            <w:r>
              <w:rPr>
                <w:sz w:val="28"/>
              </w:rPr>
              <w:t>100</w:t>
            </w:r>
          </w:p>
        </w:tc>
        <w:tc>
          <w:tcPr>
            <w:tcW w:w="2165" w:type="dxa"/>
          </w:tcPr>
          <w:p w:rsidR="008D1D22" w:rsidRDefault="001E2D15">
            <w:pPr>
              <w:pStyle w:val="TableParagraph"/>
              <w:ind w:left="9"/>
              <w:rPr>
                <w:sz w:val="28"/>
              </w:rPr>
            </w:pPr>
            <w:r>
              <w:rPr>
                <w:sz w:val="28"/>
              </w:rPr>
              <w:t>0</w:t>
            </w:r>
          </w:p>
        </w:tc>
        <w:tc>
          <w:tcPr>
            <w:tcW w:w="1936" w:type="dxa"/>
          </w:tcPr>
          <w:p w:rsidR="008D1D22" w:rsidRDefault="001E2D15">
            <w:pPr>
              <w:pStyle w:val="TableParagraph"/>
              <w:ind w:left="9"/>
              <w:rPr>
                <w:sz w:val="28"/>
              </w:rPr>
            </w:pPr>
            <w:r>
              <w:rPr>
                <w:sz w:val="28"/>
              </w:rPr>
              <w:t>6</w:t>
            </w:r>
          </w:p>
        </w:tc>
      </w:tr>
      <w:tr w:rsidR="008D1D22">
        <w:trPr>
          <w:trHeight w:val="481"/>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200</w:t>
            </w:r>
          </w:p>
        </w:tc>
        <w:tc>
          <w:tcPr>
            <w:tcW w:w="2165" w:type="dxa"/>
          </w:tcPr>
          <w:p w:rsidR="008D1D22" w:rsidRDefault="001E2D15">
            <w:pPr>
              <w:pStyle w:val="TableParagraph"/>
              <w:ind w:left="9"/>
              <w:rPr>
                <w:sz w:val="28"/>
              </w:rPr>
            </w:pPr>
            <w:r>
              <w:rPr>
                <w:sz w:val="28"/>
              </w:rPr>
              <w:t>1</w:t>
            </w:r>
          </w:p>
        </w:tc>
        <w:tc>
          <w:tcPr>
            <w:tcW w:w="1936" w:type="dxa"/>
          </w:tcPr>
          <w:p w:rsidR="008D1D22" w:rsidRDefault="001E2D15">
            <w:pPr>
              <w:pStyle w:val="TableParagraph"/>
              <w:ind w:left="9"/>
              <w:rPr>
                <w:sz w:val="28"/>
              </w:rPr>
            </w:pPr>
            <w:r>
              <w:rPr>
                <w:sz w:val="28"/>
              </w:rPr>
              <w:t>5</w:t>
            </w:r>
          </w:p>
        </w:tc>
      </w:tr>
      <w:tr w:rsidR="008D1D22">
        <w:trPr>
          <w:trHeight w:val="484"/>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500</w:t>
            </w:r>
          </w:p>
        </w:tc>
        <w:tc>
          <w:tcPr>
            <w:tcW w:w="2165" w:type="dxa"/>
          </w:tcPr>
          <w:p w:rsidR="008D1D22" w:rsidRDefault="001E2D15">
            <w:pPr>
              <w:pStyle w:val="TableParagraph"/>
              <w:ind w:left="9"/>
              <w:rPr>
                <w:sz w:val="28"/>
              </w:rPr>
            </w:pPr>
            <w:r>
              <w:rPr>
                <w:sz w:val="28"/>
              </w:rPr>
              <w:t>2</w:t>
            </w:r>
          </w:p>
        </w:tc>
        <w:tc>
          <w:tcPr>
            <w:tcW w:w="1936" w:type="dxa"/>
          </w:tcPr>
          <w:p w:rsidR="008D1D22" w:rsidRDefault="001E2D15">
            <w:pPr>
              <w:pStyle w:val="TableParagraph"/>
              <w:ind w:left="9"/>
              <w:rPr>
                <w:sz w:val="28"/>
              </w:rPr>
            </w:pPr>
            <w:r>
              <w:rPr>
                <w:sz w:val="28"/>
              </w:rPr>
              <w:t>4</w:t>
            </w:r>
          </w:p>
        </w:tc>
      </w:tr>
      <w:tr w:rsidR="008D1D22">
        <w:trPr>
          <w:trHeight w:val="482"/>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700</w:t>
            </w:r>
          </w:p>
        </w:tc>
        <w:tc>
          <w:tcPr>
            <w:tcW w:w="2165" w:type="dxa"/>
          </w:tcPr>
          <w:p w:rsidR="008D1D22" w:rsidRDefault="001E2D15">
            <w:pPr>
              <w:pStyle w:val="TableParagraph"/>
              <w:ind w:left="9"/>
              <w:rPr>
                <w:sz w:val="28"/>
              </w:rPr>
            </w:pPr>
            <w:r>
              <w:rPr>
                <w:sz w:val="28"/>
              </w:rPr>
              <w:t>4</w:t>
            </w:r>
          </w:p>
        </w:tc>
        <w:tc>
          <w:tcPr>
            <w:tcW w:w="1936" w:type="dxa"/>
          </w:tcPr>
          <w:p w:rsidR="008D1D22" w:rsidRDefault="001E2D15">
            <w:pPr>
              <w:pStyle w:val="TableParagraph"/>
              <w:ind w:left="9"/>
              <w:rPr>
                <w:sz w:val="28"/>
              </w:rPr>
            </w:pPr>
            <w:r>
              <w:rPr>
                <w:sz w:val="28"/>
              </w:rPr>
              <w:t>2</w:t>
            </w:r>
          </w:p>
        </w:tc>
      </w:tr>
      <w:tr w:rsidR="008D1D22">
        <w:trPr>
          <w:trHeight w:val="482"/>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900</w:t>
            </w:r>
          </w:p>
        </w:tc>
        <w:tc>
          <w:tcPr>
            <w:tcW w:w="2165" w:type="dxa"/>
          </w:tcPr>
          <w:p w:rsidR="008D1D22" w:rsidRDefault="001E2D15">
            <w:pPr>
              <w:pStyle w:val="TableParagraph"/>
              <w:ind w:left="9"/>
              <w:rPr>
                <w:sz w:val="28"/>
              </w:rPr>
            </w:pPr>
            <w:r>
              <w:rPr>
                <w:sz w:val="28"/>
              </w:rPr>
              <w:t>6</w:t>
            </w:r>
          </w:p>
        </w:tc>
        <w:tc>
          <w:tcPr>
            <w:tcW w:w="1936" w:type="dxa"/>
          </w:tcPr>
          <w:p w:rsidR="008D1D22" w:rsidRDefault="001E2D15">
            <w:pPr>
              <w:pStyle w:val="TableParagraph"/>
              <w:ind w:left="9"/>
              <w:rPr>
                <w:sz w:val="28"/>
              </w:rPr>
            </w:pPr>
            <w:r>
              <w:rPr>
                <w:sz w:val="28"/>
              </w:rPr>
              <w:t>0</w:t>
            </w:r>
          </w:p>
        </w:tc>
      </w:tr>
      <w:tr w:rsidR="008D1D22">
        <w:trPr>
          <w:trHeight w:val="484"/>
        </w:trPr>
        <w:tc>
          <w:tcPr>
            <w:tcW w:w="2929" w:type="dxa"/>
            <w:vMerge w:val="restart"/>
          </w:tcPr>
          <w:p w:rsidR="008D1D22" w:rsidRDefault="008D1D22">
            <w:pPr>
              <w:pStyle w:val="TableParagraph"/>
              <w:jc w:val="left"/>
              <w:rPr>
                <w:sz w:val="30"/>
              </w:rPr>
            </w:pPr>
          </w:p>
          <w:p w:rsidR="008D1D22" w:rsidRDefault="008D1D22">
            <w:pPr>
              <w:pStyle w:val="TableParagraph"/>
              <w:spacing w:before="5"/>
              <w:jc w:val="left"/>
              <w:rPr>
                <w:sz w:val="34"/>
              </w:rPr>
            </w:pPr>
          </w:p>
          <w:p w:rsidR="008D1D22" w:rsidRDefault="001E2D15">
            <w:pPr>
              <w:pStyle w:val="TableParagraph"/>
              <w:ind w:left="681"/>
              <w:jc w:val="left"/>
              <w:rPr>
                <w:sz w:val="28"/>
              </w:rPr>
            </w:pPr>
            <w:r>
              <w:rPr>
                <w:sz w:val="28"/>
              </w:rPr>
              <w:t>ОКАГЕРМ-5</w:t>
            </w:r>
          </w:p>
        </w:tc>
        <w:tc>
          <w:tcPr>
            <w:tcW w:w="2542" w:type="dxa"/>
          </w:tcPr>
          <w:p w:rsidR="008D1D22" w:rsidRDefault="001E2D15">
            <w:pPr>
              <w:pStyle w:val="TableParagraph"/>
              <w:ind w:left="584" w:right="579"/>
              <w:rPr>
                <w:sz w:val="28"/>
              </w:rPr>
            </w:pPr>
            <w:r>
              <w:rPr>
                <w:sz w:val="28"/>
              </w:rPr>
              <w:t>25</w:t>
            </w:r>
          </w:p>
        </w:tc>
        <w:tc>
          <w:tcPr>
            <w:tcW w:w="2165" w:type="dxa"/>
          </w:tcPr>
          <w:p w:rsidR="008D1D22" w:rsidRDefault="001E2D15">
            <w:pPr>
              <w:pStyle w:val="TableParagraph"/>
              <w:ind w:left="9"/>
              <w:rPr>
                <w:sz w:val="28"/>
              </w:rPr>
            </w:pPr>
            <w:r>
              <w:rPr>
                <w:sz w:val="28"/>
              </w:rPr>
              <w:t>0</w:t>
            </w:r>
          </w:p>
        </w:tc>
        <w:tc>
          <w:tcPr>
            <w:tcW w:w="1936" w:type="dxa"/>
          </w:tcPr>
          <w:p w:rsidR="008D1D22" w:rsidRDefault="001E2D15">
            <w:pPr>
              <w:pStyle w:val="TableParagraph"/>
              <w:ind w:left="9"/>
              <w:rPr>
                <w:sz w:val="28"/>
              </w:rPr>
            </w:pPr>
            <w:r>
              <w:rPr>
                <w:sz w:val="28"/>
              </w:rPr>
              <w:t>6</w:t>
            </w:r>
          </w:p>
        </w:tc>
      </w:tr>
      <w:tr w:rsidR="008D1D22">
        <w:trPr>
          <w:trHeight w:val="482"/>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79"/>
              <w:rPr>
                <w:sz w:val="28"/>
              </w:rPr>
            </w:pPr>
            <w:r>
              <w:rPr>
                <w:sz w:val="28"/>
              </w:rPr>
              <w:t>50</w:t>
            </w:r>
          </w:p>
        </w:tc>
        <w:tc>
          <w:tcPr>
            <w:tcW w:w="2165" w:type="dxa"/>
          </w:tcPr>
          <w:p w:rsidR="008D1D22" w:rsidRDefault="001E2D15">
            <w:pPr>
              <w:pStyle w:val="TableParagraph"/>
              <w:ind w:left="9"/>
              <w:rPr>
                <w:sz w:val="28"/>
              </w:rPr>
            </w:pPr>
            <w:r>
              <w:rPr>
                <w:sz w:val="28"/>
              </w:rPr>
              <w:t>4</w:t>
            </w:r>
          </w:p>
        </w:tc>
        <w:tc>
          <w:tcPr>
            <w:tcW w:w="1936" w:type="dxa"/>
          </w:tcPr>
          <w:p w:rsidR="008D1D22" w:rsidRDefault="001E2D15">
            <w:pPr>
              <w:pStyle w:val="TableParagraph"/>
              <w:ind w:left="9"/>
              <w:rPr>
                <w:sz w:val="28"/>
              </w:rPr>
            </w:pPr>
            <w:r>
              <w:rPr>
                <w:sz w:val="28"/>
              </w:rPr>
              <w:t>2</w:t>
            </w:r>
          </w:p>
        </w:tc>
      </w:tr>
      <w:tr w:rsidR="008D1D22">
        <w:trPr>
          <w:trHeight w:val="485"/>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100</w:t>
            </w:r>
          </w:p>
        </w:tc>
        <w:tc>
          <w:tcPr>
            <w:tcW w:w="2165" w:type="dxa"/>
          </w:tcPr>
          <w:p w:rsidR="008D1D22" w:rsidRDefault="001E2D15">
            <w:pPr>
              <w:pStyle w:val="TableParagraph"/>
              <w:ind w:left="9"/>
              <w:rPr>
                <w:sz w:val="28"/>
              </w:rPr>
            </w:pPr>
            <w:r>
              <w:rPr>
                <w:sz w:val="28"/>
              </w:rPr>
              <w:t>5</w:t>
            </w:r>
          </w:p>
        </w:tc>
        <w:tc>
          <w:tcPr>
            <w:tcW w:w="1936" w:type="dxa"/>
          </w:tcPr>
          <w:p w:rsidR="008D1D22" w:rsidRDefault="001E2D15">
            <w:pPr>
              <w:pStyle w:val="TableParagraph"/>
              <w:ind w:left="9"/>
              <w:rPr>
                <w:sz w:val="28"/>
              </w:rPr>
            </w:pPr>
            <w:r>
              <w:rPr>
                <w:sz w:val="28"/>
              </w:rPr>
              <w:t>1</w:t>
            </w:r>
          </w:p>
        </w:tc>
      </w:tr>
      <w:tr w:rsidR="008D1D22">
        <w:trPr>
          <w:trHeight w:val="481"/>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150</w:t>
            </w:r>
          </w:p>
        </w:tc>
        <w:tc>
          <w:tcPr>
            <w:tcW w:w="2165" w:type="dxa"/>
          </w:tcPr>
          <w:p w:rsidR="008D1D22" w:rsidRDefault="001E2D15">
            <w:pPr>
              <w:pStyle w:val="TableParagraph"/>
              <w:ind w:left="9"/>
              <w:rPr>
                <w:sz w:val="28"/>
              </w:rPr>
            </w:pPr>
            <w:r>
              <w:rPr>
                <w:sz w:val="28"/>
              </w:rPr>
              <w:t>6</w:t>
            </w:r>
          </w:p>
        </w:tc>
        <w:tc>
          <w:tcPr>
            <w:tcW w:w="1936" w:type="dxa"/>
          </w:tcPr>
          <w:p w:rsidR="008D1D22" w:rsidRDefault="001E2D15">
            <w:pPr>
              <w:pStyle w:val="TableParagraph"/>
              <w:ind w:left="9"/>
              <w:rPr>
                <w:sz w:val="28"/>
              </w:rPr>
            </w:pPr>
            <w:r>
              <w:rPr>
                <w:sz w:val="28"/>
              </w:rPr>
              <w:t>0</w:t>
            </w:r>
          </w:p>
        </w:tc>
      </w:tr>
      <w:tr w:rsidR="008D1D22">
        <w:trPr>
          <w:trHeight w:val="481"/>
        </w:trPr>
        <w:tc>
          <w:tcPr>
            <w:tcW w:w="2929" w:type="dxa"/>
            <w:vMerge w:val="restart"/>
          </w:tcPr>
          <w:p w:rsidR="008D1D22" w:rsidRDefault="008D1D22">
            <w:pPr>
              <w:pStyle w:val="TableParagraph"/>
              <w:spacing w:before="9"/>
              <w:jc w:val="left"/>
              <w:rPr>
                <w:sz w:val="42"/>
              </w:rPr>
            </w:pPr>
          </w:p>
          <w:p w:rsidR="008D1D22" w:rsidRDefault="001E2D15">
            <w:pPr>
              <w:pStyle w:val="TableParagraph"/>
              <w:ind w:left="681"/>
              <w:jc w:val="left"/>
              <w:rPr>
                <w:sz w:val="28"/>
              </w:rPr>
            </w:pPr>
            <w:r>
              <w:rPr>
                <w:sz w:val="28"/>
              </w:rPr>
              <w:t>ОКАГЕРМ-6</w:t>
            </w:r>
          </w:p>
        </w:tc>
        <w:tc>
          <w:tcPr>
            <w:tcW w:w="2542" w:type="dxa"/>
          </w:tcPr>
          <w:p w:rsidR="008D1D22" w:rsidRDefault="001E2D15">
            <w:pPr>
              <w:pStyle w:val="TableParagraph"/>
              <w:ind w:left="584" w:right="580"/>
              <w:rPr>
                <w:sz w:val="28"/>
              </w:rPr>
            </w:pPr>
            <w:r>
              <w:rPr>
                <w:sz w:val="28"/>
              </w:rPr>
              <w:t>200</w:t>
            </w:r>
          </w:p>
        </w:tc>
        <w:tc>
          <w:tcPr>
            <w:tcW w:w="2165" w:type="dxa"/>
          </w:tcPr>
          <w:p w:rsidR="008D1D22" w:rsidRDefault="001E2D15">
            <w:pPr>
              <w:pStyle w:val="TableParagraph"/>
              <w:ind w:left="9"/>
              <w:rPr>
                <w:sz w:val="28"/>
              </w:rPr>
            </w:pPr>
            <w:r>
              <w:rPr>
                <w:sz w:val="28"/>
              </w:rPr>
              <w:t>0</w:t>
            </w:r>
          </w:p>
        </w:tc>
        <w:tc>
          <w:tcPr>
            <w:tcW w:w="1936" w:type="dxa"/>
          </w:tcPr>
          <w:p w:rsidR="008D1D22" w:rsidRDefault="001E2D15">
            <w:pPr>
              <w:pStyle w:val="TableParagraph"/>
              <w:ind w:left="9"/>
              <w:rPr>
                <w:sz w:val="28"/>
              </w:rPr>
            </w:pPr>
            <w:r>
              <w:rPr>
                <w:sz w:val="28"/>
              </w:rPr>
              <w:t>6</w:t>
            </w:r>
          </w:p>
        </w:tc>
      </w:tr>
      <w:tr w:rsidR="008D1D22">
        <w:trPr>
          <w:trHeight w:val="484"/>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350</w:t>
            </w:r>
          </w:p>
        </w:tc>
        <w:tc>
          <w:tcPr>
            <w:tcW w:w="2165" w:type="dxa"/>
          </w:tcPr>
          <w:p w:rsidR="008D1D22" w:rsidRDefault="001E2D15">
            <w:pPr>
              <w:pStyle w:val="TableParagraph"/>
              <w:ind w:left="9"/>
              <w:rPr>
                <w:sz w:val="28"/>
              </w:rPr>
            </w:pPr>
            <w:r>
              <w:rPr>
                <w:sz w:val="28"/>
              </w:rPr>
              <w:t>4</w:t>
            </w:r>
          </w:p>
        </w:tc>
        <w:tc>
          <w:tcPr>
            <w:tcW w:w="1936" w:type="dxa"/>
          </w:tcPr>
          <w:p w:rsidR="008D1D22" w:rsidRDefault="001E2D15">
            <w:pPr>
              <w:pStyle w:val="TableParagraph"/>
              <w:ind w:left="9"/>
              <w:rPr>
                <w:sz w:val="28"/>
              </w:rPr>
            </w:pPr>
            <w:r>
              <w:rPr>
                <w:sz w:val="28"/>
              </w:rPr>
              <w:t>2</w:t>
            </w:r>
          </w:p>
        </w:tc>
      </w:tr>
      <w:tr w:rsidR="008D1D22">
        <w:trPr>
          <w:trHeight w:val="481"/>
        </w:trPr>
        <w:tc>
          <w:tcPr>
            <w:tcW w:w="2929" w:type="dxa"/>
            <w:vMerge/>
            <w:tcBorders>
              <w:top w:val="nil"/>
            </w:tcBorders>
          </w:tcPr>
          <w:p w:rsidR="008D1D22" w:rsidRDefault="008D1D22">
            <w:pPr>
              <w:rPr>
                <w:sz w:val="2"/>
                <w:szCs w:val="2"/>
              </w:rPr>
            </w:pPr>
          </w:p>
        </w:tc>
        <w:tc>
          <w:tcPr>
            <w:tcW w:w="2542" w:type="dxa"/>
          </w:tcPr>
          <w:p w:rsidR="008D1D22" w:rsidRDefault="001E2D15">
            <w:pPr>
              <w:pStyle w:val="TableParagraph"/>
              <w:ind w:left="584" w:right="580"/>
              <w:rPr>
                <w:sz w:val="28"/>
              </w:rPr>
            </w:pPr>
            <w:r>
              <w:rPr>
                <w:sz w:val="28"/>
              </w:rPr>
              <w:t>500</w:t>
            </w:r>
          </w:p>
        </w:tc>
        <w:tc>
          <w:tcPr>
            <w:tcW w:w="2165" w:type="dxa"/>
          </w:tcPr>
          <w:p w:rsidR="008D1D22" w:rsidRDefault="001E2D15">
            <w:pPr>
              <w:pStyle w:val="TableParagraph"/>
              <w:ind w:left="9"/>
              <w:rPr>
                <w:sz w:val="28"/>
              </w:rPr>
            </w:pPr>
            <w:r>
              <w:rPr>
                <w:sz w:val="28"/>
              </w:rPr>
              <w:t>6</w:t>
            </w:r>
          </w:p>
        </w:tc>
        <w:tc>
          <w:tcPr>
            <w:tcW w:w="1936" w:type="dxa"/>
          </w:tcPr>
          <w:p w:rsidR="008D1D22" w:rsidRDefault="001E2D15">
            <w:pPr>
              <w:pStyle w:val="TableParagraph"/>
              <w:ind w:left="9"/>
              <w:rPr>
                <w:sz w:val="28"/>
              </w:rPr>
            </w:pPr>
            <w:r>
              <w:rPr>
                <w:sz w:val="28"/>
              </w:rPr>
              <w:t>0</w:t>
            </w:r>
          </w:p>
        </w:tc>
      </w:tr>
    </w:tbl>
    <w:p w:rsidR="008D1D22" w:rsidRDefault="008D1D22">
      <w:pPr>
        <w:pStyle w:val="a3"/>
        <w:spacing w:before="1"/>
        <w:jc w:val="left"/>
        <w:rPr>
          <w:sz w:val="42"/>
        </w:rPr>
      </w:pPr>
    </w:p>
    <w:p w:rsidR="008D1D22" w:rsidRDefault="001E2D15">
      <w:pPr>
        <w:pStyle w:val="a3"/>
        <w:tabs>
          <w:tab w:val="left" w:pos="2118"/>
          <w:tab w:val="left" w:pos="2494"/>
          <w:tab w:val="left" w:pos="3341"/>
          <w:tab w:val="left" w:pos="4008"/>
          <w:tab w:val="left" w:pos="4377"/>
          <w:tab w:val="left" w:pos="5035"/>
          <w:tab w:val="left" w:pos="6289"/>
          <w:tab w:val="left" w:pos="7931"/>
          <w:tab w:val="left" w:pos="9543"/>
        </w:tabs>
        <w:spacing w:before="1"/>
        <w:ind w:left="322"/>
        <w:jc w:val="left"/>
      </w:pPr>
      <w:r>
        <w:t>представлені</w:t>
      </w:r>
      <w:r>
        <w:tab/>
        <w:t>в</w:t>
      </w:r>
      <w:r>
        <w:tab/>
        <w:t>табл.</w:t>
      </w:r>
      <w:r>
        <w:tab/>
        <w:t>3.2,</w:t>
      </w:r>
      <w:r>
        <w:tab/>
        <w:t>а</w:t>
      </w:r>
      <w:r>
        <w:tab/>
        <w:t>для</w:t>
      </w:r>
      <w:r>
        <w:tab/>
        <w:t>кращого</w:t>
      </w:r>
      <w:r>
        <w:tab/>
        <w:t>візуального</w:t>
      </w:r>
      <w:r>
        <w:tab/>
        <w:t>сприйняття</w:t>
      </w:r>
      <w:r>
        <w:tab/>
        <w:t>в</w:t>
      </w:r>
    </w:p>
    <w:p w:rsidR="008D1D22" w:rsidRDefault="008D1D22">
      <w:pPr>
        <w:sectPr w:rsidR="008D1D22">
          <w:pgSz w:w="11910" w:h="16840"/>
          <w:pgMar w:top="1160" w:right="580" w:bottom="280" w:left="1380" w:header="719" w:footer="0" w:gutter="0"/>
          <w:cols w:space="720"/>
        </w:sectPr>
      </w:pPr>
    </w:p>
    <w:p w:rsidR="008D1D22" w:rsidRDefault="001E2D15">
      <w:pPr>
        <w:pStyle w:val="a3"/>
        <w:spacing w:before="89"/>
        <w:ind w:left="322"/>
        <w:jc w:val="left"/>
      </w:pPr>
      <w:r>
        <w:t>порівняльному аспекті на рис. 3.1.</w:t>
      </w:r>
    </w:p>
    <w:p w:rsidR="008D1D22" w:rsidRDefault="001E2D15">
      <w:pPr>
        <w:pStyle w:val="a3"/>
        <w:spacing w:before="161"/>
        <w:ind w:left="362" w:right="267"/>
        <w:jc w:val="right"/>
      </w:pPr>
      <w:r>
        <w:t>Таблиця 3.2</w:t>
      </w:r>
    </w:p>
    <w:p w:rsidR="008D1D22" w:rsidRDefault="001E2D15">
      <w:pPr>
        <w:pStyle w:val="a3"/>
        <w:spacing w:before="161" w:line="362" w:lineRule="auto"/>
        <w:ind w:left="1406" w:right="324" w:hanging="1018"/>
        <w:jc w:val="left"/>
      </w:pPr>
      <w:r>
        <w:t>Параметри гострої токсичності (мг/кг) КСГ, що вивчаються, для білих щурів при однократному внутрішньоочеревинному введенні (n=6)</w:t>
      </w: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1416"/>
        <w:gridCol w:w="1133"/>
        <w:gridCol w:w="1133"/>
        <w:gridCol w:w="1136"/>
        <w:gridCol w:w="1133"/>
      </w:tblGrid>
      <w:tr w:rsidR="008D1D22">
        <w:trPr>
          <w:trHeight w:val="741"/>
        </w:trPr>
        <w:tc>
          <w:tcPr>
            <w:tcW w:w="2948" w:type="dxa"/>
          </w:tcPr>
          <w:p w:rsidR="008D1D22" w:rsidRDefault="001E2D15">
            <w:pPr>
              <w:pStyle w:val="TableParagraph"/>
              <w:spacing w:before="179"/>
              <w:ind w:left="672" w:right="663"/>
              <w:rPr>
                <w:sz w:val="28"/>
              </w:rPr>
            </w:pPr>
            <w:r>
              <w:rPr>
                <w:sz w:val="28"/>
              </w:rPr>
              <w:t>Сполука</w:t>
            </w:r>
          </w:p>
        </w:tc>
        <w:tc>
          <w:tcPr>
            <w:tcW w:w="1416" w:type="dxa"/>
          </w:tcPr>
          <w:p w:rsidR="008D1D22" w:rsidRDefault="001E2D15">
            <w:pPr>
              <w:pStyle w:val="TableParagraph"/>
              <w:spacing w:line="317" w:lineRule="exact"/>
              <w:ind w:left="137" w:right="130"/>
              <w:rPr>
                <w:sz w:val="28"/>
              </w:rPr>
            </w:pPr>
            <w:r>
              <w:rPr>
                <w:sz w:val="28"/>
              </w:rPr>
              <w:t>Стат.</w:t>
            </w:r>
          </w:p>
          <w:p w:rsidR="008D1D22" w:rsidRDefault="001E2D15">
            <w:pPr>
              <w:pStyle w:val="TableParagraph"/>
              <w:spacing w:before="47"/>
              <w:ind w:left="138" w:right="130"/>
              <w:rPr>
                <w:sz w:val="28"/>
              </w:rPr>
            </w:pPr>
            <w:r>
              <w:rPr>
                <w:sz w:val="28"/>
              </w:rPr>
              <w:t>показник</w:t>
            </w:r>
          </w:p>
        </w:tc>
        <w:tc>
          <w:tcPr>
            <w:tcW w:w="1133" w:type="dxa"/>
          </w:tcPr>
          <w:p w:rsidR="008D1D22" w:rsidRDefault="001E2D15">
            <w:pPr>
              <w:pStyle w:val="TableParagraph"/>
              <w:spacing w:before="179"/>
              <w:ind w:left="159" w:right="145"/>
              <w:rPr>
                <w:sz w:val="28"/>
              </w:rPr>
            </w:pPr>
            <w:r>
              <w:rPr>
                <w:sz w:val="28"/>
              </w:rPr>
              <w:t>LD</w:t>
            </w:r>
            <w:r>
              <w:rPr>
                <w:sz w:val="28"/>
                <w:vertAlign w:val="subscript"/>
              </w:rPr>
              <w:t>16</w:t>
            </w:r>
          </w:p>
        </w:tc>
        <w:tc>
          <w:tcPr>
            <w:tcW w:w="1133" w:type="dxa"/>
          </w:tcPr>
          <w:p w:rsidR="008D1D22" w:rsidRDefault="001E2D15">
            <w:pPr>
              <w:pStyle w:val="TableParagraph"/>
              <w:spacing w:before="179"/>
              <w:ind w:left="290"/>
              <w:jc w:val="left"/>
              <w:rPr>
                <w:sz w:val="28"/>
              </w:rPr>
            </w:pPr>
            <w:r>
              <w:rPr>
                <w:sz w:val="28"/>
              </w:rPr>
              <w:t>LD</w:t>
            </w:r>
            <w:r>
              <w:rPr>
                <w:sz w:val="28"/>
                <w:vertAlign w:val="subscript"/>
              </w:rPr>
              <w:t>50</w:t>
            </w:r>
          </w:p>
        </w:tc>
        <w:tc>
          <w:tcPr>
            <w:tcW w:w="1136" w:type="dxa"/>
          </w:tcPr>
          <w:p w:rsidR="008D1D22" w:rsidRDefault="001E2D15">
            <w:pPr>
              <w:pStyle w:val="TableParagraph"/>
              <w:spacing w:before="179"/>
              <w:ind w:left="162" w:right="151"/>
              <w:rPr>
                <w:sz w:val="28"/>
              </w:rPr>
            </w:pPr>
            <w:r>
              <w:rPr>
                <w:sz w:val="28"/>
              </w:rPr>
              <w:t>LD</w:t>
            </w:r>
            <w:r>
              <w:rPr>
                <w:sz w:val="28"/>
                <w:vertAlign w:val="subscript"/>
              </w:rPr>
              <w:t>84</w:t>
            </w:r>
          </w:p>
        </w:tc>
        <w:tc>
          <w:tcPr>
            <w:tcW w:w="1133" w:type="dxa"/>
          </w:tcPr>
          <w:p w:rsidR="008D1D22" w:rsidRDefault="001E2D15">
            <w:pPr>
              <w:pStyle w:val="TableParagraph"/>
              <w:spacing w:before="179"/>
              <w:ind w:left="158" w:right="150"/>
              <w:rPr>
                <w:sz w:val="28"/>
              </w:rPr>
            </w:pPr>
            <w:r>
              <w:rPr>
                <w:sz w:val="28"/>
              </w:rPr>
              <w:t>LD</w:t>
            </w:r>
            <w:r>
              <w:rPr>
                <w:sz w:val="28"/>
                <w:vertAlign w:val="subscript"/>
              </w:rPr>
              <w:t>99</w:t>
            </w:r>
          </w:p>
        </w:tc>
      </w:tr>
      <w:tr w:rsidR="008D1D22">
        <w:trPr>
          <w:trHeight w:val="738"/>
        </w:trPr>
        <w:tc>
          <w:tcPr>
            <w:tcW w:w="2948" w:type="dxa"/>
          </w:tcPr>
          <w:p w:rsidR="008D1D22" w:rsidRDefault="001E2D15">
            <w:pPr>
              <w:pStyle w:val="TableParagraph"/>
              <w:spacing w:before="179"/>
              <w:ind w:left="672" w:right="664"/>
              <w:rPr>
                <w:sz w:val="28"/>
              </w:rPr>
            </w:pPr>
            <w:r>
              <w:rPr>
                <w:sz w:val="28"/>
              </w:rPr>
              <w:t>ОКАГЕРМ-1</w:t>
            </w:r>
          </w:p>
        </w:tc>
        <w:tc>
          <w:tcPr>
            <w:tcW w:w="1416" w:type="dxa"/>
          </w:tcPr>
          <w:p w:rsidR="008D1D22" w:rsidRDefault="001E2D15">
            <w:pPr>
              <w:pStyle w:val="TableParagraph"/>
              <w:spacing w:line="317" w:lineRule="exact"/>
              <w:ind w:left="4"/>
              <w:rPr>
                <w:sz w:val="28"/>
              </w:rPr>
            </w:pPr>
            <w:r>
              <w:rPr>
                <w:sz w:val="28"/>
              </w:rPr>
              <w:t>M</w:t>
            </w:r>
          </w:p>
          <w:p w:rsidR="008D1D22" w:rsidRDefault="001E2D15">
            <w:pPr>
              <w:pStyle w:val="TableParagraph"/>
              <w:spacing w:before="47"/>
              <w:ind w:left="136" w:right="130"/>
              <w:rPr>
                <w:sz w:val="28"/>
              </w:rPr>
            </w:pPr>
            <w:r>
              <w:rPr>
                <w:sz w:val="28"/>
              </w:rPr>
              <w:t>±m</w:t>
            </w:r>
          </w:p>
        </w:tc>
        <w:tc>
          <w:tcPr>
            <w:tcW w:w="1133" w:type="dxa"/>
          </w:tcPr>
          <w:p w:rsidR="008D1D22" w:rsidRDefault="001E2D15">
            <w:pPr>
              <w:pStyle w:val="TableParagraph"/>
              <w:spacing w:line="317" w:lineRule="exact"/>
              <w:ind w:left="159" w:right="147"/>
              <w:rPr>
                <w:sz w:val="28"/>
              </w:rPr>
            </w:pPr>
            <w:r>
              <w:rPr>
                <w:sz w:val="28"/>
              </w:rPr>
              <w:t>478,62</w:t>
            </w:r>
          </w:p>
        </w:tc>
        <w:tc>
          <w:tcPr>
            <w:tcW w:w="1133" w:type="dxa"/>
          </w:tcPr>
          <w:p w:rsidR="008D1D22" w:rsidRDefault="001E2D15">
            <w:pPr>
              <w:pStyle w:val="TableParagraph"/>
              <w:spacing w:line="317" w:lineRule="exact"/>
              <w:ind w:left="182"/>
              <w:jc w:val="left"/>
              <w:rPr>
                <w:sz w:val="28"/>
              </w:rPr>
            </w:pPr>
            <w:r>
              <w:rPr>
                <w:sz w:val="28"/>
              </w:rPr>
              <w:t>582,53</w:t>
            </w:r>
          </w:p>
          <w:p w:rsidR="008D1D22" w:rsidRDefault="001E2D15">
            <w:pPr>
              <w:pStyle w:val="TableParagraph"/>
              <w:spacing w:before="47"/>
              <w:ind w:left="174"/>
              <w:jc w:val="left"/>
              <w:rPr>
                <w:sz w:val="28"/>
              </w:rPr>
            </w:pPr>
            <w:r>
              <w:rPr>
                <w:sz w:val="28"/>
              </w:rPr>
              <w:t>±42,42</w:t>
            </w:r>
          </w:p>
        </w:tc>
        <w:tc>
          <w:tcPr>
            <w:tcW w:w="1136" w:type="dxa"/>
          </w:tcPr>
          <w:p w:rsidR="008D1D22" w:rsidRDefault="001E2D15">
            <w:pPr>
              <w:pStyle w:val="TableParagraph"/>
              <w:spacing w:line="317" w:lineRule="exact"/>
              <w:ind w:left="162" w:right="154"/>
              <w:rPr>
                <w:sz w:val="28"/>
              </w:rPr>
            </w:pPr>
            <w:r>
              <w:rPr>
                <w:sz w:val="28"/>
              </w:rPr>
              <w:t>686,43</w:t>
            </w:r>
          </w:p>
        </w:tc>
        <w:tc>
          <w:tcPr>
            <w:tcW w:w="1133" w:type="dxa"/>
          </w:tcPr>
          <w:p w:rsidR="008D1D22" w:rsidRDefault="001E2D15">
            <w:pPr>
              <w:pStyle w:val="TableParagraph"/>
              <w:spacing w:line="317" w:lineRule="exact"/>
              <w:ind w:left="156" w:right="150"/>
              <w:rPr>
                <w:sz w:val="28"/>
              </w:rPr>
            </w:pPr>
            <w:r>
              <w:rPr>
                <w:sz w:val="28"/>
              </w:rPr>
              <w:t>738,39</w:t>
            </w:r>
          </w:p>
        </w:tc>
      </w:tr>
      <w:tr w:rsidR="008D1D22">
        <w:trPr>
          <w:trHeight w:val="741"/>
        </w:trPr>
        <w:tc>
          <w:tcPr>
            <w:tcW w:w="2948" w:type="dxa"/>
          </w:tcPr>
          <w:p w:rsidR="008D1D22" w:rsidRDefault="001E2D15">
            <w:pPr>
              <w:pStyle w:val="TableParagraph"/>
              <w:spacing w:before="182"/>
              <w:ind w:left="672" w:right="664"/>
              <w:rPr>
                <w:sz w:val="28"/>
              </w:rPr>
            </w:pPr>
            <w:r>
              <w:rPr>
                <w:sz w:val="28"/>
              </w:rPr>
              <w:t>ОКАГЕРМ-2</w:t>
            </w:r>
          </w:p>
        </w:tc>
        <w:tc>
          <w:tcPr>
            <w:tcW w:w="1416" w:type="dxa"/>
          </w:tcPr>
          <w:p w:rsidR="008D1D22" w:rsidRDefault="001E2D15">
            <w:pPr>
              <w:pStyle w:val="TableParagraph"/>
              <w:spacing w:line="319" w:lineRule="exact"/>
              <w:ind w:left="4"/>
              <w:rPr>
                <w:sz w:val="28"/>
              </w:rPr>
            </w:pPr>
            <w:r>
              <w:rPr>
                <w:sz w:val="28"/>
              </w:rPr>
              <w:t>M</w:t>
            </w:r>
          </w:p>
          <w:p w:rsidR="008D1D22" w:rsidRDefault="001E2D15">
            <w:pPr>
              <w:pStyle w:val="TableParagraph"/>
              <w:spacing w:before="48"/>
              <w:ind w:left="136" w:right="130"/>
              <w:rPr>
                <w:sz w:val="28"/>
              </w:rPr>
            </w:pPr>
            <w:r>
              <w:rPr>
                <w:sz w:val="28"/>
              </w:rPr>
              <w:t>±m</w:t>
            </w:r>
          </w:p>
        </w:tc>
        <w:tc>
          <w:tcPr>
            <w:tcW w:w="1133" w:type="dxa"/>
          </w:tcPr>
          <w:p w:rsidR="008D1D22" w:rsidRDefault="001E2D15">
            <w:pPr>
              <w:pStyle w:val="TableParagraph"/>
              <w:spacing w:line="319" w:lineRule="exact"/>
              <w:ind w:left="159" w:right="147"/>
              <w:rPr>
                <w:sz w:val="28"/>
              </w:rPr>
            </w:pPr>
            <w:r>
              <w:rPr>
                <w:sz w:val="28"/>
              </w:rPr>
              <w:t>34,09</w:t>
            </w:r>
          </w:p>
        </w:tc>
        <w:tc>
          <w:tcPr>
            <w:tcW w:w="1133" w:type="dxa"/>
          </w:tcPr>
          <w:p w:rsidR="008D1D22" w:rsidRDefault="001E2D15">
            <w:pPr>
              <w:pStyle w:val="TableParagraph"/>
              <w:spacing w:line="319" w:lineRule="exact"/>
              <w:ind w:left="251"/>
              <w:jc w:val="left"/>
              <w:rPr>
                <w:sz w:val="28"/>
              </w:rPr>
            </w:pPr>
            <w:r>
              <w:rPr>
                <w:sz w:val="28"/>
              </w:rPr>
              <w:t>85,08</w:t>
            </w:r>
          </w:p>
          <w:p w:rsidR="008D1D22" w:rsidRDefault="001E2D15">
            <w:pPr>
              <w:pStyle w:val="TableParagraph"/>
              <w:spacing w:before="48"/>
              <w:ind w:left="174"/>
              <w:jc w:val="left"/>
              <w:rPr>
                <w:sz w:val="28"/>
              </w:rPr>
            </w:pPr>
            <w:r>
              <w:rPr>
                <w:sz w:val="28"/>
              </w:rPr>
              <w:t>±29,44</w:t>
            </w:r>
          </w:p>
        </w:tc>
        <w:tc>
          <w:tcPr>
            <w:tcW w:w="1136" w:type="dxa"/>
          </w:tcPr>
          <w:p w:rsidR="008D1D22" w:rsidRDefault="001E2D15">
            <w:pPr>
              <w:pStyle w:val="TableParagraph"/>
              <w:spacing w:line="319" w:lineRule="exact"/>
              <w:ind w:left="162" w:right="154"/>
              <w:rPr>
                <w:sz w:val="28"/>
              </w:rPr>
            </w:pPr>
            <w:r>
              <w:rPr>
                <w:sz w:val="28"/>
              </w:rPr>
              <w:t>136,06</w:t>
            </w:r>
          </w:p>
        </w:tc>
        <w:tc>
          <w:tcPr>
            <w:tcW w:w="1133" w:type="dxa"/>
          </w:tcPr>
          <w:p w:rsidR="008D1D22" w:rsidRDefault="001E2D15">
            <w:pPr>
              <w:pStyle w:val="TableParagraph"/>
              <w:spacing w:line="319" w:lineRule="exact"/>
              <w:ind w:left="156" w:right="150"/>
              <w:rPr>
                <w:sz w:val="28"/>
              </w:rPr>
            </w:pPr>
            <w:r>
              <w:rPr>
                <w:sz w:val="28"/>
              </w:rPr>
              <w:t>161,55</w:t>
            </w:r>
          </w:p>
        </w:tc>
      </w:tr>
      <w:tr w:rsidR="008D1D22">
        <w:trPr>
          <w:trHeight w:val="741"/>
        </w:trPr>
        <w:tc>
          <w:tcPr>
            <w:tcW w:w="2948" w:type="dxa"/>
          </w:tcPr>
          <w:p w:rsidR="008D1D22" w:rsidRDefault="001E2D15">
            <w:pPr>
              <w:pStyle w:val="TableParagraph"/>
              <w:spacing w:before="179"/>
              <w:ind w:left="672" w:right="664"/>
              <w:rPr>
                <w:sz w:val="28"/>
              </w:rPr>
            </w:pPr>
            <w:r>
              <w:rPr>
                <w:sz w:val="28"/>
              </w:rPr>
              <w:t>ОКАГЕРМ-3</w:t>
            </w:r>
          </w:p>
        </w:tc>
        <w:tc>
          <w:tcPr>
            <w:tcW w:w="1416" w:type="dxa"/>
          </w:tcPr>
          <w:p w:rsidR="008D1D22" w:rsidRDefault="001E2D15">
            <w:pPr>
              <w:pStyle w:val="TableParagraph"/>
              <w:spacing w:line="317" w:lineRule="exact"/>
              <w:ind w:left="4"/>
              <w:rPr>
                <w:sz w:val="28"/>
              </w:rPr>
            </w:pPr>
            <w:r>
              <w:rPr>
                <w:sz w:val="28"/>
              </w:rPr>
              <w:t>M</w:t>
            </w:r>
          </w:p>
          <w:p w:rsidR="008D1D22" w:rsidRDefault="001E2D15">
            <w:pPr>
              <w:pStyle w:val="TableParagraph"/>
              <w:spacing w:before="50"/>
              <w:ind w:left="136" w:right="130"/>
              <w:rPr>
                <w:sz w:val="28"/>
              </w:rPr>
            </w:pPr>
            <w:r>
              <w:rPr>
                <w:sz w:val="28"/>
              </w:rPr>
              <w:t>±m</w:t>
            </w:r>
          </w:p>
        </w:tc>
        <w:tc>
          <w:tcPr>
            <w:tcW w:w="1133" w:type="dxa"/>
          </w:tcPr>
          <w:p w:rsidR="008D1D22" w:rsidRDefault="001E2D15">
            <w:pPr>
              <w:pStyle w:val="TableParagraph"/>
              <w:spacing w:line="317" w:lineRule="exact"/>
              <w:ind w:left="159" w:right="147"/>
              <w:rPr>
                <w:sz w:val="28"/>
              </w:rPr>
            </w:pPr>
            <w:r>
              <w:rPr>
                <w:sz w:val="28"/>
              </w:rPr>
              <w:t>112,26</w:t>
            </w:r>
          </w:p>
        </w:tc>
        <w:tc>
          <w:tcPr>
            <w:tcW w:w="1133" w:type="dxa"/>
          </w:tcPr>
          <w:p w:rsidR="008D1D22" w:rsidRDefault="001E2D15">
            <w:pPr>
              <w:pStyle w:val="TableParagraph"/>
              <w:spacing w:line="317" w:lineRule="exact"/>
              <w:ind w:left="182"/>
              <w:jc w:val="left"/>
              <w:rPr>
                <w:sz w:val="28"/>
              </w:rPr>
            </w:pPr>
            <w:r>
              <w:rPr>
                <w:sz w:val="28"/>
              </w:rPr>
              <w:t>170,00</w:t>
            </w:r>
          </w:p>
          <w:p w:rsidR="008D1D22" w:rsidRDefault="001E2D15">
            <w:pPr>
              <w:pStyle w:val="TableParagraph"/>
              <w:spacing w:before="50"/>
              <w:ind w:left="174"/>
              <w:jc w:val="left"/>
              <w:rPr>
                <w:sz w:val="28"/>
              </w:rPr>
            </w:pPr>
            <w:r>
              <w:rPr>
                <w:sz w:val="28"/>
              </w:rPr>
              <w:t>±33,33</w:t>
            </w:r>
          </w:p>
        </w:tc>
        <w:tc>
          <w:tcPr>
            <w:tcW w:w="1136" w:type="dxa"/>
          </w:tcPr>
          <w:p w:rsidR="008D1D22" w:rsidRDefault="001E2D15">
            <w:pPr>
              <w:pStyle w:val="TableParagraph"/>
              <w:spacing w:line="317" w:lineRule="exact"/>
              <w:ind w:left="162" w:right="154"/>
              <w:rPr>
                <w:sz w:val="28"/>
              </w:rPr>
            </w:pPr>
            <w:r>
              <w:rPr>
                <w:sz w:val="28"/>
              </w:rPr>
              <w:t>227,73</w:t>
            </w:r>
          </w:p>
        </w:tc>
        <w:tc>
          <w:tcPr>
            <w:tcW w:w="1133" w:type="dxa"/>
          </w:tcPr>
          <w:p w:rsidR="008D1D22" w:rsidRDefault="001E2D15">
            <w:pPr>
              <w:pStyle w:val="TableParagraph"/>
              <w:spacing w:line="317" w:lineRule="exact"/>
              <w:ind w:left="156" w:right="150"/>
              <w:rPr>
                <w:sz w:val="28"/>
              </w:rPr>
            </w:pPr>
            <w:r>
              <w:rPr>
                <w:sz w:val="28"/>
              </w:rPr>
              <w:t>256,60</w:t>
            </w:r>
          </w:p>
        </w:tc>
      </w:tr>
      <w:tr w:rsidR="008D1D22">
        <w:trPr>
          <w:trHeight w:val="741"/>
        </w:trPr>
        <w:tc>
          <w:tcPr>
            <w:tcW w:w="2948" w:type="dxa"/>
          </w:tcPr>
          <w:p w:rsidR="008D1D22" w:rsidRDefault="001E2D15">
            <w:pPr>
              <w:pStyle w:val="TableParagraph"/>
              <w:spacing w:before="179"/>
              <w:ind w:left="672" w:right="664"/>
              <w:rPr>
                <w:sz w:val="28"/>
              </w:rPr>
            </w:pPr>
            <w:r>
              <w:rPr>
                <w:sz w:val="28"/>
              </w:rPr>
              <w:t>ОКАГЕРМ-4</w:t>
            </w:r>
          </w:p>
        </w:tc>
        <w:tc>
          <w:tcPr>
            <w:tcW w:w="1416" w:type="dxa"/>
          </w:tcPr>
          <w:p w:rsidR="008D1D22" w:rsidRDefault="001E2D15">
            <w:pPr>
              <w:pStyle w:val="TableParagraph"/>
              <w:spacing w:line="317" w:lineRule="exact"/>
              <w:ind w:left="4"/>
              <w:rPr>
                <w:sz w:val="28"/>
              </w:rPr>
            </w:pPr>
            <w:r>
              <w:rPr>
                <w:sz w:val="28"/>
              </w:rPr>
              <w:t>M</w:t>
            </w:r>
          </w:p>
          <w:p w:rsidR="008D1D22" w:rsidRDefault="001E2D15">
            <w:pPr>
              <w:pStyle w:val="TableParagraph"/>
              <w:spacing w:before="47"/>
              <w:ind w:left="136" w:right="130"/>
              <w:rPr>
                <w:sz w:val="28"/>
              </w:rPr>
            </w:pPr>
            <w:r>
              <w:rPr>
                <w:sz w:val="28"/>
              </w:rPr>
              <w:t>±m</w:t>
            </w:r>
          </w:p>
        </w:tc>
        <w:tc>
          <w:tcPr>
            <w:tcW w:w="1133" w:type="dxa"/>
          </w:tcPr>
          <w:p w:rsidR="008D1D22" w:rsidRDefault="001E2D15">
            <w:pPr>
              <w:pStyle w:val="TableParagraph"/>
              <w:spacing w:line="317" w:lineRule="exact"/>
              <w:ind w:left="159" w:right="147"/>
              <w:rPr>
                <w:sz w:val="28"/>
              </w:rPr>
            </w:pPr>
            <w:r>
              <w:rPr>
                <w:sz w:val="28"/>
              </w:rPr>
              <w:t>269,70</w:t>
            </w:r>
          </w:p>
        </w:tc>
        <w:tc>
          <w:tcPr>
            <w:tcW w:w="1133" w:type="dxa"/>
          </w:tcPr>
          <w:p w:rsidR="008D1D22" w:rsidRDefault="001E2D15">
            <w:pPr>
              <w:pStyle w:val="TableParagraph"/>
              <w:spacing w:line="317" w:lineRule="exact"/>
              <w:ind w:left="182"/>
              <w:jc w:val="left"/>
              <w:rPr>
                <w:sz w:val="28"/>
              </w:rPr>
            </w:pPr>
            <w:r>
              <w:rPr>
                <w:sz w:val="28"/>
              </w:rPr>
              <w:t>551,81</w:t>
            </w:r>
          </w:p>
          <w:p w:rsidR="008D1D22" w:rsidRDefault="001E2D15">
            <w:pPr>
              <w:pStyle w:val="TableParagraph"/>
              <w:spacing w:before="47"/>
              <w:ind w:left="174"/>
              <w:jc w:val="left"/>
              <w:rPr>
                <w:sz w:val="28"/>
              </w:rPr>
            </w:pPr>
            <w:r>
              <w:rPr>
                <w:sz w:val="28"/>
              </w:rPr>
              <w:t>±94,04</w:t>
            </w:r>
          </w:p>
        </w:tc>
        <w:tc>
          <w:tcPr>
            <w:tcW w:w="1136" w:type="dxa"/>
          </w:tcPr>
          <w:p w:rsidR="008D1D22" w:rsidRDefault="001E2D15">
            <w:pPr>
              <w:pStyle w:val="TableParagraph"/>
              <w:spacing w:line="317" w:lineRule="exact"/>
              <w:ind w:left="162" w:right="154"/>
              <w:rPr>
                <w:sz w:val="28"/>
              </w:rPr>
            </w:pPr>
            <w:r>
              <w:rPr>
                <w:sz w:val="28"/>
              </w:rPr>
              <w:t>833,91</w:t>
            </w:r>
          </w:p>
        </w:tc>
        <w:tc>
          <w:tcPr>
            <w:tcW w:w="1133" w:type="dxa"/>
          </w:tcPr>
          <w:p w:rsidR="008D1D22" w:rsidRDefault="001E2D15">
            <w:pPr>
              <w:pStyle w:val="TableParagraph"/>
              <w:spacing w:line="317" w:lineRule="exact"/>
              <w:ind w:left="156" w:right="150"/>
              <w:rPr>
                <w:sz w:val="28"/>
              </w:rPr>
            </w:pPr>
            <w:r>
              <w:rPr>
                <w:sz w:val="28"/>
              </w:rPr>
              <w:t>974,97</w:t>
            </w:r>
          </w:p>
        </w:tc>
      </w:tr>
      <w:tr w:rsidR="008D1D22">
        <w:trPr>
          <w:trHeight w:val="738"/>
        </w:trPr>
        <w:tc>
          <w:tcPr>
            <w:tcW w:w="2948" w:type="dxa"/>
          </w:tcPr>
          <w:p w:rsidR="008D1D22" w:rsidRDefault="001E2D15">
            <w:pPr>
              <w:pStyle w:val="TableParagraph"/>
              <w:spacing w:before="179"/>
              <w:ind w:left="672" w:right="664"/>
              <w:rPr>
                <w:sz w:val="28"/>
              </w:rPr>
            </w:pPr>
            <w:r>
              <w:rPr>
                <w:sz w:val="28"/>
              </w:rPr>
              <w:t>ОКАГЕРМ-5</w:t>
            </w:r>
          </w:p>
        </w:tc>
        <w:tc>
          <w:tcPr>
            <w:tcW w:w="1416" w:type="dxa"/>
          </w:tcPr>
          <w:p w:rsidR="008D1D22" w:rsidRDefault="001E2D15">
            <w:pPr>
              <w:pStyle w:val="TableParagraph"/>
              <w:spacing w:line="317" w:lineRule="exact"/>
              <w:ind w:left="4"/>
              <w:rPr>
                <w:sz w:val="28"/>
              </w:rPr>
            </w:pPr>
            <w:r>
              <w:rPr>
                <w:sz w:val="28"/>
              </w:rPr>
              <w:t>M</w:t>
            </w:r>
          </w:p>
          <w:p w:rsidR="008D1D22" w:rsidRDefault="001E2D15">
            <w:pPr>
              <w:pStyle w:val="TableParagraph"/>
              <w:spacing w:before="47"/>
              <w:ind w:left="136" w:right="130"/>
              <w:rPr>
                <w:sz w:val="28"/>
              </w:rPr>
            </w:pPr>
            <w:r>
              <w:rPr>
                <w:sz w:val="28"/>
              </w:rPr>
              <w:t>±m</w:t>
            </w:r>
          </w:p>
        </w:tc>
        <w:tc>
          <w:tcPr>
            <w:tcW w:w="1133" w:type="dxa"/>
          </w:tcPr>
          <w:p w:rsidR="008D1D22" w:rsidRDefault="001E2D15">
            <w:pPr>
              <w:pStyle w:val="TableParagraph"/>
              <w:spacing w:line="317" w:lineRule="exact"/>
              <w:ind w:left="159" w:right="149"/>
              <w:rPr>
                <w:sz w:val="28"/>
              </w:rPr>
            </w:pPr>
            <w:r>
              <w:rPr>
                <w:sz w:val="28"/>
              </w:rPr>
              <w:t>4,52</w:t>
            </w:r>
          </w:p>
        </w:tc>
        <w:tc>
          <w:tcPr>
            <w:tcW w:w="1133" w:type="dxa"/>
          </w:tcPr>
          <w:p w:rsidR="008D1D22" w:rsidRDefault="001E2D15">
            <w:pPr>
              <w:pStyle w:val="TableParagraph"/>
              <w:spacing w:line="317" w:lineRule="exact"/>
              <w:ind w:left="251"/>
              <w:jc w:val="left"/>
              <w:rPr>
                <w:sz w:val="28"/>
              </w:rPr>
            </w:pPr>
            <w:r>
              <w:rPr>
                <w:sz w:val="28"/>
              </w:rPr>
              <w:t>52,84</w:t>
            </w:r>
          </w:p>
          <w:p w:rsidR="008D1D22" w:rsidRDefault="001E2D15">
            <w:pPr>
              <w:pStyle w:val="TableParagraph"/>
              <w:spacing w:before="47"/>
              <w:ind w:left="174"/>
              <w:jc w:val="left"/>
              <w:rPr>
                <w:sz w:val="28"/>
              </w:rPr>
            </w:pPr>
            <w:r>
              <w:rPr>
                <w:sz w:val="28"/>
              </w:rPr>
              <w:t>±19,73</w:t>
            </w:r>
          </w:p>
        </w:tc>
        <w:tc>
          <w:tcPr>
            <w:tcW w:w="1136" w:type="dxa"/>
          </w:tcPr>
          <w:p w:rsidR="008D1D22" w:rsidRDefault="001E2D15">
            <w:pPr>
              <w:pStyle w:val="TableParagraph"/>
              <w:spacing w:line="317" w:lineRule="exact"/>
              <w:ind w:left="162" w:right="154"/>
              <w:rPr>
                <w:sz w:val="28"/>
              </w:rPr>
            </w:pPr>
            <w:r>
              <w:rPr>
                <w:sz w:val="28"/>
              </w:rPr>
              <w:t>101,16</w:t>
            </w:r>
          </w:p>
        </w:tc>
        <w:tc>
          <w:tcPr>
            <w:tcW w:w="1133" w:type="dxa"/>
          </w:tcPr>
          <w:p w:rsidR="008D1D22" w:rsidRDefault="001E2D15">
            <w:pPr>
              <w:pStyle w:val="TableParagraph"/>
              <w:spacing w:line="317" w:lineRule="exact"/>
              <w:ind w:left="156" w:right="150"/>
              <w:rPr>
                <w:sz w:val="28"/>
              </w:rPr>
            </w:pPr>
            <w:r>
              <w:rPr>
                <w:sz w:val="28"/>
              </w:rPr>
              <w:t>125,31</w:t>
            </w:r>
          </w:p>
        </w:tc>
      </w:tr>
      <w:tr w:rsidR="008D1D22">
        <w:trPr>
          <w:trHeight w:val="741"/>
        </w:trPr>
        <w:tc>
          <w:tcPr>
            <w:tcW w:w="2948" w:type="dxa"/>
          </w:tcPr>
          <w:p w:rsidR="008D1D22" w:rsidRDefault="001E2D15">
            <w:pPr>
              <w:pStyle w:val="TableParagraph"/>
              <w:spacing w:before="182"/>
              <w:ind w:left="672" w:right="664"/>
              <w:rPr>
                <w:sz w:val="28"/>
              </w:rPr>
            </w:pPr>
            <w:r>
              <w:rPr>
                <w:sz w:val="28"/>
              </w:rPr>
              <w:t>ОКАГЕРМ-6</w:t>
            </w:r>
          </w:p>
        </w:tc>
        <w:tc>
          <w:tcPr>
            <w:tcW w:w="1416" w:type="dxa"/>
          </w:tcPr>
          <w:p w:rsidR="008D1D22" w:rsidRDefault="001E2D15">
            <w:pPr>
              <w:pStyle w:val="TableParagraph"/>
              <w:spacing w:line="317" w:lineRule="exact"/>
              <w:ind w:left="4"/>
              <w:rPr>
                <w:sz w:val="28"/>
              </w:rPr>
            </w:pPr>
            <w:r>
              <w:rPr>
                <w:sz w:val="28"/>
              </w:rPr>
              <w:t>M</w:t>
            </w:r>
          </w:p>
          <w:p w:rsidR="008D1D22" w:rsidRDefault="001E2D15">
            <w:pPr>
              <w:pStyle w:val="TableParagraph"/>
              <w:spacing w:before="50"/>
              <w:ind w:left="136" w:right="130"/>
              <w:rPr>
                <w:sz w:val="28"/>
              </w:rPr>
            </w:pPr>
            <w:r>
              <w:rPr>
                <w:sz w:val="28"/>
              </w:rPr>
              <w:t>±m</w:t>
            </w:r>
          </w:p>
        </w:tc>
        <w:tc>
          <w:tcPr>
            <w:tcW w:w="1133" w:type="dxa"/>
          </w:tcPr>
          <w:p w:rsidR="008D1D22" w:rsidRDefault="001E2D15">
            <w:pPr>
              <w:pStyle w:val="TableParagraph"/>
              <w:spacing w:line="317" w:lineRule="exact"/>
              <w:ind w:left="159" w:right="147"/>
              <w:rPr>
                <w:sz w:val="28"/>
              </w:rPr>
            </w:pPr>
            <w:r>
              <w:rPr>
                <w:sz w:val="28"/>
              </w:rPr>
              <w:t>241,11</w:t>
            </w:r>
          </w:p>
        </w:tc>
        <w:tc>
          <w:tcPr>
            <w:tcW w:w="1133" w:type="dxa"/>
          </w:tcPr>
          <w:p w:rsidR="008D1D22" w:rsidRDefault="001E2D15">
            <w:pPr>
              <w:pStyle w:val="TableParagraph"/>
              <w:spacing w:line="317" w:lineRule="exact"/>
              <w:ind w:left="182"/>
              <w:jc w:val="left"/>
              <w:rPr>
                <w:sz w:val="28"/>
              </w:rPr>
            </w:pPr>
            <w:r>
              <w:rPr>
                <w:sz w:val="28"/>
              </w:rPr>
              <w:t>327,72</w:t>
            </w:r>
          </w:p>
          <w:p w:rsidR="008D1D22" w:rsidRDefault="001E2D15">
            <w:pPr>
              <w:pStyle w:val="TableParagraph"/>
              <w:spacing w:before="50"/>
              <w:ind w:left="174"/>
              <w:jc w:val="left"/>
              <w:rPr>
                <w:sz w:val="28"/>
              </w:rPr>
            </w:pPr>
            <w:r>
              <w:rPr>
                <w:sz w:val="28"/>
              </w:rPr>
              <w:t>±50,00</w:t>
            </w:r>
          </w:p>
        </w:tc>
        <w:tc>
          <w:tcPr>
            <w:tcW w:w="1136" w:type="dxa"/>
          </w:tcPr>
          <w:p w:rsidR="008D1D22" w:rsidRDefault="001E2D15">
            <w:pPr>
              <w:pStyle w:val="TableParagraph"/>
              <w:spacing w:line="317" w:lineRule="exact"/>
              <w:ind w:left="162" w:right="154"/>
              <w:rPr>
                <w:sz w:val="28"/>
              </w:rPr>
            </w:pPr>
            <w:r>
              <w:rPr>
                <w:sz w:val="28"/>
              </w:rPr>
              <w:t>414,32</w:t>
            </w:r>
          </w:p>
        </w:tc>
        <w:tc>
          <w:tcPr>
            <w:tcW w:w="1133" w:type="dxa"/>
          </w:tcPr>
          <w:p w:rsidR="008D1D22" w:rsidRDefault="001E2D15">
            <w:pPr>
              <w:pStyle w:val="TableParagraph"/>
              <w:spacing w:line="317" w:lineRule="exact"/>
              <w:ind w:left="156" w:right="150"/>
              <w:rPr>
                <w:sz w:val="28"/>
              </w:rPr>
            </w:pPr>
            <w:r>
              <w:rPr>
                <w:sz w:val="28"/>
              </w:rPr>
              <w:t>457,62</w:t>
            </w:r>
          </w:p>
        </w:tc>
      </w:tr>
    </w:tbl>
    <w:p w:rsidR="008D1D22" w:rsidRDefault="008D1D22">
      <w:pPr>
        <w:pStyle w:val="a3"/>
        <w:spacing w:before="6"/>
        <w:jc w:val="left"/>
        <w:rPr>
          <w:sz w:val="41"/>
        </w:rPr>
      </w:pPr>
    </w:p>
    <w:p w:rsidR="008D1D22" w:rsidRDefault="001E2D15">
      <w:pPr>
        <w:pStyle w:val="a3"/>
        <w:spacing w:line="360" w:lineRule="auto"/>
        <w:ind w:left="322" w:right="273" w:firstLine="707"/>
      </w:pPr>
      <w:r>
        <w:t xml:space="preserve">Експериментально доведено, що КСГ, що вивчаються, у залежності від наявності в їх структурі того чи іншого ессенціального мікроелементу або біолігандів у вигляді лимонної чи винної кислот мають досить суттєві відмінності за всіма параметрами токсикометрії </w:t>
      </w:r>
      <w:r>
        <w:t>(див. табл. 3.2).</w:t>
      </w:r>
    </w:p>
    <w:p w:rsidR="008D1D22" w:rsidRDefault="001E2D15">
      <w:pPr>
        <w:pStyle w:val="a3"/>
        <w:ind w:left="1030"/>
      </w:pPr>
      <w:r>
        <w:t>Разом</w:t>
      </w:r>
      <w:r>
        <w:rPr>
          <w:spacing w:val="16"/>
        </w:rPr>
        <w:t xml:space="preserve"> </w:t>
      </w:r>
      <w:r>
        <w:t>із</w:t>
      </w:r>
      <w:r>
        <w:rPr>
          <w:spacing w:val="16"/>
        </w:rPr>
        <w:t xml:space="preserve"> </w:t>
      </w:r>
      <w:r>
        <w:t>тим,</w:t>
      </w:r>
      <w:r>
        <w:rPr>
          <w:spacing w:val="16"/>
        </w:rPr>
        <w:t xml:space="preserve"> </w:t>
      </w:r>
      <w:r>
        <w:t>з</w:t>
      </w:r>
      <w:r>
        <w:rPr>
          <w:spacing w:val="16"/>
        </w:rPr>
        <w:t xml:space="preserve"> </w:t>
      </w:r>
      <w:r>
        <w:t>метою</w:t>
      </w:r>
      <w:r>
        <w:rPr>
          <w:spacing w:val="16"/>
        </w:rPr>
        <w:t xml:space="preserve"> </w:t>
      </w:r>
      <w:r>
        <w:t>уніфікованої</w:t>
      </w:r>
      <w:r>
        <w:rPr>
          <w:spacing w:val="17"/>
        </w:rPr>
        <w:t xml:space="preserve"> </w:t>
      </w:r>
      <w:r>
        <w:t>оцінки</w:t>
      </w:r>
      <w:r>
        <w:rPr>
          <w:spacing w:val="18"/>
        </w:rPr>
        <w:t xml:space="preserve"> </w:t>
      </w:r>
      <w:r>
        <w:t>показників</w:t>
      </w:r>
      <w:r>
        <w:rPr>
          <w:spacing w:val="15"/>
        </w:rPr>
        <w:t xml:space="preserve"> </w:t>
      </w:r>
      <w:r>
        <w:t>токсичності</w:t>
      </w:r>
      <w:r>
        <w:rPr>
          <w:spacing w:val="18"/>
        </w:rPr>
        <w:t xml:space="preserve"> </w:t>
      </w:r>
      <w:r>
        <w:t>всіх</w:t>
      </w:r>
    </w:p>
    <w:p w:rsidR="008D1D22" w:rsidRDefault="001E2D15">
      <w:pPr>
        <w:pStyle w:val="a4"/>
        <w:numPr>
          <w:ilvl w:val="0"/>
          <w:numId w:val="11"/>
        </w:numPr>
        <w:tabs>
          <w:tab w:val="left" w:pos="639"/>
        </w:tabs>
        <w:spacing w:before="163" w:line="360" w:lineRule="auto"/>
        <w:ind w:right="260" w:firstLine="0"/>
        <w:jc w:val="both"/>
        <w:rPr>
          <w:sz w:val="28"/>
        </w:rPr>
      </w:pPr>
      <w:r>
        <w:rPr>
          <w:sz w:val="28"/>
        </w:rPr>
        <w:t>координаційних сполук, вважаємо за доцільне провести порівняльний аналіз за величиною LD</w:t>
      </w:r>
      <w:r>
        <w:rPr>
          <w:sz w:val="28"/>
          <w:vertAlign w:val="subscript"/>
        </w:rPr>
        <w:t>50</w:t>
      </w:r>
      <w:r>
        <w:rPr>
          <w:sz w:val="28"/>
        </w:rPr>
        <w:t>. Так, згідно цього токсикометричного параметру, найбільш токсичною сполукою є</w:t>
      </w:r>
      <w:r>
        <w:rPr>
          <w:sz w:val="28"/>
        </w:rPr>
        <w:t xml:space="preserve"> ОКАГЕРМ-5, LD</w:t>
      </w:r>
      <w:r>
        <w:rPr>
          <w:sz w:val="28"/>
          <w:vertAlign w:val="subscript"/>
        </w:rPr>
        <w:t>50</w:t>
      </w:r>
      <w:r>
        <w:rPr>
          <w:sz w:val="28"/>
        </w:rPr>
        <w:t xml:space="preserve"> якої складає (52,84±19,73) мг/кг. При цьому важливо зазначити, що </w:t>
      </w:r>
      <w:r>
        <w:rPr>
          <w:spacing w:val="22"/>
          <w:sz w:val="28"/>
        </w:rPr>
        <w:t xml:space="preserve"> </w:t>
      </w:r>
      <w:r>
        <w:rPr>
          <w:sz w:val="28"/>
        </w:rPr>
        <w:t>молекула ОКАГЕРМ-</w:t>
      </w:r>
    </w:p>
    <w:p w:rsidR="008D1D22" w:rsidRDefault="001E2D15">
      <w:pPr>
        <w:pStyle w:val="a3"/>
        <w:spacing w:line="320" w:lineRule="exact"/>
        <w:ind w:left="322"/>
      </w:pPr>
      <w:r>
        <w:t xml:space="preserve">5       у       своїй       структурі       містить       мідь       та       винну     </w:t>
      </w:r>
      <w:r>
        <w:rPr>
          <w:spacing w:val="20"/>
        </w:rPr>
        <w:t xml:space="preserve"> </w:t>
      </w:r>
      <w:r>
        <w:t>кислоту.</w:t>
      </w:r>
    </w:p>
    <w:p w:rsidR="008D1D22" w:rsidRDefault="008D1D22">
      <w:pPr>
        <w:spacing w:line="320" w:lineRule="exact"/>
        <w:sectPr w:rsidR="008D1D22">
          <w:pgSz w:w="11910" w:h="16840"/>
          <w:pgMar w:top="1160" w:right="580" w:bottom="280" w:left="1380" w:header="719" w:footer="0" w:gutter="0"/>
          <w:cols w:space="720"/>
        </w:sectPr>
      </w:pPr>
    </w:p>
    <w:p w:rsidR="008D1D22" w:rsidRDefault="00DE35E6">
      <w:pPr>
        <w:pStyle w:val="a3"/>
        <w:jc w:val="left"/>
        <w:rPr>
          <w:sz w:val="20"/>
        </w:rPr>
      </w:pPr>
      <w:r>
        <w:rPr>
          <w:noProof/>
          <w:lang w:val="ru-RU" w:eastAsia="ru-RU"/>
        </w:rPr>
        <mc:AlternateContent>
          <mc:Choice Requires="wps">
            <w:drawing>
              <wp:anchor distT="0" distB="0" distL="114300" distR="114300" simplePos="0" relativeHeight="15742464" behindDoc="0" locked="0" layoutInCell="1" allowOverlap="1">
                <wp:simplePos x="0" y="0"/>
                <wp:positionH relativeFrom="page">
                  <wp:posOffset>1229995</wp:posOffset>
                </wp:positionH>
                <wp:positionV relativeFrom="page">
                  <wp:posOffset>1557655</wp:posOffset>
                </wp:positionV>
                <wp:extent cx="177800" cy="787400"/>
                <wp:effectExtent l="0" t="0" r="0" b="0"/>
                <wp:wrapNone/>
                <wp:docPr id="605"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64" w:lineRule="exact"/>
                              <w:ind w:left="20"/>
                              <w:rPr>
                                <w:rFonts w:ascii="Calibri" w:hAnsi="Calibri"/>
                                <w:sz w:val="24"/>
                              </w:rPr>
                            </w:pPr>
                            <w:r>
                              <w:rPr>
                                <w:rFonts w:ascii="Calibri" w:hAnsi="Calibri"/>
                                <w:sz w:val="24"/>
                              </w:rPr>
                              <w:t>Доза , мг/кг</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27" type="#_x0000_t202" style="position:absolute;margin-left:96.85pt;margin-top:122.65pt;width:14pt;height:62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" filled="f" stroked="f">
                <v:textbox style="layout-flow:vertical;mso-layout-flow-alt:bottom-to-top" inset="0,0,0,0">
                  <w:txbxContent>
                    <w:p w:rsidR="008D1D22" w:rsidRDefault="001E2D15">
                      <w:pPr>
                        <w:spacing w:line="264" w:lineRule="exact"/>
                        <w:ind w:left="20"/>
                        <w:rPr>
                          <w:rFonts w:ascii="Calibri" w:hAnsi="Calibri"/>
                          <w:sz w:val="24"/>
                        </w:rPr>
                      </w:pPr>
                      <w:r>
                        <w:rPr>
                          <w:rFonts w:ascii="Calibri" w:hAnsi="Calibri"/>
                          <w:sz w:val="24"/>
                        </w:rPr>
                        <w:t>Доза , мг/кг</w:t>
                      </w:r>
                    </w:p>
                  </w:txbxContent>
                </v:textbox>
                <w10:wrap anchorx="page" anchory="page"/>
              </v:shape>
            </w:pict>
          </mc:Fallback>
        </mc:AlternateContent>
      </w: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spacing w:before="8"/>
        <w:jc w:val="left"/>
        <w:rPr>
          <w:sz w:val="18"/>
        </w:rPr>
      </w:pPr>
    </w:p>
    <w:p w:rsidR="008D1D22" w:rsidRDefault="00DE35E6">
      <w:pPr>
        <w:pStyle w:val="a3"/>
        <w:spacing w:before="89" w:line="360" w:lineRule="auto"/>
        <w:ind w:left="322" w:right="267" w:firstLine="707"/>
      </w:pPr>
      <w:r>
        <w:rPr>
          <w:noProof/>
          <w:lang w:val="ru-RU" w:eastAsia="ru-RU"/>
        </w:rPr>
        <mc:AlternateContent>
          <mc:Choice Requires="wpg">
            <w:drawing>
              <wp:anchor distT="0" distB="0" distL="114300" distR="114300" simplePos="0" relativeHeight="15741952" behindDoc="0" locked="0" layoutInCell="1" allowOverlap="1">
                <wp:simplePos x="0" y="0"/>
                <wp:positionH relativeFrom="page">
                  <wp:posOffset>1075690</wp:posOffset>
                </wp:positionH>
                <wp:positionV relativeFrom="paragraph">
                  <wp:posOffset>-3443605</wp:posOffset>
                </wp:positionV>
                <wp:extent cx="5886450" cy="3086100"/>
                <wp:effectExtent l="0" t="0" r="0" b="0"/>
                <wp:wrapNone/>
                <wp:docPr id="581"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3086100"/>
                          <a:chOff x="1694" y="-5423"/>
                          <a:chExt cx="9270" cy="4860"/>
                        </a:xfrm>
                      </wpg:grpSpPr>
                      <wps:wsp>
                        <wps:cNvPr id="582" name="AutoShape 588"/>
                        <wps:cNvSpPr>
                          <a:spLocks/>
                        </wps:cNvSpPr>
                        <wps:spPr bwMode="auto">
                          <a:xfrm>
                            <a:off x="2821" y="-5119"/>
                            <a:ext cx="7852" cy="2516"/>
                          </a:xfrm>
                          <a:custGeom>
                            <a:avLst/>
                            <a:gdLst>
                              <a:gd name="T0" fmla="+- 0 2821 2821"/>
                              <a:gd name="T1" fmla="*/ T0 w 7852"/>
                              <a:gd name="T2" fmla="+- 0 -2603 -5118"/>
                              <a:gd name="T3" fmla="*/ -2603 h 2516"/>
                              <a:gd name="T4" fmla="+- 0 10673 2821"/>
                              <a:gd name="T5" fmla="*/ T4 w 7852"/>
                              <a:gd name="T6" fmla="+- 0 -2603 -5118"/>
                              <a:gd name="T7" fmla="*/ -2603 h 2516"/>
                              <a:gd name="T8" fmla="+- 0 2821 2821"/>
                              <a:gd name="T9" fmla="*/ T8 w 7852"/>
                              <a:gd name="T10" fmla="+- 0 -3107 -5118"/>
                              <a:gd name="T11" fmla="*/ -3107 h 2516"/>
                              <a:gd name="T12" fmla="+- 0 10673 2821"/>
                              <a:gd name="T13" fmla="*/ T12 w 7852"/>
                              <a:gd name="T14" fmla="+- 0 -3107 -5118"/>
                              <a:gd name="T15" fmla="*/ -3107 h 2516"/>
                              <a:gd name="T16" fmla="+- 0 2821 2821"/>
                              <a:gd name="T17" fmla="*/ T16 w 7852"/>
                              <a:gd name="T18" fmla="+- 0 -3611 -5118"/>
                              <a:gd name="T19" fmla="*/ -3611 h 2516"/>
                              <a:gd name="T20" fmla="+- 0 10673 2821"/>
                              <a:gd name="T21" fmla="*/ T20 w 7852"/>
                              <a:gd name="T22" fmla="+- 0 -3611 -5118"/>
                              <a:gd name="T23" fmla="*/ -3611 h 2516"/>
                              <a:gd name="T24" fmla="+- 0 2821 2821"/>
                              <a:gd name="T25" fmla="*/ T24 w 7852"/>
                              <a:gd name="T26" fmla="+- 0 -4112 -5118"/>
                              <a:gd name="T27" fmla="*/ -4112 h 2516"/>
                              <a:gd name="T28" fmla="+- 0 10673 2821"/>
                              <a:gd name="T29" fmla="*/ T28 w 7852"/>
                              <a:gd name="T30" fmla="+- 0 -4112 -5118"/>
                              <a:gd name="T31" fmla="*/ -4112 h 2516"/>
                              <a:gd name="T32" fmla="+- 0 2821 2821"/>
                              <a:gd name="T33" fmla="*/ T32 w 7852"/>
                              <a:gd name="T34" fmla="+- 0 -4616 -5118"/>
                              <a:gd name="T35" fmla="*/ -4616 h 2516"/>
                              <a:gd name="T36" fmla="+- 0 10673 2821"/>
                              <a:gd name="T37" fmla="*/ T36 w 7852"/>
                              <a:gd name="T38" fmla="+- 0 -4616 -5118"/>
                              <a:gd name="T39" fmla="*/ -4616 h 2516"/>
                              <a:gd name="T40" fmla="+- 0 2821 2821"/>
                              <a:gd name="T41" fmla="*/ T40 w 7852"/>
                              <a:gd name="T42" fmla="+- 0 -5118 -5118"/>
                              <a:gd name="T43" fmla="*/ -5118 h 2516"/>
                              <a:gd name="T44" fmla="+- 0 10673 2821"/>
                              <a:gd name="T45" fmla="*/ T44 w 7852"/>
                              <a:gd name="T46" fmla="+- 0 -5118 -5118"/>
                              <a:gd name="T47" fmla="*/ -5118 h 2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52" h="2516">
                                <a:moveTo>
                                  <a:pt x="0" y="2515"/>
                                </a:moveTo>
                                <a:lnTo>
                                  <a:pt x="7852" y="2515"/>
                                </a:lnTo>
                                <a:moveTo>
                                  <a:pt x="0" y="2011"/>
                                </a:moveTo>
                                <a:lnTo>
                                  <a:pt x="7852" y="2011"/>
                                </a:lnTo>
                                <a:moveTo>
                                  <a:pt x="0" y="1507"/>
                                </a:moveTo>
                                <a:lnTo>
                                  <a:pt x="7852" y="1507"/>
                                </a:lnTo>
                                <a:moveTo>
                                  <a:pt x="0" y="1006"/>
                                </a:moveTo>
                                <a:lnTo>
                                  <a:pt x="7852" y="1006"/>
                                </a:lnTo>
                                <a:moveTo>
                                  <a:pt x="0" y="502"/>
                                </a:moveTo>
                                <a:lnTo>
                                  <a:pt x="7852" y="502"/>
                                </a:lnTo>
                                <a:moveTo>
                                  <a:pt x="0" y="0"/>
                                </a:moveTo>
                                <a:lnTo>
                                  <a:pt x="7852"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AutoShape 587"/>
                        <wps:cNvSpPr>
                          <a:spLocks/>
                        </wps:cNvSpPr>
                        <wps:spPr bwMode="auto">
                          <a:xfrm>
                            <a:off x="3607" y="-5119"/>
                            <a:ext cx="6281" cy="3018"/>
                          </a:xfrm>
                          <a:custGeom>
                            <a:avLst/>
                            <a:gdLst>
                              <a:gd name="T0" fmla="+- 0 3607 3607"/>
                              <a:gd name="T1" fmla="*/ T0 w 6281"/>
                              <a:gd name="T2" fmla="+- 0 -5118 -5118"/>
                              <a:gd name="T3" fmla="*/ -5118 h 3018"/>
                              <a:gd name="T4" fmla="+- 0 3607 3607"/>
                              <a:gd name="T5" fmla="*/ T4 w 6281"/>
                              <a:gd name="T6" fmla="+- 0 -2171 -5118"/>
                              <a:gd name="T7" fmla="*/ -2171 h 3018"/>
                              <a:gd name="T8" fmla="+- 0 5177 3607"/>
                              <a:gd name="T9" fmla="*/ T8 w 6281"/>
                              <a:gd name="T10" fmla="+- 0 -2118 -5118"/>
                              <a:gd name="T11" fmla="*/ -2118 h 3018"/>
                              <a:gd name="T12" fmla="+- 0 5177 3607"/>
                              <a:gd name="T13" fmla="*/ T12 w 6281"/>
                              <a:gd name="T14" fmla="+- 0 -2101 -5118"/>
                              <a:gd name="T15" fmla="*/ -2101 h 3018"/>
                              <a:gd name="T16" fmla="+- 0 5177 3607"/>
                              <a:gd name="T17" fmla="*/ T16 w 6281"/>
                              <a:gd name="T18" fmla="+- 0 -5118 -5118"/>
                              <a:gd name="T19" fmla="*/ -5118 h 3018"/>
                              <a:gd name="T20" fmla="+- 0 5177 3607"/>
                              <a:gd name="T21" fmla="*/ T20 w 6281"/>
                              <a:gd name="T22" fmla="+- 0 -2257 -5118"/>
                              <a:gd name="T23" fmla="*/ -2257 h 3018"/>
                              <a:gd name="T24" fmla="+- 0 6746 3607"/>
                              <a:gd name="T25" fmla="*/ T24 w 6281"/>
                              <a:gd name="T26" fmla="+- 0 -2245 -5118"/>
                              <a:gd name="T27" fmla="*/ -2245 h 3018"/>
                              <a:gd name="T28" fmla="+- 0 6746 3607"/>
                              <a:gd name="T29" fmla="*/ T28 w 6281"/>
                              <a:gd name="T30" fmla="+- 0 -2101 -5118"/>
                              <a:gd name="T31" fmla="*/ -2101 h 3018"/>
                              <a:gd name="T32" fmla="+- 0 6746 3607"/>
                              <a:gd name="T33" fmla="*/ T32 w 6281"/>
                              <a:gd name="T34" fmla="+- 0 -5118 -5118"/>
                              <a:gd name="T35" fmla="*/ -5118 h 3018"/>
                              <a:gd name="T36" fmla="+- 0 6746 3607"/>
                              <a:gd name="T37" fmla="*/ T36 w 6281"/>
                              <a:gd name="T38" fmla="+- 0 -2384 -5118"/>
                              <a:gd name="T39" fmla="*/ -2384 h 3018"/>
                              <a:gd name="T40" fmla="+- 0 8318 3607"/>
                              <a:gd name="T41" fmla="*/ T40 w 6281"/>
                              <a:gd name="T42" fmla="+- 0 -2375 -5118"/>
                              <a:gd name="T43" fmla="*/ -2375 h 3018"/>
                              <a:gd name="T44" fmla="+- 0 8318 3607"/>
                              <a:gd name="T45" fmla="*/ T44 w 6281"/>
                              <a:gd name="T46" fmla="+- 0 -2101 -5118"/>
                              <a:gd name="T47" fmla="*/ -2101 h 3018"/>
                              <a:gd name="T48" fmla="+- 0 8318 3607"/>
                              <a:gd name="T49" fmla="*/ T48 w 6281"/>
                              <a:gd name="T50" fmla="+- 0 -5118 -5118"/>
                              <a:gd name="T51" fmla="*/ -5118 h 3018"/>
                              <a:gd name="T52" fmla="+- 0 8318 3607"/>
                              <a:gd name="T53" fmla="*/ T52 w 6281"/>
                              <a:gd name="T54" fmla="+- 0 -2514 -5118"/>
                              <a:gd name="T55" fmla="*/ -2514 h 3018"/>
                              <a:gd name="T56" fmla="+- 0 9888 3607"/>
                              <a:gd name="T57" fmla="*/ T56 w 6281"/>
                              <a:gd name="T58" fmla="+- 0 -2437 -5118"/>
                              <a:gd name="T59" fmla="*/ -2437 h 3018"/>
                              <a:gd name="T60" fmla="+- 0 9888 3607"/>
                              <a:gd name="T61" fmla="*/ T60 w 6281"/>
                              <a:gd name="T62" fmla="+- 0 -2101 -5118"/>
                              <a:gd name="T63" fmla="*/ -2101 h 3018"/>
                              <a:gd name="T64" fmla="+- 0 9888 3607"/>
                              <a:gd name="T65" fmla="*/ T64 w 6281"/>
                              <a:gd name="T66" fmla="+- 0 -5118 -5118"/>
                              <a:gd name="T67" fmla="*/ -5118 h 3018"/>
                              <a:gd name="T68" fmla="+- 0 9888 3607"/>
                              <a:gd name="T69" fmla="*/ T68 w 6281"/>
                              <a:gd name="T70" fmla="+- 0 -2576 -5118"/>
                              <a:gd name="T71" fmla="*/ -2576 h 3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81" h="3018">
                                <a:moveTo>
                                  <a:pt x="0" y="0"/>
                                </a:moveTo>
                                <a:lnTo>
                                  <a:pt x="0" y="2947"/>
                                </a:lnTo>
                                <a:moveTo>
                                  <a:pt x="1570" y="3000"/>
                                </a:moveTo>
                                <a:lnTo>
                                  <a:pt x="1570" y="3017"/>
                                </a:lnTo>
                                <a:moveTo>
                                  <a:pt x="1570" y="0"/>
                                </a:moveTo>
                                <a:lnTo>
                                  <a:pt x="1570" y="2861"/>
                                </a:lnTo>
                                <a:moveTo>
                                  <a:pt x="3139" y="2873"/>
                                </a:moveTo>
                                <a:lnTo>
                                  <a:pt x="3139" y="3017"/>
                                </a:lnTo>
                                <a:moveTo>
                                  <a:pt x="3139" y="0"/>
                                </a:moveTo>
                                <a:lnTo>
                                  <a:pt x="3139" y="2734"/>
                                </a:lnTo>
                                <a:moveTo>
                                  <a:pt x="4711" y="2743"/>
                                </a:moveTo>
                                <a:lnTo>
                                  <a:pt x="4711" y="3017"/>
                                </a:lnTo>
                                <a:moveTo>
                                  <a:pt x="4711" y="0"/>
                                </a:moveTo>
                                <a:lnTo>
                                  <a:pt x="4711" y="2604"/>
                                </a:lnTo>
                                <a:moveTo>
                                  <a:pt x="6281" y="2681"/>
                                </a:moveTo>
                                <a:lnTo>
                                  <a:pt x="6281" y="3017"/>
                                </a:lnTo>
                                <a:moveTo>
                                  <a:pt x="6281" y="0"/>
                                </a:moveTo>
                                <a:lnTo>
                                  <a:pt x="6281" y="2542"/>
                                </a:lnTo>
                              </a:path>
                            </a:pathLst>
                          </a:custGeom>
                          <a:noFill/>
                          <a:ln w="9525">
                            <a:solidFill>
                              <a:srgbClr val="B7B7B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AutoShape 586"/>
                        <wps:cNvSpPr>
                          <a:spLocks/>
                        </wps:cNvSpPr>
                        <wps:spPr bwMode="auto">
                          <a:xfrm>
                            <a:off x="2757" y="-5119"/>
                            <a:ext cx="7916" cy="3081"/>
                          </a:xfrm>
                          <a:custGeom>
                            <a:avLst/>
                            <a:gdLst>
                              <a:gd name="T0" fmla="+- 0 4392 2758"/>
                              <a:gd name="T1" fmla="*/ T0 w 7916"/>
                              <a:gd name="T2" fmla="+- 0 -5118 -5118"/>
                              <a:gd name="T3" fmla="*/ -5118 h 3081"/>
                              <a:gd name="T4" fmla="+- 0 4392 2758"/>
                              <a:gd name="T5" fmla="*/ T4 w 7916"/>
                              <a:gd name="T6" fmla="+- 0 -2101 -5118"/>
                              <a:gd name="T7" fmla="*/ -2101 h 3081"/>
                              <a:gd name="T8" fmla="+- 0 5962 2758"/>
                              <a:gd name="T9" fmla="*/ T8 w 7916"/>
                              <a:gd name="T10" fmla="+- 0 -5118 -5118"/>
                              <a:gd name="T11" fmla="*/ -5118 h 3081"/>
                              <a:gd name="T12" fmla="+- 0 5962 2758"/>
                              <a:gd name="T13" fmla="*/ T12 w 7916"/>
                              <a:gd name="T14" fmla="+- 0 -2101 -5118"/>
                              <a:gd name="T15" fmla="*/ -2101 h 3081"/>
                              <a:gd name="T16" fmla="+- 0 7534 2758"/>
                              <a:gd name="T17" fmla="*/ T16 w 7916"/>
                              <a:gd name="T18" fmla="+- 0 -5118 -5118"/>
                              <a:gd name="T19" fmla="*/ -5118 h 3081"/>
                              <a:gd name="T20" fmla="+- 0 7534 2758"/>
                              <a:gd name="T21" fmla="*/ T20 w 7916"/>
                              <a:gd name="T22" fmla="+- 0 -2101 -5118"/>
                              <a:gd name="T23" fmla="*/ -2101 h 3081"/>
                              <a:gd name="T24" fmla="+- 0 9103 2758"/>
                              <a:gd name="T25" fmla="*/ T24 w 7916"/>
                              <a:gd name="T26" fmla="+- 0 -5118 -5118"/>
                              <a:gd name="T27" fmla="*/ -5118 h 3081"/>
                              <a:gd name="T28" fmla="+- 0 9103 2758"/>
                              <a:gd name="T29" fmla="*/ T28 w 7916"/>
                              <a:gd name="T30" fmla="+- 0 -2101 -5118"/>
                              <a:gd name="T31" fmla="*/ -2101 h 3081"/>
                              <a:gd name="T32" fmla="+- 0 10673 2758"/>
                              <a:gd name="T33" fmla="*/ T32 w 7916"/>
                              <a:gd name="T34" fmla="+- 0 -5118 -5118"/>
                              <a:gd name="T35" fmla="*/ -5118 h 3081"/>
                              <a:gd name="T36" fmla="+- 0 10673 2758"/>
                              <a:gd name="T37" fmla="*/ T36 w 7916"/>
                              <a:gd name="T38" fmla="+- 0 -2101 -5118"/>
                              <a:gd name="T39" fmla="*/ -2101 h 3081"/>
                              <a:gd name="T40" fmla="+- 0 2821 2758"/>
                              <a:gd name="T41" fmla="*/ T40 w 7916"/>
                              <a:gd name="T42" fmla="+- 0 -2101 -5118"/>
                              <a:gd name="T43" fmla="*/ -2101 h 3081"/>
                              <a:gd name="T44" fmla="+- 0 2821 2758"/>
                              <a:gd name="T45" fmla="*/ T44 w 7916"/>
                              <a:gd name="T46" fmla="+- 0 -5118 -5118"/>
                              <a:gd name="T47" fmla="*/ -5118 h 3081"/>
                              <a:gd name="T48" fmla="+- 0 2758 2758"/>
                              <a:gd name="T49" fmla="*/ T48 w 7916"/>
                              <a:gd name="T50" fmla="+- 0 -2101 -5118"/>
                              <a:gd name="T51" fmla="*/ -2101 h 3081"/>
                              <a:gd name="T52" fmla="+- 0 2821 2758"/>
                              <a:gd name="T53" fmla="*/ T52 w 7916"/>
                              <a:gd name="T54" fmla="+- 0 -2101 -5118"/>
                              <a:gd name="T55" fmla="*/ -2101 h 3081"/>
                              <a:gd name="T56" fmla="+- 0 2758 2758"/>
                              <a:gd name="T57" fmla="*/ T56 w 7916"/>
                              <a:gd name="T58" fmla="+- 0 -2603 -5118"/>
                              <a:gd name="T59" fmla="*/ -2603 h 3081"/>
                              <a:gd name="T60" fmla="+- 0 2821 2758"/>
                              <a:gd name="T61" fmla="*/ T60 w 7916"/>
                              <a:gd name="T62" fmla="+- 0 -2603 -5118"/>
                              <a:gd name="T63" fmla="*/ -2603 h 3081"/>
                              <a:gd name="T64" fmla="+- 0 2758 2758"/>
                              <a:gd name="T65" fmla="*/ T64 w 7916"/>
                              <a:gd name="T66" fmla="+- 0 -3107 -5118"/>
                              <a:gd name="T67" fmla="*/ -3107 h 3081"/>
                              <a:gd name="T68" fmla="+- 0 2821 2758"/>
                              <a:gd name="T69" fmla="*/ T68 w 7916"/>
                              <a:gd name="T70" fmla="+- 0 -3107 -5118"/>
                              <a:gd name="T71" fmla="*/ -3107 h 3081"/>
                              <a:gd name="T72" fmla="+- 0 2758 2758"/>
                              <a:gd name="T73" fmla="*/ T72 w 7916"/>
                              <a:gd name="T74" fmla="+- 0 -3611 -5118"/>
                              <a:gd name="T75" fmla="*/ -3611 h 3081"/>
                              <a:gd name="T76" fmla="+- 0 2821 2758"/>
                              <a:gd name="T77" fmla="*/ T76 w 7916"/>
                              <a:gd name="T78" fmla="+- 0 -3611 -5118"/>
                              <a:gd name="T79" fmla="*/ -3611 h 3081"/>
                              <a:gd name="T80" fmla="+- 0 2758 2758"/>
                              <a:gd name="T81" fmla="*/ T80 w 7916"/>
                              <a:gd name="T82" fmla="+- 0 -4112 -5118"/>
                              <a:gd name="T83" fmla="*/ -4112 h 3081"/>
                              <a:gd name="T84" fmla="+- 0 2821 2758"/>
                              <a:gd name="T85" fmla="*/ T84 w 7916"/>
                              <a:gd name="T86" fmla="+- 0 -4112 -5118"/>
                              <a:gd name="T87" fmla="*/ -4112 h 3081"/>
                              <a:gd name="T88" fmla="+- 0 2758 2758"/>
                              <a:gd name="T89" fmla="*/ T88 w 7916"/>
                              <a:gd name="T90" fmla="+- 0 -4616 -5118"/>
                              <a:gd name="T91" fmla="*/ -4616 h 3081"/>
                              <a:gd name="T92" fmla="+- 0 2821 2758"/>
                              <a:gd name="T93" fmla="*/ T92 w 7916"/>
                              <a:gd name="T94" fmla="+- 0 -4616 -5118"/>
                              <a:gd name="T95" fmla="*/ -4616 h 3081"/>
                              <a:gd name="T96" fmla="+- 0 2758 2758"/>
                              <a:gd name="T97" fmla="*/ T96 w 7916"/>
                              <a:gd name="T98" fmla="+- 0 -5118 -5118"/>
                              <a:gd name="T99" fmla="*/ -5118 h 3081"/>
                              <a:gd name="T100" fmla="+- 0 2821 2758"/>
                              <a:gd name="T101" fmla="*/ T100 w 7916"/>
                              <a:gd name="T102" fmla="+- 0 -5118 -5118"/>
                              <a:gd name="T103" fmla="*/ -5118 h 3081"/>
                              <a:gd name="T104" fmla="+- 0 2821 2758"/>
                              <a:gd name="T105" fmla="*/ T104 w 7916"/>
                              <a:gd name="T106" fmla="+- 0 -2101 -5118"/>
                              <a:gd name="T107" fmla="*/ -2101 h 3081"/>
                              <a:gd name="T108" fmla="+- 0 3537 2758"/>
                              <a:gd name="T109" fmla="*/ T108 w 7916"/>
                              <a:gd name="T110" fmla="+- 0 -2101 -5118"/>
                              <a:gd name="T111" fmla="*/ -2101 h 3081"/>
                              <a:gd name="T112" fmla="+- 0 3676 2758"/>
                              <a:gd name="T113" fmla="*/ T112 w 7916"/>
                              <a:gd name="T114" fmla="+- 0 -2101 -5118"/>
                              <a:gd name="T115" fmla="*/ -2101 h 3081"/>
                              <a:gd name="T116" fmla="+- 0 10673 2758"/>
                              <a:gd name="T117" fmla="*/ T116 w 7916"/>
                              <a:gd name="T118" fmla="+- 0 -2101 -5118"/>
                              <a:gd name="T119" fmla="*/ -2101 h 3081"/>
                              <a:gd name="T120" fmla="+- 0 2821 2758"/>
                              <a:gd name="T121" fmla="*/ T120 w 7916"/>
                              <a:gd name="T122" fmla="+- 0 -2101 -5118"/>
                              <a:gd name="T123" fmla="*/ -2101 h 3081"/>
                              <a:gd name="T124" fmla="+- 0 2821 2758"/>
                              <a:gd name="T125" fmla="*/ T124 w 7916"/>
                              <a:gd name="T126" fmla="+- 0 -2037 -5118"/>
                              <a:gd name="T127" fmla="*/ -2037 h 3081"/>
                              <a:gd name="T128" fmla="+- 0 10673 2758"/>
                              <a:gd name="T129" fmla="*/ T128 w 7916"/>
                              <a:gd name="T130" fmla="+- 0 -2101 -5118"/>
                              <a:gd name="T131" fmla="*/ -2101 h 3081"/>
                              <a:gd name="T132" fmla="+- 0 10673 2758"/>
                              <a:gd name="T133" fmla="*/ T132 w 7916"/>
                              <a:gd name="T134" fmla="+- 0 -2037 -5118"/>
                              <a:gd name="T135" fmla="*/ -2037 h 3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16" h="3081">
                                <a:moveTo>
                                  <a:pt x="1634" y="0"/>
                                </a:moveTo>
                                <a:lnTo>
                                  <a:pt x="1634" y="3017"/>
                                </a:lnTo>
                                <a:moveTo>
                                  <a:pt x="3204" y="0"/>
                                </a:moveTo>
                                <a:lnTo>
                                  <a:pt x="3204" y="3017"/>
                                </a:lnTo>
                                <a:moveTo>
                                  <a:pt x="4776" y="0"/>
                                </a:moveTo>
                                <a:lnTo>
                                  <a:pt x="4776" y="3017"/>
                                </a:lnTo>
                                <a:moveTo>
                                  <a:pt x="6345" y="0"/>
                                </a:moveTo>
                                <a:lnTo>
                                  <a:pt x="6345" y="3017"/>
                                </a:lnTo>
                                <a:moveTo>
                                  <a:pt x="7915" y="0"/>
                                </a:moveTo>
                                <a:lnTo>
                                  <a:pt x="7915" y="3017"/>
                                </a:lnTo>
                                <a:moveTo>
                                  <a:pt x="63" y="3017"/>
                                </a:moveTo>
                                <a:lnTo>
                                  <a:pt x="63" y="0"/>
                                </a:lnTo>
                                <a:moveTo>
                                  <a:pt x="0" y="3017"/>
                                </a:moveTo>
                                <a:lnTo>
                                  <a:pt x="63" y="3017"/>
                                </a:lnTo>
                                <a:moveTo>
                                  <a:pt x="0" y="2515"/>
                                </a:moveTo>
                                <a:lnTo>
                                  <a:pt x="63" y="2515"/>
                                </a:lnTo>
                                <a:moveTo>
                                  <a:pt x="0" y="2011"/>
                                </a:moveTo>
                                <a:lnTo>
                                  <a:pt x="63" y="2011"/>
                                </a:lnTo>
                                <a:moveTo>
                                  <a:pt x="0" y="1507"/>
                                </a:moveTo>
                                <a:lnTo>
                                  <a:pt x="63" y="1507"/>
                                </a:lnTo>
                                <a:moveTo>
                                  <a:pt x="0" y="1006"/>
                                </a:moveTo>
                                <a:lnTo>
                                  <a:pt x="63" y="1006"/>
                                </a:lnTo>
                                <a:moveTo>
                                  <a:pt x="0" y="502"/>
                                </a:moveTo>
                                <a:lnTo>
                                  <a:pt x="63" y="502"/>
                                </a:lnTo>
                                <a:moveTo>
                                  <a:pt x="0" y="0"/>
                                </a:moveTo>
                                <a:lnTo>
                                  <a:pt x="63" y="0"/>
                                </a:lnTo>
                                <a:moveTo>
                                  <a:pt x="63" y="3017"/>
                                </a:moveTo>
                                <a:lnTo>
                                  <a:pt x="779" y="3017"/>
                                </a:lnTo>
                                <a:moveTo>
                                  <a:pt x="918" y="3017"/>
                                </a:moveTo>
                                <a:lnTo>
                                  <a:pt x="7915" y="3017"/>
                                </a:lnTo>
                                <a:moveTo>
                                  <a:pt x="63" y="3017"/>
                                </a:moveTo>
                                <a:lnTo>
                                  <a:pt x="63" y="3081"/>
                                </a:lnTo>
                                <a:moveTo>
                                  <a:pt x="7915" y="3017"/>
                                </a:moveTo>
                                <a:lnTo>
                                  <a:pt x="7915" y="3081"/>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5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529" y="-4575"/>
                            <a:ext cx="6435" cy="2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Line 584"/>
                        <wps:cNvCnPr/>
                        <wps:spPr bwMode="auto">
                          <a:xfrm>
                            <a:off x="3317" y="-1061"/>
                            <a:ext cx="384" cy="0"/>
                          </a:xfrm>
                          <a:prstGeom prst="line">
                            <a:avLst/>
                          </a:prstGeom>
                          <a:noFill/>
                          <a:ln w="28575">
                            <a:solidFill>
                              <a:srgbClr val="416EA6"/>
                            </a:solidFill>
                            <a:prstDash val="solid"/>
                            <a:round/>
                            <a:headEnd/>
                            <a:tailEnd/>
                          </a:ln>
                          <a:extLst>
                            <a:ext uri="{909E8E84-426E-40DD-AFC4-6F175D3DCCD1}">
                              <a14:hiddenFill xmlns:a14="http://schemas.microsoft.com/office/drawing/2010/main">
                                <a:noFill/>
                              </a14:hiddenFill>
                            </a:ext>
                          </a:extLst>
                        </wps:spPr>
                        <wps:bodyPr/>
                      </wps:wsp>
                      <wps:wsp>
                        <wps:cNvPr id="587" name="Line 583"/>
                        <wps:cNvCnPr/>
                        <wps:spPr bwMode="auto">
                          <a:xfrm>
                            <a:off x="5829" y="-1061"/>
                            <a:ext cx="384" cy="0"/>
                          </a:xfrm>
                          <a:prstGeom prst="line">
                            <a:avLst/>
                          </a:prstGeom>
                          <a:noFill/>
                          <a:ln w="28575">
                            <a:solidFill>
                              <a:srgbClr val="A8423E"/>
                            </a:solidFill>
                            <a:prstDash val="solid"/>
                            <a:round/>
                            <a:headEnd/>
                            <a:tailEnd/>
                          </a:ln>
                          <a:extLst>
                            <a:ext uri="{909E8E84-426E-40DD-AFC4-6F175D3DCCD1}">
                              <a14:hiddenFill xmlns:a14="http://schemas.microsoft.com/office/drawing/2010/main">
                                <a:noFill/>
                              </a14:hiddenFill>
                            </a:ext>
                          </a:extLst>
                        </wps:spPr>
                        <wps:bodyPr/>
                      </wps:wsp>
                      <wps:wsp>
                        <wps:cNvPr id="588" name="Rectangle 582"/>
                        <wps:cNvSpPr>
                          <a:spLocks noChangeArrowheads="1"/>
                        </wps:cNvSpPr>
                        <wps:spPr bwMode="auto">
                          <a:xfrm>
                            <a:off x="5959" y="-1122"/>
                            <a:ext cx="120" cy="12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81"/>
                        <wps:cNvSpPr>
                          <a:spLocks noChangeArrowheads="1"/>
                        </wps:cNvSpPr>
                        <wps:spPr bwMode="auto">
                          <a:xfrm>
                            <a:off x="5959" y="-1122"/>
                            <a:ext cx="120" cy="120"/>
                          </a:xfrm>
                          <a:prstGeom prst="rect">
                            <a:avLst/>
                          </a:prstGeom>
                          <a:noFill/>
                          <a:ln w="9525">
                            <a:solidFill>
                              <a:srgbClr val="A8423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0" name="Picture 5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39" y="-1130"/>
                            <a:ext cx="38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Line 579"/>
                        <wps:cNvCnPr/>
                        <wps:spPr bwMode="auto">
                          <a:xfrm>
                            <a:off x="3317" y="-753"/>
                            <a:ext cx="384" cy="0"/>
                          </a:xfrm>
                          <a:prstGeom prst="line">
                            <a:avLst/>
                          </a:prstGeom>
                          <a:noFill/>
                          <a:ln w="28575">
                            <a:solidFill>
                              <a:srgbClr val="6D538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2" name="Picture 5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828" y="-823"/>
                            <a:ext cx="38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5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339" y="-823"/>
                            <a:ext cx="38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 name="Rectangle 576"/>
                        <wps:cNvSpPr>
                          <a:spLocks noChangeArrowheads="1"/>
                        </wps:cNvSpPr>
                        <wps:spPr bwMode="auto">
                          <a:xfrm>
                            <a:off x="1701" y="-5416"/>
                            <a:ext cx="9255" cy="4845"/>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Text Box 575"/>
                        <wps:cNvSpPr txBox="1">
                          <a:spLocks noChangeArrowheads="1"/>
                        </wps:cNvSpPr>
                        <wps:spPr bwMode="auto">
                          <a:xfrm>
                            <a:off x="2230" y="-5211"/>
                            <a:ext cx="427" cy="3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ind w:right="18"/>
                                <w:jc w:val="right"/>
                                <w:rPr>
                                  <w:rFonts w:ascii="Calibri"/>
                                  <w:sz w:val="20"/>
                                </w:rPr>
                              </w:pPr>
                              <w:r>
                                <w:rPr>
                                  <w:rFonts w:ascii="Calibri"/>
                                  <w:sz w:val="20"/>
                                </w:rPr>
                                <w:t>1200</w:t>
                              </w:r>
                            </w:p>
                            <w:p w:rsidR="008D1D22" w:rsidRDefault="008D1D22">
                              <w:pPr>
                                <w:spacing w:before="2"/>
                                <w:rPr>
                                  <w:rFonts w:ascii="Calibri"/>
                                  <w:sz w:val="21"/>
                                </w:rPr>
                              </w:pPr>
                            </w:p>
                            <w:p w:rsidR="008D1D22" w:rsidRDefault="001E2D15">
                              <w:pPr>
                                <w:ind w:right="18"/>
                                <w:jc w:val="right"/>
                                <w:rPr>
                                  <w:rFonts w:ascii="Calibri"/>
                                  <w:sz w:val="20"/>
                                </w:rPr>
                              </w:pPr>
                              <w:r>
                                <w:rPr>
                                  <w:rFonts w:ascii="Calibri"/>
                                  <w:sz w:val="20"/>
                                </w:rPr>
                                <w:t>1000</w:t>
                              </w:r>
                            </w:p>
                            <w:p w:rsidR="008D1D22" w:rsidRDefault="008D1D22">
                              <w:pPr>
                                <w:spacing w:before="2"/>
                                <w:rPr>
                                  <w:rFonts w:ascii="Calibri"/>
                                  <w:sz w:val="21"/>
                                </w:rPr>
                              </w:pPr>
                            </w:p>
                            <w:p w:rsidR="008D1D22" w:rsidRDefault="001E2D15">
                              <w:pPr>
                                <w:ind w:right="18"/>
                                <w:jc w:val="right"/>
                                <w:rPr>
                                  <w:rFonts w:ascii="Calibri"/>
                                  <w:sz w:val="20"/>
                                </w:rPr>
                              </w:pPr>
                              <w:r>
                                <w:rPr>
                                  <w:rFonts w:ascii="Calibri"/>
                                  <w:sz w:val="20"/>
                                </w:rPr>
                                <w:t>800</w:t>
                              </w:r>
                            </w:p>
                            <w:p w:rsidR="008D1D22" w:rsidRDefault="008D1D22">
                              <w:pPr>
                                <w:spacing w:before="3"/>
                                <w:rPr>
                                  <w:rFonts w:ascii="Calibri"/>
                                  <w:sz w:val="21"/>
                                </w:rPr>
                              </w:pPr>
                            </w:p>
                            <w:p w:rsidR="008D1D22" w:rsidRDefault="001E2D15">
                              <w:pPr>
                                <w:ind w:right="18"/>
                                <w:jc w:val="right"/>
                                <w:rPr>
                                  <w:rFonts w:ascii="Calibri"/>
                                  <w:sz w:val="20"/>
                                </w:rPr>
                              </w:pPr>
                              <w:r>
                                <w:rPr>
                                  <w:rFonts w:ascii="Calibri"/>
                                  <w:sz w:val="20"/>
                                </w:rPr>
                                <w:t>600</w:t>
                              </w:r>
                            </w:p>
                            <w:p w:rsidR="008D1D22" w:rsidRDefault="008D1D22">
                              <w:pPr>
                                <w:spacing w:before="2"/>
                                <w:rPr>
                                  <w:rFonts w:ascii="Calibri"/>
                                  <w:sz w:val="21"/>
                                </w:rPr>
                              </w:pPr>
                            </w:p>
                            <w:p w:rsidR="008D1D22" w:rsidRDefault="001E2D15">
                              <w:pPr>
                                <w:spacing w:before="1"/>
                                <w:ind w:right="18"/>
                                <w:jc w:val="right"/>
                                <w:rPr>
                                  <w:rFonts w:ascii="Calibri"/>
                                  <w:sz w:val="20"/>
                                </w:rPr>
                              </w:pPr>
                              <w:r>
                                <w:rPr>
                                  <w:rFonts w:ascii="Calibri"/>
                                  <w:sz w:val="20"/>
                                </w:rPr>
                                <w:t>400</w:t>
                              </w:r>
                            </w:p>
                            <w:p w:rsidR="008D1D22" w:rsidRDefault="008D1D22">
                              <w:pPr>
                                <w:spacing w:before="2"/>
                                <w:rPr>
                                  <w:rFonts w:ascii="Calibri"/>
                                  <w:sz w:val="21"/>
                                </w:rPr>
                              </w:pPr>
                            </w:p>
                            <w:p w:rsidR="008D1D22" w:rsidRDefault="001E2D15">
                              <w:pPr>
                                <w:ind w:right="18"/>
                                <w:jc w:val="right"/>
                                <w:rPr>
                                  <w:rFonts w:ascii="Calibri"/>
                                  <w:sz w:val="20"/>
                                </w:rPr>
                              </w:pPr>
                              <w:r>
                                <w:rPr>
                                  <w:rFonts w:ascii="Calibri"/>
                                  <w:sz w:val="20"/>
                                </w:rPr>
                                <w:t>200</w:t>
                              </w:r>
                            </w:p>
                            <w:p w:rsidR="008D1D22" w:rsidRDefault="008D1D22">
                              <w:pPr>
                                <w:spacing w:before="2"/>
                                <w:rPr>
                                  <w:rFonts w:ascii="Calibri"/>
                                  <w:sz w:val="21"/>
                                </w:rPr>
                              </w:pPr>
                            </w:p>
                            <w:p w:rsidR="008D1D22" w:rsidRDefault="001E2D15">
                              <w:pPr>
                                <w:spacing w:line="240" w:lineRule="exact"/>
                                <w:ind w:right="19"/>
                                <w:jc w:val="right"/>
                                <w:rPr>
                                  <w:rFonts w:ascii="Calibri"/>
                                  <w:sz w:val="20"/>
                                </w:rPr>
                              </w:pPr>
                              <w:r>
                                <w:rPr>
                                  <w:rFonts w:ascii="Calibri"/>
                                  <w:w w:val="99"/>
                                  <w:sz w:val="20"/>
                                </w:rPr>
                                <w:t>0</w:t>
                              </w:r>
                            </w:p>
                          </w:txbxContent>
                        </wps:txbx>
                        <wps:bodyPr rot="0" vert="horz" wrap="square" lIns="0" tIns="0" rIns="0" bIns="0" anchor="t" anchorCtr="0" upright="1">
                          <a:noAutofit/>
                        </wps:bodyPr>
                      </wps:wsp>
                      <wps:wsp>
                        <wps:cNvPr id="596" name="Text Box 574"/>
                        <wps:cNvSpPr txBox="1">
                          <a:spLocks noChangeArrowheads="1"/>
                        </wps:cNvSpPr>
                        <wps:spPr bwMode="auto">
                          <a:xfrm>
                            <a:off x="2850" y="-1934"/>
                            <a:ext cx="15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hAnsi="Calibri"/>
                                  <w:sz w:val="20"/>
                                </w:rPr>
                              </w:pPr>
                              <w:r>
                                <w:rPr>
                                  <w:rFonts w:ascii="Calibri" w:hAnsi="Calibri"/>
                                  <w:sz w:val="20"/>
                                </w:rPr>
                                <w:t>Нульова загибель</w:t>
                              </w:r>
                            </w:p>
                          </w:txbxContent>
                        </wps:txbx>
                        <wps:bodyPr rot="0" vert="horz" wrap="square" lIns="0" tIns="0" rIns="0" bIns="0" anchor="t" anchorCtr="0" upright="1">
                          <a:noAutofit/>
                        </wps:bodyPr>
                      </wps:wsp>
                      <wps:wsp>
                        <wps:cNvPr id="597" name="Text Box 573"/>
                        <wps:cNvSpPr txBox="1">
                          <a:spLocks noChangeArrowheads="1"/>
                        </wps:cNvSpPr>
                        <wps:spPr bwMode="auto">
                          <a:xfrm>
                            <a:off x="5074" y="-1934"/>
                            <a:ext cx="2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LD</w:t>
                              </w:r>
                            </w:p>
                          </w:txbxContent>
                        </wps:txbx>
                        <wps:bodyPr rot="0" vert="horz" wrap="square" lIns="0" tIns="0" rIns="0" bIns="0" anchor="t" anchorCtr="0" upright="1">
                          <a:noAutofit/>
                        </wps:bodyPr>
                      </wps:wsp>
                      <wps:wsp>
                        <wps:cNvPr id="598" name="Text Box 572"/>
                        <wps:cNvSpPr txBox="1">
                          <a:spLocks noChangeArrowheads="1"/>
                        </wps:cNvSpPr>
                        <wps:spPr bwMode="auto">
                          <a:xfrm>
                            <a:off x="5425" y="-1789"/>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16</w:t>
                              </w:r>
                            </w:p>
                          </w:txbxContent>
                        </wps:txbx>
                        <wps:bodyPr rot="0" vert="horz" wrap="square" lIns="0" tIns="0" rIns="0" bIns="0" anchor="t" anchorCtr="0" upright="1">
                          <a:noAutofit/>
                        </wps:bodyPr>
                      </wps:wsp>
                      <wps:wsp>
                        <wps:cNvPr id="599" name="Text Box 571"/>
                        <wps:cNvSpPr txBox="1">
                          <a:spLocks noChangeArrowheads="1"/>
                        </wps:cNvSpPr>
                        <wps:spPr bwMode="auto">
                          <a:xfrm>
                            <a:off x="6645" y="-1934"/>
                            <a:ext cx="2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LD</w:t>
                              </w:r>
                            </w:p>
                          </w:txbxContent>
                        </wps:txbx>
                        <wps:bodyPr rot="0" vert="horz" wrap="square" lIns="0" tIns="0" rIns="0" bIns="0" anchor="t" anchorCtr="0" upright="1">
                          <a:noAutofit/>
                        </wps:bodyPr>
                      </wps:wsp>
                      <wps:wsp>
                        <wps:cNvPr id="600" name="Text Box 570"/>
                        <wps:cNvSpPr txBox="1">
                          <a:spLocks noChangeArrowheads="1"/>
                        </wps:cNvSpPr>
                        <wps:spPr bwMode="auto">
                          <a:xfrm>
                            <a:off x="7004" y="-1786"/>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601" name="Text Box 569"/>
                        <wps:cNvSpPr txBox="1">
                          <a:spLocks noChangeArrowheads="1"/>
                        </wps:cNvSpPr>
                        <wps:spPr bwMode="auto">
                          <a:xfrm>
                            <a:off x="8215" y="-1934"/>
                            <a:ext cx="2142"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tabs>
                                  <w:tab w:val="left" w:pos="1571"/>
                                </w:tabs>
                                <w:spacing w:line="164" w:lineRule="exact"/>
                                <w:rPr>
                                  <w:rFonts w:ascii="Calibri"/>
                                  <w:sz w:val="20"/>
                                </w:rPr>
                              </w:pPr>
                              <w:r>
                                <w:rPr>
                                  <w:rFonts w:ascii="Calibri"/>
                                  <w:sz w:val="20"/>
                                </w:rPr>
                                <w:t>LD</w:t>
                              </w:r>
                              <w:r>
                                <w:rPr>
                                  <w:rFonts w:ascii="Calibri"/>
                                  <w:sz w:val="20"/>
                                </w:rPr>
                                <w:tab/>
                                <w:t>LD</w:t>
                              </w:r>
                            </w:p>
                            <w:p w:rsidR="008D1D22" w:rsidRDefault="001E2D15">
                              <w:pPr>
                                <w:tabs>
                                  <w:tab w:val="left" w:pos="1919"/>
                                </w:tabs>
                                <w:spacing w:line="212" w:lineRule="exact"/>
                                <w:ind w:left="343"/>
                                <w:rPr>
                                  <w:rFonts w:ascii="Calibri"/>
                                  <w:sz w:val="20"/>
                                </w:rPr>
                              </w:pPr>
                              <w:r>
                                <w:rPr>
                                  <w:rFonts w:ascii="Calibri"/>
                                  <w:sz w:val="20"/>
                                </w:rPr>
                                <w:t>84</w:t>
                              </w:r>
                              <w:r>
                                <w:rPr>
                                  <w:rFonts w:ascii="Calibri"/>
                                  <w:sz w:val="20"/>
                                </w:rPr>
                                <w:tab/>
                              </w:r>
                              <w:r>
                                <w:rPr>
                                  <w:rFonts w:ascii="Calibri"/>
                                  <w:position w:val="1"/>
                                  <w:sz w:val="20"/>
                                </w:rPr>
                                <w:t>99</w:t>
                              </w:r>
                            </w:p>
                          </w:txbxContent>
                        </wps:txbx>
                        <wps:bodyPr rot="0" vert="horz" wrap="square" lIns="0" tIns="0" rIns="0" bIns="0" anchor="t" anchorCtr="0" upright="1">
                          <a:noAutofit/>
                        </wps:bodyPr>
                      </wps:wsp>
                      <wps:wsp>
                        <wps:cNvPr id="602" name="Text Box 568"/>
                        <wps:cNvSpPr txBox="1">
                          <a:spLocks noChangeArrowheads="1"/>
                        </wps:cNvSpPr>
                        <wps:spPr bwMode="auto">
                          <a:xfrm>
                            <a:off x="3742" y="-1153"/>
                            <a:ext cx="99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hAnsi="Calibri"/>
                                  <w:sz w:val="20"/>
                                </w:rPr>
                              </w:pPr>
                              <w:r>
                                <w:rPr>
                                  <w:rFonts w:ascii="Calibri" w:hAnsi="Calibri"/>
                                  <w:sz w:val="20"/>
                                </w:rPr>
                                <w:t>ОКАГЕРМ-1</w:t>
                              </w:r>
                            </w:p>
                            <w:p w:rsidR="008D1D22" w:rsidRDefault="001E2D15">
                              <w:pPr>
                                <w:spacing w:before="63" w:line="240" w:lineRule="exact"/>
                                <w:rPr>
                                  <w:rFonts w:ascii="Calibri" w:hAnsi="Calibri"/>
                                  <w:sz w:val="20"/>
                                </w:rPr>
                              </w:pPr>
                              <w:r>
                                <w:rPr>
                                  <w:rFonts w:ascii="Calibri" w:hAnsi="Calibri"/>
                                  <w:sz w:val="20"/>
                                </w:rPr>
                                <w:t>ОКАГЕРМ-4</w:t>
                              </w:r>
                            </w:p>
                          </w:txbxContent>
                        </wps:txbx>
                        <wps:bodyPr rot="0" vert="horz" wrap="square" lIns="0" tIns="0" rIns="0" bIns="0" anchor="t" anchorCtr="0" upright="1">
                          <a:noAutofit/>
                        </wps:bodyPr>
                      </wps:wsp>
                      <wps:wsp>
                        <wps:cNvPr id="603" name="Text Box 567"/>
                        <wps:cNvSpPr txBox="1">
                          <a:spLocks noChangeArrowheads="1"/>
                        </wps:cNvSpPr>
                        <wps:spPr bwMode="auto">
                          <a:xfrm>
                            <a:off x="6254" y="-1153"/>
                            <a:ext cx="99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hAnsi="Calibri"/>
                                  <w:sz w:val="20"/>
                                </w:rPr>
                              </w:pPr>
                              <w:r>
                                <w:rPr>
                                  <w:rFonts w:ascii="Calibri" w:hAnsi="Calibri"/>
                                  <w:sz w:val="20"/>
                                </w:rPr>
                                <w:t>ОКАГЕРМ-2</w:t>
                              </w:r>
                            </w:p>
                            <w:p w:rsidR="008D1D22" w:rsidRDefault="001E2D15">
                              <w:pPr>
                                <w:spacing w:before="63" w:line="240" w:lineRule="exact"/>
                                <w:rPr>
                                  <w:rFonts w:ascii="Calibri" w:hAnsi="Calibri"/>
                                  <w:sz w:val="20"/>
                                </w:rPr>
                              </w:pPr>
                              <w:r>
                                <w:rPr>
                                  <w:rFonts w:ascii="Calibri" w:hAnsi="Calibri"/>
                                  <w:sz w:val="20"/>
                                </w:rPr>
                                <w:t>ОКАГЕРМ-5</w:t>
                              </w:r>
                            </w:p>
                          </w:txbxContent>
                        </wps:txbx>
                        <wps:bodyPr rot="0" vert="horz" wrap="square" lIns="0" tIns="0" rIns="0" bIns="0" anchor="t" anchorCtr="0" upright="1">
                          <a:noAutofit/>
                        </wps:bodyPr>
                      </wps:wsp>
                      <wps:wsp>
                        <wps:cNvPr id="604" name="Text Box 566"/>
                        <wps:cNvSpPr txBox="1">
                          <a:spLocks noChangeArrowheads="1"/>
                        </wps:cNvSpPr>
                        <wps:spPr bwMode="auto">
                          <a:xfrm>
                            <a:off x="8765" y="-1153"/>
                            <a:ext cx="99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hAnsi="Calibri"/>
                                  <w:sz w:val="20"/>
                                </w:rPr>
                              </w:pPr>
                              <w:r>
                                <w:rPr>
                                  <w:rFonts w:ascii="Calibri" w:hAnsi="Calibri"/>
                                  <w:sz w:val="20"/>
                                </w:rPr>
                                <w:t>ОКАГЕРМ-3</w:t>
                              </w:r>
                            </w:p>
                            <w:p w:rsidR="008D1D22" w:rsidRDefault="001E2D15">
                              <w:pPr>
                                <w:spacing w:before="63" w:line="240" w:lineRule="exact"/>
                                <w:rPr>
                                  <w:rFonts w:ascii="Calibri" w:hAnsi="Calibri"/>
                                  <w:sz w:val="20"/>
                                </w:rPr>
                              </w:pPr>
                              <w:r>
                                <w:rPr>
                                  <w:rFonts w:ascii="Calibri" w:hAnsi="Calibri"/>
                                  <w:sz w:val="20"/>
                                </w:rPr>
                                <w:t>ОКАГЕРМ-6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5" o:spid="_x0000_s1028" style="position:absolute;left:0;text-align:left;margin-left:84.7pt;margin-top:-271.15pt;width:463.5pt;height:243pt;z-index:15741952;mso-position-horizontal-relative:page" coordorigin="1694,-5423" coordsize="9270,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">
                <v:shape id="AutoShape 588" o:spid="_x0000_s1029" style="position:absolute;left:2821;top:-5119;width:7852;height:2516;visibility:visible;mso-wrap-style:square;v-text-anchor:top" coordsize="7852,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rh8YA&#10;AADcAAAADwAAAGRycy9kb3ducmV2LnhtbESPQWsCMRSE74L/ITyhN80qtMjWKEWwemgrtVW2t9fN&#10;62bt5mVJom7/fVMoeBxm5htmtuhsI87kQ+1YwXiUgSAuna65UvD+thpOQYSIrLFxTAp+KMBi3u/N&#10;MNfuwq903sVKJAiHHBWYGNtcylAashhGriVO3pfzFmOSvpLa4yXBbSMnWXYnLdacFgy2tDRUfu9O&#10;VsH2w5Sf3eFxX7z44rh+OkVf8LNSN4Pu4R5EpC5ew//tjVZwO53A3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Arh8YAAADcAAAADwAAAAAAAAAAAAAAAACYAgAAZHJz&#10;L2Rvd25yZXYueG1sUEsFBgAAAAAEAAQA9QAAAIsDAAAAAA==&#10;" path="m,2515r7852,m,2011r7852,m,1507r7852,m,1006r7852,m,502r7852,m,l7852,e" filled="f" strokecolor="#858585">
                  <v:path arrowok="t" o:connecttype="custom" o:connectlocs="0,-2603;7852,-2603;0,-3107;7852,-3107;0,-3611;7852,-3611;0,-4112;7852,-4112;0,-4616;7852,-4616;0,-5118;7852,-5118" o:connectangles="0,0,0,0,0,0,0,0,0,0,0,0"/>
                </v:shape>
                <v:shape id="AutoShape 587" o:spid="_x0000_s1030" style="position:absolute;left:3607;top:-5119;width:6281;height:3018;visibility:visible;mso-wrap-style:square;v-text-anchor:top" coordsize="6281,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2aMYA&#10;AADcAAAADwAAAGRycy9kb3ducmV2LnhtbESPT4vCMBTE7wt+h/CEva2pu1q0GmUVFPfQg38OHh/N&#10;sy02L6WJtX57Iyx4HGbmN8x82ZlKtNS40rKC4SACQZxZXXKu4HTcfE1AOI+ssbJMCh7kYLnofcwx&#10;0fbOe2oPPhcBwi5BBYX3dSKlywoy6Aa2Jg7exTYGfZBNLnWD9wA3lfyOolgaLDksFFjTuqDsergZ&#10;BZdH+pel41182u7bdpqeV6NRvVLqs9/9zkB46vw7/N/eaQXjyQ+8zoQj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F2aMYAAADcAAAADwAAAAAAAAAAAAAAAACYAgAAZHJz&#10;L2Rvd25yZXYueG1sUEsFBgAAAAAEAAQA9QAAAIsDAAAAAA==&#10;" path="m,l,2947t1570,53l1570,3017m1570,r,2861m3139,2873r,144m3139,r,2734m4711,2743r,274m4711,r,2604m6281,2681r,336m6281,r,2542e" filled="f" strokecolor="#b7b7b7">
                  <v:path arrowok="t" o:connecttype="custom" o:connectlocs="0,-5118;0,-2171;1570,-2118;1570,-2101;1570,-5118;1570,-2257;3139,-2245;3139,-2101;3139,-5118;3139,-2384;4711,-2375;4711,-2101;4711,-5118;4711,-2514;6281,-2437;6281,-2101;6281,-5118;6281,-2576" o:connectangles="0,0,0,0,0,0,0,0,0,0,0,0,0,0,0,0,0,0"/>
                </v:shape>
                <v:shape id="AutoShape 586" o:spid="_x0000_s1031" style="position:absolute;left:2757;top:-5119;width:7916;height:3081;visibility:visible;mso-wrap-style:square;v-text-anchor:top" coordsize="7916,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o2MYA&#10;AADcAAAADwAAAGRycy9kb3ducmV2LnhtbESPQWvCQBSE74L/YXlCL2I2LVUkzSoiLRRKD0al9PbI&#10;vibR7Nuwu9Xk33cLgsdhZr5h8nVvWnEh5xvLCh6TFARxaXXDlYLD/m22BOEDssbWMikYyMN6NR7l&#10;mGl75R1dilCJCGGfoYI6hC6T0pc1GfSJ7Yij92OdwRClq6R2eI1w08qnNF1Igw3HhRo72tZUnotf&#10;o2Dx8eV2w2fbDeUpnfLx+/VYyINSD5N+8wIiUB/u4Vv7XSuYL5/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lo2MYAAADcAAAADwAAAAAAAAAAAAAAAACYAgAAZHJz&#10;L2Rvd25yZXYueG1sUEsFBgAAAAAEAAQA9QAAAIsDAAAAAA==&#10;" path="m1634,r,3017m3204,r,3017m4776,r,3017m6345,r,3017m7915,r,3017m63,3017l63,m,3017r63,m,2515r63,m,2011r63,m,1507r63,m,1006r63,m,502r63,m,l63,t,3017l779,3017t139,l7915,3017t-7852,l63,3081t7852,-64l7915,3081e" filled="f" strokecolor="#858585">
                  <v:path arrowok="t" o:connecttype="custom" o:connectlocs="1634,-5118;1634,-2101;3204,-5118;3204,-2101;4776,-5118;4776,-2101;6345,-5118;6345,-2101;7915,-5118;7915,-2101;63,-2101;63,-5118;0,-2101;63,-2101;0,-2603;63,-2603;0,-3107;63,-3107;0,-3611;63,-3611;0,-4112;63,-4112;0,-4616;63,-4616;0,-5118;63,-5118;63,-2101;779,-2101;918,-2101;7915,-2101;63,-2101;63,-2037;7915,-2101;7915,-2037" o:connectangles="0,0,0,0,0,0,0,0,0,0,0,0,0,0,0,0,0,0,0,0,0,0,0,0,0,0,0,0,0,0,0,0,0,0"/>
                </v:shape>
                <v:shape id="Picture 585" o:spid="_x0000_s1032" type="#_x0000_t75" style="position:absolute;left:3529;top:-4575;width:6435;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mqpHFAAAA3AAAAA8AAABkcnMvZG93bnJldi54bWxEj1FrAjEQhN8F/0NYoW81Z4uiV6OIVCjS&#10;CnpCX5fL9nL0sjmS6F3/fSMIPg6z883Oct3bRlzJh9qxgsk4A0FcOl1zpeBc7J7nIEJE1tg4JgV/&#10;FGC9Gg6WmGvX8ZGup1iJBOGQowITY5tLGUpDFsPYtcTJ+3HeYkzSV1J77BLcNvIly2bSYs2pwWBL&#10;W0Pl7+li0xvF92fTue1hUbxnX69mP/Pneq/U06jfvIGI1MfH8T39oRVM51O4jUkE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pqqRxQAAANwAAAAPAAAAAAAAAAAAAAAA&#10;AJ8CAABkcnMvZG93bnJldi54bWxQSwUGAAAAAAQABAD3AAAAkQMAAAAA&#10;">
                  <v:imagedata r:id="rId51" o:title=""/>
                </v:shape>
                <v:line id="Line 584" o:spid="_x0000_s1033" style="position:absolute;visibility:visible;mso-wrap-style:square" from="3317,-1061" to="370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1U8UAAADcAAAADwAAAGRycy9kb3ducmV2LnhtbESPQWsCMRSE74X+h/AKvWnWBRe7GqUU&#10;tdpbrVC8PTbP3bSblyVJ3e2/NwWhx2FmvmEWq8G24kI+GMcKJuMMBHHltOFawfFjM5qBCBFZY+uY&#10;FPxSgNXy/m6BpXY9v9PlEGuRIBxKVNDE2JVShqohi2HsOuLknZ23GJP0tdQe+wS3rcyzrJAWDaeF&#10;Bjt6aaj6PvxYBevjLn+rt8XXE75+nvLTxPR7b5R6fBie5yAiDfE/fGvvtILprIC/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I1U8UAAADcAAAADwAAAAAAAAAA&#10;AAAAAAChAgAAZHJzL2Rvd25yZXYueG1sUEsFBgAAAAAEAAQA+QAAAJMDAAAAAA==&#10;" strokecolor="#416ea6" strokeweight="2.25pt"/>
                <v:line id="Line 583" o:spid="_x0000_s1034" style="position:absolute;visibility:visible;mso-wrap-style:square" from="5829,-1061" to="6213,-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Sy18QAAADcAAAADwAAAGRycy9kb3ducmV2LnhtbESPW4vCMBSE34X9D+Es+KbpelutRlkW&#10;BBFEtOv7oTm9rM1JaaLWf28EwcdhZr5hFqvWVOJKjSstK/jqRyCIU6tLzhX8JeveFITzyBory6Tg&#10;Tg5Wy4/OAmNtb3yg69HnIkDYxaig8L6OpXRpQQZd39bEwctsY9AH2eRSN3gLcFPJQRRNpMGSw0KB&#10;Nf0WlJ6PF6PgMNvJ5HTOkuH/buuyEd4H+1OpVPez/ZmD8NT6d/jV3mgF4+k3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LLXxAAAANwAAAAPAAAAAAAAAAAA&#10;AAAAAKECAABkcnMvZG93bnJldi54bWxQSwUGAAAAAAQABAD5AAAAkgMAAAAA&#10;" strokecolor="#a8423e" strokeweight="2.25pt"/>
                <v:rect id="Rectangle 582" o:spid="_x0000_s1035" style="position:absolute;left:5959;top:-1122;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QAcAA&#10;AADcAAAADwAAAGRycy9kb3ducmV2LnhtbERPTUsDMRC9C/0PYQq92WwVpaxNS6kIi3gxbT0Pm3Gz&#10;mEyWJN1u/705CB4f73uzm7wTI8XUB1awWlYgiNtgeu4UnI5v92sQKSMbdIFJwY0S7Lazuw3WJlz5&#10;k0adO1FCONWowOY81FKm1pLHtAwDceG+Q/SYC4ydNBGvJdw7+VBVz9Jjz6XB4kAHS+2PvngFH+d3&#10;fRm/9o2zr7Zx8VFPWmulFvNp/wIi05T/xX/uxih4Wpe15Uw5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cQAcAAAADcAAAADwAAAAAAAAAAAAAAAACYAgAAZHJzL2Rvd25y&#10;ZXYueG1sUEsFBgAAAAAEAAQA9QAAAIUDAAAAAA==&#10;" fillcolor="#aa4643" stroked="f"/>
                <v:rect id="Rectangle 581" o:spid="_x0000_s1036" style="position:absolute;left:5959;top:-1122;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I0sMA&#10;AADcAAAADwAAAGRycy9kb3ducmV2LnhtbESPQWsCMRSE70L/Q3gFb5qtVLGrUYpY9OJBK7THx+a5&#10;G9y8LJvoxn9vBMHjMDPfMPNltLW4UuuNYwUfwwwEceG04VLB8fdnMAXhA7LG2jEpuJGH5eKtN8dc&#10;u473dD2EUiQI+xwVVCE0uZS+qMiiH7qGOHkn11oMSbal1C12CW5rOcqyibRoOC1U2NCqouJ8uFgF&#10;+B/X++Op+xybvzJ6swm7WGil+u/xewYiUAyv8LO91QrG0y94nE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ZI0sMAAADcAAAADwAAAAAAAAAAAAAAAACYAgAAZHJzL2Rv&#10;d25yZXYueG1sUEsFBgAAAAAEAAQA9QAAAIgDAAAAAA==&#10;" filled="f" strokecolor="#a8423e"/>
                <v:shape id="Picture 580" o:spid="_x0000_s1037" type="#_x0000_t75" style="position:absolute;left:8339;top:-1130;width:38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o/i2+AAAA3AAAAA8AAABkcnMvZG93bnJldi54bWxET91qwjAUvh/4DuEI3s1UZaLVKGVQ8NZu&#10;D3Bojk2wOSlJtN2efrkQdvnx/R/Pk+vFk0K0nhWslgUI4tZry52C76/6fQciJmSNvWdS8EMRzqfZ&#10;2xFL7Ue+0rNJncghHEtUYFIaSilja8hhXPqBOHM3HxymDEMndcAxh7terotiKx1azg0GB/o01N6b&#10;h1OwcY6qdWXa32Zn6zGY2vp9r9RiPlUHEImm9C9+uS9awcc+z89n8hGQp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ko/i2+AAAA3AAAAA8AAAAAAAAAAAAAAAAAnwIAAGRy&#10;cy9kb3ducmV2LnhtbFBLBQYAAAAABAAEAPcAAACKAwAAAAA=&#10;">
                  <v:imagedata r:id="rId52" o:title=""/>
                </v:shape>
                <v:line id="Line 579" o:spid="_x0000_s1038" style="position:absolute;visibility:visible;mso-wrap-style:square" from="3317,-753" to="370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2yHcQAAADcAAAADwAAAGRycy9kb3ducmV2LnhtbESPQWvCQBSE7wX/w/KE3uomRYumriKF&#10;ai5CjT30+Nh9TYLZt2F3G9N/7wqFHoeZ+YZZb0fbiYF8aB0ryGcZCGLtTMu1gs/z+9MSRIjIBjvH&#10;pOCXAmw3k4c1FsZd+URDFWuRIBwKVNDE2BdSBt2QxTBzPXHyvp23GJP0tTQerwluO/mcZS/SYstp&#10;ocGe3hrSl+rHKhjs0buPfWlW5fyQ1zLqr+qglXqcjrtXEJHG+B/+a5dGwWKVw/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bIdxAAAANwAAAAPAAAAAAAAAAAA&#10;AAAAAKECAABkcnMvZG93bnJldi54bWxQSwUGAAAAAAQABAD5AAAAkgMAAAAA&#10;" strokecolor="#6d538d" strokeweight="2.25pt"/>
                <v:shape id="Picture 578" o:spid="_x0000_s1039" type="#_x0000_t75" style="position:absolute;left:5828;top:-823;width:38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UwJ/FAAAA3AAAAA8AAABkcnMvZG93bnJldi54bWxEj09rAjEUxO8Fv0N4gjfNKtjq1iii+AfE&#10;g7qX3l43z+zSzcuyibr99qYg9DjMzG+Y2aK1lbhT40vHCoaDBARx7nTJRkF22fQnIHxA1lg5JgW/&#10;5GEx77zNMNXuwSe6n4MREcI+RQVFCHUqpc8LsugHriaO3tU1FkOUjZG6wUeE20qOkuRdWiw5LhRY&#10;06qg/Od8swp2dvKx84fjtcL12hy+v7Kp2WZK9brt8hNEoDb8h1/tvVYwno7g70w8An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VMCfxQAAANwAAAAPAAAAAAAAAAAAAAAA&#10;AJ8CAABkcnMvZG93bnJldi54bWxQSwUGAAAAAAQABAD3AAAAkQMAAAAA&#10;">
                  <v:imagedata r:id="rId53" o:title=""/>
                </v:shape>
                <v:shape id="Picture 577" o:spid="_x0000_s1040" type="#_x0000_t75" style="position:absolute;left:8339;top:-823;width:38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8EPFAAAA3AAAAA8AAABkcnMvZG93bnJldi54bWxEj09rwkAUxO8Fv8PyCr0U3cRS0ZiNSEtp&#10;D7347/7IPrOh2bchu2rip+8KgsdhZn7D5KveNuJMna8dK0gnCQji0umaKwX73dd4DsIHZI2NY1Iw&#10;kIdVMXrKMdPuwhs6b0MlIoR9hgpMCG0mpS8NWfQT1xJH7+g6iyHKrpK6w0uE20ZOk2QmLdYcFwy2&#10;9GGo/NuerAJKXw/fyfRzcRquv6k3HodrOlPq5blfL0EE6sMjfG//aAXvize4nYlHQB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fvBDxQAAANwAAAAPAAAAAAAAAAAAAAAA&#10;AJ8CAABkcnMvZG93bnJldi54bWxQSwUGAAAAAAQABAD3AAAAkQMAAAAA&#10;">
                  <v:imagedata r:id="rId54" o:title=""/>
                </v:shape>
                <v:rect id="Rectangle 576" o:spid="_x0000_s1041" style="position:absolute;left:1701;top:-5416;width:925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D7MUA&#10;AADcAAAADwAAAGRycy9kb3ducmV2LnhtbESPQWsCMRSE74X+h/AKXkSzrVV0NUpZLGyPbuvB22Pz&#10;3CwmL8sm1e2/bwoFj8PMfMNsdoOz4kp9aD0reJ5mIIhrr1tuFHx9vk+WIEJE1mg9k4IfCrDbPj5s&#10;MNf+xge6VrERCcIhRwUmxi6XMtSGHIap74iTd/a9w5hk30jd4y3BnZUvWbaQDltOCwY7KgzVl+rb&#10;KZiZYjk/lYU86rKyl4/9eGVnY6VGT8PbGkSkId7D/+1SK5ivXuH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sPsxQAAANwAAAAPAAAAAAAAAAAAAAAAAJgCAABkcnMv&#10;ZG93bnJldi54bWxQSwUGAAAAAAQABAD1AAAAigMAAAAA&#10;" filled="f" strokecolor="#858585"/>
                <v:shape id="Text Box 575" o:spid="_x0000_s1042" type="#_x0000_t202" style="position:absolute;left:2230;top:-5211;width:427;height:3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8D1D22" w:rsidRDefault="001E2D15">
                        <w:pPr>
                          <w:spacing w:line="203" w:lineRule="exact"/>
                          <w:ind w:right="18"/>
                          <w:jc w:val="right"/>
                          <w:rPr>
                            <w:rFonts w:ascii="Calibri"/>
                            <w:sz w:val="20"/>
                          </w:rPr>
                        </w:pPr>
                        <w:r>
                          <w:rPr>
                            <w:rFonts w:ascii="Calibri"/>
                            <w:sz w:val="20"/>
                          </w:rPr>
                          <w:t>1200</w:t>
                        </w:r>
                      </w:p>
                      <w:p w:rsidR="008D1D22" w:rsidRDefault="008D1D22">
                        <w:pPr>
                          <w:spacing w:before="2"/>
                          <w:rPr>
                            <w:rFonts w:ascii="Calibri"/>
                            <w:sz w:val="21"/>
                          </w:rPr>
                        </w:pPr>
                      </w:p>
                      <w:p w:rsidR="008D1D22" w:rsidRDefault="001E2D15">
                        <w:pPr>
                          <w:ind w:right="18"/>
                          <w:jc w:val="right"/>
                          <w:rPr>
                            <w:rFonts w:ascii="Calibri"/>
                            <w:sz w:val="20"/>
                          </w:rPr>
                        </w:pPr>
                        <w:r>
                          <w:rPr>
                            <w:rFonts w:ascii="Calibri"/>
                            <w:sz w:val="20"/>
                          </w:rPr>
                          <w:t>1000</w:t>
                        </w:r>
                      </w:p>
                      <w:p w:rsidR="008D1D22" w:rsidRDefault="008D1D22">
                        <w:pPr>
                          <w:spacing w:before="2"/>
                          <w:rPr>
                            <w:rFonts w:ascii="Calibri"/>
                            <w:sz w:val="21"/>
                          </w:rPr>
                        </w:pPr>
                      </w:p>
                      <w:p w:rsidR="008D1D22" w:rsidRDefault="001E2D15">
                        <w:pPr>
                          <w:ind w:right="18"/>
                          <w:jc w:val="right"/>
                          <w:rPr>
                            <w:rFonts w:ascii="Calibri"/>
                            <w:sz w:val="20"/>
                          </w:rPr>
                        </w:pPr>
                        <w:r>
                          <w:rPr>
                            <w:rFonts w:ascii="Calibri"/>
                            <w:sz w:val="20"/>
                          </w:rPr>
                          <w:t>800</w:t>
                        </w:r>
                      </w:p>
                      <w:p w:rsidR="008D1D22" w:rsidRDefault="008D1D22">
                        <w:pPr>
                          <w:spacing w:before="3"/>
                          <w:rPr>
                            <w:rFonts w:ascii="Calibri"/>
                            <w:sz w:val="21"/>
                          </w:rPr>
                        </w:pPr>
                      </w:p>
                      <w:p w:rsidR="008D1D22" w:rsidRDefault="001E2D15">
                        <w:pPr>
                          <w:ind w:right="18"/>
                          <w:jc w:val="right"/>
                          <w:rPr>
                            <w:rFonts w:ascii="Calibri"/>
                            <w:sz w:val="20"/>
                          </w:rPr>
                        </w:pPr>
                        <w:r>
                          <w:rPr>
                            <w:rFonts w:ascii="Calibri"/>
                            <w:sz w:val="20"/>
                          </w:rPr>
                          <w:t>600</w:t>
                        </w:r>
                      </w:p>
                      <w:p w:rsidR="008D1D22" w:rsidRDefault="008D1D22">
                        <w:pPr>
                          <w:spacing w:before="2"/>
                          <w:rPr>
                            <w:rFonts w:ascii="Calibri"/>
                            <w:sz w:val="21"/>
                          </w:rPr>
                        </w:pPr>
                      </w:p>
                      <w:p w:rsidR="008D1D22" w:rsidRDefault="001E2D15">
                        <w:pPr>
                          <w:spacing w:before="1"/>
                          <w:ind w:right="18"/>
                          <w:jc w:val="right"/>
                          <w:rPr>
                            <w:rFonts w:ascii="Calibri"/>
                            <w:sz w:val="20"/>
                          </w:rPr>
                        </w:pPr>
                        <w:r>
                          <w:rPr>
                            <w:rFonts w:ascii="Calibri"/>
                            <w:sz w:val="20"/>
                          </w:rPr>
                          <w:t>400</w:t>
                        </w:r>
                      </w:p>
                      <w:p w:rsidR="008D1D22" w:rsidRDefault="008D1D22">
                        <w:pPr>
                          <w:spacing w:before="2"/>
                          <w:rPr>
                            <w:rFonts w:ascii="Calibri"/>
                            <w:sz w:val="21"/>
                          </w:rPr>
                        </w:pPr>
                      </w:p>
                      <w:p w:rsidR="008D1D22" w:rsidRDefault="001E2D15">
                        <w:pPr>
                          <w:ind w:right="18"/>
                          <w:jc w:val="right"/>
                          <w:rPr>
                            <w:rFonts w:ascii="Calibri"/>
                            <w:sz w:val="20"/>
                          </w:rPr>
                        </w:pPr>
                        <w:r>
                          <w:rPr>
                            <w:rFonts w:ascii="Calibri"/>
                            <w:sz w:val="20"/>
                          </w:rPr>
                          <w:t>200</w:t>
                        </w:r>
                      </w:p>
                      <w:p w:rsidR="008D1D22" w:rsidRDefault="008D1D22">
                        <w:pPr>
                          <w:spacing w:before="2"/>
                          <w:rPr>
                            <w:rFonts w:ascii="Calibri"/>
                            <w:sz w:val="21"/>
                          </w:rPr>
                        </w:pPr>
                      </w:p>
                      <w:p w:rsidR="008D1D22" w:rsidRDefault="001E2D15">
                        <w:pPr>
                          <w:spacing w:line="240" w:lineRule="exact"/>
                          <w:ind w:right="19"/>
                          <w:jc w:val="right"/>
                          <w:rPr>
                            <w:rFonts w:ascii="Calibri"/>
                            <w:sz w:val="20"/>
                          </w:rPr>
                        </w:pPr>
                        <w:r>
                          <w:rPr>
                            <w:rFonts w:ascii="Calibri"/>
                            <w:w w:val="99"/>
                            <w:sz w:val="20"/>
                          </w:rPr>
                          <w:t>0</w:t>
                        </w:r>
                      </w:p>
                    </w:txbxContent>
                  </v:textbox>
                </v:shape>
                <v:shape id="Text Box 574" o:spid="_x0000_s1043" type="#_x0000_t202" style="position:absolute;left:2850;top:-1934;width:15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rsidR="008D1D22" w:rsidRDefault="001E2D15">
                        <w:pPr>
                          <w:spacing w:line="199" w:lineRule="exact"/>
                          <w:rPr>
                            <w:rFonts w:ascii="Calibri" w:hAnsi="Calibri"/>
                            <w:sz w:val="20"/>
                          </w:rPr>
                        </w:pPr>
                        <w:r>
                          <w:rPr>
                            <w:rFonts w:ascii="Calibri" w:hAnsi="Calibri"/>
                            <w:sz w:val="20"/>
                          </w:rPr>
                          <w:t>Нульова загибель</w:t>
                        </w:r>
                      </w:p>
                    </w:txbxContent>
                  </v:textbox>
                </v:shape>
                <v:shape id="Text Box 573" o:spid="_x0000_s1044" type="#_x0000_t202" style="position:absolute;left:5074;top:-1934;width:22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wBcUA&#10;AADcAAAADwAAAGRycy9kb3ducmV2LnhtbESPQWvCQBSE74L/YXlCb7qxU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AF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LD</w:t>
                        </w:r>
                      </w:p>
                    </w:txbxContent>
                  </v:textbox>
                </v:shape>
                <v:shape id="Text Box 572" o:spid="_x0000_s1045" type="#_x0000_t202" style="position:absolute;left:5425;top:-1789;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rsidR="008D1D22" w:rsidRDefault="001E2D15">
                        <w:pPr>
                          <w:spacing w:line="199" w:lineRule="exact"/>
                          <w:rPr>
                            <w:rFonts w:ascii="Calibri"/>
                            <w:sz w:val="20"/>
                          </w:rPr>
                        </w:pPr>
                        <w:r>
                          <w:rPr>
                            <w:rFonts w:ascii="Calibri"/>
                            <w:sz w:val="20"/>
                          </w:rPr>
                          <w:t>16</w:t>
                        </w:r>
                      </w:p>
                    </w:txbxContent>
                  </v:textbox>
                </v:shape>
                <v:shape id="Text Box 571" o:spid="_x0000_s1046" type="#_x0000_t202" style="position:absolute;left:6645;top:-1934;width:22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LD</w:t>
                        </w:r>
                      </w:p>
                    </w:txbxContent>
                  </v:textbox>
                </v:shape>
                <v:shape id="Text Box 570" o:spid="_x0000_s1047" type="#_x0000_t202" style="position:absolute;left:7004;top:-1786;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rsidR="008D1D22" w:rsidRDefault="001E2D15">
                        <w:pPr>
                          <w:spacing w:line="199" w:lineRule="exact"/>
                          <w:rPr>
                            <w:rFonts w:ascii="Calibri"/>
                            <w:sz w:val="20"/>
                          </w:rPr>
                        </w:pPr>
                        <w:r>
                          <w:rPr>
                            <w:rFonts w:ascii="Calibri"/>
                            <w:sz w:val="20"/>
                          </w:rPr>
                          <w:t>50</w:t>
                        </w:r>
                      </w:p>
                    </w:txbxContent>
                  </v:textbox>
                </v:shape>
                <v:shape id="Text Box 569" o:spid="_x0000_s1048" type="#_x0000_t202" style="position:absolute;left:8215;top:-1934;width:214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rsidR="008D1D22" w:rsidRDefault="001E2D15">
                        <w:pPr>
                          <w:tabs>
                            <w:tab w:val="left" w:pos="1571"/>
                          </w:tabs>
                          <w:spacing w:line="164" w:lineRule="exact"/>
                          <w:rPr>
                            <w:rFonts w:ascii="Calibri"/>
                            <w:sz w:val="20"/>
                          </w:rPr>
                        </w:pPr>
                        <w:r>
                          <w:rPr>
                            <w:rFonts w:ascii="Calibri"/>
                            <w:sz w:val="20"/>
                          </w:rPr>
                          <w:t>LD</w:t>
                        </w:r>
                        <w:r>
                          <w:rPr>
                            <w:rFonts w:ascii="Calibri"/>
                            <w:sz w:val="20"/>
                          </w:rPr>
                          <w:tab/>
                          <w:t>LD</w:t>
                        </w:r>
                      </w:p>
                      <w:p w:rsidR="008D1D22" w:rsidRDefault="001E2D15">
                        <w:pPr>
                          <w:tabs>
                            <w:tab w:val="left" w:pos="1919"/>
                          </w:tabs>
                          <w:spacing w:line="212" w:lineRule="exact"/>
                          <w:ind w:left="343"/>
                          <w:rPr>
                            <w:rFonts w:ascii="Calibri"/>
                            <w:sz w:val="20"/>
                          </w:rPr>
                        </w:pPr>
                        <w:r>
                          <w:rPr>
                            <w:rFonts w:ascii="Calibri"/>
                            <w:sz w:val="20"/>
                          </w:rPr>
                          <w:t>84</w:t>
                        </w:r>
                        <w:r>
                          <w:rPr>
                            <w:rFonts w:ascii="Calibri"/>
                            <w:sz w:val="20"/>
                          </w:rPr>
                          <w:tab/>
                        </w:r>
                        <w:r>
                          <w:rPr>
                            <w:rFonts w:ascii="Calibri"/>
                            <w:position w:val="1"/>
                            <w:sz w:val="20"/>
                          </w:rPr>
                          <w:t>99</w:t>
                        </w:r>
                      </w:p>
                    </w:txbxContent>
                  </v:textbox>
                </v:shape>
                <v:shape id="Text Box 568" o:spid="_x0000_s1049" type="#_x0000_t202" style="position:absolute;left:3742;top:-1153;width:995;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nZsUA&#10;AADcAAAADwAAAGRycy9kb3ducmV2LnhtbESPQWsCMRSE7wX/Q3hCbzXRw9KuRhGxUCiUrttDj8/N&#10;cze4eVk3qa7/3ghCj8PMfMMsVoNrxZn6YD1rmE4UCOLKG8u1hp/y/eUVRIjIBlvPpOFKAVbL0dMC&#10;c+MvXNB5F2uRIBxy1NDE2OVShqohh2HiO+LkHXzvMCbZ19L0eElw18qZUpl0aDktNNjRpqHquPtz&#10;Gta/XGzt6Wv/XRwKW5Zvij+zo9bP42E9BxFpiP/hR/vDaMjU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mxQAAANwAAAAPAAAAAAAAAAAAAAAAAJgCAABkcnMv&#10;ZG93bnJldi54bWxQSwUGAAAAAAQABAD1AAAAigMAAAAA&#10;" filled="f" stroked="f">
                  <v:textbox inset="0,0,0,0">
                    <w:txbxContent>
                      <w:p w:rsidR="008D1D22" w:rsidRDefault="001E2D15">
                        <w:pPr>
                          <w:spacing w:line="203" w:lineRule="exact"/>
                          <w:rPr>
                            <w:rFonts w:ascii="Calibri" w:hAnsi="Calibri"/>
                            <w:sz w:val="20"/>
                          </w:rPr>
                        </w:pPr>
                        <w:r>
                          <w:rPr>
                            <w:rFonts w:ascii="Calibri" w:hAnsi="Calibri"/>
                            <w:sz w:val="20"/>
                          </w:rPr>
                          <w:t>ОКАГЕРМ-1</w:t>
                        </w:r>
                      </w:p>
                      <w:p w:rsidR="008D1D22" w:rsidRDefault="001E2D15">
                        <w:pPr>
                          <w:spacing w:before="63" w:line="240" w:lineRule="exact"/>
                          <w:rPr>
                            <w:rFonts w:ascii="Calibri" w:hAnsi="Calibri"/>
                            <w:sz w:val="20"/>
                          </w:rPr>
                        </w:pPr>
                        <w:r>
                          <w:rPr>
                            <w:rFonts w:ascii="Calibri" w:hAnsi="Calibri"/>
                            <w:sz w:val="20"/>
                          </w:rPr>
                          <w:t>ОКАГЕРМ-4</w:t>
                        </w:r>
                      </w:p>
                    </w:txbxContent>
                  </v:textbox>
                </v:shape>
                <v:shape id="Text Box 567" o:spid="_x0000_s1050" type="#_x0000_t202" style="position:absolute;left:6254;top:-1153;width:995;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8D1D22" w:rsidRDefault="001E2D15">
                        <w:pPr>
                          <w:spacing w:line="203" w:lineRule="exact"/>
                          <w:rPr>
                            <w:rFonts w:ascii="Calibri" w:hAnsi="Calibri"/>
                            <w:sz w:val="20"/>
                          </w:rPr>
                        </w:pPr>
                        <w:r>
                          <w:rPr>
                            <w:rFonts w:ascii="Calibri" w:hAnsi="Calibri"/>
                            <w:sz w:val="20"/>
                          </w:rPr>
                          <w:t>ОКАГЕРМ-2</w:t>
                        </w:r>
                      </w:p>
                      <w:p w:rsidR="008D1D22" w:rsidRDefault="001E2D15">
                        <w:pPr>
                          <w:spacing w:before="63" w:line="240" w:lineRule="exact"/>
                          <w:rPr>
                            <w:rFonts w:ascii="Calibri" w:hAnsi="Calibri"/>
                            <w:sz w:val="20"/>
                          </w:rPr>
                        </w:pPr>
                        <w:r>
                          <w:rPr>
                            <w:rFonts w:ascii="Calibri" w:hAnsi="Calibri"/>
                            <w:sz w:val="20"/>
                          </w:rPr>
                          <w:t>ОКАГЕРМ-5</w:t>
                        </w:r>
                      </w:p>
                    </w:txbxContent>
                  </v:textbox>
                </v:shape>
                <v:shape id="Text Box 566" o:spid="_x0000_s1051" type="#_x0000_t202" style="position:absolute;left:8765;top:-1153;width:995;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8D1D22" w:rsidRDefault="001E2D15">
                        <w:pPr>
                          <w:spacing w:line="203" w:lineRule="exact"/>
                          <w:rPr>
                            <w:rFonts w:ascii="Calibri" w:hAnsi="Calibri"/>
                            <w:sz w:val="20"/>
                          </w:rPr>
                        </w:pPr>
                        <w:r>
                          <w:rPr>
                            <w:rFonts w:ascii="Calibri" w:hAnsi="Calibri"/>
                            <w:sz w:val="20"/>
                          </w:rPr>
                          <w:t>ОКАГЕРМ-3</w:t>
                        </w:r>
                      </w:p>
                      <w:p w:rsidR="008D1D22" w:rsidRDefault="001E2D15">
                        <w:pPr>
                          <w:spacing w:before="63" w:line="240" w:lineRule="exact"/>
                          <w:rPr>
                            <w:rFonts w:ascii="Calibri" w:hAnsi="Calibri"/>
                            <w:sz w:val="20"/>
                          </w:rPr>
                        </w:pPr>
                        <w:r>
                          <w:rPr>
                            <w:rFonts w:ascii="Calibri" w:hAnsi="Calibri"/>
                            <w:sz w:val="20"/>
                          </w:rPr>
                          <w:t>ОКАГЕРМ-6</w:t>
                        </w:r>
                      </w:p>
                    </w:txbxContent>
                  </v:textbox>
                </v:shape>
                <w10:wrap anchorx="page"/>
              </v:group>
            </w:pict>
          </mc:Fallback>
        </mc:AlternateContent>
      </w:r>
      <w:r w:rsidR="001E2D15">
        <w:t>Рисунок 3.1. Графічне зображення параметрів токсичності (мг/кг) гетерометалічних комплексів германію з лимонною та винною кислотами,  що вивчаються.</w:t>
      </w:r>
    </w:p>
    <w:p w:rsidR="008D1D22" w:rsidRDefault="008D1D22">
      <w:pPr>
        <w:pStyle w:val="a3"/>
        <w:spacing w:before="1"/>
        <w:jc w:val="left"/>
        <w:rPr>
          <w:sz w:val="42"/>
        </w:rPr>
      </w:pPr>
    </w:p>
    <w:p w:rsidR="008D1D22" w:rsidRDefault="001E2D15">
      <w:pPr>
        <w:pStyle w:val="a3"/>
        <w:spacing w:line="360" w:lineRule="auto"/>
        <w:ind w:left="322" w:right="269" w:firstLine="707"/>
      </w:pPr>
      <w:r>
        <w:t>Дещо меншою за токсичністю є інша  координаційна  сполука  германію – ОКАГЕРМ-2 (LD</w:t>
      </w:r>
      <w:r>
        <w:rPr>
          <w:vertAlign w:val="subscript"/>
        </w:rPr>
        <w:t>50</w:t>
      </w:r>
      <w:r>
        <w:t>=85,08±29,44 мг/кг), до складу якої також входить мікроелемент Cu(II), але як біоліганд виступає лимонна кислота. Звідси можна дійти попереднього висновку, що основний внесок у ступінь токсичності гетерометалічних комплексів германію (IV) роблять саме мікр</w:t>
      </w:r>
      <w:r>
        <w:t>оелементи, серед яких найбільш «токсичним» видається</w:t>
      </w:r>
      <w:r>
        <w:rPr>
          <w:spacing w:val="-8"/>
        </w:rPr>
        <w:t xml:space="preserve"> </w:t>
      </w:r>
      <w:r>
        <w:t>мідь.</w:t>
      </w:r>
    </w:p>
    <w:p w:rsidR="008D1D22" w:rsidRDefault="001E2D15">
      <w:pPr>
        <w:pStyle w:val="a3"/>
        <w:spacing w:before="1" w:line="360" w:lineRule="auto"/>
        <w:ind w:left="322" w:right="264" w:firstLine="707"/>
      </w:pPr>
      <w:r>
        <w:t>Про справедливість виказаного припущення свідчать результати аналізу сполук ОКАГЕРМ-3 та ОКАГЕРМ-6, які за величиною LD</w:t>
      </w:r>
      <w:r>
        <w:rPr>
          <w:vertAlign w:val="subscript"/>
        </w:rPr>
        <w:t>50</w:t>
      </w:r>
      <w:r>
        <w:t xml:space="preserve"> займають, відповідно, третє та четверте місця (див. табл. 3.2, рис. 3.1). З</w:t>
      </w:r>
      <w:r>
        <w:t>агальним для цих сполук є ессенціальний мікроелемент цинк</w:t>
      </w:r>
      <w:r>
        <w:rPr>
          <w:spacing w:val="-8"/>
        </w:rPr>
        <w:t xml:space="preserve"> </w:t>
      </w:r>
      <w:r>
        <w:t>(ІІ).</w:t>
      </w:r>
    </w:p>
    <w:p w:rsidR="008D1D22" w:rsidRDefault="001E2D15">
      <w:pPr>
        <w:pStyle w:val="a3"/>
        <w:spacing w:before="1" w:line="360" w:lineRule="auto"/>
        <w:ind w:left="322" w:right="265" w:firstLine="707"/>
      </w:pPr>
      <w:r>
        <w:t>І, нарешті, найменш токсичними КСГ, що вивчаються, за умов експерименту, є ОКАГЕРМ-4 та ОКАГЕРМ-1, котрі містять однаковий мікроелемент — марганець (ІІ). LD</w:t>
      </w:r>
      <w:r>
        <w:rPr>
          <w:vertAlign w:val="subscript"/>
        </w:rPr>
        <w:t>50</w:t>
      </w:r>
      <w:r>
        <w:t xml:space="preserve"> цих сполук складає 551,87±94,04 м</w:t>
      </w:r>
      <w:r>
        <w:t>г/кг та 582,53±42,42 мг/кг, відповідно для ОКАГЕРМ-4 та ОКАГЕРМ-1.</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4" w:firstLine="707"/>
      </w:pPr>
      <w:r>
        <w:t>Узагальнюючий аналіз параметрів токсикометрії сполук, що вивчаються, можна зробити висновок, по-перше, що токсикофором у ряду гетерометалічних комплексів з різними біоліга</w:t>
      </w:r>
      <w:r>
        <w:t>ндами варто вважати саме метал, а не кислоти, які входять до складу цих молекул. Більш того, уже на цьому етапі досліджень є підстави стверджувати, що найбільш «токсичним» мікроелементом є мідь (ІІ), найменш – марганець (ІІ), а цинк (ІІ) займає проміжну по</w:t>
      </w:r>
      <w:r>
        <w:t>зицію. По-друге, отримані результати дають змогу сформувати у наступному ряду за спаданням сполуки за ступенем їх гострої токсичності (LD</w:t>
      </w:r>
      <w:r>
        <w:rPr>
          <w:vertAlign w:val="subscript"/>
        </w:rPr>
        <w:t>50</w:t>
      </w:r>
      <w:r>
        <w:t>): ОКАГЕРМ-5 &gt; ОКАГЕРМ-2 &gt; ОКАГЕРМ-3 &gt; ОКАГЕРМ-6 &gt; ОКАГЕРМ-1 &gt; ОКАГЕРМ-4.</w:t>
      </w:r>
    </w:p>
    <w:p w:rsidR="008D1D22" w:rsidRDefault="001E2D15">
      <w:pPr>
        <w:pStyle w:val="a3"/>
        <w:spacing w:before="1" w:line="360" w:lineRule="auto"/>
        <w:ind w:left="322" w:right="266" w:firstLine="707"/>
      </w:pPr>
      <w:r>
        <w:t>Наразі цілком очевидно, що небезпечне засто</w:t>
      </w:r>
      <w:r>
        <w:t>сування лікарських засобів будь-якої фармакологічної групи залежить від отриманих на етапі доклінічних досліджень відомостей щодо механізмів їх фармакологічної дії. Тільки в такому випадку можна оцінити допустимий рівень ризику при призначенні нового лікар</w:t>
      </w:r>
      <w:r>
        <w:t>ського засобу в умовах клініки. усе це вказує на доцільність усебічного вивчення нешкідливості потенційного засобу фармакотерапії в експерименті на тваринах. У цьому сенсі вельми інформативними видаються відомості щодо визначення окремих симптомів та симпт</w:t>
      </w:r>
      <w:r>
        <w:t>омокомплексів, що мають місце за умов уведення в організм майбутніх ліків на доклінічному етапі, що, певна річ, буде сприяти максимально коректному прогнозуванню небезпеки застосування препарату, що вивчається, у клінічній</w:t>
      </w:r>
      <w:r>
        <w:rPr>
          <w:spacing w:val="-3"/>
        </w:rPr>
        <w:t xml:space="preserve"> </w:t>
      </w:r>
      <w:r>
        <w:t>практиці.</w:t>
      </w:r>
    </w:p>
    <w:p w:rsidR="008D1D22" w:rsidRDefault="001E2D15">
      <w:pPr>
        <w:pStyle w:val="a3"/>
        <w:spacing w:before="1" w:line="360" w:lineRule="auto"/>
        <w:ind w:left="322" w:right="268" w:firstLine="707"/>
      </w:pPr>
      <w:r>
        <w:t>За умов нашого експерим</w:t>
      </w:r>
      <w:r>
        <w:t>енту опис клінічних проявів впливу гетерометалічних комплексів германію (IV) та перехідних металів на основі лимонної або винної кислот здійснювали при дозах, що відповідають середньосмертельним.</w:t>
      </w:r>
    </w:p>
    <w:p w:rsidR="008D1D22" w:rsidRDefault="001E2D15">
      <w:pPr>
        <w:pStyle w:val="a3"/>
        <w:spacing w:line="360" w:lineRule="auto"/>
        <w:ind w:left="322" w:right="264" w:firstLine="707"/>
      </w:pPr>
      <w:r>
        <w:t>Після введення дослідним щурам сполуки манган (ІІ) біс(цитра</w:t>
      </w:r>
      <w:r>
        <w:t>то) германат (IV) (ОКАГЕРМ-1) у дозі 500 мг/кг уже через 5 хв стан дослідних тварин характеризувався тим, що щури є малорухливими, із заплющеними очима, загальною сонливістю. При цьому частота дихання реєструється в</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4"/>
      </w:pPr>
      <w:r>
        <w:t>межах норми, тонус м’я</w:t>
      </w:r>
      <w:r>
        <w:t>зів також не відрізняється від звичайного. Реакція тварин на звукові, тактильні та больові подразнення є адекватною. водночас тварини не підходять ні до їжі, ні до води. Через 30 хв має місце загибель одного щура. Стан інших тварин через 30 хв майже не від</w:t>
      </w:r>
      <w:r>
        <w:t>різнявся від попереднього (на 5-у хв). Надалі спостереження за дослідними тваринами не показало істотних змін функціонального стану протягом 4-х годин. Через 24 години стан дослідних тварин на тлі введення LD</w:t>
      </w:r>
      <w:r>
        <w:rPr>
          <w:vertAlign w:val="subscript"/>
        </w:rPr>
        <w:t>50</w:t>
      </w:r>
      <w:r>
        <w:t xml:space="preserve"> ОКАГЕРМ-1 характеризується нормальною руховою</w:t>
      </w:r>
      <w:r>
        <w:t xml:space="preserve"> активністю, адекватною поведінкою, регулярним харчуванням та питтям. Стан шкірного покриву на рівні інтактних щурів. У наступні дні спостереження не виявлено патологічних змін за клінічними показниками у дослідних щурів, яким була введена доза близька до </w:t>
      </w:r>
      <w:r>
        <w:t>середньосмертельної, до закінчення токсикологічного експерименту.</w:t>
      </w:r>
    </w:p>
    <w:p w:rsidR="008D1D22" w:rsidRDefault="001E2D15">
      <w:pPr>
        <w:pStyle w:val="a3"/>
        <w:spacing w:before="1" w:line="360" w:lineRule="auto"/>
        <w:ind w:left="322" w:right="262" w:firstLine="707"/>
      </w:pPr>
      <w:r>
        <w:t>Перші ознаки впливу сполуки купрум(ІІ) біс(цитрато)германат (IV) (ОКАГЕРМ-2) після внутрішньоочеревинного введення щурам у дозі 100 мг/кг спостерігаються вже через 12 хв; тварини малорухливі – одні лежать, другі сидять, інші періодично рухались, тягнучи за</w:t>
      </w:r>
      <w:r>
        <w:t>дні лапи. При цьому тварини не їли і не пили. Стан дихання за зовнішнім спостереженням не має патологічного характеру. Тварини реагують на больові, тактильні та звукові подразнення звичайним чином. Стан шкіряних покровів у нормі. На 45-у хв усі тварини зна</w:t>
      </w:r>
      <w:r>
        <w:t>ходяться у лежачому положенні – одні на боці, інші на животі із заплющеними очима. Такий стан спостерігався протягом наступних 4-х годин від моменту аплікації сполуки. Через 24 години зафіксовано загибель п’яти з шести дослідних щурів. Останній щур, що виж</w:t>
      </w:r>
      <w:r>
        <w:t>ив, у цей день є вкрай малорухливим, хоча й споживає їжу та воду, а наступного дня проявляє нормальну рухову активність, добре харчується і п’є воду, адекватно реагує на тактильні та звукові подразнення. Такий стан дослідного щура спостерігався до завершен</w:t>
      </w:r>
      <w:r>
        <w:t>ня токсикологічного дослідження ОКАГЕРМ-2, тобто 14 діб.</w:t>
      </w:r>
    </w:p>
    <w:p w:rsidR="008D1D22" w:rsidRDefault="001E2D15">
      <w:pPr>
        <w:pStyle w:val="a3"/>
        <w:spacing w:before="2"/>
        <w:ind w:left="1030"/>
      </w:pPr>
      <w:r>
        <w:t>Введення сполуки цинк(ІІ) біс(цитрато) германат (IV) (ОКАГЕРМ-3)</w:t>
      </w:r>
    </w:p>
    <w:p w:rsidR="008D1D22" w:rsidRDefault="008D1D22">
      <w:pPr>
        <w:sectPr w:rsidR="008D1D22">
          <w:pgSz w:w="11910" w:h="16840"/>
          <w:pgMar w:top="1160" w:right="580" w:bottom="280" w:left="1380" w:header="719" w:footer="0" w:gutter="0"/>
          <w:cols w:space="720"/>
        </w:sectPr>
      </w:pPr>
    </w:p>
    <w:p w:rsidR="008D1D22" w:rsidRDefault="001E2D15">
      <w:pPr>
        <w:pStyle w:val="a3"/>
        <w:spacing w:before="89" w:line="360" w:lineRule="auto"/>
        <w:ind w:left="322" w:right="263"/>
      </w:pPr>
      <w:r>
        <w:t>щурам у дозі 200 мг/кг супроводжується проявами токсичного враження вже через 5-7 хв у вигляді зниження рухливості –</w:t>
      </w:r>
      <w:r>
        <w:t xml:space="preserve"> у основному тварини лежать на животі або сидять. Наступні 15 хв тварини малорухливі, лежать, а при спробі переміщення по клітці тягнуть задні лапи. Тварини не вживають їжі та води, характер дихання у них за зовнішнім спостереженням у межах норми. Щури під</w:t>
      </w:r>
      <w:r>
        <w:t xml:space="preserve"> дією токсичних доз ОКАГЕРМ-3 адекватно реагували на больові, тактильні та звукові подразнення. Колір шкірних покривів не відрізнявся від стану, який відмічався до введення сполуки, що вивчається. На 40-й хв гострої інтоксикації стан дослідних щурів характ</w:t>
      </w:r>
      <w:r>
        <w:t>еризувався сидячим та лежачим положенням, а у деяких тварин були заплющені очі. у наступні 3 години стан дослідних щурів не змінився – усі тварини сиділи або лежали не рухаючись, тобто знаходились в депримуючому стані. Через 24 години після введення ОКАГЕР</w:t>
      </w:r>
      <w:r>
        <w:t>М-3 зафіксована загибель п’яти дослідних щурів. Стан щура, що вижив, у межах норми, хоча зі зниженою спонтанною рухливістю. Ще через добу функціональний стан щура повністю відновився й протягом 14-денного спостереження за клінічним станом не виявлено будь-</w:t>
      </w:r>
      <w:r>
        <w:t>яких патологічних змін.</w:t>
      </w:r>
    </w:p>
    <w:p w:rsidR="008D1D22" w:rsidRDefault="001E2D15">
      <w:pPr>
        <w:pStyle w:val="a3"/>
        <w:spacing w:before="2" w:line="360" w:lineRule="auto"/>
        <w:ind w:left="322" w:right="264" w:firstLine="707"/>
      </w:pPr>
      <w:r>
        <w:t xml:space="preserve">Вплив речовини манган(ІІ) тартратогерманат (IV) (ОКАГЕРМ-4) у дозі 500 мг/кг дослідним щурам через 5 хв характеризувався зниженням рухової активності та виразною сонливістю. Стан дихання при зовнішньому спостереженні в межах норми. </w:t>
      </w:r>
      <w:r>
        <w:t>Реакція тварин на звукові та тактильні подразнення, а також тонус м’язів не відрізняється від такого, що є у тварин інтактної групи. Колір шкірного покриву також не відрізняється від норми. Надалі (через 1 год) клінічні симптоми інтоксикації ОКАГЕРМ-4 твар</w:t>
      </w:r>
      <w:r>
        <w:t>ин не прогресують, інколи реєструється незначне переміщення по клітці. Через 2 години зареєстровано загибель одного з дослідних щурів. Протягом спостереження в наступні 4 години стан решти щурів за клінічними  проявами не відрізняється від попереднього пер</w:t>
      </w:r>
      <w:r>
        <w:t>іоду перебігу інтоксикації. Через 24 години фіксується загибель ще одного щура. Решта щурів, що вижили,</w:t>
      </w:r>
      <w:r>
        <w:rPr>
          <w:spacing w:val="24"/>
        </w:rPr>
        <w:t xml:space="preserve"> </w:t>
      </w:r>
      <w:r>
        <w:t>за</w:t>
      </w:r>
      <w:r>
        <w:rPr>
          <w:spacing w:val="26"/>
        </w:rPr>
        <w:t xml:space="preserve"> </w:t>
      </w:r>
      <w:r>
        <w:t>зовнішнім</w:t>
      </w:r>
      <w:r>
        <w:rPr>
          <w:spacing w:val="25"/>
        </w:rPr>
        <w:t xml:space="preserve"> </w:t>
      </w:r>
      <w:r>
        <w:t>виглядом</w:t>
      </w:r>
      <w:r>
        <w:rPr>
          <w:spacing w:val="25"/>
        </w:rPr>
        <w:t xml:space="preserve"> </w:t>
      </w:r>
      <w:r>
        <w:t>не</w:t>
      </w:r>
      <w:r>
        <w:rPr>
          <w:spacing w:val="26"/>
        </w:rPr>
        <w:t xml:space="preserve"> </w:t>
      </w:r>
      <w:r>
        <w:t>відрізнялись</w:t>
      </w:r>
      <w:r>
        <w:rPr>
          <w:spacing w:val="25"/>
        </w:rPr>
        <w:t xml:space="preserve"> </w:t>
      </w:r>
      <w:r>
        <w:t>від</w:t>
      </w:r>
      <w:r>
        <w:rPr>
          <w:spacing w:val="24"/>
        </w:rPr>
        <w:t xml:space="preserve"> </w:t>
      </w:r>
      <w:r>
        <w:t>інтактних</w:t>
      </w:r>
      <w:r>
        <w:rPr>
          <w:spacing w:val="26"/>
        </w:rPr>
        <w:t xml:space="preserve"> </w:t>
      </w:r>
      <w:r>
        <w:t>тварин</w:t>
      </w:r>
      <w:r>
        <w:rPr>
          <w:spacing w:val="34"/>
        </w:rPr>
        <w:t xml:space="preserve"> </w:t>
      </w:r>
      <w:r>
        <w:t>–</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5"/>
      </w:pPr>
      <w:r>
        <w:t>нормалізувалась рухова активність, споживання їжі та води без особливостей, стан шкіряних покровів не відрізняється від стану до введення досліджуваної сполуки. Тварини адекватно реагують на больові та звукові подразнення. Такий функціональний стан дослідн</w:t>
      </w:r>
      <w:r>
        <w:t>их щурів продовжувався до 14 доби</w:t>
      </w:r>
      <w:r>
        <w:rPr>
          <w:spacing w:val="-4"/>
        </w:rPr>
        <w:t xml:space="preserve"> </w:t>
      </w:r>
      <w:r>
        <w:t>спостереження.</w:t>
      </w:r>
    </w:p>
    <w:p w:rsidR="008D1D22" w:rsidRDefault="001E2D15">
      <w:pPr>
        <w:pStyle w:val="a3"/>
        <w:spacing w:line="360" w:lineRule="auto"/>
        <w:ind w:left="322" w:right="264" w:firstLine="707"/>
      </w:pPr>
      <w:r>
        <w:t>Введення сполуки купрум(ІІ) тартратогерманат (IV) (ОКАГЕРМ-5) у дозі 50 мг/кг щурам уже через 5 хв супроводжувалось зниженням рухової активності – тварини «тягнули» задні кінцівки, переважно сиділи, лежали н</w:t>
      </w:r>
      <w:r>
        <w:t>а животі, проявлялись ознаки сонливості. Патологічних змін при зовнішньому спостереженні системи дихання, ЦНС (реагування на тактильні, больові, світлові та звукові подразнення) виявлено не було. Через 25-30 хв після потрапляння ОКАГЕРМ-5 у організм тварин</w:t>
      </w:r>
      <w:r>
        <w:t xml:space="preserve"> усі вони знаходились у лежачому положенні на животі, а вже через 60 хв спостереження тварини були вкрай малорухливі, більшість з них лежали із заплющеними очима, з’явилась пілоерекція. Такі клінічні прояви стану дослідних тварин спостерігались протягом на</w:t>
      </w:r>
      <w:r>
        <w:t>ступних чотирьох годин. У цей день тварини не споживали їжу та воду. Через 24 години з часу введення досліджуваної сполуки серед дослідних тварин було виявлено три загиблі. Надалі загальний стан щурів, що вижили, нормалізувався, вони були досить рухливі, д</w:t>
      </w:r>
      <w:r>
        <w:t>обре споживали їжу та пили воду. Не дивлячись на це, на третю добу загинув ще один щур. У подальший період спостереження за функціональним станом тварин, що вижили, до 14 доби не було виявлено патологічних ознак токсичного ураження.</w:t>
      </w:r>
    </w:p>
    <w:p w:rsidR="008D1D22" w:rsidRDefault="001E2D15">
      <w:pPr>
        <w:pStyle w:val="a3"/>
        <w:spacing w:before="2" w:line="360" w:lineRule="auto"/>
        <w:ind w:left="322" w:right="268" w:firstLine="707"/>
      </w:pPr>
      <w:r>
        <w:t>Стан дослідних щурів, я</w:t>
      </w:r>
      <w:r>
        <w:t>ким вводили цинк(ІІ) тартратогерманат (IV) (ОКАГЕРМ-6) у дозі 350 мг/кг характеризувався зниженням рухової активності з 5-10 хвилини з моменту потрапляння сполуки в організм щурів. Тварини переважно сиділи, у деяких спостерігались корчі. Через 60 хв полови</w:t>
      </w:r>
      <w:r>
        <w:t>на дослідних щурів знаходилась у лежачому положенні на животі (одна на боці) і дві тварини сиділи. При цьому не були виявлені негативні зміни в функціонуванні системи дихання, стану шкіри та слизових</w:t>
      </w:r>
      <w:r>
        <w:rPr>
          <w:spacing w:val="64"/>
        </w:rPr>
        <w:t xml:space="preserve"> </w:t>
      </w:r>
      <w:r>
        <w:t>оболонок,</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5"/>
      </w:pPr>
      <w:r>
        <w:t>реагуванні на зовнішні адекв</w:t>
      </w:r>
      <w:r>
        <w:t>атні подразнення (тактильні, звукові); тонусі м’язів. Варто зазначити, що після введення досліджуваної сполуки тварини не споживали їжу та воду. Через 120-140 хв була зафіксована загибель чотирьох дослідних тварин. У одного щура перед загибеллю спостерігал</w:t>
      </w:r>
      <w:r>
        <w:t>ись клоніко-тонічні судоми. Решта тварин, що були піддані токсичному впливу ОКАГЕРМ-6, через 24 години з початку токсикологічного експерименту були малорухливі, сиділи в кутку клітки, інколи пили воду та споживали корм. Через 48 годин з початку досліду у т</w:t>
      </w:r>
      <w:r>
        <w:t>варин, що вижили, відновилась рухливість, загальний стан, споживання їжі та води на рівні інтактної групи. Такий стан спостерігався до 14</w:t>
      </w:r>
      <w:r>
        <w:rPr>
          <w:spacing w:val="-2"/>
        </w:rPr>
        <w:t xml:space="preserve"> </w:t>
      </w:r>
      <w:r>
        <w:t>доби.</w:t>
      </w:r>
    </w:p>
    <w:p w:rsidR="008D1D22" w:rsidRDefault="001E2D15">
      <w:pPr>
        <w:pStyle w:val="a3"/>
        <w:spacing w:before="1" w:line="360" w:lineRule="auto"/>
        <w:ind w:left="322" w:right="264" w:firstLine="707"/>
      </w:pPr>
      <w:r>
        <w:t>Таким чином, аналіз та узагальнення результатів спостереження клінічних проявів гострого отруєння координаційним</w:t>
      </w:r>
      <w:r>
        <w:t xml:space="preserve">и сполуками германію з різними біолігандами, що вивчаються в динаміці, дають змогу дійти висновку, що в основі токсикодинаміки цих потенційних лікарських засобів лежить їх здатність викликати депримуючу дію на функціональну здатність ЦНС, що реалізується, </w:t>
      </w:r>
      <w:r>
        <w:t>головним чином, зниженням рухливості тварин, а також їх вельми виразною сонливістю та зниженням здатності швидко реагувати на зовнішні подразники різного характеру. На підставі цього можна дійти висновку, що більшість сполук, які вивчаються, та особливо ОК</w:t>
      </w:r>
      <w:r>
        <w:t>АГЕРМ-4 за клінічними ознаками дуже близькі до класичного антигіпоксанту – гама-оксимасляної кислоти (ГОМК або натрію оксибутират).</w:t>
      </w:r>
    </w:p>
    <w:p w:rsidR="008D1D22" w:rsidRDefault="001E2D15">
      <w:pPr>
        <w:pStyle w:val="a3"/>
        <w:spacing w:before="1" w:line="360" w:lineRule="auto"/>
        <w:ind w:left="322" w:right="272" w:firstLine="707"/>
      </w:pPr>
      <w:r>
        <w:t>Ця обставина може слугувати багатонадійною в плані доцільності подальшого поглибленого фармакологічного вивчення цього ряду координаційних сполук германію у якості потенційних лікарських засобів з антигіпоксичною активністю.</w:t>
      </w:r>
    </w:p>
    <w:p w:rsidR="008D1D22" w:rsidRDefault="001E2D15">
      <w:pPr>
        <w:pStyle w:val="a3"/>
        <w:spacing w:line="360" w:lineRule="auto"/>
        <w:ind w:left="322" w:right="265" w:firstLine="707"/>
      </w:pPr>
      <w:r>
        <w:t>Не менш важливими в інформаційн</w:t>
      </w:r>
      <w:r>
        <w:t>ому плані є дані щодо динаміки загибелі щурів за умов уведення їм гетерометалічних комплексів германію в токсичних дозах різного рівня. Отримані при цьому результати, що віддзеркалюють тривалість життя тварин після надходження в їх організм</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7"/>
      </w:pPr>
      <w:r>
        <w:t>досліджуваних сполук, представлені в табл. 3.3, згідно з якою терміни загибелі коливаються у вельми широких діапазонах: від 15 хв до декількох діб залежно від величини дози</w:t>
      </w:r>
      <w:r>
        <w:rPr>
          <w:spacing w:val="1"/>
        </w:rPr>
        <w:t xml:space="preserve"> </w:t>
      </w:r>
      <w:r>
        <w:t>ксенобіотика.</w:t>
      </w:r>
    </w:p>
    <w:p w:rsidR="008D1D22" w:rsidRDefault="001E2D15">
      <w:pPr>
        <w:pStyle w:val="a3"/>
        <w:spacing w:before="2" w:line="360" w:lineRule="auto"/>
        <w:ind w:left="775" w:right="254" w:firstLine="7475"/>
        <w:jc w:val="left"/>
      </w:pPr>
      <w:r>
        <w:t xml:space="preserve">Таблиця 3.3 Динаміка загибелі дослідних щурів при </w:t>
      </w:r>
      <w:r>
        <w:t>дії токсичних доз речовин, що</w:t>
      </w:r>
    </w:p>
    <w:p w:rsidR="008D1D22" w:rsidRDefault="001E2D15">
      <w:pPr>
        <w:pStyle w:val="a3"/>
        <w:spacing w:line="321" w:lineRule="exact"/>
        <w:ind w:left="4304"/>
        <w:jc w:val="left"/>
      </w:pPr>
      <w:r>
        <w:t>вивчаються</w:t>
      </w:r>
    </w:p>
    <w:p w:rsidR="008D1D22" w:rsidRDefault="008D1D22">
      <w:pPr>
        <w:pStyle w:val="a3"/>
        <w:spacing w:before="10"/>
        <w:jc w:val="left"/>
        <w:rPr>
          <w:sz w:val="13"/>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992"/>
        <w:gridCol w:w="1419"/>
        <w:gridCol w:w="5248"/>
      </w:tblGrid>
      <w:tr w:rsidR="008D1D22">
        <w:trPr>
          <w:trHeight w:val="1289"/>
        </w:trPr>
        <w:tc>
          <w:tcPr>
            <w:tcW w:w="1951" w:type="dxa"/>
          </w:tcPr>
          <w:p w:rsidR="008D1D22" w:rsidRDefault="008D1D22">
            <w:pPr>
              <w:pStyle w:val="TableParagraph"/>
              <w:spacing w:before="1"/>
              <w:jc w:val="left"/>
              <w:rPr>
                <w:sz w:val="42"/>
              </w:rPr>
            </w:pPr>
          </w:p>
          <w:p w:rsidR="008D1D22" w:rsidRDefault="001E2D15">
            <w:pPr>
              <w:pStyle w:val="TableParagraph"/>
              <w:spacing w:before="1"/>
              <w:ind w:left="465"/>
              <w:jc w:val="left"/>
              <w:rPr>
                <w:sz w:val="28"/>
              </w:rPr>
            </w:pPr>
            <w:r>
              <w:rPr>
                <w:sz w:val="28"/>
              </w:rPr>
              <w:t>Сполука</w:t>
            </w:r>
          </w:p>
        </w:tc>
        <w:tc>
          <w:tcPr>
            <w:tcW w:w="992" w:type="dxa"/>
          </w:tcPr>
          <w:p w:rsidR="008D1D22" w:rsidRDefault="008D1D22">
            <w:pPr>
              <w:pStyle w:val="TableParagraph"/>
              <w:spacing w:before="2"/>
              <w:jc w:val="left"/>
              <w:rPr>
                <w:sz w:val="28"/>
              </w:rPr>
            </w:pPr>
          </w:p>
          <w:p w:rsidR="008D1D22" w:rsidRDefault="001E2D15">
            <w:pPr>
              <w:pStyle w:val="TableParagraph"/>
              <w:ind w:left="185" w:right="151" w:hanging="10"/>
              <w:jc w:val="left"/>
              <w:rPr>
                <w:sz w:val="28"/>
              </w:rPr>
            </w:pPr>
            <w:r>
              <w:rPr>
                <w:sz w:val="28"/>
              </w:rPr>
              <w:t>Доза, мг/кг</w:t>
            </w:r>
          </w:p>
        </w:tc>
        <w:tc>
          <w:tcPr>
            <w:tcW w:w="1419" w:type="dxa"/>
          </w:tcPr>
          <w:p w:rsidR="008D1D22" w:rsidRDefault="001E2D15">
            <w:pPr>
              <w:pStyle w:val="TableParagraph"/>
              <w:spacing w:before="2"/>
              <w:ind w:left="146" w:right="137"/>
              <w:rPr>
                <w:sz w:val="28"/>
              </w:rPr>
            </w:pPr>
            <w:r>
              <w:rPr>
                <w:sz w:val="28"/>
              </w:rPr>
              <w:t>Кількість тварин, що</w:t>
            </w:r>
          </w:p>
          <w:p w:rsidR="008D1D22" w:rsidRDefault="001E2D15">
            <w:pPr>
              <w:pStyle w:val="TableParagraph"/>
              <w:spacing w:line="301" w:lineRule="exact"/>
              <w:ind w:left="145" w:right="137"/>
              <w:rPr>
                <w:sz w:val="28"/>
              </w:rPr>
            </w:pPr>
            <w:r>
              <w:rPr>
                <w:sz w:val="28"/>
              </w:rPr>
              <w:t>загинули</w:t>
            </w:r>
          </w:p>
        </w:tc>
        <w:tc>
          <w:tcPr>
            <w:tcW w:w="5248" w:type="dxa"/>
          </w:tcPr>
          <w:p w:rsidR="008D1D22" w:rsidRDefault="008D1D22">
            <w:pPr>
              <w:pStyle w:val="TableParagraph"/>
              <w:spacing w:before="1"/>
              <w:jc w:val="left"/>
              <w:rPr>
                <w:sz w:val="42"/>
              </w:rPr>
            </w:pPr>
          </w:p>
          <w:p w:rsidR="008D1D22" w:rsidRDefault="001E2D15">
            <w:pPr>
              <w:pStyle w:val="TableParagraph"/>
              <w:spacing w:before="1"/>
              <w:ind w:left="205"/>
              <w:jc w:val="left"/>
              <w:rPr>
                <w:sz w:val="28"/>
              </w:rPr>
            </w:pPr>
            <w:r>
              <w:rPr>
                <w:sz w:val="28"/>
              </w:rPr>
              <w:t>Тривалість життя тварин після введення</w:t>
            </w:r>
          </w:p>
        </w:tc>
      </w:tr>
      <w:tr w:rsidR="008D1D22">
        <w:trPr>
          <w:trHeight w:val="321"/>
        </w:trPr>
        <w:tc>
          <w:tcPr>
            <w:tcW w:w="1951" w:type="dxa"/>
            <w:vMerge w:val="restart"/>
          </w:tcPr>
          <w:p w:rsidR="008D1D22" w:rsidRDefault="008D1D22">
            <w:pPr>
              <w:pStyle w:val="TableParagraph"/>
              <w:spacing w:before="4"/>
              <w:jc w:val="left"/>
              <w:rPr>
                <w:sz w:val="43"/>
              </w:rPr>
            </w:pPr>
          </w:p>
          <w:p w:rsidR="008D1D22" w:rsidRDefault="001E2D15">
            <w:pPr>
              <w:pStyle w:val="TableParagraph"/>
              <w:ind w:left="194"/>
              <w:jc w:val="left"/>
              <w:rPr>
                <w:sz w:val="28"/>
              </w:rPr>
            </w:pPr>
            <w:r>
              <w:rPr>
                <w:sz w:val="28"/>
              </w:rPr>
              <w:t>ОКАГЕРМ-1</w:t>
            </w:r>
          </w:p>
        </w:tc>
        <w:tc>
          <w:tcPr>
            <w:tcW w:w="992" w:type="dxa"/>
          </w:tcPr>
          <w:p w:rsidR="008D1D22" w:rsidRDefault="001E2D15">
            <w:pPr>
              <w:pStyle w:val="TableParagraph"/>
              <w:spacing w:line="301" w:lineRule="exact"/>
              <w:ind w:left="266" w:right="255"/>
              <w:rPr>
                <w:sz w:val="28"/>
              </w:rPr>
            </w:pPr>
            <w:r>
              <w:rPr>
                <w:sz w:val="28"/>
              </w:rPr>
              <w:t>400</w:t>
            </w:r>
          </w:p>
        </w:tc>
        <w:tc>
          <w:tcPr>
            <w:tcW w:w="1419" w:type="dxa"/>
          </w:tcPr>
          <w:p w:rsidR="008D1D22" w:rsidRDefault="001E2D15">
            <w:pPr>
              <w:pStyle w:val="TableParagraph"/>
              <w:spacing w:line="301" w:lineRule="exact"/>
              <w:ind w:left="7"/>
              <w:rPr>
                <w:sz w:val="28"/>
              </w:rPr>
            </w:pPr>
            <w:r>
              <w:rPr>
                <w:sz w:val="28"/>
              </w:rPr>
              <w:t>0</w:t>
            </w:r>
          </w:p>
        </w:tc>
        <w:tc>
          <w:tcPr>
            <w:tcW w:w="5248" w:type="dxa"/>
          </w:tcPr>
          <w:p w:rsidR="008D1D22" w:rsidRDefault="008D1D22">
            <w:pPr>
              <w:pStyle w:val="TableParagraph"/>
              <w:jc w:val="left"/>
              <w:rPr>
                <w:sz w:val="24"/>
              </w:rPr>
            </w:pPr>
          </w:p>
        </w:tc>
      </w:tr>
      <w:tr w:rsidR="008D1D22">
        <w:trPr>
          <w:trHeight w:val="323"/>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before="2" w:line="301" w:lineRule="exact"/>
              <w:ind w:left="266" w:right="255"/>
              <w:rPr>
                <w:sz w:val="28"/>
              </w:rPr>
            </w:pPr>
            <w:r>
              <w:rPr>
                <w:sz w:val="28"/>
              </w:rPr>
              <w:t>500</w:t>
            </w:r>
          </w:p>
        </w:tc>
        <w:tc>
          <w:tcPr>
            <w:tcW w:w="1419" w:type="dxa"/>
          </w:tcPr>
          <w:p w:rsidR="008D1D22" w:rsidRDefault="001E2D15">
            <w:pPr>
              <w:pStyle w:val="TableParagraph"/>
              <w:spacing w:before="2" w:line="301" w:lineRule="exact"/>
              <w:ind w:left="7"/>
              <w:rPr>
                <w:sz w:val="28"/>
              </w:rPr>
            </w:pPr>
            <w:r>
              <w:rPr>
                <w:sz w:val="28"/>
              </w:rPr>
              <w:t>1</w:t>
            </w:r>
          </w:p>
        </w:tc>
        <w:tc>
          <w:tcPr>
            <w:tcW w:w="5248" w:type="dxa"/>
          </w:tcPr>
          <w:p w:rsidR="008D1D22" w:rsidRDefault="001E2D15">
            <w:pPr>
              <w:pStyle w:val="TableParagraph"/>
              <w:spacing w:before="2" w:line="301" w:lineRule="exact"/>
              <w:ind w:left="107"/>
              <w:jc w:val="left"/>
              <w:rPr>
                <w:sz w:val="28"/>
              </w:rPr>
            </w:pPr>
            <w:r>
              <w:rPr>
                <w:sz w:val="28"/>
              </w:rPr>
              <w:t>30 хв</w:t>
            </w:r>
          </w:p>
        </w:tc>
      </w:tr>
      <w:tr w:rsidR="008D1D22">
        <w:trPr>
          <w:trHeight w:val="321"/>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line="301" w:lineRule="exact"/>
              <w:ind w:left="266" w:right="255"/>
              <w:rPr>
                <w:sz w:val="28"/>
              </w:rPr>
            </w:pPr>
            <w:r>
              <w:rPr>
                <w:sz w:val="28"/>
              </w:rPr>
              <w:t>650</w:t>
            </w:r>
          </w:p>
        </w:tc>
        <w:tc>
          <w:tcPr>
            <w:tcW w:w="1419" w:type="dxa"/>
          </w:tcPr>
          <w:p w:rsidR="008D1D22" w:rsidRDefault="001E2D15">
            <w:pPr>
              <w:pStyle w:val="TableParagraph"/>
              <w:spacing w:line="301" w:lineRule="exact"/>
              <w:ind w:left="7"/>
              <w:rPr>
                <w:sz w:val="28"/>
              </w:rPr>
            </w:pPr>
            <w:r>
              <w:rPr>
                <w:sz w:val="28"/>
              </w:rPr>
              <w:t>5</w:t>
            </w:r>
          </w:p>
        </w:tc>
        <w:tc>
          <w:tcPr>
            <w:tcW w:w="5248" w:type="dxa"/>
          </w:tcPr>
          <w:p w:rsidR="008D1D22" w:rsidRDefault="001E2D15">
            <w:pPr>
              <w:pStyle w:val="TableParagraph"/>
              <w:spacing w:line="301" w:lineRule="exact"/>
              <w:ind w:left="107"/>
              <w:jc w:val="left"/>
              <w:rPr>
                <w:sz w:val="28"/>
              </w:rPr>
            </w:pPr>
            <w:r>
              <w:rPr>
                <w:sz w:val="28"/>
              </w:rPr>
              <w:t>24 год., 4 – на 6-ту добу</w:t>
            </w:r>
          </w:p>
        </w:tc>
      </w:tr>
      <w:tr w:rsidR="008D1D22">
        <w:trPr>
          <w:trHeight w:val="321"/>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line="301" w:lineRule="exact"/>
              <w:ind w:left="266" w:right="255"/>
              <w:rPr>
                <w:sz w:val="28"/>
              </w:rPr>
            </w:pPr>
            <w:r>
              <w:rPr>
                <w:sz w:val="28"/>
              </w:rPr>
              <w:t>800</w:t>
            </w:r>
          </w:p>
        </w:tc>
        <w:tc>
          <w:tcPr>
            <w:tcW w:w="1419" w:type="dxa"/>
          </w:tcPr>
          <w:p w:rsidR="008D1D22" w:rsidRDefault="001E2D15">
            <w:pPr>
              <w:pStyle w:val="TableParagraph"/>
              <w:spacing w:line="301" w:lineRule="exact"/>
              <w:ind w:left="7"/>
              <w:rPr>
                <w:sz w:val="28"/>
              </w:rPr>
            </w:pPr>
            <w:r>
              <w:rPr>
                <w:sz w:val="28"/>
              </w:rPr>
              <w:t>6</w:t>
            </w:r>
          </w:p>
        </w:tc>
        <w:tc>
          <w:tcPr>
            <w:tcW w:w="5248" w:type="dxa"/>
          </w:tcPr>
          <w:p w:rsidR="008D1D22" w:rsidRDefault="001E2D15">
            <w:pPr>
              <w:pStyle w:val="TableParagraph"/>
              <w:spacing w:line="301" w:lineRule="exact"/>
              <w:ind w:left="107"/>
              <w:jc w:val="left"/>
              <w:rPr>
                <w:sz w:val="28"/>
              </w:rPr>
            </w:pPr>
            <w:r>
              <w:rPr>
                <w:sz w:val="28"/>
              </w:rPr>
              <w:t>11 хв, 14 хв, 19 хв, 22 хв, 18 год., 24 год.</w:t>
            </w:r>
          </w:p>
        </w:tc>
      </w:tr>
      <w:tr w:rsidR="008D1D22">
        <w:trPr>
          <w:trHeight w:val="323"/>
        </w:trPr>
        <w:tc>
          <w:tcPr>
            <w:tcW w:w="1951" w:type="dxa"/>
            <w:vMerge w:val="restart"/>
          </w:tcPr>
          <w:p w:rsidR="008D1D22" w:rsidRDefault="008D1D22">
            <w:pPr>
              <w:pStyle w:val="TableParagraph"/>
              <w:spacing w:before="4"/>
              <w:jc w:val="left"/>
              <w:rPr>
                <w:sz w:val="43"/>
              </w:rPr>
            </w:pPr>
          </w:p>
          <w:p w:rsidR="008D1D22" w:rsidRDefault="001E2D15">
            <w:pPr>
              <w:pStyle w:val="TableParagraph"/>
              <w:ind w:left="194"/>
              <w:jc w:val="left"/>
              <w:rPr>
                <w:sz w:val="28"/>
              </w:rPr>
            </w:pPr>
            <w:r>
              <w:rPr>
                <w:sz w:val="28"/>
              </w:rPr>
              <w:t>ОКАГЕРМ-2</w:t>
            </w:r>
          </w:p>
        </w:tc>
        <w:tc>
          <w:tcPr>
            <w:tcW w:w="992" w:type="dxa"/>
          </w:tcPr>
          <w:p w:rsidR="008D1D22" w:rsidRDefault="001E2D15">
            <w:pPr>
              <w:pStyle w:val="TableParagraph"/>
              <w:spacing w:before="2" w:line="301" w:lineRule="exact"/>
              <w:ind w:left="266" w:right="254"/>
              <w:rPr>
                <w:sz w:val="28"/>
              </w:rPr>
            </w:pPr>
            <w:r>
              <w:rPr>
                <w:sz w:val="28"/>
              </w:rPr>
              <w:t>50</w:t>
            </w:r>
          </w:p>
        </w:tc>
        <w:tc>
          <w:tcPr>
            <w:tcW w:w="1419" w:type="dxa"/>
          </w:tcPr>
          <w:p w:rsidR="008D1D22" w:rsidRDefault="001E2D15">
            <w:pPr>
              <w:pStyle w:val="TableParagraph"/>
              <w:spacing w:before="2" w:line="301" w:lineRule="exact"/>
              <w:ind w:left="7"/>
              <w:rPr>
                <w:sz w:val="28"/>
              </w:rPr>
            </w:pPr>
            <w:r>
              <w:rPr>
                <w:sz w:val="28"/>
              </w:rPr>
              <w:t>0</w:t>
            </w:r>
          </w:p>
        </w:tc>
        <w:tc>
          <w:tcPr>
            <w:tcW w:w="5248" w:type="dxa"/>
          </w:tcPr>
          <w:p w:rsidR="008D1D22" w:rsidRDefault="008D1D22">
            <w:pPr>
              <w:pStyle w:val="TableParagraph"/>
              <w:jc w:val="left"/>
              <w:rPr>
                <w:sz w:val="24"/>
              </w:rPr>
            </w:pPr>
          </w:p>
        </w:tc>
      </w:tr>
      <w:tr w:rsidR="008D1D22">
        <w:trPr>
          <w:trHeight w:val="321"/>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line="301" w:lineRule="exact"/>
              <w:ind w:left="266" w:right="254"/>
              <w:rPr>
                <w:sz w:val="28"/>
              </w:rPr>
            </w:pPr>
            <w:r>
              <w:rPr>
                <w:sz w:val="28"/>
              </w:rPr>
              <w:t>75</w:t>
            </w:r>
          </w:p>
        </w:tc>
        <w:tc>
          <w:tcPr>
            <w:tcW w:w="1419" w:type="dxa"/>
          </w:tcPr>
          <w:p w:rsidR="008D1D22" w:rsidRDefault="001E2D15">
            <w:pPr>
              <w:pStyle w:val="TableParagraph"/>
              <w:spacing w:line="301" w:lineRule="exact"/>
              <w:ind w:left="7"/>
              <w:rPr>
                <w:sz w:val="28"/>
              </w:rPr>
            </w:pPr>
            <w:r>
              <w:rPr>
                <w:sz w:val="28"/>
              </w:rPr>
              <w:t>0</w:t>
            </w:r>
          </w:p>
        </w:tc>
        <w:tc>
          <w:tcPr>
            <w:tcW w:w="5248" w:type="dxa"/>
          </w:tcPr>
          <w:p w:rsidR="008D1D22" w:rsidRDefault="008D1D22">
            <w:pPr>
              <w:pStyle w:val="TableParagraph"/>
              <w:jc w:val="left"/>
              <w:rPr>
                <w:sz w:val="24"/>
              </w:rPr>
            </w:pPr>
          </w:p>
        </w:tc>
      </w:tr>
      <w:tr w:rsidR="008D1D22">
        <w:trPr>
          <w:trHeight w:val="321"/>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line="301" w:lineRule="exact"/>
              <w:ind w:left="266" w:right="255"/>
              <w:rPr>
                <w:sz w:val="28"/>
              </w:rPr>
            </w:pPr>
            <w:r>
              <w:rPr>
                <w:sz w:val="28"/>
              </w:rPr>
              <w:t>100</w:t>
            </w:r>
          </w:p>
        </w:tc>
        <w:tc>
          <w:tcPr>
            <w:tcW w:w="1419" w:type="dxa"/>
          </w:tcPr>
          <w:p w:rsidR="008D1D22" w:rsidRDefault="001E2D15">
            <w:pPr>
              <w:pStyle w:val="TableParagraph"/>
              <w:spacing w:line="301" w:lineRule="exact"/>
              <w:ind w:left="7"/>
              <w:rPr>
                <w:sz w:val="28"/>
              </w:rPr>
            </w:pPr>
            <w:r>
              <w:rPr>
                <w:sz w:val="28"/>
              </w:rPr>
              <w:t>6</w:t>
            </w:r>
          </w:p>
        </w:tc>
        <w:tc>
          <w:tcPr>
            <w:tcW w:w="5248" w:type="dxa"/>
          </w:tcPr>
          <w:p w:rsidR="008D1D22" w:rsidRDefault="001E2D15">
            <w:pPr>
              <w:pStyle w:val="TableParagraph"/>
              <w:spacing w:line="301" w:lineRule="exact"/>
              <w:ind w:left="107"/>
              <w:jc w:val="left"/>
              <w:rPr>
                <w:sz w:val="28"/>
              </w:rPr>
            </w:pPr>
            <w:r>
              <w:rPr>
                <w:sz w:val="28"/>
              </w:rPr>
              <w:t>Всі через 20 год.</w:t>
            </w:r>
          </w:p>
        </w:tc>
      </w:tr>
      <w:tr w:rsidR="008D1D22">
        <w:trPr>
          <w:trHeight w:val="323"/>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before="2" w:line="301" w:lineRule="exact"/>
              <w:ind w:left="266" w:right="255"/>
              <w:rPr>
                <w:sz w:val="28"/>
              </w:rPr>
            </w:pPr>
            <w:r>
              <w:rPr>
                <w:sz w:val="28"/>
              </w:rPr>
              <w:t>200</w:t>
            </w:r>
          </w:p>
        </w:tc>
        <w:tc>
          <w:tcPr>
            <w:tcW w:w="1419" w:type="dxa"/>
          </w:tcPr>
          <w:p w:rsidR="008D1D22" w:rsidRDefault="001E2D15">
            <w:pPr>
              <w:pStyle w:val="TableParagraph"/>
              <w:spacing w:before="2" w:line="301" w:lineRule="exact"/>
              <w:ind w:left="7"/>
              <w:rPr>
                <w:sz w:val="28"/>
              </w:rPr>
            </w:pPr>
            <w:r>
              <w:rPr>
                <w:sz w:val="28"/>
              </w:rPr>
              <w:t>6</w:t>
            </w:r>
          </w:p>
        </w:tc>
        <w:tc>
          <w:tcPr>
            <w:tcW w:w="5248" w:type="dxa"/>
          </w:tcPr>
          <w:p w:rsidR="008D1D22" w:rsidRDefault="001E2D15">
            <w:pPr>
              <w:pStyle w:val="TableParagraph"/>
              <w:spacing w:before="2" w:line="301" w:lineRule="exact"/>
              <w:ind w:left="107"/>
              <w:jc w:val="left"/>
              <w:rPr>
                <w:sz w:val="28"/>
              </w:rPr>
            </w:pPr>
            <w:r>
              <w:rPr>
                <w:sz w:val="28"/>
              </w:rPr>
              <w:t>41 хв, 50 хв, 55 хв, 57 хв, 79 хв, 166 хв.</w:t>
            </w:r>
          </w:p>
        </w:tc>
      </w:tr>
      <w:tr w:rsidR="008D1D22">
        <w:trPr>
          <w:trHeight w:val="321"/>
        </w:trPr>
        <w:tc>
          <w:tcPr>
            <w:tcW w:w="1951" w:type="dxa"/>
            <w:vMerge w:val="restart"/>
          </w:tcPr>
          <w:p w:rsidR="008D1D22" w:rsidRDefault="008D1D22">
            <w:pPr>
              <w:pStyle w:val="TableParagraph"/>
              <w:jc w:val="left"/>
              <w:rPr>
                <w:sz w:val="30"/>
              </w:rPr>
            </w:pPr>
          </w:p>
          <w:p w:rsidR="008D1D22" w:rsidRDefault="008D1D22">
            <w:pPr>
              <w:pStyle w:val="TableParagraph"/>
              <w:spacing w:before="2"/>
              <w:jc w:val="left"/>
              <w:rPr>
                <w:sz w:val="27"/>
              </w:rPr>
            </w:pPr>
          </w:p>
          <w:p w:rsidR="008D1D22" w:rsidRDefault="001E2D15">
            <w:pPr>
              <w:pStyle w:val="TableParagraph"/>
              <w:ind w:left="194"/>
              <w:jc w:val="left"/>
              <w:rPr>
                <w:sz w:val="28"/>
              </w:rPr>
            </w:pPr>
            <w:r>
              <w:rPr>
                <w:sz w:val="28"/>
              </w:rPr>
              <w:t>ОКАГЕРМ-3</w:t>
            </w:r>
          </w:p>
        </w:tc>
        <w:tc>
          <w:tcPr>
            <w:tcW w:w="992" w:type="dxa"/>
          </w:tcPr>
          <w:p w:rsidR="008D1D22" w:rsidRDefault="001E2D15">
            <w:pPr>
              <w:pStyle w:val="TableParagraph"/>
              <w:spacing w:line="301" w:lineRule="exact"/>
              <w:ind w:left="266" w:right="254"/>
              <w:rPr>
                <w:sz w:val="28"/>
              </w:rPr>
            </w:pPr>
            <w:r>
              <w:rPr>
                <w:sz w:val="28"/>
              </w:rPr>
              <w:t>50</w:t>
            </w:r>
          </w:p>
        </w:tc>
        <w:tc>
          <w:tcPr>
            <w:tcW w:w="1419" w:type="dxa"/>
          </w:tcPr>
          <w:p w:rsidR="008D1D22" w:rsidRDefault="001E2D15">
            <w:pPr>
              <w:pStyle w:val="TableParagraph"/>
              <w:spacing w:line="301" w:lineRule="exact"/>
              <w:ind w:left="7"/>
              <w:rPr>
                <w:sz w:val="28"/>
              </w:rPr>
            </w:pPr>
            <w:r>
              <w:rPr>
                <w:sz w:val="28"/>
              </w:rPr>
              <w:t>0</w:t>
            </w:r>
          </w:p>
        </w:tc>
        <w:tc>
          <w:tcPr>
            <w:tcW w:w="5248" w:type="dxa"/>
          </w:tcPr>
          <w:p w:rsidR="008D1D22" w:rsidRDefault="008D1D22">
            <w:pPr>
              <w:pStyle w:val="TableParagraph"/>
              <w:jc w:val="left"/>
              <w:rPr>
                <w:sz w:val="24"/>
              </w:rPr>
            </w:pPr>
          </w:p>
        </w:tc>
      </w:tr>
      <w:tr w:rsidR="008D1D22">
        <w:trPr>
          <w:trHeight w:val="321"/>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line="301" w:lineRule="exact"/>
              <w:ind w:left="266" w:right="255"/>
              <w:rPr>
                <w:sz w:val="28"/>
              </w:rPr>
            </w:pPr>
            <w:r>
              <w:rPr>
                <w:sz w:val="28"/>
              </w:rPr>
              <w:t>100</w:t>
            </w:r>
          </w:p>
        </w:tc>
        <w:tc>
          <w:tcPr>
            <w:tcW w:w="1419" w:type="dxa"/>
          </w:tcPr>
          <w:p w:rsidR="008D1D22" w:rsidRDefault="001E2D15">
            <w:pPr>
              <w:pStyle w:val="TableParagraph"/>
              <w:spacing w:line="301" w:lineRule="exact"/>
              <w:ind w:left="7"/>
              <w:rPr>
                <w:sz w:val="28"/>
              </w:rPr>
            </w:pPr>
            <w:r>
              <w:rPr>
                <w:sz w:val="28"/>
              </w:rPr>
              <w:t>0</w:t>
            </w:r>
          </w:p>
        </w:tc>
        <w:tc>
          <w:tcPr>
            <w:tcW w:w="5248" w:type="dxa"/>
          </w:tcPr>
          <w:p w:rsidR="008D1D22" w:rsidRDefault="008D1D22">
            <w:pPr>
              <w:pStyle w:val="TableParagraph"/>
              <w:jc w:val="left"/>
              <w:rPr>
                <w:sz w:val="24"/>
              </w:rPr>
            </w:pPr>
          </w:p>
        </w:tc>
      </w:tr>
      <w:tr w:rsidR="008D1D22">
        <w:trPr>
          <w:trHeight w:val="324"/>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before="2" w:line="301" w:lineRule="exact"/>
              <w:ind w:left="266" w:right="255"/>
              <w:rPr>
                <w:sz w:val="28"/>
              </w:rPr>
            </w:pPr>
            <w:r>
              <w:rPr>
                <w:sz w:val="28"/>
              </w:rPr>
              <w:t>200</w:t>
            </w:r>
          </w:p>
        </w:tc>
        <w:tc>
          <w:tcPr>
            <w:tcW w:w="1419" w:type="dxa"/>
          </w:tcPr>
          <w:p w:rsidR="008D1D22" w:rsidRDefault="001E2D15">
            <w:pPr>
              <w:pStyle w:val="TableParagraph"/>
              <w:spacing w:before="2" w:line="301" w:lineRule="exact"/>
              <w:ind w:left="7"/>
              <w:rPr>
                <w:sz w:val="28"/>
              </w:rPr>
            </w:pPr>
            <w:r>
              <w:rPr>
                <w:sz w:val="28"/>
              </w:rPr>
              <w:t>5</w:t>
            </w:r>
          </w:p>
        </w:tc>
        <w:tc>
          <w:tcPr>
            <w:tcW w:w="5248" w:type="dxa"/>
          </w:tcPr>
          <w:p w:rsidR="008D1D22" w:rsidRDefault="001E2D15">
            <w:pPr>
              <w:pStyle w:val="TableParagraph"/>
              <w:spacing w:before="2" w:line="301" w:lineRule="exact"/>
              <w:ind w:left="107"/>
              <w:jc w:val="left"/>
              <w:rPr>
                <w:sz w:val="28"/>
              </w:rPr>
            </w:pPr>
            <w:r>
              <w:rPr>
                <w:sz w:val="28"/>
              </w:rPr>
              <w:t>Всі через 20 год.</w:t>
            </w:r>
          </w:p>
        </w:tc>
      </w:tr>
      <w:tr w:rsidR="008D1D22">
        <w:trPr>
          <w:trHeight w:val="642"/>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before="160"/>
              <w:ind w:left="266" w:right="255"/>
              <w:rPr>
                <w:sz w:val="28"/>
              </w:rPr>
            </w:pPr>
            <w:r>
              <w:rPr>
                <w:sz w:val="28"/>
              </w:rPr>
              <w:t>300</w:t>
            </w:r>
          </w:p>
        </w:tc>
        <w:tc>
          <w:tcPr>
            <w:tcW w:w="1419" w:type="dxa"/>
          </w:tcPr>
          <w:p w:rsidR="008D1D22" w:rsidRDefault="001E2D15">
            <w:pPr>
              <w:pStyle w:val="TableParagraph"/>
              <w:spacing w:before="160"/>
              <w:ind w:left="7"/>
              <w:rPr>
                <w:sz w:val="28"/>
              </w:rPr>
            </w:pPr>
            <w:r>
              <w:rPr>
                <w:sz w:val="28"/>
              </w:rPr>
              <w:t>6</w:t>
            </w:r>
          </w:p>
        </w:tc>
        <w:tc>
          <w:tcPr>
            <w:tcW w:w="5248" w:type="dxa"/>
          </w:tcPr>
          <w:p w:rsidR="008D1D22" w:rsidRDefault="001E2D15">
            <w:pPr>
              <w:pStyle w:val="TableParagraph"/>
              <w:spacing w:before="3" w:line="322" w:lineRule="exact"/>
              <w:ind w:left="107" w:right="459"/>
              <w:jc w:val="left"/>
              <w:rPr>
                <w:sz w:val="28"/>
              </w:rPr>
            </w:pPr>
            <w:r>
              <w:rPr>
                <w:sz w:val="28"/>
              </w:rPr>
              <w:t>28 хв, 61 хв, 112 хв, 147 хв, 154 хв, 168 хв.</w:t>
            </w:r>
          </w:p>
        </w:tc>
      </w:tr>
      <w:tr w:rsidR="008D1D22">
        <w:trPr>
          <w:trHeight w:val="319"/>
        </w:trPr>
        <w:tc>
          <w:tcPr>
            <w:tcW w:w="1951" w:type="dxa"/>
            <w:vMerge w:val="restart"/>
          </w:tcPr>
          <w:p w:rsidR="008D1D22" w:rsidRDefault="008D1D22">
            <w:pPr>
              <w:pStyle w:val="TableParagraph"/>
              <w:spacing w:before="7"/>
              <w:jc w:val="left"/>
              <w:rPr>
                <w:sz w:val="28"/>
              </w:rPr>
            </w:pPr>
          </w:p>
          <w:p w:rsidR="008D1D22" w:rsidRDefault="001E2D15">
            <w:pPr>
              <w:pStyle w:val="TableParagraph"/>
              <w:ind w:left="194"/>
              <w:jc w:val="left"/>
              <w:rPr>
                <w:sz w:val="28"/>
              </w:rPr>
            </w:pPr>
            <w:r>
              <w:rPr>
                <w:sz w:val="28"/>
              </w:rPr>
              <w:t>ОКАГЕРМ-4</w:t>
            </w:r>
          </w:p>
        </w:tc>
        <w:tc>
          <w:tcPr>
            <w:tcW w:w="992" w:type="dxa"/>
          </w:tcPr>
          <w:p w:rsidR="008D1D22" w:rsidRDefault="001E2D15">
            <w:pPr>
              <w:pStyle w:val="TableParagraph"/>
              <w:spacing w:line="299" w:lineRule="exact"/>
              <w:ind w:left="266" w:right="255"/>
              <w:rPr>
                <w:sz w:val="28"/>
              </w:rPr>
            </w:pPr>
            <w:r>
              <w:rPr>
                <w:sz w:val="28"/>
              </w:rPr>
              <w:t>200</w:t>
            </w:r>
          </w:p>
        </w:tc>
        <w:tc>
          <w:tcPr>
            <w:tcW w:w="1419" w:type="dxa"/>
          </w:tcPr>
          <w:p w:rsidR="008D1D22" w:rsidRDefault="001E2D15">
            <w:pPr>
              <w:pStyle w:val="TableParagraph"/>
              <w:spacing w:line="299" w:lineRule="exact"/>
              <w:ind w:left="7"/>
              <w:rPr>
                <w:sz w:val="28"/>
              </w:rPr>
            </w:pPr>
            <w:r>
              <w:rPr>
                <w:sz w:val="28"/>
              </w:rPr>
              <w:t>1</w:t>
            </w:r>
          </w:p>
        </w:tc>
        <w:tc>
          <w:tcPr>
            <w:tcW w:w="5248" w:type="dxa"/>
          </w:tcPr>
          <w:p w:rsidR="008D1D22" w:rsidRDefault="001E2D15">
            <w:pPr>
              <w:pStyle w:val="TableParagraph"/>
              <w:spacing w:line="299" w:lineRule="exact"/>
              <w:ind w:left="107"/>
              <w:jc w:val="left"/>
              <w:rPr>
                <w:sz w:val="28"/>
              </w:rPr>
            </w:pPr>
            <w:r>
              <w:rPr>
                <w:sz w:val="28"/>
              </w:rPr>
              <w:t>Через 6 діб</w:t>
            </w:r>
          </w:p>
        </w:tc>
      </w:tr>
      <w:tr w:rsidR="008D1D22">
        <w:trPr>
          <w:trHeight w:val="321"/>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line="301" w:lineRule="exact"/>
              <w:ind w:left="266" w:right="255"/>
              <w:rPr>
                <w:sz w:val="28"/>
              </w:rPr>
            </w:pPr>
            <w:r>
              <w:rPr>
                <w:sz w:val="28"/>
              </w:rPr>
              <w:t>500</w:t>
            </w:r>
          </w:p>
        </w:tc>
        <w:tc>
          <w:tcPr>
            <w:tcW w:w="1419" w:type="dxa"/>
          </w:tcPr>
          <w:p w:rsidR="008D1D22" w:rsidRDefault="001E2D15">
            <w:pPr>
              <w:pStyle w:val="TableParagraph"/>
              <w:spacing w:line="301" w:lineRule="exact"/>
              <w:ind w:left="7"/>
              <w:rPr>
                <w:sz w:val="28"/>
              </w:rPr>
            </w:pPr>
            <w:r>
              <w:rPr>
                <w:sz w:val="28"/>
              </w:rPr>
              <w:t>2</w:t>
            </w:r>
          </w:p>
        </w:tc>
        <w:tc>
          <w:tcPr>
            <w:tcW w:w="5248" w:type="dxa"/>
          </w:tcPr>
          <w:p w:rsidR="008D1D22" w:rsidRDefault="001E2D15">
            <w:pPr>
              <w:pStyle w:val="TableParagraph"/>
              <w:spacing w:line="301" w:lineRule="exact"/>
              <w:ind w:left="107"/>
              <w:jc w:val="left"/>
              <w:rPr>
                <w:sz w:val="28"/>
              </w:rPr>
            </w:pPr>
            <w:r>
              <w:rPr>
                <w:sz w:val="28"/>
              </w:rPr>
              <w:t>20 год, 24 год.</w:t>
            </w:r>
          </w:p>
        </w:tc>
      </w:tr>
      <w:tr w:rsidR="008D1D22">
        <w:trPr>
          <w:trHeight w:val="321"/>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line="301" w:lineRule="exact"/>
              <w:ind w:left="266" w:right="255"/>
              <w:rPr>
                <w:sz w:val="28"/>
              </w:rPr>
            </w:pPr>
            <w:r>
              <w:rPr>
                <w:sz w:val="28"/>
              </w:rPr>
              <w:t>700</w:t>
            </w:r>
          </w:p>
        </w:tc>
        <w:tc>
          <w:tcPr>
            <w:tcW w:w="1419" w:type="dxa"/>
          </w:tcPr>
          <w:p w:rsidR="008D1D22" w:rsidRDefault="001E2D15">
            <w:pPr>
              <w:pStyle w:val="TableParagraph"/>
              <w:spacing w:line="301" w:lineRule="exact"/>
              <w:ind w:left="7"/>
              <w:rPr>
                <w:sz w:val="28"/>
              </w:rPr>
            </w:pPr>
            <w:r>
              <w:rPr>
                <w:sz w:val="28"/>
              </w:rPr>
              <w:t>4</w:t>
            </w:r>
          </w:p>
        </w:tc>
        <w:tc>
          <w:tcPr>
            <w:tcW w:w="5248" w:type="dxa"/>
          </w:tcPr>
          <w:p w:rsidR="008D1D22" w:rsidRDefault="001E2D15">
            <w:pPr>
              <w:pStyle w:val="TableParagraph"/>
              <w:spacing w:line="301" w:lineRule="exact"/>
              <w:ind w:left="107"/>
              <w:jc w:val="left"/>
              <w:rPr>
                <w:sz w:val="28"/>
              </w:rPr>
            </w:pPr>
            <w:r>
              <w:rPr>
                <w:sz w:val="28"/>
              </w:rPr>
              <w:t>15 хв, 29 хв, 30 хв, 35 хв.</w:t>
            </w:r>
          </w:p>
        </w:tc>
      </w:tr>
      <w:tr w:rsidR="008D1D22">
        <w:trPr>
          <w:trHeight w:val="321"/>
        </w:trPr>
        <w:tc>
          <w:tcPr>
            <w:tcW w:w="1951" w:type="dxa"/>
            <w:vMerge w:val="restart"/>
          </w:tcPr>
          <w:p w:rsidR="008D1D22" w:rsidRDefault="008D1D22">
            <w:pPr>
              <w:pStyle w:val="TableParagraph"/>
              <w:spacing w:before="4"/>
              <w:jc w:val="left"/>
              <w:rPr>
                <w:sz w:val="43"/>
              </w:rPr>
            </w:pPr>
          </w:p>
          <w:p w:rsidR="008D1D22" w:rsidRDefault="001E2D15">
            <w:pPr>
              <w:pStyle w:val="TableParagraph"/>
              <w:ind w:left="194"/>
              <w:jc w:val="left"/>
              <w:rPr>
                <w:sz w:val="28"/>
              </w:rPr>
            </w:pPr>
            <w:r>
              <w:rPr>
                <w:sz w:val="28"/>
              </w:rPr>
              <w:t>ОКАГЕРМ-5</w:t>
            </w:r>
          </w:p>
        </w:tc>
        <w:tc>
          <w:tcPr>
            <w:tcW w:w="992" w:type="dxa"/>
          </w:tcPr>
          <w:p w:rsidR="008D1D22" w:rsidRDefault="001E2D15">
            <w:pPr>
              <w:pStyle w:val="TableParagraph"/>
              <w:spacing w:line="301" w:lineRule="exact"/>
              <w:ind w:left="266" w:right="254"/>
              <w:rPr>
                <w:sz w:val="28"/>
              </w:rPr>
            </w:pPr>
            <w:r>
              <w:rPr>
                <w:sz w:val="28"/>
              </w:rPr>
              <w:t>25</w:t>
            </w:r>
          </w:p>
        </w:tc>
        <w:tc>
          <w:tcPr>
            <w:tcW w:w="1419" w:type="dxa"/>
          </w:tcPr>
          <w:p w:rsidR="008D1D22" w:rsidRDefault="001E2D15">
            <w:pPr>
              <w:pStyle w:val="TableParagraph"/>
              <w:spacing w:line="301" w:lineRule="exact"/>
              <w:ind w:left="7"/>
              <w:rPr>
                <w:sz w:val="28"/>
              </w:rPr>
            </w:pPr>
            <w:r>
              <w:rPr>
                <w:sz w:val="28"/>
              </w:rPr>
              <w:t>0</w:t>
            </w:r>
          </w:p>
        </w:tc>
        <w:tc>
          <w:tcPr>
            <w:tcW w:w="5248" w:type="dxa"/>
          </w:tcPr>
          <w:p w:rsidR="008D1D22" w:rsidRDefault="008D1D22">
            <w:pPr>
              <w:pStyle w:val="TableParagraph"/>
              <w:jc w:val="left"/>
              <w:rPr>
                <w:sz w:val="24"/>
              </w:rPr>
            </w:pPr>
          </w:p>
        </w:tc>
      </w:tr>
      <w:tr w:rsidR="008D1D22">
        <w:trPr>
          <w:trHeight w:val="323"/>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before="2" w:line="301" w:lineRule="exact"/>
              <w:ind w:left="266" w:right="254"/>
              <w:rPr>
                <w:sz w:val="28"/>
              </w:rPr>
            </w:pPr>
            <w:r>
              <w:rPr>
                <w:sz w:val="28"/>
              </w:rPr>
              <w:t>50</w:t>
            </w:r>
          </w:p>
        </w:tc>
        <w:tc>
          <w:tcPr>
            <w:tcW w:w="1419" w:type="dxa"/>
          </w:tcPr>
          <w:p w:rsidR="008D1D22" w:rsidRDefault="001E2D15">
            <w:pPr>
              <w:pStyle w:val="TableParagraph"/>
              <w:spacing w:before="2" w:line="301" w:lineRule="exact"/>
              <w:ind w:left="7"/>
              <w:rPr>
                <w:sz w:val="28"/>
              </w:rPr>
            </w:pPr>
            <w:r>
              <w:rPr>
                <w:sz w:val="28"/>
              </w:rPr>
              <w:t>4</w:t>
            </w:r>
          </w:p>
        </w:tc>
        <w:tc>
          <w:tcPr>
            <w:tcW w:w="5248" w:type="dxa"/>
          </w:tcPr>
          <w:p w:rsidR="008D1D22" w:rsidRDefault="001E2D15">
            <w:pPr>
              <w:pStyle w:val="TableParagraph"/>
              <w:spacing w:before="2" w:line="301" w:lineRule="exact"/>
              <w:ind w:left="107"/>
              <w:jc w:val="left"/>
              <w:rPr>
                <w:sz w:val="28"/>
              </w:rPr>
            </w:pPr>
            <w:r>
              <w:rPr>
                <w:sz w:val="28"/>
              </w:rPr>
              <w:t>18 год, 18 год, 24 год, 3 доби.</w:t>
            </w:r>
          </w:p>
        </w:tc>
      </w:tr>
      <w:tr w:rsidR="008D1D22">
        <w:trPr>
          <w:trHeight w:val="321"/>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line="301" w:lineRule="exact"/>
              <w:ind w:left="266" w:right="255"/>
              <w:rPr>
                <w:sz w:val="28"/>
              </w:rPr>
            </w:pPr>
            <w:r>
              <w:rPr>
                <w:sz w:val="28"/>
              </w:rPr>
              <w:t>100</w:t>
            </w:r>
          </w:p>
        </w:tc>
        <w:tc>
          <w:tcPr>
            <w:tcW w:w="1419" w:type="dxa"/>
          </w:tcPr>
          <w:p w:rsidR="008D1D22" w:rsidRDefault="001E2D15">
            <w:pPr>
              <w:pStyle w:val="TableParagraph"/>
              <w:spacing w:line="301" w:lineRule="exact"/>
              <w:ind w:left="7"/>
              <w:rPr>
                <w:sz w:val="28"/>
              </w:rPr>
            </w:pPr>
            <w:r>
              <w:rPr>
                <w:sz w:val="28"/>
              </w:rPr>
              <w:t>5</w:t>
            </w:r>
          </w:p>
        </w:tc>
        <w:tc>
          <w:tcPr>
            <w:tcW w:w="5248" w:type="dxa"/>
          </w:tcPr>
          <w:p w:rsidR="008D1D22" w:rsidRDefault="001E2D15">
            <w:pPr>
              <w:pStyle w:val="TableParagraph"/>
              <w:spacing w:line="301" w:lineRule="exact"/>
              <w:ind w:left="107"/>
              <w:jc w:val="left"/>
              <w:rPr>
                <w:sz w:val="28"/>
              </w:rPr>
            </w:pPr>
            <w:r>
              <w:rPr>
                <w:sz w:val="28"/>
              </w:rPr>
              <w:t>83 хв, 90 хв, 94 хв, 98 хв, 104 хв.</w:t>
            </w:r>
          </w:p>
        </w:tc>
      </w:tr>
      <w:tr w:rsidR="008D1D22">
        <w:trPr>
          <w:trHeight w:val="321"/>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line="301" w:lineRule="exact"/>
              <w:ind w:left="266" w:right="255"/>
              <w:rPr>
                <w:sz w:val="28"/>
              </w:rPr>
            </w:pPr>
            <w:r>
              <w:rPr>
                <w:sz w:val="28"/>
              </w:rPr>
              <w:t>150</w:t>
            </w:r>
          </w:p>
        </w:tc>
        <w:tc>
          <w:tcPr>
            <w:tcW w:w="1419" w:type="dxa"/>
          </w:tcPr>
          <w:p w:rsidR="008D1D22" w:rsidRDefault="001E2D15">
            <w:pPr>
              <w:pStyle w:val="TableParagraph"/>
              <w:spacing w:line="301" w:lineRule="exact"/>
              <w:ind w:left="7"/>
              <w:rPr>
                <w:sz w:val="28"/>
              </w:rPr>
            </w:pPr>
            <w:r>
              <w:rPr>
                <w:sz w:val="28"/>
              </w:rPr>
              <w:t>6</w:t>
            </w:r>
          </w:p>
        </w:tc>
        <w:tc>
          <w:tcPr>
            <w:tcW w:w="5248" w:type="dxa"/>
          </w:tcPr>
          <w:p w:rsidR="008D1D22" w:rsidRDefault="001E2D15">
            <w:pPr>
              <w:pStyle w:val="TableParagraph"/>
              <w:spacing w:line="301" w:lineRule="exact"/>
              <w:ind w:left="107"/>
              <w:jc w:val="left"/>
              <w:rPr>
                <w:sz w:val="28"/>
              </w:rPr>
            </w:pPr>
            <w:r>
              <w:rPr>
                <w:sz w:val="28"/>
              </w:rPr>
              <w:t>63 хв, 63 хв, 64 хв, 69 хв, 77 хв, 79 хв.</w:t>
            </w:r>
          </w:p>
        </w:tc>
      </w:tr>
      <w:tr w:rsidR="008D1D22">
        <w:trPr>
          <w:trHeight w:val="324"/>
        </w:trPr>
        <w:tc>
          <w:tcPr>
            <w:tcW w:w="1951" w:type="dxa"/>
            <w:vMerge w:val="restart"/>
          </w:tcPr>
          <w:p w:rsidR="008D1D22" w:rsidRDefault="008D1D22">
            <w:pPr>
              <w:pStyle w:val="TableParagraph"/>
              <w:jc w:val="left"/>
              <w:rPr>
                <w:sz w:val="43"/>
              </w:rPr>
            </w:pPr>
          </w:p>
          <w:p w:rsidR="008D1D22" w:rsidRDefault="001E2D15">
            <w:pPr>
              <w:pStyle w:val="TableParagraph"/>
              <w:ind w:left="194"/>
              <w:jc w:val="left"/>
              <w:rPr>
                <w:sz w:val="28"/>
              </w:rPr>
            </w:pPr>
            <w:r>
              <w:rPr>
                <w:sz w:val="28"/>
              </w:rPr>
              <w:t>ОКАГЕРМ-6</w:t>
            </w:r>
          </w:p>
        </w:tc>
        <w:tc>
          <w:tcPr>
            <w:tcW w:w="992" w:type="dxa"/>
          </w:tcPr>
          <w:p w:rsidR="008D1D22" w:rsidRDefault="001E2D15">
            <w:pPr>
              <w:pStyle w:val="TableParagraph"/>
              <w:spacing w:before="3" w:line="301" w:lineRule="exact"/>
              <w:ind w:left="266" w:right="255"/>
              <w:rPr>
                <w:sz w:val="28"/>
              </w:rPr>
            </w:pPr>
            <w:r>
              <w:rPr>
                <w:sz w:val="28"/>
              </w:rPr>
              <w:t>200</w:t>
            </w:r>
          </w:p>
        </w:tc>
        <w:tc>
          <w:tcPr>
            <w:tcW w:w="1419" w:type="dxa"/>
          </w:tcPr>
          <w:p w:rsidR="008D1D22" w:rsidRDefault="001E2D15">
            <w:pPr>
              <w:pStyle w:val="TableParagraph"/>
              <w:spacing w:before="3" w:line="301" w:lineRule="exact"/>
              <w:ind w:left="7"/>
              <w:rPr>
                <w:sz w:val="28"/>
              </w:rPr>
            </w:pPr>
            <w:r>
              <w:rPr>
                <w:sz w:val="28"/>
              </w:rPr>
              <w:t>0</w:t>
            </w:r>
          </w:p>
        </w:tc>
        <w:tc>
          <w:tcPr>
            <w:tcW w:w="5248" w:type="dxa"/>
          </w:tcPr>
          <w:p w:rsidR="008D1D22" w:rsidRDefault="008D1D22">
            <w:pPr>
              <w:pStyle w:val="TableParagraph"/>
              <w:jc w:val="left"/>
              <w:rPr>
                <w:sz w:val="24"/>
              </w:rPr>
            </w:pPr>
          </w:p>
        </w:tc>
      </w:tr>
      <w:tr w:rsidR="008D1D22">
        <w:trPr>
          <w:trHeight w:val="321"/>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line="301" w:lineRule="exact"/>
              <w:ind w:left="266" w:right="255"/>
              <w:rPr>
                <w:sz w:val="28"/>
              </w:rPr>
            </w:pPr>
            <w:r>
              <w:rPr>
                <w:sz w:val="28"/>
              </w:rPr>
              <w:t>350</w:t>
            </w:r>
          </w:p>
        </w:tc>
        <w:tc>
          <w:tcPr>
            <w:tcW w:w="1419" w:type="dxa"/>
          </w:tcPr>
          <w:p w:rsidR="008D1D22" w:rsidRDefault="001E2D15">
            <w:pPr>
              <w:pStyle w:val="TableParagraph"/>
              <w:spacing w:line="301" w:lineRule="exact"/>
              <w:ind w:left="7"/>
              <w:rPr>
                <w:sz w:val="28"/>
              </w:rPr>
            </w:pPr>
            <w:r>
              <w:rPr>
                <w:sz w:val="28"/>
              </w:rPr>
              <w:t>4</w:t>
            </w:r>
          </w:p>
        </w:tc>
        <w:tc>
          <w:tcPr>
            <w:tcW w:w="5248" w:type="dxa"/>
          </w:tcPr>
          <w:p w:rsidR="008D1D22" w:rsidRDefault="001E2D15">
            <w:pPr>
              <w:pStyle w:val="TableParagraph"/>
              <w:spacing w:line="301" w:lineRule="exact"/>
              <w:ind w:left="107"/>
              <w:jc w:val="left"/>
              <w:rPr>
                <w:sz w:val="28"/>
              </w:rPr>
            </w:pPr>
            <w:r>
              <w:rPr>
                <w:sz w:val="28"/>
              </w:rPr>
              <w:t>100 хв, 102 хв, 112 хв, 131 хв.</w:t>
            </w:r>
          </w:p>
        </w:tc>
      </w:tr>
      <w:tr w:rsidR="008D1D22">
        <w:trPr>
          <w:trHeight w:val="645"/>
        </w:trPr>
        <w:tc>
          <w:tcPr>
            <w:tcW w:w="1951" w:type="dxa"/>
            <w:vMerge/>
            <w:tcBorders>
              <w:top w:val="nil"/>
            </w:tcBorders>
          </w:tcPr>
          <w:p w:rsidR="008D1D22" w:rsidRDefault="008D1D22">
            <w:pPr>
              <w:rPr>
                <w:sz w:val="2"/>
                <w:szCs w:val="2"/>
              </w:rPr>
            </w:pPr>
          </w:p>
        </w:tc>
        <w:tc>
          <w:tcPr>
            <w:tcW w:w="992" w:type="dxa"/>
          </w:tcPr>
          <w:p w:rsidR="008D1D22" w:rsidRDefault="001E2D15">
            <w:pPr>
              <w:pStyle w:val="TableParagraph"/>
              <w:spacing w:before="160"/>
              <w:ind w:left="266" w:right="255"/>
              <w:rPr>
                <w:sz w:val="28"/>
              </w:rPr>
            </w:pPr>
            <w:r>
              <w:rPr>
                <w:sz w:val="28"/>
              </w:rPr>
              <w:t>500</w:t>
            </w:r>
          </w:p>
        </w:tc>
        <w:tc>
          <w:tcPr>
            <w:tcW w:w="1419" w:type="dxa"/>
          </w:tcPr>
          <w:p w:rsidR="008D1D22" w:rsidRDefault="001E2D15">
            <w:pPr>
              <w:pStyle w:val="TableParagraph"/>
              <w:spacing w:before="160"/>
              <w:ind w:left="7"/>
              <w:rPr>
                <w:sz w:val="28"/>
              </w:rPr>
            </w:pPr>
            <w:r>
              <w:rPr>
                <w:sz w:val="28"/>
              </w:rPr>
              <w:t>6</w:t>
            </w:r>
          </w:p>
        </w:tc>
        <w:tc>
          <w:tcPr>
            <w:tcW w:w="5248" w:type="dxa"/>
          </w:tcPr>
          <w:p w:rsidR="008D1D22" w:rsidRDefault="001E2D15">
            <w:pPr>
              <w:pStyle w:val="TableParagraph"/>
              <w:spacing w:before="3" w:line="322" w:lineRule="exact"/>
              <w:ind w:left="107" w:right="319"/>
              <w:jc w:val="left"/>
              <w:rPr>
                <w:sz w:val="28"/>
              </w:rPr>
            </w:pPr>
            <w:r>
              <w:rPr>
                <w:sz w:val="28"/>
              </w:rPr>
              <w:t>138 хв, 158 хв, 158 хв, 170 хв, 179 хв, 24 год.</w:t>
            </w:r>
          </w:p>
        </w:tc>
      </w:tr>
    </w:tbl>
    <w:p w:rsidR="008D1D22" w:rsidRDefault="008D1D22">
      <w:pPr>
        <w:pStyle w:val="a3"/>
        <w:spacing w:before="11"/>
        <w:jc w:val="left"/>
        <w:rPr>
          <w:sz w:val="41"/>
        </w:rPr>
      </w:pPr>
    </w:p>
    <w:p w:rsidR="008D1D22" w:rsidRDefault="001E2D15">
      <w:pPr>
        <w:pStyle w:val="a3"/>
        <w:spacing w:line="360" w:lineRule="auto"/>
        <w:ind w:left="322" w:right="261" w:firstLine="707"/>
      </w:pPr>
      <w:r>
        <w:t xml:space="preserve">На підставі аналізу залежності тривалості життя тварин після надходження в організм речовин залежно від токсичних доз можна припустити, що зона токсичної дії координаційних сполук, що вивчаються, відрізняється великою широтою, а отже, вони є такими, що не </w:t>
      </w:r>
      <w:r>
        <w:t>викликають</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74"/>
      </w:pPr>
      <w:r>
        <w:t>особливого занепокоєння щодо небезпеки в токсикологічному відношенні, а саме чинити гостре смертельне отруєння в випадку їх абсолютного передозування за умов парентерального введення.</w:t>
      </w:r>
    </w:p>
    <w:p w:rsidR="008D1D22" w:rsidRDefault="001E2D15">
      <w:pPr>
        <w:pStyle w:val="a3"/>
        <w:spacing w:before="2" w:line="360" w:lineRule="auto"/>
        <w:ind w:left="322" w:right="270" w:firstLine="707"/>
      </w:pPr>
      <w:r>
        <w:t>Водночас, щоб зробити експериментально обґр</w:t>
      </w:r>
      <w:r>
        <w:t>унтований висновок щодо небезпеки сполук, що вивчаються, у порівняльному аспекті з урахуванням їхньої хімічної будови, нами зроблена спроба оцінити представників гетерометалічних комплексів германію в залежності від кута нахилу їх кривих у координатах «доз</w:t>
      </w:r>
      <w:r>
        <w:t>а-пробіт».</w:t>
      </w:r>
    </w:p>
    <w:p w:rsidR="008D1D22" w:rsidRDefault="00DE35E6">
      <w:pPr>
        <w:pStyle w:val="a3"/>
        <w:spacing w:line="360" w:lineRule="auto"/>
        <w:ind w:left="322" w:right="263" w:firstLine="707"/>
      </w:pPr>
      <w:r>
        <w:rPr>
          <w:noProof/>
          <w:lang w:val="ru-RU" w:eastAsia="ru-RU"/>
        </w:rPr>
        <mc:AlternateContent>
          <mc:Choice Requires="wpg">
            <w:drawing>
              <wp:anchor distT="0" distB="0" distL="114300" distR="114300" simplePos="0" relativeHeight="15749632" behindDoc="0" locked="0" layoutInCell="1" allowOverlap="1">
                <wp:simplePos x="0" y="0"/>
                <wp:positionH relativeFrom="page">
                  <wp:posOffset>1075690</wp:posOffset>
                </wp:positionH>
                <wp:positionV relativeFrom="paragraph">
                  <wp:posOffset>1221105</wp:posOffset>
                </wp:positionV>
                <wp:extent cx="5915025" cy="3038475"/>
                <wp:effectExtent l="0" t="0" r="0" b="0"/>
                <wp:wrapNone/>
                <wp:docPr id="536"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3038475"/>
                          <a:chOff x="1694" y="1923"/>
                          <a:chExt cx="9315" cy="4785"/>
                        </a:xfrm>
                      </wpg:grpSpPr>
                      <wps:wsp>
                        <wps:cNvPr id="537" name="AutoShape 564"/>
                        <wps:cNvSpPr>
                          <a:spLocks/>
                        </wps:cNvSpPr>
                        <wps:spPr bwMode="auto">
                          <a:xfrm>
                            <a:off x="2398" y="2114"/>
                            <a:ext cx="8209" cy="3683"/>
                          </a:xfrm>
                          <a:custGeom>
                            <a:avLst/>
                            <a:gdLst>
                              <a:gd name="T0" fmla="+- 0 2462 2399"/>
                              <a:gd name="T1" fmla="*/ T0 w 8209"/>
                              <a:gd name="T2" fmla="+- 0 5216 2114"/>
                              <a:gd name="T3" fmla="*/ 5216 h 3683"/>
                              <a:gd name="T4" fmla="+- 0 10607 2399"/>
                              <a:gd name="T5" fmla="*/ T4 w 8209"/>
                              <a:gd name="T6" fmla="+- 0 5216 2114"/>
                              <a:gd name="T7" fmla="*/ 5216 h 3683"/>
                              <a:gd name="T8" fmla="+- 0 2462 2399"/>
                              <a:gd name="T9" fmla="*/ T8 w 8209"/>
                              <a:gd name="T10" fmla="+- 0 4700 2114"/>
                              <a:gd name="T11" fmla="*/ 4700 h 3683"/>
                              <a:gd name="T12" fmla="+- 0 10607 2399"/>
                              <a:gd name="T13" fmla="*/ T12 w 8209"/>
                              <a:gd name="T14" fmla="+- 0 4700 2114"/>
                              <a:gd name="T15" fmla="*/ 4700 h 3683"/>
                              <a:gd name="T16" fmla="+- 0 2462 2399"/>
                              <a:gd name="T17" fmla="*/ T16 w 8209"/>
                              <a:gd name="T18" fmla="+- 0 4182 2114"/>
                              <a:gd name="T19" fmla="*/ 4182 h 3683"/>
                              <a:gd name="T20" fmla="+- 0 10607 2399"/>
                              <a:gd name="T21" fmla="*/ T20 w 8209"/>
                              <a:gd name="T22" fmla="+- 0 4182 2114"/>
                              <a:gd name="T23" fmla="*/ 4182 h 3683"/>
                              <a:gd name="T24" fmla="+- 0 2462 2399"/>
                              <a:gd name="T25" fmla="*/ T24 w 8209"/>
                              <a:gd name="T26" fmla="+- 0 3666 2114"/>
                              <a:gd name="T27" fmla="*/ 3666 h 3683"/>
                              <a:gd name="T28" fmla="+- 0 2699 2399"/>
                              <a:gd name="T29" fmla="*/ T28 w 8209"/>
                              <a:gd name="T30" fmla="+- 0 3666 2114"/>
                              <a:gd name="T31" fmla="*/ 3666 h 3683"/>
                              <a:gd name="T32" fmla="+- 0 2462 2399"/>
                              <a:gd name="T33" fmla="*/ T32 w 8209"/>
                              <a:gd name="T34" fmla="+- 0 3148 2114"/>
                              <a:gd name="T35" fmla="*/ 3148 h 3683"/>
                              <a:gd name="T36" fmla="+- 0 3163 2399"/>
                              <a:gd name="T37" fmla="*/ T36 w 8209"/>
                              <a:gd name="T38" fmla="+- 0 3148 2114"/>
                              <a:gd name="T39" fmla="*/ 3148 h 3683"/>
                              <a:gd name="T40" fmla="+- 0 2462 2399"/>
                              <a:gd name="T41" fmla="*/ T40 w 8209"/>
                              <a:gd name="T42" fmla="+- 0 2632 2114"/>
                              <a:gd name="T43" fmla="*/ 2632 h 3683"/>
                              <a:gd name="T44" fmla="+- 0 3623 2399"/>
                              <a:gd name="T45" fmla="*/ T44 w 8209"/>
                              <a:gd name="T46" fmla="+- 0 2632 2114"/>
                              <a:gd name="T47" fmla="*/ 2632 h 3683"/>
                              <a:gd name="T48" fmla="+- 0 2462 2399"/>
                              <a:gd name="T49" fmla="*/ T48 w 8209"/>
                              <a:gd name="T50" fmla="+- 0 2114 2114"/>
                              <a:gd name="T51" fmla="*/ 2114 h 3683"/>
                              <a:gd name="T52" fmla="+- 0 10607 2399"/>
                              <a:gd name="T53" fmla="*/ T52 w 8209"/>
                              <a:gd name="T54" fmla="+- 0 2114 2114"/>
                              <a:gd name="T55" fmla="*/ 2114 h 3683"/>
                              <a:gd name="T56" fmla="+- 0 2462 2399"/>
                              <a:gd name="T57" fmla="*/ T56 w 8209"/>
                              <a:gd name="T58" fmla="+- 0 5734 2114"/>
                              <a:gd name="T59" fmla="*/ 5734 h 3683"/>
                              <a:gd name="T60" fmla="+- 0 2462 2399"/>
                              <a:gd name="T61" fmla="*/ T60 w 8209"/>
                              <a:gd name="T62" fmla="+- 0 2114 2114"/>
                              <a:gd name="T63" fmla="*/ 2114 h 3683"/>
                              <a:gd name="T64" fmla="+- 0 2399 2399"/>
                              <a:gd name="T65" fmla="*/ T64 w 8209"/>
                              <a:gd name="T66" fmla="+- 0 5734 2114"/>
                              <a:gd name="T67" fmla="*/ 5734 h 3683"/>
                              <a:gd name="T68" fmla="+- 0 2462 2399"/>
                              <a:gd name="T69" fmla="*/ T68 w 8209"/>
                              <a:gd name="T70" fmla="+- 0 5734 2114"/>
                              <a:gd name="T71" fmla="*/ 5734 h 3683"/>
                              <a:gd name="T72" fmla="+- 0 2399 2399"/>
                              <a:gd name="T73" fmla="*/ T72 w 8209"/>
                              <a:gd name="T74" fmla="+- 0 5216 2114"/>
                              <a:gd name="T75" fmla="*/ 5216 h 3683"/>
                              <a:gd name="T76" fmla="+- 0 2462 2399"/>
                              <a:gd name="T77" fmla="*/ T76 w 8209"/>
                              <a:gd name="T78" fmla="+- 0 5216 2114"/>
                              <a:gd name="T79" fmla="*/ 5216 h 3683"/>
                              <a:gd name="T80" fmla="+- 0 2399 2399"/>
                              <a:gd name="T81" fmla="*/ T80 w 8209"/>
                              <a:gd name="T82" fmla="+- 0 4700 2114"/>
                              <a:gd name="T83" fmla="*/ 4700 h 3683"/>
                              <a:gd name="T84" fmla="+- 0 2462 2399"/>
                              <a:gd name="T85" fmla="*/ T84 w 8209"/>
                              <a:gd name="T86" fmla="+- 0 4700 2114"/>
                              <a:gd name="T87" fmla="*/ 4700 h 3683"/>
                              <a:gd name="T88" fmla="+- 0 2399 2399"/>
                              <a:gd name="T89" fmla="*/ T88 w 8209"/>
                              <a:gd name="T90" fmla="+- 0 4182 2114"/>
                              <a:gd name="T91" fmla="*/ 4182 h 3683"/>
                              <a:gd name="T92" fmla="+- 0 2462 2399"/>
                              <a:gd name="T93" fmla="*/ T92 w 8209"/>
                              <a:gd name="T94" fmla="+- 0 4182 2114"/>
                              <a:gd name="T95" fmla="*/ 4182 h 3683"/>
                              <a:gd name="T96" fmla="+- 0 2399 2399"/>
                              <a:gd name="T97" fmla="*/ T96 w 8209"/>
                              <a:gd name="T98" fmla="+- 0 3666 2114"/>
                              <a:gd name="T99" fmla="*/ 3666 h 3683"/>
                              <a:gd name="T100" fmla="+- 0 2462 2399"/>
                              <a:gd name="T101" fmla="*/ T100 w 8209"/>
                              <a:gd name="T102" fmla="+- 0 3666 2114"/>
                              <a:gd name="T103" fmla="*/ 3666 h 3683"/>
                              <a:gd name="T104" fmla="+- 0 2399 2399"/>
                              <a:gd name="T105" fmla="*/ T104 w 8209"/>
                              <a:gd name="T106" fmla="+- 0 3148 2114"/>
                              <a:gd name="T107" fmla="*/ 3148 h 3683"/>
                              <a:gd name="T108" fmla="+- 0 2462 2399"/>
                              <a:gd name="T109" fmla="*/ T108 w 8209"/>
                              <a:gd name="T110" fmla="+- 0 3148 2114"/>
                              <a:gd name="T111" fmla="*/ 3148 h 3683"/>
                              <a:gd name="T112" fmla="+- 0 2399 2399"/>
                              <a:gd name="T113" fmla="*/ T112 w 8209"/>
                              <a:gd name="T114" fmla="+- 0 2632 2114"/>
                              <a:gd name="T115" fmla="*/ 2632 h 3683"/>
                              <a:gd name="T116" fmla="+- 0 2462 2399"/>
                              <a:gd name="T117" fmla="*/ T116 w 8209"/>
                              <a:gd name="T118" fmla="+- 0 2632 2114"/>
                              <a:gd name="T119" fmla="*/ 2632 h 3683"/>
                              <a:gd name="T120" fmla="+- 0 2399 2399"/>
                              <a:gd name="T121" fmla="*/ T120 w 8209"/>
                              <a:gd name="T122" fmla="+- 0 2114 2114"/>
                              <a:gd name="T123" fmla="*/ 2114 h 3683"/>
                              <a:gd name="T124" fmla="+- 0 2462 2399"/>
                              <a:gd name="T125" fmla="*/ T124 w 8209"/>
                              <a:gd name="T126" fmla="+- 0 2114 2114"/>
                              <a:gd name="T127" fmla="*/ 2114 h 3683"/>
                              <a:gd name="T128" fmla="+- 0 2462 2399"/>
                              <a:gd name="T129" fmla="*/ T128 w 8209"/>
                              <a:gd name="T130" fmla="+- 0 5734 2114"/>
                              <a:gd name="T131" fmla="*/ 5734 h 3683"/>
                              <a:gd name="T132" fmla="+- 0 10607 2399"/>
                              <a:gd name="T133" fmla="*/ T132 w 8209"/>
                              <a:gd name="T134" fmla="+- 0 5734 2114"/>
                              <a:gd name="T135" fmla="*/ 5734 h 3683"/>
                              <a:gd name="T136" fmla="+- 0 2462 2399"/>
                              <a:gd name="T137" fmla="*/ T136 w 8209"/>
                              <a:gd name="T138" fmla="+- 0 5734 2114"/>
                              <a:gd name="T139" fmla="*/ 5734 h 3683"/>
                              <a:gd name="T140" fmla="+- 0 2462 2399"/>
                              <a:gd name="T141" fmla="*/ T140 w 8209"/>
                              <a:gd name="T142" fmla="+- 0 5797 2114"/>
                              <a:gd name="T143" fmla="*/ 5797 h 3683"/>
                              <a:gd name="T144" fmla="+- 0 3367 2399"/>
                              <a:gd name="T145" fmla="*/ T144 w 8209"/>
                              <a:gd name="T146" fmla="+- 0 5734 2114"/>
                              <a:gd name="T147" fmla="*/ 5734 h 3683"/>
                              <a:gd name="T148" fmla="+- 0 3367 2399"/>
                              <a:gd name="T149" fmla="*/ T148 w 8209"/>
                              <a:gd name="T150" fmla="+- 0 5797 2114"/>
                              <a:gd name="T151" fmla="*/ 5797 h 3683"/>
                              <a:gd name="T152" fmla="+- 0 4272 2399"/>
                              <a:gd name="T153" fmla="*/ T152 w 8209"/>
                              <a:gd name="T154" fmla="+- 0 5734 2114"/>
                              <a:gd name="T155" fmla="*/ 5734 h 3683"/>
                              <a:gd name="T156" fmla="+- 0 4272 2399"/>
                              <a:gd name="T157" fmla="*/ T156 w 8209"/>
                              <a:gd name="T158" fmla="+- 0 5797 2114"/>
                              <a:gd name="T159" fmla="*/ 5797 h 3683"/>
                              <a:gd name="T160" fmla="+- 0 5177 2399"/>
                              <a:gd name="T161" fmla="*/ T160 w 8209"/>
                              <a:gd name="T162" fmla="+- 0 5734 2114"/>
                              <a:gd name="T163" fmla="*/ 5734 h 3683"/>
                              <a:gd name="T164" fmla="+- 0 5177 2399"/>
                              <a:gd name="T165" fmla="*/ T164 w 8209"/>
                              <a:gd name="T166" fmla="+- 0 5797 2114"/>
                              <a:gd name="T167" fmla="*/ 5797 h 3683"/>
                              <a:gd name="T168" fmla="+- 0 6082 2399"/>
                              <a:gd name="T169" fmla="*/ T168 w 8209"/>
                              <a:gd name="T170" fmla="+- 0 5734 2114"/>
                              <a:gd name="T171" fmla="*/ 5734 h 3683"/>
                              <a:gd name="T172" fmla="+- 0 6082 2399"/>
                              <a:gd name="T173" fmla="*/ T172 w 8209"/>
                              <a:gd name="T174" fmla="+- 0 5797 2114"/>
                              <a:gd name="T175" fmla="*/ 5797 h 3683"/>
                              <a:gd name="T176" fmla="+- 0 6986 2399"/>
                              <a:gd name="T177" fmla="*/ T176 w 8209"/>
                              <a:gd name="T178" fmla="+- 0 5734 2114"/>
                              <a:gd name="T179" fmla="*/ 5734 h 3683"/>
                              <a:gd name="T180" fmla="+- 0 6986 2399"/>
                              <a:gd name="T181" fmla="*/ T180 w 8209"/>
                              <a:gd name="T182" fmla="+- 0 5797 2114"/>
                              <a:gd name="T183" fmla="*/ 5797 h 3683"/>
                              <a:gd name="T184" fmla="+- 0 7891 2399"/>
                              <a:gd name="T185" fmla="*/ T184 w 8209"/>
                              <a:gd name="T186" fmla="+- 0 5734 2114"/>
                              <a:gd name="T187" fmla="*/ 5734 h 3683"/>
                              <a:gd name="T188" fmla="+- 0 7891 2399"/>
                              <a:gd name="T189" fmla="*/ T188 w 8209"/>
                              <a:gd name="T190" fmla="+- 0 5797 2114"/>
                              <a:gd name="T191" fmla="*/ 5797 h 3683"/>
                              <a:gd name="T192" fmla="+- 0 8796 2399"/>
                              <a:gd name="T193" fmla="*/ T192 w 8209"/>
                              <a:gd name="T194" fmla="+- 0 5734 2114"/>
                              <a:gd name="T195" fmla="*/ 5734 h 3683"/>
                              <a:gd name="T196" fmla="+- 0 8796 2399"/>
                              <a:gd name="T197" fmla="*/ T196 w 8209"/>
                              <a:gd name="T198" fmla="+- 0 5797 2114"/>
                              <a:gd name="T199" fmla="*/ 5797 h 3683"/>
                              <a:gd name="T200" fmla="+- 0 9703 2399"/>
                              <a:gd name="T201" fmla="*/ T200 w 8209"/>
                              <a:gd name="T202" fmla="+- 0 5734 2114"/>
                              <a:gd name="T203" fmla="*/ 5734 h 3683"/>
                              <a:gd name="T204" fmla="+- 0 9703 2399"/>
                              <a:gd name="T205" fmla="*/ T204 w 8209"/>
                              <a:gd name="T206" fmla="+- 0 5797 2114"/>
                              <a:gd name="T207" fmla="*/ 5797 h 3683"/>
                              <a:gd name="T208" fmla="+- 0 10607 2399"/>
                              <a:gd name="T209" fmla="*/ T208 w 8209"/>
                              <a:gd name="T210" fmla="+- 0 5734 2114"/>
                              <a:gd name="T211" fmla="*/ 5734 h 3683"/>
                              <a:gd name="T212" fmla="+- 0 10607 2399"/>
                              <a:gd name="T213" fmla="*/ T212 w 8209"/>
                              <a:gd name="T214" fmla="+- 0 5797 2114"/>
                              <a:gd name="T215" fmla="*/ 5797 h 3683"/>
                              <a:gd name="T216" fmla="+- 0 2839 2399"/>
                              <a:gd name="T217" fmla="*/ T216 w 8209"/>
                              <a:gd name="T218" fmla="+- 0 3666 2114"/>
                              <a:gd name="T219" fmla="*/ 3666 h 3683"/>
                              <a:gd name="T220" fmla="+- 0 10607 2399"/>
                              <a:gd name="T221" fmla="*/ T220 w 8209"/>
                              <a:gd name="T222" fmla="+- 0 3666 2114"/>
                              <a:gd name="T223" fmla="*/ 3666 h 3683"/>
                              <a:gd name="T224" fmla="+- 0 3302 2399"/>
                              <a:gd name="T225" fmla="*/ T224 w 8209"/>
                              <a:gd name="T226" fmla="+- 0 3148 2114"/>
                              <a:gd name="T227" fmla="*/ 3148 h 3683"/>
                              <a:gd name="T228" fmla="+- 0 10607 2399"/>
                              <a:gd name="T229" fmla="*/ T228 w 8209"/>
                              <a:gd name="T230" fmla="+- 0 3148 2114"/>
                              <a:gd name="T231" fmla="*/ 3148 h 3683"/>
                              <a:gd name="T232" fmla="+- 0 3763 2399"/>
                              <a:gd name="T233" fmla="*/ T232 w 8209"/>
                              <a:gd name="T234" fmla="+- 0 2632 2114"/>
                              <a:gd name="T235" fmla="*/ 2632 h 3683"/>
                              <a:gd name="T236" fmla="+- 0 10607 2399"/>
                              <a:gd name="T237" fmla="*/ T236 w 8209"/>
                              <a:gd name="T238" fmla="+- 0 2632 2114"/>
                              <a:gd name="T239" fmla="*/ 2632 h 3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209" h="3683">
                                <a:moveTo>
                                  <a:pt x="63" y="3102"/>
                                </a:moveTo>
                                <a:lnTo>
                                  <a:pt x="8208" y="3102"/>
                                </a:lnTo>
                                <a:moveTo>
                                  <a:pt x="63" y="2586"/>
                                </a:moveTo>
                                <a:lnTo>
                                  <a:pt x="8208" y="2586"/>
                                </a:lnTo>
                                <a:moveTo>
                                  <a:pt x="63" y="2068"/>
                                </a:moveTo>
                                <a:lnTo>
                                  <a:pt x="8208" y="2068"/>
                                </a:lnTo>
                                <a:moveTo>
                                  <a:pt x="63" y="1552"/>
                                </a:moveTo>
                                <a:lnTo>
                                  <a:pt x="300" y="1552"/>
                                </a:lnTo>
                                <a:moveTo>
                                  <a:pt x="63" y="1034"/>
                                </a:moveTo>
                                <a:lnTo>
                                  <a:pt x="764" y="1034"/>
                                </a:lnTo>
                                <a:moveTo>
                                  <a:pt x="63" y="518"/>
                                </a:moveTo>
                                <a:lnTo>
                                  <a:pt x="1224" y="518"/>
                                </a:lnTo>
                                <a:moveTo>
                                  <a:pt x="63" y="0"/>
                                </a:moveTo>
                                <a:lnTo>
                                  <a:pt x="8208" y="0"/>
                                </a:lnTo>
                                <a:moveTo>
                                  <a:pt x="63" y="3620"/>
                                </a:moveTo>
                                <a:lnTo>
                                  <a:pt x="63" y="0"/>
                                </a:lnTo>
                                <a:moveTo>
                                  <a:pt x="0" y="3620"/>
                                </a:moveTo>
                                <a:lnTo>
                                  <a:pt x="63" y="3620"/>
                                </a:lnTo>
                                <a:moveTo>
                                  <a:pt x="0" y="3102"/>
                                </a:moveTo>
                                <a:lnTo>
                                  <a:pt x="63" y="3102"/>
                                </a:lnTo>
                                <a:moveTo>
                                  <a:pt x="0" y="2586"/>
                                </a:moveTo>
                                <a:lnTo>
                                  <a:pt x="63" y="2586"/>
                                </a:lnTo>
                                <a:moveTo>
                                  <a:pt x="0" y="2068"/>
                                </a:moveTo>
                                <a:lnTo>
                                  <a:pt x="63" y="2068"/>
                                </a:lnTo>
                                <a:moveTo>
                                  <a:pt x="0" y="1552"/>
                                </a:moveTo>
                                <a:lnTo>
                                  <a:pt x="63" y="1552"/>
                                </a:lnTo>
                                <a:moveTo>
                                  <a:pt x="0" y="1034"/>
                                </a:moveTo>
                                <a:lnTo>
                                  <a:pt x="63" y="1034"/>
                                </a:lnTo>
                                <a:moveTo>
                                  <a:pt x="0" y="518"/>
                                </a:moveTo>
                                <a:lnTo>
                                  <a:pt x="63" y="518"/>
                                </a:lnTo>
                                <a:moveTo>
                                  <a:pt x="0" y="0"/>
                                </a:moveTo>
                                <a:lnTo>
                                  <a:pt x="63" y="0"/>
                                </a:lnTo>
                                <a:moveTo>
                                  <a:pt x="63" y="3620"/>
                                </a:moveTo>
                                <a:lnTo>
                                  <a:pt x="8208" y="3620"/>
                                </a:lnTo>
                                <a:moveTo>
                                  <a:pt x="63" y="3620"/>
                                </a:moveTo>
                                <a:lnTo>
                                  <a:pt x="63" y="3683"/>
                                </a:lnTo>
                                <a:moveTo>
                                  <a:pt x="968" y="3620"/>
                                </a:moveTo>
                                <a:lnTo>
                                  <a:pt x="968" y="3683"/>
                                </a:lnTo>
                                <a:moveTo>
                                  <a:pt x="1873" y="3620"/>
                                </a:moveTo>
                                <a:lnTo>
                                  <a:pt x="1873" y="3683"/>
                                </a:lnTo>
                                <a:moveTo>
                                  <a:pt x="2778" y="3620"/>
                                </a:moveTo>
                                <a:lnTo>
                                  <a:pt x="2778" y="3683"/>
                                </a:lnTo>
                                <a:moveTo>
                                  <a:pt x="3683" y="3620"/>
                                </a:moveTo>
                                <a:lnTo>
                                  <a:pt x="3683" y="3683"/>
                                </a:lnTo>
                                <a:moveTo>
                                  <a:pt x="4587" y="3620"/>
                                </a:moveTo>
                                <a:lnTo>
                                  <a:pt x="4587" y="3683"/>
                                </a:lnTo>
                                <a:moveTo>
                                  <a:pt x="5492" y="3620"/>
                                </a:moveTo>
                                <a:lnTo>
                                  <a:pt x="5492" y="3683"/>
                                </a:lnTo>
                                <a:moveTo>
                                  <a:pt x="6397" y="3620"/>
                                </a:moveTo>
                                <a:lnTo>
                                  <a:pt x="6397" y="3683"/>
                                </a:lnTo>
                                <a:moveTo>
                                  <a:pt x="7304" y="3620"/>
                                </a:moveTo>
                                <a:lnTo>
                                  <a:pt x="7304" y="3683"/>
                                </a:lnTo>
                                <a:moveTo>
                                  <a:pt x="8208" y="3620"/>
                                </a:moveTo>
                                <a:lnTo>
                                  <a:pt x="8208" y="3683"/>
                                </a:lnTo>
                                <a:moveTo>
                                  <a:pt x="440" y="1552"/>
                                </a:moveTo>
                                <a:lnTo>
                                  <a:pt x="8208" y="1552"/>
                                </a:lnTo>
                                <a:moveTo>
                                  <a:pt x="903" y="1034"/>
                                </a:moveTo>
                                <a:lnTo>
                                  <a:pt x="8208" y="1034"/>
                                </a:lnTo>
                                <a:moveTo>
                                  <a:pt x="1364" y="518"/>
                                </a:moveTo>
                                <a:lnTo>
                                  <a:pt x="8208" y="518"/>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563"/>
                        <wps:cNvSpPr>
                          <a:spLocks/>
                        </wps:cNvSpPr>
                        <wps:spPr bwMode="auto">
                          <a:xfrm>
                            <a:off x="6793" y="2631"/>
                            <a:ext cx="1881" cy="1035"/>
                          </a:xfrm>
                          <a:custGeom>
                            <a:avLst/>
                            <a:gdLst>
                              <a:gd name="T0" fmla="+- 0 6794 6794"/>
                              <a:gd name="T1" fmla="*/ T0 w 1881"/>
                              <a:gd name="T2" fmla="+- 0 3666 2631"/>
                              <a:gd name="T3" fmla="*/ 3666 h 1035"/>
                              <a:gd name="T4" fmla="+- 0 6866 6794"/>
                              <a:gd name="T5" fmla="*/ T4 w 1881"/>
                              <a:gd name="T6" fmla="+- 0 3626 2631"/>
                              <a:gd name="T7" fmla="*/ 3626 h 1035"/>
                              <a:gd name="T8" fmla="+- 0 6938 6794"/>
                              <a:gd name="T9" fmla="*/ T8 w 1881"/>
                              <a:gd name="T10" fmla="+- 0 3586 2631"/>
                              <a:gd name="T11" fmla="*/ 3586 h 1035"/>
                              <a:gd name="T12" fmla="+- 0 7011 6794"/>
                              <a:gd name="T13" fmla="*/ T12 w 1881"/>
                              <a:gd name="T14" fmla="+- 0 3546 2631"/>
                              <a:gd name="T15" fmla="*/ 3546 h 1035"/>
                              <a:gd name="T16" fmla="+- 0 7083 6794"/>
                              <a:gd name="T17" fmla="*/ T16 w 1881"/>
                              <a:gd name="T18" fmla="+- 0 3506 2631"/>
                              <a:gd name="T19" fmla="*/ 3506 h 1035"/>
                              <a:gd name="T20" fmla="+- 0 7155 6794"/>
                              <a:gd name="T21" fmla="*/ T20 w 1881"/>
                              <a:gd name="T22" fmla="+- 0 3467 2631"/>
                              <a:gd name="T23" fmla="*/ 3467 h 1035"/>
                              <a:gd name="T24" fmla="+- 0 7228 6794"/>
                              <a:gd name="T25" fmla="*/ T24 w 1881"/>
                              <a:gd name="T26" fmla="+- 0 3427 2631"/>
                              <a:gd name="T27" fmla="*/ 3427 h 1035"/>
                              <a:gd name="T28" fmla="+- 0 7300 6794"/>
                              <a:gd name="T29" fmla="*/ T28 w 1881"/>
                              <a:gd name="T30" fmla="+- 0 3387 2631"/>
                              <a:gd name="T31" fmla="*/ 3387 h 1035"/>
                              <a:gd name="T32" fmla="+- 0 7372 6794"/>
                              <a:gd name="T33" fmla="*/ T32 w 1881"/>
                              <a:gd name="T34" fmla="+- 0 3347 2631"/>
                              <a:gd name="T35" fmla="*/ 3347 h 1035"/>
                              <a:gd name="T36" fmla="+- 0 7445 6794"/>
                              <a:gd name="T37" fmla="*/ T36 w 1881"/>
                              <a:gd name="T38" fmla="+- 0 3308 2631"/>
                              <a:gd name="T39" fmla="*/ 3308 h 1035"/>
                              <a:gd name="T40" fmla="+- 0 7517 6794"/>
                              <a:gd name="T41" fmla="*/ T40 w 1881"/>
                              <a:gd name="T42" fmla="+- 0 3268 2631"/>
                              <a:gd name="T43" fmla="*/ 3268 h 1035"/>
                              <a:gd name="T44" fmla="+- 0 7589 6794"/>
                              <a:gd name="T45" fmla="*/ T44 w 1881"/>
                              <a:gd name="T46" fmla="+- 0 3228 2631"/>
                              <a:gd name="T47" fmla="*/ 3228 h 1035"/>
                              <a:gd name="T48" fmla="+- 0 7662 6794"/>
                              <a:gd name="T49" fmla="*/ T48 w 1881"/>
                              <a:gd name="T50" fmla="+- 0 3188 2631"/>
                              <a:gd name="T51" fmla="*/ 3188 h 1035"/>
                              <a:gd name="T52" fmla="+- 0 7734 6794"/>
                              <a:gd name="T53" fmla="*/ T52 w 1881"/>
                              <a:gd name="T54" fmla="+- 0 3149 2631"/>
                              <a:gd name="T55" fmla="*/ 3149 h 1035"/>
                              <a:gd name="T56" fmla="+- 0 7806 6794"/>
                              <a:gd name="T57" fmla="*/ T56 w 1881"/>
                              <a:gd name="T58" fmla="+- 0 3109 2631"/>
                              <a:gd name="T59" fmla="*/ 3109 h 1035"/>
                              <a:gd name="T60" fmla="+- 0 7879 6794"/>
                              <a:gd name="T61" fmla="*/ T60 w 1881"/>
                              <a:gd name="T62" fmla="+- 0 3069 2631"/>
                              <a:gd name="T63" fmla="*/ 3069 h 1035"/>
                              <a:gd name="T64" fmla="+- 0 7951 6794"/>
                              <a:gd name="T65" fmla="*/ T64 w 1881"/>
                              <a:gd name="T66" fmla="+- 0 3029 2631"/>
                              <a:gd name="T67" fmla="*/ 3029 h 1035"/>
                              <a:gd name="T68" fmla="+- 0 8023 6794"/>
                              <a:gd name="T69" fmla="*/ T68 w 1881"/>
                              <a:gd name="T70" fmla="+- 0 2989 2631"/>
                              <a:gd name="T71" fmla="*/ 2989 h 1035"/>
                              <a:gd name="T72" fmla="+- 0 8096 6794"/>
                              <a:gd name="T73" fmla="*/ T72 w 1881"/>
                              <a:gd name="T74" fmla="+- 0 2950 2631"/>
                              <a:gd name="T75" fmla="*/ 2950 h 1035"/>
                              <a:gd name="T76" fmla="+- 0 8168 6794"/>
                              <a:gd name="T77" fmla="*/ T76 w 1881"/>
                              <a:gd name="T78" fmla="+- 0 2910 2631"/>
                              <a:gd name="T79" fmla="*/ 2910 h 1035"/>
                              <a:gd name="T80" fmla="+- 0 8240 6794"/>
                              <a:gd name="T81" fmla="*/ T80 w 1881"/>
                              <a:gd name="T82" fmla="+- 0 2870 2631"/>
                              <a:gd name="T83" fmla="*/ 2870 h 1035"/>
                              <a:gd name="T84" fmla="+- 0 8313 6794"/>
                              <a:gd name="T85" fmla="*/ T84 w 1881"/>
                              <a:gd name="T86" fmla="+- 0 2830 2631"/>
                              <a:gd name="T87" fmla="*/ 2830 h 1035"/>
                              <a:gd name="T88" fmla="+- 0 8385 6794"/>
                              <a:gd name="T89" fmla="*/ T88 w 1881"/>
                              <a:gd name="T90" fmla="+- 0 2791 2631"/>
                              <a:gd name="T91" fmla="*/ 2791 h 1035"/>
                              <a:gd name="T92" fmla="+- 0 8457 6794"/>
                              <a:gd name="T93" fmla="*/ T92 w 1881"/>
                              <a:gd name="T94" fmla="+- 0 2751 2631"/>
                              <a:gd name="T95" fmla="*/ 2751 h 1035"/>
                              <a:gd name="T96" fmla="+- 0 8530 6794"/>
                              <a:gd name="T97" fmla="*/ T96 w 1881"/>
                              <a:gd name="T98" fmla="+- 0 2711 2631"/>
                              <a:gd name="T99" fmla="*/ 2711 h 1035"/>
                              <a:gd name="T100" fmla="+- 0 8602 6794"/>
                              <a:gd name="T101" fmla="*/ T100 w 1881"/>
                              <a:gd name="T102" fmla="+- 0 2671 2631"/>
                              <a:gd name="T103" fmla="*/ 2671 h 1035"/>
                              <a:gd name="T104" fmla="+- 0 8674 6794"/>
                              <a:gd name="T105" fmla="*/ T104 w 1881"/>
                              <a:gd name="T106" fmla="+- 0 2631 2631"/>
                              <a:gd name="T107" fmla="*/ 2631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81" h="1035">
                                <a:moveTo>
                                  <a:pt x="0" y="1035"/>
                                </a:moveTo>
                                <a:lnTo>
                                  <a:pt x="72" y="995"/>
                                </a:lnTo>
                                <a:lnTo>
                                  <a:pt x="144" y="955"/>
                                </a:lnTo>
                                <a:lnTo>
                                  <a:pt x="217" y="915"/>
                                </a:lnTo>
                                <a:lnTo>
                                  <a:pt x="289" y="875"/>
                                </a:lnTo>
                                <a:lnTo>
                                  <a:pt x="361" y="836"/>
                                </a:lnTo>
                                <a:lnTo>
                                  <a:pt x="434" y="796"/>
                                </a:lnTo>
                                <a:lnTo>
                                  <a:pt x="506" y="756"/>
                                </a:lnTo>
                                <a:lnTo>
                                  <a:pt x="578" y="716"/>
                                </a:lnTo>
                                <a:lnTo>
                                  <a:pt x="651" y="677"/>
                                </a:lnTo>
                                <a:lnTo>
                                  <a:pt x="723" y="637"/>
                                </a:lnTo>
                                <a:lnTo>
                                  <a:pt x="795" y="597"/>
                                </a:lnTo>
                                <a:lnTo>
                                  <a:pt x="868" y="557"/>
                                </a:lnTo>
                                <a:lnTo>
                                  <a:pt x="940" y="518"/>
                                </a:lnTo>
                                <a:lnTo>
                                  <a:pt x="1012" y="478"/>
                                </a:lnTo>
                                <a:lnTo>
                                  <a:pt x="1085" y="438"/>
                                </a:lnTo>
                                <a:lnTo>
                                  <a:pt x="1157" y="398"/>
                                </a:lnTo>
                                <a:lnTo>
                                  <a:pt x="1229" y="358"/>
                                </a:lnTo>
                                <a:lnTo>
                                  <a:pt x="1302" y="319"/>
                                </a:lnTo>
                                <a:lnTo>
                                  <a:pt x="1374" y="279"/>
                                </a:lnTo>
                                <a:lnTo>
                                  <a:pt x="1446" y="239"/>
                                </a:lnTo>
                                <a:lnTo>
                                  <a:pt x="1519" y="199"/>
                                </a:lnTo>
                                <a:lnTo>
                                  <a:pt x="1591" y="160"/>
                                </a:lnTo>
                                <a:lnTo>
                                  <a:pt x="1663" y="120"/>
                                </a:lnTo>
                                <a:lnTo>
                                  <a:pt x="1736" y="80"/>
                                </a:lnTo>
                                <a:lnTo>
                                  <a:pt x="1808" y="40"/>
                                </a:lnTo>
                                <a:lnTo>
                                  <a:pt x="1880" y="0"/>
                                </a:lnTo>
                              </a:path>
                            </a:pathLst>
                          </a:custGeom>
                          <a:noFill/>
                          <a:ln w="28575">
                            <a:solidFill>
                              <a:srgbClr val="416E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562"/>
                        <wps:cNvSpPr>
                          <a:spLocks/>
                        </wps:cNvSpPr>
                        <wps:spPr bwMode="auto">
                          <a:xfrm>
                            <a:off x="2770" y="2631"/>
                            <a:ext cx="923" cy="1035"/>
                          </a:xfrm>
                          <a:custGeom>
                            <a:avLst/>
                            <a:gdLst>
                              <a:gd name="T0" fmla="+- 0 2771 2771"/>
                              <a:gd name="T1" fmla="*/ T0 w 923"/>
                              <a:gd name="T2" fmla="+- 0 3666 2631"/>
                              <a:gd name="T3" fmla="*/ 3666 h 1035"/>
                              <a:gd name="T4" fmla="+- 0 2822 2771"/>
                              <a:gd name="T5" fmla="*/ T4 w 923"/>
                              <a:gd name="T6" fmla="+- 0 3608 2631"/>
                              <a:gd name="T7" fmla="*/ 3608 h 1035"/>
                              <a:gd name="T8" fmla="+- 0 2873 2771"/>
                              <a:gd name="T9" fmla="*/ T8 w 923"/>
                              <a:gd name="T10" fmla="+- 0 3551 2631"/>
                              <a:gd name="T11" fmla="*/ 3551 h 1035"/>
                              <a:gd name="T12" fmla="+- 0 2924 2771"/>
                              <a:gd name="T13" fmla="*/ T12 w 923"/>
                              <a:gd name="T14" fmla="+- 0 3493 2631"/>
                              <a:gd name="T15" fmla="*/ 3493 h 1035"/>
                              <a:gd name="T16" fmla="+- 0 2976 2771"/>
                              <a:gd name="T17" fmla="*/ T16 w 923"/>
                              <a:gd name="T18" fmla="+- 0 3436 2631"/>
                              <a:gd name="T19" fmla="*/ 3436 h 1035"/>
                              <a:gd name="T20" fmla="+- 0 3027 2771"/>
                              <a:gd name="T21" fmla="*/ T20 w 923"/>
                              <a:gd name="T22" fmla="+- 0 3378 2631"/>
                              <a:gd name="T23" fmla="*/ 3378 h 1035"/>
                              <a:gd name="T24" fmla="+- 0 3078 2771"/>
                              <a:gd name="T25" fmla="*/ T24 w 923"/>
                              <a:gd name="T26" fmla="+- 0 3321 2631"/>
                              <a:gd name="T27" fmla="*/ 3321 h 1035"/>
                              <a:gd name="T28" fmla="+- 0 3129 2771"/>
                              <a:gd name="T29" fmla="*/ T28 w 923"/>
                              <a:gd name="T30" fmla="+- 0 3263 2631"/>
                              <a:gd name="T31" fmla="*/ 3263 h 1035"/>
                              <a:gd name="T32" fmla="+- 0 3181 2771"/>
                              <a:gd name="T33" fmla="*/ T32 w 923"/>
                              <a:gd name="T34" fmla="+- 0 3206 2631"/>
                              <a:gd name="T35" fmla="*/ 3206 h 1035"/>
                              <a:gd name="T36" fmla="+- 0 3232 2771"/>
                              <a:gd name="T37" fmla="*/ T36 w 923"/>
                              <a:gd name="T38" fmla="+- 0 3149 2631"/>
                              <a:gd name="T39" fmla="*/ 3149 h 1035"/>
                              <a:gd name="T40" fmla="+- 0 3283 2771"/>
                              <a:gd name="T41" fmla="*/ T40 w 923"/>
                              <a:gd name="T42" fmla="+- 0 3091 2631"/>
                              <a:gd name="T43" fmla="*/ 3091 h 1035"/>
                              <a:gd name="T44" fmla="+- 0 3642 2771"/>
                              <a:gd name="T45" fmla="*/ T44 w 923"/>
                              <a:gd name="T46" fmla="+- 0 2689 2631"/>
                              <a:gd name="T47" fmla="*/ 2689 h 1035"/>
                              <a:gd name="T48" fmla="+- 0 3693 2771"/>
                              <a:gd name="T49" fmla="*/ T48 w 923"/>
                              <a:gd name="T50" fmla="+- 0 2631 2631"/>
                              <a:gd name="T51" fmla="*/ 2631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3" h="1035">
                                <a:moveTo>
                                  <a:pt x="0" y="1035"/>
                                </a:moveTo>
                                <a:lnTo>
                                  <a:pt x="51" y="977"/>
                                </a:lnTo>
                                <a:lnTo>
                                  <a:pt x="102" y="920"/>
                                </a:lnTo>
                                <a:lnTo>
                                  <a:pt x="153" y="862"/>
                                </a:lnTo>
                                <a:lnTo>
                                  <a:pt x="205" y="805"/>
                                </a:lnTo>
                                <a:lnTo>
                                  <a:pt x="256" y="747"/>
                                </a:lnTo>
                                <a:lnTo>
                                  <a:pt x="307" y="690"/>
                                </a:lnTo>
                                <a:lnTo>
                                  <a:pt x="358" y="632"/>
                                </a:lnTo>
                                <a:lnTo>
                                  <a:pt x="410" y="575"/>
                                </a:lnTo>
                                <a:lnTo>
                                  <a:pt x="461" y="518"/>
                                </a:lnTo>
                                <a:lnTo>
                                  <a:pt x="512" y="460"/>
                                </a:lnTo>
                                <a:lnTo>
                                  <a:pt x="871" y="58"/>
                                </a:lnTo>
                                <a:lnTo>
                                  <a:pt x="922" y="0"/>
                                </a:lnTo>
                              </a:path>
                            </a:pathLst>
                          </a:custGeom>
                          <a:noFill/>
                          <a:ln w="28575">
                            <a:solidFill>
                              <a:srgbClr val="A842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561"/>
                        <wps:cNvSpPr>
                          <a:spLocks noChangeArrowheads="1"/>
                        </wps:cNvSpPr>
                        <wps:spPr bwMode="auto">
                          <a:xfrm>
                            <a:off x="2699" y="3595"/>
                            <a:ext cx="140" cy="14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60"/>
                        <wps:cNvSpPr>
                          <a:spLocks noChangeArrowheads="1"/>
                        </wps:cNvSpPr>
                        <wps:spPr bwMode="auto">
                          <a:xfrm>
                            <a:off x="2699" y="3595"/>
                            <a:ext cx="140" cy="140"/>
                          </a:xfrm>
                          <a:prstGeom prst="rect">
                            <a:avLst/>
                          </a:prstGeom>
                          <a:noFill/>
                          <a:ln w="9525">
                            <a:solidFill>
                              <a:srgbClr val="A8423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Rectangle 559"/>
                        <wps:cNvSpPr>
                          <a:spLocks noChangeArrowheads="1"/>
                        </wps:cNvSpPr>
                        <wps:spPr bwMode="auto">
                          <a:xfrm>
                            <a:off x="3162" y="3077"/>
                            <a:ext cx="140" cy="14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58"/>
                        <wps:cNvSpPr>
                          <a:spLocks noChangeArrowheads="1"/>
                        </wps:cNvSpPr>
                        <wps:spPr bwMode="auto">
                          <a:xfrm>
                            <a:off x="3162" y="3077"/>
                            <a:ext cx="140" cy="140"/>
                          </a:xfrm>
                          <a:prstGeom prst="rect">
                            <a:avLst/>
                          </a:prstGeom>
                          <a:noFill/>
                          <a:ln w="9525">
                            <a:solidFill>
                              <a:srgbClr val="A8423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Rectangle 557"/>
                        <wps:cNvSpPr>
                          <a:spLocks noChangeArrowheads="1"/>
                        </wps:cNvSpPr>
                        <wps:spPr bwMode="auto">
                          <a:xfrm>
                            <a:off x="3623" y="2561"/>
                            <a:ext cx="140" cy="14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56"/>
                        <wps:cNvSpPr>
                          <a:spLocks noChangeArrowheads="1"/>
                        </wps:cNvSpPr>
                        <wps:spPr bwMode="auto">
                          <a:xfrm>
                            <a:off x="3623" y="2561"/>
                            <a:ext cx="140" cy="140"/>
                          </a:xfrm>
                          <a:prstGeom prst="rect">
                            <a:avLst/>
                          </a:prstGeom>
                          <a:noFill/>
                          <a:ln w="9525">
                            <a:solidFill>
                              <a:srgbClr val="A8423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555"/>
                        <wps:cNvSpPr>
                          <a:spLocks/>
                        </wps:cNvSpPr>
                        <wps:spPr bwMode="auto">
                          <a:xfrm>
                            <a:off x="3478" y="2631"/>
                            <a:ext cx="1045" cy="1035"/>
                          </a:xfrm>
                          <a:custGeom>
                            <a:avLst/>
                            <a:gdLst>
                              <a:gd name="T0" fmla="+- 0 3478 3478"/>
                              <a:gd name="T1" fmla="*/ T0 w 1045"/>
                              <a:gd name="T2" fmla="+- 0 3666 2631"/>
                              <a:gd name="T3" fmla="*/ 3666 h 1035"/>
                              <a:gd name="T4" fmla="+- 0 3536 3478"/>
                              <a:gd name="T5" fmla="*/ T4 w 1045"/>
                              <a:gd name="T6" fmla="+- 0 3608 2631"/>
                              <a:gd name="T7" fmla="*/ 3608 h 1035"/>
                              <a:gd name="T8" fmla="+- 0 3594 3478"/>
                              <a:gd name="T9" fmla="*/ T8 w 1045"/>
                              <a:gd name="T10" fmla="+- 0 3551 2631"/>
                              <a:gd name="T11" fmla="*/ 3551 h 1035"/>
                              <a:gd name="T12" fmla="+- 0 3652 3478"/>
                              <a:gd name="T13" fmla="*/ T12 w 1045"/>
                              <a:gd name="T14" fmla="+- 0 3493 2631"/>
                              <a:gd name="T15" fmla="*/ 3493 h 1035"/>
                              <a:gd name="T16" fmla="+- 0 3710 3478"/>
                              <a:gd name="T17" fmla="*/ T16 w 1045"/>
                              <a:gd name="T18" fmla="+- 0 3436 2631"/>
                              <a:gd name="T19" fmla="*/ 3436 h 1035"/>
                              <a:gd name="T20" fmla="+- 0 3768 3478"/>
                              <a:gd name="T21" fmla="*/ T20 w 1045"/>
                              <a:gd name="T22" fmla="+- 0 3378 2631"/>
                              <a:gd name="T23" fmla="*/ 3378 h 1035"/>
                              <a:gd name="T24" fmla="+- 0 3826 3478"/>
                              <a:gd name="T25" fmla="*/ T24 w 1045"/>
                              <a:gd name="T26" fmla="+- 0 3321 2631"/>
                              <a:gd name="T27" fmla="*/ 3321 h 1035"/>
                              <a:gd name="T28" fmla="+- 0 3884 3478"/>
                              <a:gd name="T29" fmla="*/ T28 w 1045"/>
                              <a:gd name="T30" fmla="+- 0 3263 2631"/>
                              <a:gd name="T31" fmla="*/ 3263 h 1035"/>
                              <a:gd name="T32" fmla="+- 0 3943 3478"/>
                              <a:gd name="T33" fmla="*/ T32 w 1045"/>
                              <a:gd name="T34" fmla="+- 0 3206 2631"/>
                              <a:gd name="T35" fmla="*/ 3206 h 1035"/>
                              <a:gd name="T36" fmla="+- 0 4001 3478"/>
                              <a:gd name="T37" fmla="*/ T36 w 1045"/>
                              <a:gd name="T38" fmla="+- 0 3149 2631"/>
                              <a:gd name="T39" fmla="*/ 3149 h 1035"/>
                              <a:gd name="T40" fmla="+- 0 4059 3478"/>
                              <a:gd name="T41" fmla="*/ T40 w 1045"/>
                              <a:gd name="T42" fmla="+- 0 3091 2631"/>
                              <a:gd name="T43" fmla="*/ 3091 h 1035"/>
                              <a:gd name="T44" fmla="+- 0 4117 3478"/>
                              <a:gd name="T45" fmla="*/ T44 w 1045"/>
                              <a:gd name="T46" fmla="+- 0 3034 2631"/>
                              <a:gd name="T47" fmla="*/ 3034 h 1035"/>
                              <a:gd name="T48" fmla="+- 0 4175 3478"/>
                              <a:gd name="T49" fmla="*/ T48 w 1045"/>
                              <a:gd name="T50" fmla="+- 0 2976 2631"/>
                              <a:gd name="T51" fmla="*/ 2976 h 1035"/>
                              <a:gd name="T52" fmla="+- 0 4233 3478"/>
                              <a:gd name="T53" fmla="*/ T52 w 1045"/>
                              <a:gd name="T54" fmla="+- 0 2919 2631"/>
                              <a:gd name="T55" fmla="*/ 2919 h 1035"/>
                              <a:gd name="T56" fmla="+- 0 4291 3478"/>
                              <a:gd name="T57" fmla="*/ T56 w 1045"/>
                              <a:gd name="T58" fmla="+- 0 2861 2631"/>
                              <a:gd name="T59" fmla="*/ 2861 h 1035"/>
                              <a:gd name="T60" fmla="+- 0 4349 3478"/>
                              <a:gd name="T61" fmla="*/ T60 w 1045"/>
                              <a:gd name="T62" fmla="+- 0 2804 2631"/>
                              <a:gd name="T63" fmla="*/ 2804 h 1035"/>
                              <a:gd name="T64" fmla="+- 0 4407 3478"/>
                              <a:gd name="T65" fmla="*/ T64 w 1045"/>
                              <a:gd name="T66" fmla="+- 0 2746 2631"/>
                              <a:gd name="T67" fmla="*/ 2746 h 1035"/>
                              <a:gd name="T68" fmla="+- 0 4465 3478"/>
                              <a:gd name="T69" fmla="*/ T68 w 1045"/>
                              <a:gd name="T70" fmla="+- 0 2689 2631"/>
                              <a:gd name="T71" fmla="*/ 2689 h 1035"/>
                              <a:gd name="T72" fmla="+- 0 4523 3478"/>
                              <a:gd name="T73" fmla="*/ T72 w 1045"/>
                              <a:gd name="T74" fmla="+- 0 2631 2631"/>
                              <a:gd name="T75" fmla="*/ 2631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5" h="1035">
                                <a:moveTo>
                                  <a:pt x="0" y="1035"/>
                                </a:moveTo>
                                <a:lnTo>
                                  <a:pt x="58" y="977"/>
                                </a:lnTo>
                                <a:lnTo>
                                  <a:pt x="116" y="920"/>
                                </a:lnTo>
                                <a:lnTo>
                                  <a:pt x="174" y="862"/>
                                </a:lnTo>
                                <a:lnTo>
                                  <a:pt x="232" y="805"/>
                                </a:lnTo>
                                <a:lnTo>
                                  <a:pt x="290" y="747"/>
                                </a:lnTo>
                                <a:lnTo>
                                  <a:pt x="348" y="690"/>
                                </a:lnTo>
                                <a:lnTo>
                                  <a:pt x="406" y="632"/>
                                </a:lnTo>
                                <a:lnTo>
                                  <a:pt x="465" y="575"/>
                                </a:lnTo>
                                <a:lnTo>
                                  <a:pt x="523" y="518"/>
                                </a:lnTo>
                                <a:lnTo>
                                  <a:pt x="581" y="460"/>
                                </a:lnTo>
                                <a:lnTo>
                                  <a:pt x="639" y="403"/>
                                </a:lnTo>
                                <a:lnTo>
                                  <a:pt x="697" y="345"/>
                                </a:lnTo>
                                <a:lnTo>
                                  <a:pt x="755" y="288"/>
                                </a:lnTo>
                                <a:lnTo>
                                  <a:pt x="813" y="230"/>
                                </a:lnTo>
                                <a:lnTo>
                                  <a:pt x="871" y="173"/>
                                </a:lnTo>
                                <a:lnTo>
                                  <a:pt x="929" y="115"/>
                                </a:lnTo>
                                <a:lnTo>
                                  <a:pt x="987" y="58"/>
                                </a:lnTo>
                                <a:lnTo>
                                  <a:pt x="1045" y="0"/>
                                </a:lnTo>
                              </a:path>
                            </a:pathLst>
                          </a:custGeom>
                          <a:noFill/>
                          <a:ln w="28575">
                            <a:solidFill>
                              <a:srgbClr val="85A3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7" name="Picture 5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399" y="3588"/>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5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923" y="3069"/>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5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446" y="2553"/>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Freeform 551"/>
                        <wps:cNvSpPr>
                          <a:spLocks/>
                        </wps:cNvSpPr>
                        <wps:spPr bwMode="auto">
                          <a:xfrm>
                            <a:off x="4902" y="2631"/>
                            <a:ext cx="5107" cy="1035"/>
                          </a:xfrm>
                          <a:custGeom>
                            <a:avLst/>
                            <a:gdLst>
                              <a:gd name="T0" fmla="+- 0 4903 4903"/>
                              <a:gd name="T1" fmla="*/ T0 w 5107"/>
                              <a:gd name="T2" fmla="+- 0 3666 2631"/>
                              <a:gd name="T3" fmla="*/ 3666 h 1035"/>
                              <a:gd name="T4" fmla="+- 0 4980 4903"/>
                              <a:gd name="T5" fmla="*/ T4 w 5107"/>
                              <a:gd name="T6" fmla="+- 0 3650 2631"/>
                              <a:gd name="T7" fmla="*/ 3650 h 1035"/>
                              <a:gd name="T8" fmla="+- 0 5058 4903"/>
                              <a:gd name="T9" fmla="*/ T8 w 5107"/>
                              <a:gd name="T10" fmla="+- 0 3634 2631"/>
                              <a:gd name="T11" fmla="*/ 3634 h 1035"/>
                              <a:gd name="T12" fmla="+- 0 5135 4903"/>
                              <a:gd name="T13" fmla="*/ T12 w 5107"/>
                              <a:gd name="T14" fmla="+- 0 3619 2631"/>
                              <a:gd name="T15" fmla="*/ 3619 h 1035"/>
                              <a:gd name="T16" fmla="+- 0 5212 4903"/>
                              <a:gd name="T17" fmla="*/ T16 w 5107"/>
                              <a:gd name="T18" fmla="+- 0 3603 2631"/>
                              <a:gd name="T19" fmla="*/ 3603 h 1035"/>
                              <a:gd name="T20" fmla="+- 0 5290 4903"/>
                              <a:gd name="T21" fmla="*/ T20 w 5107"/>
                              <a:gd name="T22" fmla="+- 0 3587 2631"/>
                              <a:gd name="T23" fmla="*/ 3587 h 1035"/>
                              <a:gd name="T24" fmla="+- 0 5367 4903"/>
                              <a:gd name="T25" fmla="*/ T24 w 5107"/>
                              <a:gd name="T26" fmla="+- 0 3572 2631"/>
                              <a:gd name="T27" fmla="*/ 3572 h 1035"/>
                              <a:gd name="T28" fmla="+- 0 5444 4903"/>
                              <a:gd name="T29" fmla="*/ T28 w 5107"/>
                              <a:gd name="T30" fmla="+- 0 3556 2631"/>
                              <a:gd name="T31" fmla="*/ 3556 h 1035"/>
                              <a:gd name="T32" fmla="+- 0 5522 4903"/>
                              <a:gd name="T33" fmla="*/ T32 w 5107"/>
                              <a:gd name="T34" fmla="+- 0 3540 2631"/>
                              <a:gd name="T35" fmla="*/ 3540 h 1035"/>
                              <a:gd name="T36" fmla="+- 0 5599 4903"/>
                              <a:gd name="T37" fmla="*/ T36 w 5107"/>
                              <a:gd name="T38" fmla="+- 0 3525 2631"/>
                              <a:gd name="T39" fmla="*/ 3525 h 1035"/>
                              <a:gd name="T40" fmla="+- 0 5677 4903"/>
                              <a:gd name="T41" fmla="*/ T40 w 5107"/>
                              <a:gd name="T42" fmla="+- 0 3509 2631"/>
                              <a:gd name="T43" fmla="*/ 3509 h 1035"/>
                              <a:gd name="T44" fmla="+- 0 5754 4903"/>
                              <a:gd name="T45" fmla="*/ T44 w 5107"/>
                              <a:gd name="T46" fmla="+- 0 3493 2631"/>
                              <a:gd name="T47" fmla="*/ 3493 h 1035"/>
                              <a:gd name="T48" fmla="+- 0 5831 4903"/>
                              <a:gd name="T49" fmla="*/ T48 w 5107"/>
                              <a:gd name="T50" fmla="+- 0 3478 2631"/>
                              <a:gd name="T51" fmla="*/ 3478 h 1035"/>
                              <a:gd name="T52" fmla="+- 0 5909 4903"/>
                              <a:gd name="T53" fmla="*/ T52 w 5107"/>
                              <a:gd name="T54" fmla="+- 0 3462 2631"/>
                              <a:gd name="T55" fmla="*/ 3462 h 1035"/>
                              <a:gd name="T56" fmla="+- 0 5986 4903"/>
                              <a:gd name="T57" fmla="*/ T56 w 5107"/>
                              <a:gd name="T58" fmla="+- 0 3446 2631"/>
                              <a:gd name="T59" fmla="*/ 3446 h 1035"/>
                              <a:gd name="T60" fmla="+- 0 6063 4903"/>
                              <a:gd name="T61" fmla="*/ T60 w 5107"/>
                              <a:gd name="T62" fmla="+- 0 3431 2631"/>
                              <a:gd name="T63" fmla="*/ 3431 h 1035"/>
                              <a:gd name="T64" fmla="+- 0 6141 4903"/>
                              <a:gd name="T65" fmla="*/ T64 w 5107"/>
                              <a:gd name="T66" fmla="+- 0 3415 2631"/>
                              <a:gd name="T67" fmla="*/ 3415 h 1035"/>
                              <a:gd name="T68" fmla="+- 0 6218 4903"/>
                              <a:gd name="T69" fmla="*/ T68 w 5107"/>
                              <a:gd name="T70" fmla="+- 0 3399 2631"/>
                              <a:gd name="T71" fmla="*/ 3399 h 1035"/>
                              <a:gd name="T72" fmla="+- 0 6296 4903"/>
                              <a:gd name="T73" fmla="*/ T72 w 5107"/>
                              <a:gd name="T74" fmla="+- 0 3384 2631"/>
                              <a:gd name="T75" fmla="*/ 3384 h 1035"/>
                              <a:gd name="T76" fmla="+- 0 6373 4903"/>
                              <a:gd name="T77" fmla="*/ T76 w 5107"/>
                              <a:gd name="T78" fmla="+- 0 3368 2631"/>
                              <a:gd name="T79" fmla="*/ 3368 h 1035"/>
                              <a:gd name="T80" fmla="+- 0 6450 4903"/>
                              <a:gd name="T81" fmla="*/ T80 w 5107"/>
                              <a:gd name="T82" fmla="+- 0 3352 2631"/>
                              <a:gd name="T83" fmla="*/ 3352 h 1035"/>
                              <a:gd name="T84" fmla="+- 0 6528 4903"/>
                              <a:gd name="T85" fmla="*/ T84 w 5107"/>
                              <a:gd name="T86" fmla="+- 0 3337 2631"/>
                              <a:gd name="T87" fmla="*/ 3337 h 1035"/>
                              <a:gd name="T88" fmla="+- 0 6605 4903"/>
                              <a:gd name="T89" fmla="*/ T88 w 5107"/>
                              <a:gd name="T90" fmla="+- 0 3321 2631"/>
                              <a:gd name="T91" fmla="*/ 3321 h 1035"/>
                              <a:gd name="T92" fmla="+- 0 6682 4903"/>
                              <a:gd name="T93" fmla="*/ T92 w 5107"/>
                              <a:gd name="T94" fmla="+- 0 3305 2631"/>
                              <a:gd name="T95" fmla="*/ 3305 h 1035"/>
                              <a:gd name="T96" fmla="+- 0 6760 4903"/>
                              <a:gd name="T97" fmla="*/ T96 w 5107"/>
                              <a:gd name="T98" fmla="+- 0 3290 2631"/>
                              <a:gd name="T99" fmla="*/ 3290 h 1035"/>
                              <a:gd name="T100" fmla="+- 0 6837 4903"/>
                              <a:gd name="T101" fmla="*/ T100 w 5107"/>
                              <a:gd name="T102" fmla="+- 0 3274 2631"/>
                              <a:gd name="T103" fmla="*/ 3274 h 1035"/>
                              <a:gd name="T104" fmla="+- 0 6914 4903"/>
                              <a:gd name="T105" fmla="*/ T104 w 5107"/>
                              <a:gd name="T106" fmla="+- 0 3258 2631"/>
                              <a:gd name="T107" fmla="*/ 3258 h 1035"/>
                              <a:gd name="T108" fmla="+- 0 6992 4903"/>
                              <a:gd name="T109" fmla="*/ T108 w 5107"/>
                              <a:gd name="T110" fmla="+- 0 3243 2631"/>
                              <a:gd name="T111" fmla="*/ 3243 h 1035"/>
                              <a:gd name="T112" fmla="+- 0 7069 4903"/>
                              <a:gd name="T113" fmla="*/ T112 w 5107"/>
                              <a:gd name="T114" fmla="+- 0 3227 2631"/>
                              <a:gd name="T115" fmla="*/ 3227 h 1035"/>
                              <a:gd name="T116" fmla="+- 0 7147 4903"/>
                              <a:gd name="T117" fmla="*/ T116 w 5107"/>
                              <a:gd name="T118" fmla="+- 0 3211 2631"/>
                              <a:gd name="T119" fmla="*/ 3211 h 1035"/>
                              <a:gd name="T120" fmla="+- 0 7224 4903"/>
                              <a:gd name="T121" fmla="*/ T120 w 5107"/>
                              <a:gd name="T122" fmla="+- 0 3196 2631"/>
                              <a:gd name="T123" fmla="*/ 3196 h 1035"/>
                              <a:gd name="T124" fmla="+- 0 7301 4903"/>
                              <a:gd name="T125" fmla="*/ T124 w 5107"/>
                              <a:gd name="T126" fmla="+- 0 3180 2631"/>
                              <a:gd name="T127" fmla="*/ 3180 h 1035"/>
                              <a:gd name="T128" fmla="+- 0 7379 4903"/>
                              <a:gd name="T129" fmla="*/ T128 w 5107"/>
                              <a:gd name="T130" fmla="+- 0 3164 2631"/>
                              <a:gd name="T131" fmla="*/ 3164 h 1035"/>
                              <a:gd name="T132" fmla="+- 0 7456 4903"/>
                              <a:gd name="T133" fmla="*/ T132 w 5107"/>
                              <a:gd name="T134" fmla="+- 0 3149 2631"/>
                              <a:gd name="T135" fmla="*/ 3149 h 1035"/>
                              <a:gd name="T136" fmla="+- 0 7533 4903"/>
                              <a:gd name="T137" fmla="*/ T136 w 5107"/>
                              <a:gd name="T138" fmla="+- 0 3133 2631"/>
                              <a:gd name="T139" fmla="*/ 3133 h 1035"/>
                              <a:gd name="T140" fmla="+- 0 9235 4903"/>
                              <a:gd name="T141" fmla="*/ T140 w 5107"/>
                              <a:gd name="T142" fmla="+- 0 2788 2631"/>
                              <a:gd name="T143" fmla="*/ 2788 h 1035"/>
                              <a:gd name="T144" fmla="+- 0 9313 4903"/>
                              <a:gd name="T145" fmla="*/ T144 w 5107"/>
                              <a:gd name="T146" fmla="+- 0 2772 2631"/>
                              <a:gd name="T147" fmla="*/ 2772 h 1035"/>
                              <a:gd name="T148" fmla="+- 0 9932 4903"/>
                              <a:gd name="T149" fmla="*/ T148 w 5107"/>
                              <a:gd name="T150" fmla="+- 0 2647 2631"/>
                              <a:gd name="T151" fmla="*/ 2647 h 1035"/>
                              <a:gd name="T152" fmla="+- 0 10009 4903"/>
                              <a:gd name="T153" fmla="*/ T152 w 5107"/>
                              <a:gd name="T154" fmla="+- 0 2631 2631"/>
                              <a:gd name="T155" fmla="*/ 2631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07" h="1035">
                                <a:moveTo>
                                  <a:pt x="0" y="1035"/>
                                </a:moveTo>
                                <a:lnTo>
                                  <a:pt x="77" y="1019"/>
                                </a:lnTo>
                                <a:lnTo>
                                  <a:pt x="155" y="1003"/>
                                </a:lnTo>
                                <a:lnTo>
                                  <a:pt x="232" y="988"/>
                                </a:lnTo>
                                <a:lnTo>
                                  <a:pt x="309" y="972"/>
                                </a:lnTo>
                                <a:lnTo>
                                  <a:pt x="387" y="956"/>
                                </a:lnTo>
                                <a:lnTo>
                                  <a:pt x="464" y="941"/>
                                </a:lnTo>
                                <a:lnTo>
                                  <a:pt x="541" y="925"/>
                                </a:lnTo>
                                <a:lnTo>
                                  <a:pt x="619" y="909"/>
                                </a:lnTo>
                                <a:lnTo>
                                  <a:pt x="696" y="894"/>
                                </a:lnTo>
                                <a:lnTo>
                                  <a:pt x="774" y="878"/>
                                </a:lnTo>
                                <a:lnTo>
                                  <a:pt x="851" y="862"/>
                                </a:lnTo>
                                <a:lnTo>
                                  <a:pt x="928" y="847"/>
                                </a:lnTo>
                                <a:lnTo>
                                  <a:pt x="1006" y="831"/>
                                </a:lnTo>
                                <a:lnTo>
                                  <a:pt x="1083" y="815"/>
                                </a:lnTo>
                                <a:lnTo>
                                  <a:pt x="1160" y="800"/>
                                </a:lnTo>
                                <a:lnTo>
                                  <a:pt x="1238" y="784"/>
                                </a:lnTo>
                                <a:lnTo>
                                  <a:pt x="1315" y="768"/>
                                </a:lnTo>
                                <a:lnTo>
                                  <a:pt x="1393" y="753"/>
                                </a:lnTo>
                                <a:lnTo>
                                  <a:pt x="1470" y="737"/>
                                </a:lnTo>
                                <a:lnTo>
                                  <a:pt x="1547" y="721"/>
                                </a:lnTo>
                                <a:lnTo>
                                  <a:pt x="1625" y="706"/>
                                </a:lnTo>
                                <a:lnTo>
                                  <a:pt x="1702" y="690"/>
                                </a:lnTo>
                                <a:lnTo>
                                  <a:pt x="1779" y="674"/>
                                </a:lnTo>
                                <a:lnTo>
                                  <a:pt x="1857" y="659"/>
                                </a:lnTo>
                                <a:lnTo>
                                  <a:pt x="1934" y="643"/>
                                </a:lnTo>
                                <a:lnTo>
                                  <a:pt x="2011" y="627"/>
                                </a:lnTo>
                                <a:lnTo>
                                  <a:pt x="2089" y="612"/>
                                </a:lnTo>
                                <a:lnTo>
                                  <a:pt x="2166" y="596"/>
                                </a:lnTo>
                                <a:lnTo>
                                  <a:pt x="2244" y="580"/>
                                </a:lnTo>
                                <a:lnTo>
                                  <a:pt x="2321" y="565"/>
                                </a:lnTo>
                                <a:lnTo>
                                  <a:pt x="2398" y="549"/>
                                </a:lnTo>
                                <a:lnTo>
                                  <a:pt x="2476" y="533"/>
                                </a:lnTo>
                                <a:lnTo>
                                  <a:pt x="2553" y="518"/>
                                </a:lnTo>
                                <a:lnTo>
                                  <a:pt x="2630" y="502"/>
                                </a:lnTo>
                                <a:lnTo>
                                  <a:pt x="4332" y="157"/>
                                </a:lnTo>
                                <a:lnTo>
                                  <a:pt x="4410" y="141"/>
                                </a:lnTo>
                                <a:lnTo>
                                  <a:pt x="5029" y="16"/>
                                </a:lnTo>
                                <a:lnTo>
                                  <a:pt x="5106" y="0"/>
                                </a:lnTo>
                              </a:path>
                            </a:pathLst>
                          </a:custGeom>
                          <a:noFill/>
                          <a:ln w="28575">
                            <a:solidFill>
                              <a:srgbClr val="6D53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1" name="Picture 5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825" y="3588"/>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5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79" y="3069"/>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5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930" y="2553"/>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Freeform 547"/>
                        <wps:cNvSpPr>
                          <a:spLocks/>
                        </wps:cNvSpPr>
                        <wps:spPr bwMode="auto">
                          <a:xfrm>
                            <a:off x="2503" y="2631"/>
                            <a:ext cx="875" cy="1035"/>
                          </a:xfrm>
                          <a:custGeom>
                            <a:avLst/>
                            <a:gdLst>
                              <a:gd name="T0" fmla="+- 0 2503 2503"/>
                              <a:gd name="T1" fmla="*/ T0 w 875"/>
                              <a:gd name="T2" fmla="+- 0 3666 2631"/>
                              <a:gd name="T3" fmla="*/ 3666 h 1035"/>
                              <a:gd name="T4" fmla="+- 0 2558 2503"/>
                              <a:gd name="T5" fmla="*/ T4 w 875"/>
                              <a:gd name="T6" fmla="+- 0 3601 2631"/>
                              <a:gd name="T7" fmla="*/ 3601 h 1035"/>
                              <a:gd name="T8" fmla="+- 0 2612 2503"/>
                              <a:gd name="T9" fmla="*/ T8 w 875"/>
                              <a:gd name="T10" fmla="+- 0 3536 2631"/>
                              <a:gd name="T11" fmla="*/ 3536 h 1035"/>
                              <a:gd name="T12" fmla="+- 0 2667 2503"/>
                              <a:gd name="T13" fmla="*/ T12 w 875"/>
                              <a:gd name="T14" fmla="+- 0 3472 2631"/>
                              <a:gd name="T15" fmla="*/ 3472 h 1035"/>
                              <a:gd name="T16" fmla="+- 0 2722 2503"/>
                              <a:gd name="T17" fmla="*/ T16 w 875"/>
                              <a:gd name="T18" fmla="+- 0 3407 2631"/>
                              <a:gd name="T19" fmla="*/ 3407 h 1035"/>
                              <a:gd name="T20" fmla="+- 0 2776 2503"/>
                              <a:gd name="T21" fmla="*/ T20 w 875"/>
                              <a:gd name="T22" fmla="+- 0 3342 2631"/>
                              <a:gd name="T23" fmla="*/ 3342 h 1035"/>
                              <a:gd name="T24" fmla="+- 0 2831 2503"/>
                              <a:gd name="T25" fmla="*/ T24 w 875"/>
                              <a:gd name="T26" fmla="+- 0 3278 2631"/>
                              <a:gd name="T27" fmla="*/ 3278 h 1035"/>
                              <a:gd name="T28" fmla="+- 0 2886 2503"/>
                              <a:gd name="T29" fmla="*/ T28 w 875"/>
                              <a:gd name="T30" fmla="+- 0 3213 2631"/>
                              <a:gd name="T31" fmla="*/ 3213 h 1035"/>
                              <a:gd name="T32" fmla="+- 0 2940 2503"/>
                              <a:gd name="T33" fmla="*/ T32 w 875"/>
                              <a:gd name="T34" fmla="+- 0 3149 2631"/>
                              <a:gd name="T35" fmla="*/ 3149 h 1035"/>
                              <a:gd name="T36" fmla="+- 0 2995 2503"/>
                              <a:gd name="T37" fmla="*/ T36 w 875"/>
                              <a:gd name="T38" fmla="+- 0 3084 2631"/>
                              <a:gd name="T39" fmla="*/ 3084 h 1035"/>
                              <a:gd name="T40" fmla="+- 0 3050 2503"/>
                              <a:gd name="T41" fmla="*/ T40 w 875"/>
                              <a:gd name="T42" fmla="+- 0 3019 2631"/>
                              <a:gd name="T43" fmla="*/ 3019 h 1035"/>
                              <a:gd name="T44" fmla="+- 0 3104 2503"/>
                              <a:gd name="T45" fmla="*/ T44 w 875"/>
                              <a:gd name="T46" fmla="+- 0 2955 2631"/>
                              <a:gd name="T47" fmla="*/ 2955 h 1035"/>
                              <a:gd name="T48" fmla="+- 0 3159 2503"/>
                              <a:gd name="T49" fmla="*/ T48 w 875"/>
                              <a:gd name="T50" fmla="+- 0 2890 2631"/>
                              <a:gd name="T51" fmla="*/ 2890 h 1035"/>
                              <a:gd name="T52" fmla="+- 0 3214 2503"/>
                              <a:gd name="T53" fmla="*/ T52 w 875"/>
                              <a:gd name="T54" fmla="+- 0 2825 2631"/>
                              <a:gd name="T55" fmla="*/ 2825 h 1035"/>
                              <a:gd name="T56" fmla="+- 0 3268 2503"/>
                              <a:gd name="T57" fmla="*/ T56 w 875"/>
                              <a:gd name="T58" fmla="+- 0 2761 2631"/>
                              <a:gd name="T59" fmla="*/ 2761 h 1035"/>
                              <a:gd name="T60" fmla="+- 0 3323 2503"/>
                              <a:gd name="T61" fmla="*/ T60 w 875"/>
                              <a:gd name="T62" fmla="+- 0 2696 2631"/>
                              <a:gd name="T63" fmla="*/ 2696 h 1035"/>
                              <a:gd name="T64" fmla="+- 0 3378 2503"/>
                              <a:gd name="T65" fmla="*/ T64 w 875"/>
                              <a:gd name="T66" fmla="+- 0 2631 2631"/>
                              <a:gd name="T67" fmla="*/ 2631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5" h="1035">
                                <a:moveTo>
                                  <a:pt x="0" y="1035"/>
                                </a:moveTo>
                                <a:lnTo>
                                  <a:pt x="55" y="970"/>
                                </a:lnTo>
                                <a:lnTo>
                                  <a:pt x="109" y="905"/>
                                </a:lnTo>
                                <a:lnTo>
                                  <a:pt x="164" y="841"/>
                                </a:lnTo>
                                <a:lnTo>
                                  <a:pt x="219" y="776"/>
                                </a:lnTo>
                                <a:lnTo>
                                  <a:pt x="273" y="711"/>
                                </a:lnTo>
                                <a:lnTo>
                                  <a:pt x="328" y="647"/>
                                </a:lnTo>
                                <a:lnTo>
                                  <a:pt x="383" y="582"/>
                                </a:lnTo>
                                <a:lnTo>
                                  <a:pt x="437" y="518"/>
                                </a:lnTo>
                                <a:lnTo>
                                  <a:pt x="492" y="453"/>
                                </a:lnTo>
                                <a:lnTo>
                                  <a:pt x="547" y="388"/>
                                </a:lnTo>
                                <a:lnTo>
                                  <a:pt x="601" y="324"/>
                                </a:lnTo>
                                <a:lnTo>
                                  <a:pt x="656" y="259"/>
                                </a:lnTo>
                                <a:lnTo>
                                  <a:pt x="711" y="194"/>
                                </a:lnTo>
                                <a:lnTo>
                                  <a:pt x="765" y="130"/>
                                </a:lnTo>
                                <a:lnTo>
                                  <a:pt x="820" y="65"/>
                                </a:lnTo>
                                <a:lnTo>
                                  <a:pt x="875" y="0"/>
                                </a:lnTo>
                              </a:path>
                            </a:pathLst>
                          </a:custGeom>
                          <a:noFill/>
                          <a:ln w="28575">
                            <a:solidFill>
                              <a:srgbClr val="3C95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546"/>
                        <wps:cNvSpPr>
                          <a:spLocks/>
                        </wps:cNvSpPr>
                        <wps:spPr bwMode="auto">
                          <a:xfrm>
                            <a:off x="4644" y="2631"/>
                            <a:ext cx="1568" cy="1035"/>
                          </a:xfrm>
                          <a:custGeom>
                            <a:avLst/>
                            <a:gdLst>
                              <a:gd name="T0" fmla="+- 0 4644 4644"/>
                              <a:gd name="T1" fmla="*/ T0 w 1568"/>
                              <a:gd name="T2" fmla="+- 0 3666 2631"/>
                              <a:gd name="T3" fmla="*/ 3666 h 1035"/>
                              <a:gd name="T4" fmla="+- 0 4710 4644"/>
                              <a:gd name="T5" fmla="*/ T4 w 1568"/>
                              <a:gd name="T6" fmla="+- 0 3623 2631"/>
                              <a:gd name="T7" fmla="*/ 3623 h 1035"/>
                              <a:gd name="T8" fmla="+- 0 4775 4644"/>
                              <a:gd name="T9" fmla="*/ T8 w 1568"/>
                              <a:gd name="T10" fmla="+- 0 3579 2631"/>
                              <a:gd name="T11" fmla="*/ 3579 h 1035"/>
                              <a:gd name="T12" fmla="+- 0 4840 4644"/>
                              <a:gd name="T13" fmla="*/ T12 w 1568"/>
                              <a:gd name="T14" fmla="+- 0 3536 2631"/>
                              <a:gd name="T15" fmla="*/ 3536 h 1035"/>
                              <a:gd name="T16" fmla="+- 0 4905 4644"/>
                              <a:gd name="T17" fmla="*/ T16 w 1568"/>
                              <a:gd name="T18" fmla="+- 0 3493 2631"/>
                              <a:gd name="T19" fmla="*/ 3493 h 1035"/>
                              <a:gd name="T20" fmla="+- 0 4971 4644"/>
                              <a:gd name="T21" fmla="*/ T20 w 1568"/>
                              <a:gd name="T22" fmla="+- 0 3450 2631"/>
                              <a:gd name="T23" fmla="*/ 3450 h 1035"/>
                              <a:gd name="T24" fmla="+- 0 5036 4644"/>
                              <a:gd name="T25" fmla="*/ T24 w 1568"/>
                              <a:gd name="T26" fmla="+- 0 3407 2631"/>
                              <a:gd name="T27" fmla="*/ 3407 h 1035"/>
                              <a:gd name="T28" fmla="+- 0 5101 4644"/>
                              <a:gd name="T29" fmla="*/ T28 w 1568"/>
                              <a:gd name="T30" fmla="+- 0 3364 2631"/>
                              <a:gd name="T31" fmla="*/ 3364 h 1035"/>
                              <a:gd name="T32" fmla="+- 0 5167 4644"/>
                              <a:gd name="T33" fmla="*/ T32 w 1568"/>
                              <a:gd name="T34" fmla="+- 0 3321 2631"/>
                              <a:gd name="T35" fmla="*/ 3321 h 1035"/>
                              <a:gd name="T36" fmla="+- 0 5232 4644"/>
                              <a:gd name="T37" fmla="*/ T36 w 1568"/>
                              <a:gd name="T38" fmla="+- 0 3278 2631"/>
                              <a:gd name="T39" fmla="*/ 3278 h 1035"/>
                              <a:gd name="T40" fmla="+- 0 5297 4644"/>
                              <a:gd name="T41" fmla="*/ T40 w 1568"/>
                              <a:gd name="T42" fmla="+- 0 3235 2631"/>
                              <a:gd name="T43" fmla="*/ 3235 h 1035"/>
                              <a:gd name="T44" fmla="+- 0 5363 4644"/>
                              <a:gd name="T45" fmla="*/ T44 w 1568"/>
                              <a:gd name="T46" fmla="+- 0 3192 2631"/>
                              <a:gd name="T47" fmla="*/ 3192 h 1035"/>
                              <a:gd name="T48" fmla="+- 0 5428 4644"/>
                              <a:gd name="T49" fmla="*/ T48 w 1568"/>
                              <a:gd name="T50" fmla="+- 0 3149 2631"/>
                              <a:gd name="T51" fmla="*/ 3149 h 1035"/>
                              <a:gd name="T52" fmla="+- 0 5493 4644"/>
                              <a:gd name="T53" fmla="*/ T52 w 1568"/>
                              <a:gd name="T54" fmla="+- 0 3106 2631"/>
                              <a:gd name="T55" fmla="*/ 3106 h 1035"/>
                              <a:gd name="T56" fmla="+- 0 5559 4644"/>
                              <a:gd name="T57" fmla="*/ T56 w 1568"/>
                              <a:gd name="T58" fmla="+- 0 3062 2631"/>
                              <a:gd name="T59" fmla="*/ 3062 h 1035"/>
                              <a:gd name="T60" fmla="+- 0 5624 4644"/>
                              <a:gd name="T61" fmla="*/ T60 w 1568"/>
                              <a:gd name="T62" fmla="+- 0 3019 2631"/>
                              <a:gd name="T63" fmla="*/ 3019 h 1035"/>
                              <a:gd name="T64" fmla="+- 0 5689 4644"/>
                              <a:gd name="T65" fmla="*/ T64 w 1568"/>
                              <a:gd name="T66" fmla="+- 0 2976 2631"/>
                              <a:gd name="T67" fmla="*/ 2976 h 1035"/>
                              <a:gd name="T68" fmla="+- 0 5755 4644"/>
                              <a:gd name="T69" fmla="*/ T68 w 1568"/>
                              <a:gd name="T70" fmla="+- 0 2933 2631"/>
                              <a:gd name="T71" fmla="*/ 2933 h 1035"/>
                              <a:gd name="T72" fmla="+- 0 5820 4644"/>
                              <a:gd name="T73" fmla="*/ T72 w 1568"/>
                              <a:gd name="T74" fmla="+- 0 2890 2631"/>
                              <a:gd name="T75" fmla="*/ 2890 h 1035"/>
                              <a:gd name="T76" fmla="+- 0 5885 4644"/>
                              <a:gd name="T77" fmla="*/ T76 w 1568"/>
                              <a:gd name="T78" fmla="+- 0 2847 2631"/>
                              <a:gd name="T79" fmla="*/ 2847 h 1035"/>
                              <a:gd name="T80" fmla="+- 0 5950 4644"/>
                              <a:gd name="T81" fmla="*/ T80 w 1568"/>
                              <a:gd name="T82" fmla="+- 0 2804 2631"/>
                              <a:gd name="T83" fmla="*/ 2804 h 1035"/>
                              <a:gd name="T84" fmla="+- 0 6016 4644"/>
                              <a:gd name="T85" fmla="*/ T84 w 1568"/>
                              <a:gd name="T86" fmla="+- 0 2761 2631"/>
                              <a:gd name="T87" fmla="*/ 2761 h 1035"/>
                              <a:gd name="T88" fmla="+- 0 6081 4644"/>
                              <a:gd name="T89" fmla="*/ T88 w 1568"/>
                              <a:gd name="T90" fmla="+- 0 2718 2631"/>
                              <a:gd name="T91" fmla="*/ 2718 h 1035"/>
                              <a:gd name="T92" fmla="+- 0 6146 4644"/>
                              <a:gd name="T93" fmla="*/ T92 w 1568"/>
                              <a:gd name="T94" fmla="+- 0 2675 2631"/>
                              <a:gd name="T95" fmla="*/ 2675 h 1035"/>
                              <a:gd name="T96" fmla="+- 0 6212 4644"/>
                              <a:gd name="T97" fmla="*/ T96 w 1568"/>
                              <a:gd name="T98" fmla="+- 0 2631 2631"/>
                              <a:gd name="T99" fmla="*/ 2631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68" h="1035">
                                <a:moveTo>
                                  <a:pt x="0" y="1035"/>
                                </a:moveTo>
                                <a:lnTo>
                                  <a:pt x="66" y="992"/>
                                </a:lnTo>
                                <a:lnTo>
                                  <a:pt x="131" y="948"/>
                                </a:lnTo>
                                <a:lnTo>
                                  <a:pt x="196" y="905"/>
                                </a:lnTo>
                                <a:lnTo>
                                  <a:pt x="261" y="862"/>
                                </a:lnTo>
                                <a:lnTo>
                                  <a:pt x="327" y="819"/>
                                </a:lnTo>
                                <a:lnTo>
                                  <a:pt x="392" y="776"/>
                                </a:lnTo>
                                <a:lnTo>
                                  <a:pt x="457" y="733"/>
                                </a:lnTo>
                                <a:lnTo>
                                  <a:pt x="523" y="690"/>
                                </a:lnTo>
                                <a:lnTo>
                                  <a:pt x="588" y="647"/>
                                </a:lnTo>
                                <a:lnTo>
                                  <a:pt x="653" y="604"/>
                                </a:lnTo>
                                <a:lnTo>
                                  <a:pt x="719" y="561"/>
                                </a:lnTo>
                                <a:lnTo>
                                  <a:pt x="784" y="518"/>
                                </a:lnTo>
                                <a:lnTo>
                                  <a:pt x="849" y="475"/>
                                </a:lnTo>
                                <a:lnTo>
                                  <a:pt x="915" y="431"/>
                                </a:lnTo>
                                <a:lnTo>
                                  <a:pt x="980" y="388"/>
                                </a:lnTo>
                                <a:lnTo>
                                  <a:pt x="1045" y="345"/>
                                </a:lnTo>
                                <a:lnTo>
                                  <a:pt x="1111" y="302"/>
                                </a:lnTo>
                                <a:lnTo>
                                  <a:pt x="1176" y="259"/>
                                </a:lnTo>
                                <a:lnTo>
                                  <a:pt x="1241" y="216"/>
                                </a:lnTo>
                                <a:lnTo>
                                  <a:pt x="1306" y="173"/>
                                </a:lnTo>
                                <a:lnTo>
                                  <a:pt x="1372" y="130"/>
                                </a:lnTo>
                                <a:lnTo>
                                  <a:pt x="1437" y="87"/>
                                </a:lnTo>
                                <a:lnTo>
                                  <a:pt x="1502" y="44"/>
                                </a:lnTo>
                                <a:lnTo>
                                  <a:pt x="1568" y="0"/>
                                </a:lnTo>
                              </a:path>
                            </a:pathLst>
                          </a:custGeom>
                          <a:noFill/>
                          <a:ln w="28575">
                            <a:solidFill>
                              <a:srgbClr val="DA81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 name="Picture 5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566" y="3588"/>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5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51" y="3069"/>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5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133" y="2553"/>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Line 542"/>
                        <wps:cNvCnPr/>
                        <wps:spPr bwMode="auto">
                          <a:xfrm>
                            <a:off x="9397" y="3411"/>
                            <a:ext cx="384" cy="0"/>
                          </a:xfrm>
                          <a:prstGeom prst="line">
                            <a:avLst/>
                          </a:prstGeom>
                          <a:noFill/>
                          <a:ln w="28575">
                            <a:solidFill>
                              <a:srgbClr val="416EA6"/>
                            </a:solidFill>
                            <a:prstDash val="solid"/>
                            <a:round/>
                            <a:headEnd/>
                            <a:tailEnd/>
                          </a:ln>
                          <a:extLst>
                            <a:ext uri="{909E8E84-426E-40DD-AFC4-6F175D3DCCD1}">
                              <a14:hiddenFill xmlns:a14="http://schemas.microsoft.com/office/drawing/2010/main">
                                <a:noFill/>
                              </a14:hiddenFill>
                            </a:ext>
                          </a:extLst>
                        </wps:spPr>
                        <wps:bodyPr/>
                      </wps:wsp>
                      <wps:wsp>
                        <wps:cNvPr id="560" name="Line 541"/>
                        <wps:cNvCnPr/>
                        <wps:spPr bwMode="auto">
                          <a:xfrm>
                            <a:off x="9397" y="3773"/>
                            <a:ext cx="384" cy="0"/>
                          </a:xfrm>
                          <a:prstGeom prst="line">
                            <a:avLst/>
                          </a:prstGeom>
                          <a:noFill/>
                          <a:ln w="28575">
                            <a:solidFill>
                              <a:srgbClr val="A8423E"/>
                            </a:solidFill>
                            <a:prstDash val="solid"/>
                            <a:round/>
                            <a:headEnd/>
                            <a:tailEnd/>
                          </a:ln>
                          <a:extLst>
                            <a:ext uri="{909E8E84-426E-40DD-AFC4-6F175D3DCCD1}">
                              <a14:hiddenFill xmlns:a14="http://schemas.microsoft.com/office/drawing/2010/main">
                                <a:noFill/>
                              </a14:hiddenFill>
                            </a:ext>
                          </a:extLst>
                        </wps:spPr>
                        <wps:bodyPr/>
                      </wps:wsp>
                      <wps:wsp>
                        <wps:cNvPr id="561" name="Rectangle 540"/>
                        <wps:cNvSpPr>
                          <a:spLocks noChangeArrowheads="1"/>
                        </wps:cNvSpPr>
                        <wps:spPr bwMode="auto">
                          <a:xfrm>
                            <a:off x="9528" y="3711"/>
                            <a:ext cx="120" cy="12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39"/>
                        <wps:cNvSpPr>
                          <a:spLocks noChangeArrowheads="1"/>
                        </wps:cNvSpPr>
                        <wps:spPr bwMode="auto">
                          <a:xfrm>
                            <a:off x="9528" y="3711"/>
                            <a:ext cx="120" cy="120"/>
                          </a:xfrm>
                          <a:prstGeom prst="rect">
                            <a:avLst/>
                          </a:prstGeom>
                          <a:noFill/>
                          <a:ln w="9525">
                            <a:solidFill>
                              <a:srgbClr val="A8423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 name="Picture 5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396" y="4066"/>
                            <a:ext cx="38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5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396" y="4426"/>
                            <a:ext cx="38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Line 536"/>
                        <wps:cNvCnPr/>
                        <wps:spPr bwMode="auto">
                          <a:xfrm>
                            <a:off x="9397" y="4858"/>
                            <a:ext cx="384" cy="0"/>
                          </a:xfrm>
                          <a:prstGeom prst="line">
                            <a:avLst/>
                          </a:prstGeom>
                          <a:noFill/>
                          <a:ln w="28575">
                            <a:solidFill>
                              <a:srgbClr val="3C95A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6" name="Picture 5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396" y="5151"/>
                            <a:ext cx="38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Rectangle 534"/>
                        <wps:cNvSpPr>
                          <a:spLocks noChangeArrowheads="1"/>
                        </wps:cNvSpPr>
                        <wps:spPr bwMode="auto">
                          <a:xfrm>
                            <a:off x="1701" y="1930"/>
                            <a:ext cx="9300" cy="477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Text Box 533"/>
                        <wps:cNvSpPr txBox="1">
                          <a:spLocks noChangeArrowheads="1"/>
                        </wps:cNvSpPr>
                        <wps:spPr bwMode="auto">
                          <a:xfrm>
                            <a:off x="2175" y="2022"/>
                            <a:ext cx="122" cy="3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sz w:val="20"/>
                                </w:rPr>
                              </w:pPr>
                              <w:r>
                                <w:rPr>
                                  <w:rFonts w:ascii="Calibri"/>
                                  <w:w w:val="99"/>
                                  <w:sz w:val="20"/>
                                </w:rPr>
                                <w:t>7</w:t>
                              </w:r>
                            </w:p>
                            <w:p w:rsidR="008D1D22" w:rsidRDefault="008D1D22">
                              <w:pPr>
                                <w:spacing w:before="4"/>
                                <w:rPr>
                                  <w:rFonts w:ascii="Calibri"/>
                                </w:rPr>
                              </w:pPr>
                            </w:p>
                            <w:p w:rsidR="008D1D22" w:rsidRDefault="001E2D15">
                              <w:pPr>
                                <w:rPr>
                                  <w:rFonts w:ascii="Calibri"/>
                                  <w:sz w:val="20"/>
                                </w:rPr>
                              </w:pPr>
                              <w:r>
                                <w:rPr>
                                  <w:rFonts w:ascii="Calibri"/>
                                  <w:w w:val="99"/>
                                  <w:sz w:val="20"/>
                                </w:rPr>
                                <w:t>6</w:t>
                              </w:r>
                            </w:p>
                            <w:p w:rsidR="008D1D22" w:rsidRDefault="008D1D22">
                              <w:pPr>
                                <w:spacing w:before="5"/>
                                <w:rPr>
                                  <w:rFonts w:ascii="Calibri"/>
                                </w:rPr>
                              </w:pPr>
                            </w:p>
                            <w:p w:rsidR="008D1D22" w:rsidRDefault="001E2D15">
                              <w:pPr>
                                <w:rPr>
                                  <w:rFonts w:ascii="Calibri"/>
                                  <w:sz w:val="20"/>
                                </w:rPr>
                              </w:pPr>
                              <w:r>
                                <w:rPr>
                                  <w:rFonts w:ascii="Calibri"/>
                                  <w:w w:val="99"/>
                                  <w:sz w:val="20"/>
                                </w:rPr>
                                <w:t>5</w:t>
                              </w:r>
                            </w:p>
                            <w:p w:rsidR="008D1D22" w:rsidRDefault="008D1D22">
                              <w:pPr>
                                <w:spacing w:before="4"/>
                                <w:rPr>
                                  <w:rFonts w:ascii="Calibri"/>
                                </w:rPr>
                              </w:pPr>
                            </w:p>
                            <w:p w:rsidR="008D1D22" w:rsidRDefault="001E2D15">
                              <w:pPr>
                                <w:rPr>
                                  <w:rFonts w:ascii="Calibri"/>
                                  <w:sz w:val="20"/>
                                </w:rPr>
                              </w:pPr>
                              <w:r>
                                <w:rPr>
                                  <w:rFonts w:ascii="Calibri"/>
                                  <w:w w:val="99"/>
                                  <w:sz w:val="20"/>
                                </w:rPr>
                                <w:t>4</w:t>
                              </w:r>
                            </w:p>
                            <w:p w:rsidR="008D1D22" w:rsidRDefault="008D1D22">
                              <w:pPr>
                                <w:spacing w:before="5"/>
                                <w:rPr>
                                  <w:rFonts w:ascii="Calibri"/>
                                </w:rPr>
                              </w:pPr>
                            </w:p>
                            <w:p w:rsidR="008D1D22" w:rsidRDefault="001E2D15">
                              <w:pPr>
                                <w:rPr>
                                  <w:rFonts w:ascii="Calibri"/>
                                  <w:sz w:val="20"/>
                                </w:rPr>
                              </w:pPr>
                              <w:r>
                                <w:rPr>
                                  <w:rFonts w:ascii="Calibri"/>
                                  <w:w w:val="99"/>
                                  <w:sz w:val="20"/>
                                </w:rPr>
                                <w:t>3</w:t>
                              </w:r>
                            </w:p>
                            <w:p w:rsidR="008D1D22" w:rsidRDefault="008D1D22">
                              <w:pPr>
                                <w:spacing w:before="4"/>
                                <w:rPr>
                                  <w:rFonts w:ascii="Calibri"/>
                                </w:rPr>
                              </w:pPr>
                            </w:p>
                            <w:p w:rsidR="008D1D22" w:rsidRDefault="001E2D15">
                              <w:pPr>
                                <w:rPr>
                                  <w:rFonts w:ascii="Calibri"/>
                                  <w:sz w:val="20"/>
                                </w:rPr>
                              </w:pPr>
                              <w:r>
                                <w:rPr>
                                  <w:rFonts w:ascii="Calibri"/>
                                  <w:w w:val="99"/>
                                  <w:sz w:val="20"/>
                                </w:rPr>
                                <w:t>2</w:t>
                              </w:r>
                            </w:p>
                            <w:p w:rsidR="008D1D22" w:rsidRDefault="008D1D22">
                              <w:pPr>
                                <w:spacing w:before="5"/>
                                <w:rPr>
                                  <w:rFonts w:ascii="Calibri"/>
                                </w:rPr>
                              </w:pPr>
                            </w:p>
                            <w:p w:rsidR="008D1D22" w:rsidRDefault="001E2D15">
                              <w:pPr>
                                <w:spacing w:line="240"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569" name="Text Box 532"/>
                        <wps:cNvSpPr txBox="1">
                          <a:spLocks noChangeArrowheads="1"/>
                        </wps:cNvSpPr>
                        <wps:spPr bwMode="auto">
                          <a:xfrm>
                            <a:off x="9823" y="3319"/>
                            <a:ext cx="995" cy="2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hAnsi="Calibri"/>
                                  <w:sz w:val="20"/>
                                </w:rPr>
                              </w:pPr>
                              <w:r>
                                <w:rPr>
                                  <w:rFonts w:ascii="Calibri" w:hAnsi="Calibri"/>
                                  <w:sz w:val="20"/>
                                </w:rPr>
                                <w:t>ОКАГЕРМ-1</w:t>
                              </w:r>
                            </w:p>
                            <w:p w:rsidR="008D1D22" w:rsidRDefault="001E2D15">
                              <w:pPr>
                                <w:spacing w:before="117" w:line="355" w:lineRule="auto"/>
                                <w:ind w:right="18"/>
                                <w:jc w:val="both"/>
                                <w:rPr>
                                  <w:rFonts w:ascii="Calibri" w:hAnsi="Calibri"/>
                                  <w:sz w:val="20"/>
                                </w:rPr>
                              </w:pPr>
                              <w:r>
                                <w:rPr>
                                  <w:rFonts w:ascii="Calibri" w:hAnsi="Calibri"/>
                                  <w:w w:val="95"/>
                                  <w:sz w:val="20"/>
                                </w:rPr>
                                <w:t>ОКАГЕРМ-2 ОКАГЕРМ-3 ОКАГЕРМ-4 ОКАГЕРМ-5</w:t>
                              </w:r>
                            </w:p>
                            <w:p w:rsidR="008D1D22" w:rsidRDefault="001E2D15">
                              <w:pPr>
                                <w:spacing w:before="2" w:line="240" w:lineRule="exact"/>
                                <w:rPr>
                                  <w:rFonts w:ascii="Calibri" w:hAnsi="Calibri"/>
                                  <w:sz w:val="20"/>
                                </w:rPr>
                              </w:pPr>
                              <w:r>
                                <w:rPr>
                                  <w:rFonts w:ascii="Calibri" w:hAnsi="Calibri"/>
                                  <w:sz w:val="20"/>
                                </w:rPr>
                                <w:t>ОКАГЕРМ-6</w:t>
                              </w:r>
                            </w:p>
                          </w:txbxContent>
                        </wps:txbx>
                        <wps:bodyPr rot="0" vert="horz" wrap="square" lIns="0" tIns="0" rIns="0" bIns="0" anchor="t" anchorCtr="0" upright="1">
                          <a:noAutofit/>
                        </wps:bodyPr>
                      </wps:wsp>
                      <wps:wsp>
                        <wps:cNvPr id="570" name="Text Box 531"/>
                        <wps:cNvSpPr txBox="1">
                          <a:spLocks noChangeArrowheads="1"/>
                        </wps:cNvSpPr>
                        <wps:spPr bwMode="auto">
                          <a:xfrm>
                            <a:off x="2175" y="5642"/>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571" name="Text Box 530"/>
                        <wps:cNvSpPr txBox="1">
                          <a:spLocks noChangeArrowheads="1"/>
                        </wps:cNvSpPr>
                        <wps:spPr bwMode="auto">
                          <a:xfrm>
                            <a:off x="2412" y="5902"/>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572" name="Text Box 529"/>
                        <wps:cNvSpPr txBox="1">
                          <a:spLocks noChangeArrowheads="1"/>
                        </wps:cNvSpPr>
                        <wps:spPr bwMode="auto">
                          <a:xfrm>
                            <a:off x="3215" y="5902"/>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s:wsp>
                        <wps:cNvPr id="573" name="Text Box 528"/>
                        <wps:cNvSpPr txBox="1">
                          <a:spLocks noChangeArrowheads="1"/>
                        </wps:cNvSpPr>
                        <wps:spPr bwMode="auto">
                          <a:xfrm>
                            <a:off x="4120" y="5902"/>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200</w:t>
                              </w:r>
                            </w:p>
                          </w:txbxContent>
                        </wps:txbx>
                        <wps:bodyPr rot="0" vert="horz" wrap="square" lIns="0" tIns="0" rIns="0" bIns="0" anchor="t" anchorCtr="0" upright="1">
                          <a:noAutofit/>
                        </wps:bodyPr>
                      </wps:wsp>
                      <wps:wsp>
                        <wps:cNvPr id="574" name="Text Box 527"/>
                        <wps:cNvSpPr txBox="1">
                          <a:spLocks noChangeArrowheads="1"/>
                        </wps:cNvSpPr>
                        <wps:spPr bwMode="auto">
                          <a:xfrm>
                            <a:off x="5026" y="5902"/>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300</w:t>
                              </w:r>
                            </w:p>
                          </w:txbxContent>
                        </wps:txbx>
                        <wps:bodyPr rot="0" vert="horz" wrap="square" lIns="0" tIns="0" rIns="0" bIns="0" anchor="t" anchorCtr="0" upright="1">
                          <a:noAutofit/>
                        </wps:bodyPr>
                      </wps:wsp>
                      <wps:wsp>
                        <wps:cNvPr id="575" name="Text Box 526"/>
                        <wps:cNvSpPr txBox="1">
                          <a:spLocks noChangeArrowheads="1"/>
                        </wps:cNvSpPr>
                        <wps:spPr bwMode="auto">
                          <a:xfrm>
                            <a:off x="5931" y="5902"/>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400</w:t>
                              </w:r>
                            </w:p>
                          </w:txbxContent>
                        </wps:txbx>
                        <wps:bodyPr rot="0" vert="horz" wrap="square" lIns="0" tIns="0" rIns="0" bIns="0" anchor="t" anchorCtr="0" upright="1">
                          <a:noAutofit/>
                        </wps:bodyPr>
                      </wps:wsp>
                      <wps:wsp>
                        <wps:cNvPr id="576" name="Text Box 525"/>
                        <wps:cNvSpPr txBox="1">
                          <a:spLocks noChangeArrowheads="1"/>
                        </wps:cNvSpPr>
                        <wps:spPr bwMode="auto">
                          <a:xfrm>
                            <a:off x="6836" y="5902"/>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500</w:t>
                              </w:r>
                            </w:p>
                          </w:txbxContent>
                        </wps:txbx>
                        <wps:bodyPr rot="0" vert="horz" wrap="square" lIns="0" tIns="0" rIns="0" bIns="0" anchor="t" anchorCtr="0" upright="1">
                          <a:noAutofit/>
                        </wps:bodyPr>
                      </wps:wsp>
                      <wps:wsp>
                        <wps:cNvPr id="577" name="Text Box 524"/>
                        <wps:cNvSpPr txBox="1">
                          <a:spLocks noChangeArrowheads="1"/>
                        </wps:cNvSpPr>
                        <wps:spPr bwMode="auto">
                          <a:xfrm>
                            <a:off x="7741" y="5902"/>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600</w:t>
                              </w:r>
                            </w:p>
                          </w:txbxContent>
                        </wps:txbx>
                        <wps:bodyPr rot="0" vert="horz" wrap="square" lIns="0" tIns="0" rIns="0" bIns="0" anchor="t" anchorCtr="0" upright="1">
                          <a:noAutofit/>
                        </wps:bodyPr>
                      </wps:wsp>
                      <wps:wsp>
                        <wps:cNvPr id="578" name="Text Box 523"/>
                        <wps:cNvSpPr txBox="1">
                          <a:spLocks noChangeArrowheads="1"/>
                        </wps:cNvSpPr>
                        <wps:spPr bwMode="auto">
                          <a:xfrm>
                            <a:off x="8646" y="5902"/>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700</w:t>
                              </w:r>
                            </w:p>
                          </w:txbxContent>
                        </wps:txbx>
                        <wps:bodyPr rot="0" vert="horz" wrap="square" lIns="0" tIns="0" rIns="0" bIns="0" anchor="t" anchorCtr="0" upright="1">
                          <a:noAutofit/>
                        </wps:bodyPr>
                      </wps:wsp>
                      <wps:wsp>
                        <wps:cNvPr id="579" name="Text Box 522"/>
                        <wps:cNvSpPr txBox="1">
                          <a:spLocks noChangeArrowheads="1"/>
                        </wps:cNvSpPr>
                        <wps:spPr bwMode="auto">
                          <a:xfrm>
                            <a:off x="9107" y="5902"/>
                            <a:ext cx="1166"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ind w:left="46" w:right="18"/>
                                <w:jc w:val="center"/>
                                <w:rPr>
                                  <w:rFonts w:ascii="Calibri"/>
                                  <w:sz w:val="20"/>
                                </w:rPr>
                              </w:pPr>
                              <w:r>
                                <w:rPr>
                                  <w:rFonts w:ascii="Calibri"/>
                                  <w:sz w:val="20"/>
                                </w:rPr>
                                <w:t>800</w:t>
                              </w:r>
                            </w:p>
                            <w:p w:rsidR="008D1D22" w:rsidRDefault="001E2D15">
                              <w:pPr>
                                <w:spacing w:before="118" w:line="289" w:lineRule="exact"/>
                                <w:ind w:right="18"/>
                                <w:jc w:val="center"/>
                                <w:rPr>
                                  <w:rFonts w:ascii="Calibri" w:hAnsi="Calibri"/>
                                  <w:sz w:val="24"/>
                                </w:rPr>
                              </w:pPr>
                              <w:r>
                                <w:rPr>
                                  <w:rFonts w:ascii="Calibri" w:hAnsi="Calibri"/>
                                  <w:sz w:val="24"/>
                                </w:rPr>
                                <w:t>Доза, мг/кг</w:t>
                              </w:r>
                            </w:p>
                          </w:txbxContent>
                        </wps:txbx>
                        <wps:bodyPr rot="0" vert="horz" wrap="square" lIns="0" tIns="0" rIns="0" bIns="0" anchor="t" anchorCtr="0" upright="1">
                          <a:noAutofit/>
                        </wps:bodyPr>
                      </wps:wsp>
                      <wps:wsp>
                        <wps:cNvPr id="580" name="Text Box 521"/>
                        <wps:cNvSpPr txBox="1">
                          <a:spLocks noChangeArrowheads="1"/>
                        </wps:cNvSpPr>
                        <wps:spPr bwMode="auto">
                          <a:xfrm>
                            <a:off x="10457" y="5902"/>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900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0" o:spid="_x0000_s1052" style="position:absolute;left:0;text-align:left;margin-left:84.7pt;margin-top:96.15pt;width:465.75pt;height:239.25pt;z-index:15749632;mso-position-horizontal-relative:page" coordorigin="1694,1923" coordsize="9315,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">
                <v:shape id="AutoShape 564" o:spid="_x0000_s1053" style="position:absolute;left:2398;top:2114;width:8209;height:3683;visibility:visible;mso-wrap-style:square;v-text-anchor:top" coordsize="8209,3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GZcMA&#10;AADcAAAADwAAAGRycy9kb3ducmV2LnhtbESPQYvCMBSE74L/ITxhbzZ1F92laxRZEFTwYF3vj+bZ&#10;FJuX0sRa/70RBI/DzHzDzJe9rUVHra8cK5gkKQjiwumKSwX/x/X4B4QPyBprx6TgTh6Wi+Fgjpl2&#10;Nz5Ql4dSRAj7DBWYEJpMSl8YsugT1xBH7+xaiyHKtpS6xVuE21p+pulMWqw4Lhhs6M9QccmvVsFu&#10;d+qu01Nx33f2bFZ2sr3kplHqY9SvfkEE6sM7/GpvtILp1zc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CGZcMAAADcAAAADwAAAAAAAAAAAAAAAACYAgAAZHJzL2Rv&#10;d25yZXYueG1sUEsFBgAAAAAEAAQA9QAAAIgDAAAAAA==&#10;" path="m63,3102r8145,m63,2586r8145,m63,2068r8145,m63,1552r237,m63,1034r701,m63,518r1161,m63,l8208,m63,3620l63,m,3620r63,m,3102r63,m,2586r63,m,2068r63,m,1552r63,m,1034r63,m,518r63,m,l63,t,3620l8208,3620t-8145,l63,3683t905,-63l968,3683t905,-63l1873,3683t905,-63l2778,3683t905,-63l3683,3683t904,-63l4587,3683t905,-63l5492,3683t905,-63l6397,3683t907,-63l7304,3683t904,-63l8208,3683m440,1552r7768,m903,1034r7305,m1364,518r6844,e" filled="f" strokecolor="#858585">
                  <v:path arrowok="t" o:connecttype="custom" o:connectlocs="63,5216;8208,5216;63,4700;8208,4700;63,4182;8208,4182;63,3666;300,3666;63,3148;764,3148;63,2632;1224,2632;63,2114;8208,2114;63,5734;63,2114;0,5734;63,5734;0,5216;63,5216;0,4700;63,4700;0,4182;63,4182;0,3666;63,3666;0,3148;63,3148;0,2632;63,2632;0,2114;63,2114;63,5734;8208,5734;63,5734;63,5797;968,5734;968,5797;1873,5734;1873,5797;2778,5734;2778,5797;3683,5734;3683,5797;4587,5734;4587,5797;5492,5734;5492,5797;6397,5734;6397,5797;7304,5734;7304,5797;8208,5734;8208,5797;440,3666;8208,3666;903,3148;8208,3148;1364,2632;8208,2632" o:connectangles="0,0,0,0,0,0,0,0,0,0,0,0,0,0,0,0,0,0,0,0,0,0,0,0,0,0,0,0,0,0,0,0,0,0,0,0,0,0,0,0,0,0,0,0,0,0,0,0,0,0,0,0,0,0,0,0,0,0,0,0"/>
                </v:shape>
                <v:shape id="Freeform 563" o:spid="_x0000_s1054" style="position:absolute;left:6793;top:2631;width:1881;height:1035;visibility:visible;mso-wrap-style:square;v-text-anchor:top" coordsize="1881,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2tMIA&#10;AADcAAAADwAAAGRycy9kb3ducmV2LnhtbERPy2rCQBTdF/yH4QrdNZO2WGx0DCUiCLWgMdDtJXPN&#10;o5k7ITM18e+dRaHLw3mv08l04kqDaywreI5iEMSl1Q1XCorz7mkJwnlkjZ1lUnAjB+lm9rDGRNuR&#10;T3TNfSVCCLsEFdTe94mUrqzJoItsTxy4ix0M+gCHSuoBxxBuOvkSx2/SYMOhocaesprKn/zXKHCf&#10;WxyPX1lctIvDN2Ws29v+XanH+fSxAuFp8v/iP/deK1i8hrXhTDg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va0wgAAANwAAAAPAAAAAAAAAAAAAAAAAJgCAABkcnMvZG93&#10;bnJldi54bWxQSwUGAAAAAAQABAD1AAAAhwMAAAAA&#10;" path="m,1035l72,995r72,-40l217,915r72,-40l361,836r73,-40l506,756r72,-40l651,677r72,-40l795,597r73,-40l940,518r72,-40l1085,438r72,-40l1229,358r73,-39l1374,279r72,-40l1519,199r72,-39l1663,120r73,-40l1808,40,1880,e" filled="f" strokecolor="#416ea6" strokeweight="2.25pt">
                  <v:path arrowok="t" o:connecttype="custom" o:connectlocs="0,3666;72,3626;144,3586;217,3546;289,3506;361,3467;434,3427;506,3387;578,3347;651,3308;723,3268;795,3228;868,3188;940,3149;1012,3109;1085,3069;1157,3029;1229,2989;1302,2950;1374,2910;1446,2870;1519,2830;1591,2791;1663,2751;1736,2711;1808,2671;1880,2631" o:connectangles="0,0,0,0,0,0,0,0,0,0,0,0,0,0,0,0,0,0,0,0,0,0,0,0,0,0,0"/>
                </v:shape>
                <v:shape id="Freeform 562" o:spid="_x0000_s1055" style="position:absolute;left:2770;top:2631;width:923;height:1035;visibility:visible;mso-wrap-style:square;v-text-anchor:top" coordsize="923,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AJ8UA&#10;AADcAAAADwAAAGRycy9kb3ducmV2LnhtbESP3WrCQBSE7wt9h+UUelN0k4pBo6sUpVAoKP5eH7LH&#10;JDR7NuxuNfbpu4Lg5TAz3zDTeWcacSbna8sK0n4CgriwuuZSwX732RuB8AFZY2OZFFzJw3z2/DTF&#10;XNsLb+i8DaWIEPY5KqhCaHMpfVGRQd+3LXH0TtYZDFG6UmqHlwg3jXxPkkwarDkuVNjSoqLiZ/tr&#10;FKwG1275lx4z+t6XmTNvB0rXB6VeX7qPCYhAXXiE7+0vrWA4GMPt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wAnxQAAANwAAAAPAAAAAAAAAAAAAAAAAJgCAABkcnMv&#10;ZG93bnJldi54bWxQSwUGAAAAAAQABAD1AAAAigMAAAAA&#10;" path="m,1035l51,977r51,-57l153,862r52,-57l256,747r51,-57l358,632r52,-57l461,518r51,-58l871,58,922,e" filled="f" strokecolor="#a8423e" strokeweight="2.25pt">
                  <v:path arrowok="t" o:connecttype="custom" o:connectlocs="0,3666;51,3608;102,3551;153,3493;205,3436;256,3378;307,3321;358,3263;410,3206;461,3149;512,3091;871,2689;922,2631" o:connectangles="0,0,0,0,0,0,0,0,0,0,0,0,0"/>
                </v:shape>
                <v:rect id="Rectangle 561" o:spid="_x0000_s1056" style="position:absolute;left:2699;top:3595;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mncAA&#10;AADcAAAADwAAAGRycy9kb3ducmV2LnhtbERPTUsDMRC9C/6HMEJvNqutImvTUpTCUryYqudhM24W&#10;k8mSpNvtv28OBY+P973aTN6JkWLqAyt4mFcgiNtgeu4UfB129y8gUkY26AKTgjMl2Kxvb1ZYm3Di&#10;Txp17kQJ4VSjApvzUEuZWkse0zwMxIX7DdFjLjB20kQ8lXDv5GNVPUuPPZcGiwO9WWr/9NEr+Pje&#10;6+P4s22cfbeNiws9aa2Vmt1N21cQmab8L766G6PgaVnmlzPlCMj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imncAAAADcAAAADwAAAAAAAAAAAAAAAACYAgAAZHJzL2Rvd25y&#10;ZXYueG1sUEsFBgAAAAAEAAQA9QAAAIUDAAAAAA==&#10;" fillcolor="#aa4643" stroked="f"/>
                <v:rect id="Rectangle 560" o:spid="_x0000_s1057" style="position:absolute;left:2699;top:3595;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sQA&#10;AADcAAAADwAAAGRycy9kb3ducmV2LnhtbESPwWrDMBBE74X8g9hAbo3skpTiRAkhtKSXHuwGkuNi&#10;bWwRa2Us1Vb/vioUehxm5g2z3UfbiZEGbxwryJcZCOLaacONgvPn2+MLCB+QNXaOScE3edjvZg9b&#10;LLSbuKSxCo1IEPYFKmhD6Aspfd2SRb90PXHybm6wGJIcGqkHnBLcdvIpy56lRcNpocWeji3V9+rL&#10;KsBrfC3Pt2m1NpcmenMKH7HWSi3m8bABESiG//Bf+10rWK9y+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5/k7EAAAA3AAAAA8AAAAAAAAAAAAAAAAAmAIAAGRycy9k&#10;b3ducmV2LnhtbFBLBQYAAAAABAAEAPUAAACJAwAAAAA=&#10;" filled="f" strokecolor="#a8423e"/>
                <v:rect id="Rectangle 559" o:spid="_x0000_s1058" style="position:absolute;left:3162;top:3077;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dccQA&#10;AADcAAAADwAAAGRycy9kb3ducmV2LnhtbESPT0sDMRTE70K/Q3gFbzbb+gfZNi2lIizixVR7fmye&#10;m8XkZUnS7frtjSB4HGbmN8xmN3knRoqpD6xguahAELfB9NwpeD8+3zyCSBnZoAtMCr4pwW47u9pg&#10;bcKF32jUuRMFwqlGBTbnoZYytZY8pkUYiIv3GaLHXGTspIl4KXDv5KqqHqTHnsuCxYEOltovffYK&#10;Xj9e9Hk87Rtnn2zj4q2etNZKXc+n/RpEpin/h//ajVFwf7eC3zPl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GnXHEAAAA3AAAAA8AAAAAAAAAAAAAAAAAmAIAAGRycy9k&#10;b3ducmV2LnhtbFBLBQYAAAAABAAEAPUAAACJAwAAAAA=&#10;" fillcolor="#aa4643" stroked="f"/>
                <v:rect id="Rectangle 558" o:spid="_x0000_s1059" style="position:absolute;left:3162;top:3077;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FosQA&#10;AADcAAAADwAAAGRycy9kb3ducmV2LnhtbESPQWsCMRSE74L/ITyhN83aapF1o4i01EsPWkGPj83b&#10;3eDmZdmkbvrvTaHQ4zAz3zDFNtpW3Kn3xrGC+SwDQVw6bbhWcP56n65A+ICssXVMCn7Iw3YzHhWY&#10;azfwke6nUIsEYZ+jgiaELpfSlw1Z9DPXESevcr3FkGRfS93jkOC2lc9Z9iotGk4LDXa0b6i8nb6t&#10;ArzGt+O5GhZLc6mjNx/hM5ZaqadJ3K1BBIrhP/zXPmgFy8UL/J5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nxaLEAAAA3AAAAA8AAAAAAAAAAAAAAAAAmAIAAGRycy9k&#10;b3ducmV2LnhtbFBLBQYAAAAABAAEAPUAAACJAwAAAAA=&#10;" filled="f" strokecolor="#a8423e"/>
                <v:rect id="Rectangle 557" o:spid="_x0000_s1060" style="position:absolute;left:3623;top:2561;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gnsMA&#10;AADcAAAADwAAAGRycy9kb3ducmV2LnhtbESPQUsDMRSE70L/Q3gFbzZbrSLbpqVUhEW8mGrPj81z&#10;s5i8LEm6Xf+9EQSPw8x8w2x2k3dipJj6wAqWiwoEcRtMz52C9+PzzSOIlJENusCk4JsS7Lazqw3W&#10;Jlz4jUadO1EgnGpUYHMeailTa8ljWoSBuHifIXrMRcZOmoiXAvdO3lbVg/TYc1mwONDBUvulz17B&#10;68eLPo+nfePsk21cvNOT1lqp6/m0X4PINOX/8F+7MQruVyv4PV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OgnsMAAADcAAAADwAAAAAAAAAAAAAAAACYAgAAZHJzL2Rv&#10;d25yZXYueG1sUEsFBgAAAAAEAAQA9QAAAIgDAAAAAA==&#10;" fillcolor="#aa4643" stroked="f"/>
                <v:rect id="Rectangle 556" o:spid="_x0000_s1061" style="position:absolute;left:3623;top:2561;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4TcMA&#10;AADcAAAADwAAAGRycy9kb3ducmV2LnhtbESPQWsCMRSE70L/Q3iF3jRbcaWsRpFiaS8e1IV6fGye&#10;u8HNy7JJ3fTfG0HwOMzMN8xyHW0rrtR741jB+yQDQVw5bbhWUB6/xh8gfEDW2DomBf/kYb16GS2x&#10;0G7gPV0PoRYJwr5ABU0IXSGlrxqy6CeuI07e2fUWQ5J9LXWPQ4LbVk6zbC4tGk4LDXb02VB1OfxZ&#10;BXiK2315Hma5+a2jN99hFyut1Ntr3CxABIrhGX60f7SCfJbD/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L4TcMAAADcAAAADwAAAAAAAAAAAAAAAACYAgAAZHJzL2Rv&#10;d25yZXYueG1sUEsFBgAAAAAEAAQA9QAAAIgDAAAAAA==&#10;" filled="f" strokecolor="#a8423e"/>
                <v:shape id="Freeform 555" o:spid="_x0000_s1062" style="position:absolute;left:3478;top:2631;width:1045;height:1035;visibility:visible;mso-wrap-style:square;v-text-anchor:top" coordsize="1045,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OrcUA&#10;AADcAAAADwAAAGRycy9kb3ducmV2LnhtbESPzWrDMBCE74G+g9hCb4nc/LjFjWLcUJMca7cPsFgb&#10;2421MpYSO28fFQo9DjPzDbNNJ9OJKw2utazgeRGBIK6sbrlW8P2Vz19BOI+ssbNMCm7kIN09zLaY&#10;aDtyQdfS1yJA2CWooPG+T6R0VUMG3cL2xME72cGgD3KopR5wDHDTyWUUxdJgy2GhwZ72DVXn8mIU&#10;dNMy3vy48nBcZafP+iX/uBTvZ6WeHqfsDYSnyf+H/9pHrWCzjuH3TD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g6txQAAANwAAAAPAAAAAAAAAAAAAAAAAJgCAABkcnMv&#10;ZG93bnJldi54bWxQSwUGAAAAAAQABAD1AAAAigMAAAAA&#10;" path="m,1035l58,977r58,-57l174,862r58,-57l290,747r58,-57l406,632r59,-57l523,518r58,-58l639,403r58,-58l755,288r58,-58l871,173r58,-58l987,58,1045,e" filled="f" strokecolor="#85a349" strokeweight="2.25pt">
                  <v:path arrowok="t" o:connecttype="custom" o:connectlocs="0,3666;58,3608;116,3551;174,3493;232,3436;290,3378;348,3321;406,3263;465,3206;523,3149;581,3091;639,3034;697,2976;755,2919;813,2861;871,2804;929,2746;987,2689;1045,2631" o:connectangles="0,0,0,0,0,0,0,0,0,0,0,0,0,0,0,0,0,0,0"/>
                </v:shape>
                <v:shape id="Picture 554" o:spid="_x0000_s1063" type="#_x0000_t75" style="position:absolute;left:3399;top:3588;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FYjGAAAA3AAAAA8AAABkcnMvZG93bnJldi54bWxEj09rAjEUxO9Cv0N4hd40q7VaVqNUi+JN&#10;qqW9PjZv/9jNy5Kk6+qnbwShx2FmfsPMl52pRUvOV5YVDAcJCOLM6ooLBZ/HTf8VhA/IGmvLpOBC&#10;HpaLh94cU23P/EHtIRQiQtinqKAMoUml9FlJBv3ANsTRy60zGKJ0hdQOzxFuajlKkok0WHFcKLGh&#10;dUnZz+HXKBjtzT7/yneT6fi6Gp6O2+/WvT8r9fTYvc1ABOrCf/je3mkFL+Mp3M7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4ViMYAAADcAAAADwAAAAAAAAAAAAAA&#10;AACfAgAAZHJzL2Rvd25yZXYueG1sUEsFBgAAAAAEAAQA9wAAAJIDAAAAAA==&#10;">
                  <v:imagedata r:id="rId64" o:title=""/>
                </v:shape>
                <v:shape id="Picture 553" o:spid="_x0000_s1064" type="#_x0000_t75" style="position:absolute;left:3923;top:3069;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hgfrDAAAA3AAAAA8AAABkcnMvZG93bnJldi54bWxET8luwjAQvVfiH6xB4lYclgIKGERbteKG&#10;WATXUTxZIB5HthvSfn19qNTj09tXm87UoiXnK8sKRsMEBHFmdcWFgvPp43kBwgdkjbVlUvBNHjbr&#10;3tMKU20ffKD2GAoRQ9inqKAMoUml9FlJBv3QNsSRy60zGCJ0hdQOHzHc1HKcJDNpsOLYUGJDbyVl&#10;9+OXUTDem31+yXez+fTndXQ7fV5b9z5RatDvtksQgbrwL/5z77SCl2lcG8/EI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GB+sMAAADcAAAADwAAAAAAAAAAAAAAAACf&#10;AgAAZHJzL2Rvd25yZXYueG1sUEsFBgAAAAAEAAQA9wAAAI8DAAAAAA==&#10;">
                  <v:imagedata r:id="rId64" o:title=""/>
                </v:shape>
                <v:shape id="Picture 552" o:spid="_x0000_s1065" type="#_x0000_t75" style="position:absolute;left:4446;top:2553;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Si5PGAAAA3AAAAA8AAABkcnMvZG93bnJldi54bWxEj0FrAjEUhO9C/0N4BS9FsxWVdjVKKRX1&#10;olSreHxsnrtLNy/pJrrbf28KBY/DzHzDTOetqcSVal9aVvDcT0AQZ1aXnCv42i96LyB8QNZYWSYF&#10;v+RhPnvoTDHVtuFPuu5CLiKEfYoKihBcKqXPCjLo+9YRR+9sa4MhyjqXusYmwk0lB0kylgZLjgsF&#10;OnovKPveXYyCZr1aH9zHxrqlkT+noz2Ntk9DpbqP7dsERKA23MP/7ZVWMBq+wt+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KLk8YAAADcAAAADwAAAAAAAAAAAAAA&#10;AACfAgAAZHJzL2Rvd25yZXYueG1sUEsFBgAAAAAEAAQA9wAAAJIDAAAAAA==&#10;">
                  <v:imagedata r:id="rId65" o:title=""/>
                </v:shape>
                <v:shape id="Freeform 551" o:spid="_x0000_s1066" style="position:absolute;left:4902;top:2631;width:5107;height:1035;visibility:visible;mso-wrap-style:square;v-text-anchor:top" coordsize="5107,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28sAA&#10;AADcAAAADwAAAGRycy9kb3ducmV2LnhtbERP3WrCMBS+F/YO4Qy809RBxVWjiGzoUAf+PMChOWvL&#10;mpOQZLV7e3MhePnx/S9WvWlFRz40lhVMxhkI4tLqhisF18vnaAYiRGSNrWVS8E8BVsuXwQILbW98&#10;ou4cK5FCOBSooI7RFVKGsiaDYWwdceJ+rDcYE/SV1B5vKdy08i3LptJgw6mhRkebmsrf859RQF+e&#10;3Ox9646433Wb8oMOefat1PC1X89BROrjU/xw77SCPE/z05l0BO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Y28sAAAADcAAAADwAAAAAAAAAAAAAAAACYAgAAZHJzL2Rvd25y&#10;ZXYueG1sUEsFBgAAAAAEAAQA9QAAAIUDAAAAAA==&#10;" path="m,1035r77,-16l155,1003r77,-15l309,972r78,-16l464,941r77,-16l619,909r77,-15l774,878r77,-16l928,847r78,-16l1083,815r77,-15l1238,784r77,-16l1393,753r77,-16l1547,721r78,-15l1702,690r77,-16l1857,659r77,-16l2011,627r78,-15l2166,596r78,-16l2321,565r77,-16l2476,533r77,-15l2630,502,4332,157r78,-16l5029,16,5106,e" filled="f" strokecolor="#6d538d" strokeweight="2.25pt">
                  <v:path arrowok="t" o:connecttype="custom" o:connectlocs="0,3666;77,3650;155,3634;232,3619;309,3603;387,3587;464,3572;541,3556;619,3540;696,3525;774,3509;851,3493;928,3478;1006,3462;1083,3446;1160,3431;1238,3415;1315,3399;1393,3384;1470,3368;1547,3352;1625,3337;1702,3321;1779,3305;1857,3290;1934,3274;2011,3258;2089,3243;2166,3227;2244,3211;2321,3196;2398,3180;2476,3164;2553,3149;2630,3133;4332,2788;4410,2772;5029,2647;5106,2631" o:connectangles="0,0,0,0,0,0,0,0,0,0,0,0,0,0,0,0,0,0,0,0,0,0,0,0,0,0,0,0,0,0,0,0,0,0,0,0,0,0,0"/>
                </v:shape>
                <v:shape id="Picture 550" o:spid="_x0000_s1067" type="#_x0000_t75" style="position:absolute;left:4825;top:3588;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m4PzFAAAA3AAAAA8AAABkcnMvZG93bnJldi54bWxEj0FrwkAUhO8F/8PyhF6KblJUSuoqGlqQ&#10;nmxasMdH9pkEs2/D7ibGf98tFDwOM/MNs96OphUDOd9YVpDOExDEpdUNVwq+v95nLyB8QNbYWiYF&#10;N/Kw3Uwe1phpe+VPGopQiQhhn6GCOoQuk9KXNRn0c9sRR+9sncEQpaukdniNcNPK5yRZSYMNx4Ua&#10;O8prKi9FbxS4sXeLD5e/7fPTcVUdn6y3PwelHqfj7hVEoDHcw//tg1awXKbwdyYe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puD8xQAAANwAAAAPAAAAAAAAAAAAAAAA&#10;AJ8CAABkcnMvZG93bnJldi54bWxQSwUGAAAAAAQABAD3AAAAkQMAAAAA&#10;">
                  <v:imagedata r:id="rId66" o:title=""/>
                </v:shape>
                <v:shape id="Picture 549" o:spid="_x0000_s1068" type="#_x0000_t75" style="position:absolute;left:7379;top:3069;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4QrTCAAAA3AAAAA8AAABkcnMvZG93bnJldi54bWxEj82qwjAUhPeC7xDOBTeiqYoivUYRQdSd&#10;f7g+NOe25TYnJYm1vr0RBJfDzHzDLFatqURDzpeWFYyGCQjizOqScwXXy3YwB+EDssbKMil4kofV&#10;sttZYKrtg0/UnEMuIoR9igqKEOpUSp8VZNAPbU0cvT/rDIYoXS61w0eEm0qOk2QmDZYcFwqsaVNQ&#10;9n++GwV05NvleWgbOTtsdpPr3W2PfadU76dd/4II1IZv+NPeawXT6RjeZ+IR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OEK0wgAAANwAAAAPAAAAAAAAAAAAAAAAAJ8C&#10;AABkcnMvZG93bnJldi54bWxQSwUGAAAAAAQABAD3AAAAjgMAAAAA&#10;">
                  <v:imagedata r:id="rId67" o:title=""/>
                </v:shape>
                <v:shape id="Picture 548" o:spid="_x0000_s1069" type="#_x0000_t75" style="position:absolute;left:9930;top:2553;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42xDEAAAA3AAAAA8AAABkcnMvZG93bnJldi54bWxEj0+LwjAUxO/CfofwFryIpus/pGuUtSjI&#10;nlxXcI+P5tkWm5eSRK3f3iwIHoeZ+Q0zX7amFldyvrKs4GOQgCDOra64UHD43fRnIHxA1lhbJgV3&#10;8rBcvHXmmGp74x+67kMhIoR9igrKEJpUSp+XZNAPbEMcvZN1BkOUrpDa4S3CTS2HSTKVBiuOCyU2&#10;lJWUn/cXo8C1Fzf+dtl6lR1302LXs97+bZXqvrdfnyACteEVfra3WsFkMoL/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42xDEAAAA3AAAAA8AAAAAAAAAAAAAAAAA&#10;nwIAAGRycy9kb3ducmV2LnhtbFBLBQYAAAAABAAEAPcAAACQAwAAAAA=&#10;">
                  <v:imagedata r:id="rId66" o:title=""/>
                </v:shape>
                <v:shape id="Freeform 547" o:spid="_x0000_s1070" style="position:absolute;left:2503;top:2631;width:875;height:1035;visibility:visible;mso-wrap-style:square;v-text-anchor:top" coordsize="875,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FbsMA&#10;AADcAAAADwAAAGRycy9kb3ducmV2LnhtbESPT4vCMBTE78J+h/AEb5oq6pauUWRB9OLBP3t/NG+b&#10;avNSmljrfvqNIHgcZuY3zGLV2Uq01PjSsYLxKAFBnDtdcqHgfNoMUxA+IGusHJOCB3lYLT96C8y0&#10;u/OB2mMoRISwz1CBCaHOpPS5IYt+5Gri6P26xmKIsimkbvAe4baSkySZS4slxwWDNX0byq/Hm1Vw&#10;2aBPd+vPPL2av3HL3X4rf7RSg363/gIRqAvv8Ku90wpmsyk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9FbsMAAADcAAAADwAAAAAAAAAAAAAAAACYAgAAZHJzL2Rv&#10;d25yZXYueG1sUEsFBgAAAAAEAAQA9QAAAIgDAAAAAA==&#10;" path="m,1035l55,970r54,-65l164,841r55,-65l273,711r55,-64l383,582r54,-64l492,453r55,-65l601,324r55,-65l711,194r54,-64l820,65,875,e" filled="f" strokecolor="#3c95ad" strokeweight="2.25pt">
                  <v:path arrowok="t" o:connecttype="custom" o:connectlocs="0,3666;55,3601;109,3536;164,3472;219,3407;273,3342;328,3278;383,3213;437,3149;492,3084;547,3019;601,2955;656,2890;711,2825;765,2761;820,2696;875,2631" o:connectangles="0,0,0,0,0,0,0,0,0,0,0,0,0,0,0,0,0"/>
                </v:shape>
                <v:shape id="Freeform 546" o:spid="_x0000_s1071" style="position:absolute;left:4644;top:2631;width:1568;height:1035;visibility:visible;mso-wrap-style:square;v-text-anchor:top" coordsize="1568,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iksUA&#10;AADcAAAADwAAAGRycy9kb3ducmV2LnhtbESPT2sCMRTE74V+h/AEbzXrwopsjSILhfYk/jv09rp5&#10;3SwmL8sm6uqnN4WCx2FmfsMsVoOz4kJ9aD0rmE4yEMS11y03Cg77j7c5iBCRNVrPpOBGAVbL15cF&#10;ltpfeUuXXWxEgnAoUYGJsSulDLUhh2HiO+Lk/freYUyyb6Tu8Zrgzso8y2bSYctpwWBHlaH6tDs7&#10;BV9mfp5WP9Z/V3Y4bTfHfH8PuVLj0bB+BxFpiM/wf/tTKyiKAv7O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iKSxQAAANwAAAAPAAAAAAAAAAAAAAAAAJgCAABkcnMv&#10;ZG93bnJldi54bWxQSwUGAAAAAAQABAD1AAAAigMAAAAA&#10;" path="m,1035l66,992r65,-44l196,905r65,-43l327,819r65,-43l457,733r66,-43l588,647r65,-43l719,561r65,-43l849,475r66,-44l980,388r65,-43l1111,302r65,-43l1241,216r65,-43l1372,130r65,-43l1502,44,1568,e" filled="f" strokecolor="#da8137" strokeweight="2.25pt">
                  <v:path arrowok="t" o:connecttype="custom" o:connectlocs="0,3666;66,3623;131,3579;196,3536;261,3493;327,3450;392,3407;457,3364;523,3321;588,3278;653,3235;719,3192;784,3149;849,3106;915,3062;980,3019;1045,2976;1111,2933;1176,2890;1241,2847;1306,2804;1372,2761;1437,2718;1502,2675;1568,2631" o:connectangles="0,0,0,0,0,0,0,0,0,0,0,0,0,0,0,0,0,0,0,0,0,0,0,0,0"/>
                </v:shape>
                <v:shape id="Picture 545" o:spid="_x0000_s1072" type="#_x0000_t75" style="position:absolute;left:4566;top:3588;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1o6XFAAAA3AAAAA8AAABkcnMvZG93bnJldi54bWxEj0uLwkAQhO8L/oehBW/rREWRmIkEX3jw&#10;4mNhvTWZ3iRspidkRo3/3llY8FhU1VdUsuxMLe7UusqygtEwAkGcW11xoeBy3n7OQTiPrLG2TAqe&#10;5GCZ9j4SjLV98JHuJ1+IAGEXo4LS+yaW0uUlGXRD2xAH78e2Bn2QbSF1i48AN7UcR9FMGqw4LJTY&#10;0Kqk/Pd0Mwq+Dlm2Oa6vq1022n6P63Nkm8lFqUG/yxYgPHX+Hf5v77WC6XQGf2fCEZDp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9aOlxQAAANwAAAAPAAAAAAAAAAAAAAAA&#10;AJ8CAABkcnMvZG93bnJldi54bWxQSwUGAAAAAAQABAD3AAAAkQMAAAAA&#10;">
                  <v:imagedata r:id="rId68" o:title=""/>
                </v:shape>
                <v:shape id="Picture 544" o:spid="_x0000_s1073" type="#_x0000_t75" style="position:absolute;left:5351;top:3069;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vVQrDAAAA3AAAAA8AAABkcnMvZG93bnJldi54bWxEj0uLwjAUhffC/IdwB2anqQPqUI0iwjxg&#10;XGhHXV+aa1NsbkqTse2/N4Lg8nAeH2ex6mwlrtT40rGC8SgBQZw7XXKh4PD3OfwA4QOyxsoxKejJ&#10;w2r5Mlhgql3Le7pmoRBxhH2KCkwIdSqlzw1Z9CNXE0fv7BqLIcqmkLrBNo7bSr4nyVRaLDkSDNa0&#10;MZRfsn8buV9mfWjlpT+fXP29/TV9edxtlHp77dZzEIG68Aw/2j9awWQyg/uZeAT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9VCsMAAADcAAAADwAAAAAAAAAAAAAAAACf&#10;AgAAZHJzL2Rvd25yZXYueG1sUEsFBgAAAAAEAAQA9wAAAI8DAAAAAA==&#10;">
                  <v:imagedata r:id="rId69" o:title=""/>
                </v:shape>
                <v:shape id="Picture 543" o:spid="_x0000_s1074" type="#_x0000_t75" style="position:absolute;left:6133;top:2553;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kkzCAAAA3AAAAA8AAABkcnMvZG93bnJldi54bWxET8uKwjAU3Qv+Q7gDs9NUB0WqaSk+Bhdu&#10;rAozu0tzbcs0N6WJ2vl7sxBcHs57lfamEXfqXG1ZwWQcgSAurK65VHA+7UYLEM4ja2wsk4J/cpAm&#10;w8EKY20ffKR77ksRQtjFqKDyvo2ldEVFBt3YtsSBu9rOoA+wK6Xu8BHCTSOnUTSXBmsODRW2tK6o&#10;+MtvRsHlkGXb4+Z3/Z1Ndj/T5hTZ9uus1OdHny1BeOr9W/xy77WC2SysDWfCEZDJ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JpJMwgAAANwAAAAPAAAAAAAAAAAAAAAAAJ8C&#10;AABkcnMvZG93bnJldi54bWxQSwUGAAAAAAQABAD3AAAAjgMAAAAA&#10;">
                  <v:imagedata r:id="rId68" o:title=""/>
                </v:shape>
                <v:line id="Line 542" o:spid="_x0000_s1075" style="position:absolute;visibility:visible;mso-wrap-style:square" from="9397,3411" to="978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2NZsYAAADcAAAADwAAAGRycy9kb3ducmV2LnhtbESPT2sCMRTE74V+h/AK3mrWBaVujVJK&#10;tdqbf6B4e2yeu7GblyWJ7vbbm0LB4zAzv2Fmi9424ko+GMcKRsMMBHHptOFKwWG/fH4BESKyxsYx&#10;KfilAIv548MMC+063tJ1FyuRIBwKVFDH2BZShrImi2HoWuLknZy3GJP0ldQeuwS3jcyzbCItGk4L&#10;Nbb0XlP5s7tYBR+Hdf5VrSbnKX5+H/PjyHQbb5QaPPVvryAi9fEe/m+vtYLxeAp/Z9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NjWbGAAAA3AAAAA8AAAAAAAAA&#10;AAAAAAAAoQIAAGRycy9kb3ducmV2LnhtbFBLBQYAAAAABAAEAPkAAACUAwAAAAA=&#10;" strokecolor="#416ea6" strokeweight="2.25pt"/>
                <v:line id="Line 541" o:spid="_x0000_s1076" style="position:absolute;visibility:visible;mso-wrap-style:square" from="9397,3773" to="978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MWcEAAADcAAAADwAAAGRycy9kb3ducmV2LnhtbERPy4rCMBTdD/gP4QruxnR0FKdjKiII&#10;IohodX9pbh/T5qY0UevfTxaCy8N5L1e9acSdOldZVvA1jkAQZ1ZXXCi4pNvPBQjnkTU2lknBkxys&#10;ksHHEmNtH3yi+9kXIoSwi1FB6X0bS+mykgy6sW2JA5fbzqAPsCuk7vARwk0jJ1E0lwYrDg0ltrQp&#10;KavPN6Pg9HOQ6bXO0+nfYe/yb3xOjtdKqdGwX/+C8NT7t/jl3mkFs3mYH86EIyC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0cxZwQAAANwAAAAPAAAAAAAAAAAAAAAA&#10;AKECAABkcnMvZG93bnJldi54bWxQSwUGAAAAAAQABAD5AAAAjwMAAAAA&#10;" strokecolor="#a8423e" strokeweight="2.25pt"/>
                <v:rect id="Rectangle 540" o:spid="_x0000_s1077" style="position:absolute;left:9528;top:3711;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fZsMA&#10;AADcAAAADwAAAGRycy9kb3ducmV2LnhtbESPQUsDMRSE70L/Q3iCN5utYinbpqVUhEW8mFbPj83r&#10;ZjF5WZJ0u/57Iwgeh5n5htnsJu/ESDH1gRUs5hUI4jaYnjsFp+PL/QpEysgGXWBS8E0JdtvZzQZr&#10;E678TqPOnSgQTjUqsDkPtZSpteQxzcNAXLxziB5zkbGTJuK1wL2TD1W1lB57LgsWBzpYar/0xSt4&#10;+3jVl/Fz3zj7bBsXH/WktVbq7nbar0FkmvJ/+K/dGAVPywX8ni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FfZsMAAADcAAAADwAAAAAAAAAAAAAAAACYAgAAZHJzL2Rv&#10;d25yZXYueG1sUEsFBgAAAAAEAAQA9QAAAIgDAAAAAA==&#10;" fillcolor="#aa4643" stroked="f"/>
                <v:rect id="Rectangle 539" o:spid="_x0000_s1078" style="position:absolute;left:9528;top:3711;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8WcMA&#10;AADcAAAADwAAAGRycy9kb3ducmV2LnhtbESPT4vCMBTE78J+h/AWvGm6oiLVKMuyohcP/oHd46N5&#10;tsHmpTTRxm9vBMHjMDO/YRaraGtxo9Ybxwq+hhkI4sJpw6WC03E9mIHwAVlj7ZgU3MnDavnRW2Cu&#10;Xcd7uh1CKRKEfY4KqhCaXEpfVGTRD11DnLyzay2GJNtS6ha7BLe1HGXZVFo0nBYqbOinouJyuFoF&#10;+B9/96dzN56YvzJ6swm7WGil+p/xew4iUAzv8Ku91Qom0xE8z6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48WcMAAADcAAAADwAAAAAAAAAAAAAAAACYAgAAZHJzL2Rv&#10;d25yZXYueG1sUEsFBgAAAAAEAAQA9QAAAIgDAAAAAA==&#10;" filled="f" strokecolor="#a8423e"/>
                <v:shape id="Picture 538" o:spid="_x0000_s1079" type="#_x0000_t75" style="position:absolute;left:9396;top:4066;width:38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NbDFAAAA3AAAAA8AAABkcnMvZG93bnJldi54bWxEj0FrwkAUhO+C/2F5Qi+im1YSNLpKKxSK&#10;B6GpCN4e2WcS3H0bsqum/94tFDwOM/MNs9r01ogbdb5xrOB1moAgLp1uuFJw+PmczEH4gKzROCYF&#10;v+Rhsx4OVphrd+dvuhWhEhHCPkcFdQhtLqUva7Lop64ljt7ZdRZDlF0ldYf3CLdGviVJJi02HBdq&#10;bGlbU3kprlbB0Ww/jqba83Vhil1yytL9bJwq9TLq35cgAvXhGf5vf2kFaTaDvzPxCM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ZjWwxQAAANwAAAAPAAAAAAAAAAAAAAAA&#10;AJ8CAABkcnMvZG93bnJldi54bWxQSwUGAAAAAAQABAD3AAAAkQMAAAAA&#10;">
                  <v:imagedata r:id="rId70" o:title=""/>
                </v:shape>
                <v:shape id="Picture 537" o:spid="_x0000_s1080" type="#_x0000_t75" style="position:absolute;left:9396;top:4426;width:38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C0vPFAAAA3AAAAA8AAABkcnMvZG93bnJldi54bWxEj81uwjAQhO+V+g7WIvVWbPqDIGBQi1qR&#10;Sw8NPMAqXuK08TqK3ZC8PUZC6nE0M99o1tvBNaKnLtSeNcymCgRx6U3NlYbj4fNxASJEZIONZ9Iw&#10;UoDt5v5ujZnxZ/6mvoiVSBAOGWqwMbaZlKG05DBMfUucvJPvHMYku0qaDs8J7hr5pNRcOqw5LVhs&#10;aWep/C3+nIaPfml3uSrex+OXeh7G+LPP1UHrh8nwtgIRaYj/4Vs7Nxpe5y9wPZOOgN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wtLzxQAAANwAAAAPAAAAAAAAAAAAAAAA&#10;AJ8CAABkcnMvZG93bnJldi54bWxQSwUGAAAAAAQABAD3AAAAkQMAAAAA&#10;">
                  <v:imagedata r:id="rId71" o:title=""/>
                </v:shape>
                <v:line id="Line 536" o:spid="_x0000_s1081" style="position:absolute;visibility:visible;mso-wrap-style:square" from="9397,4858" to="978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pe8YAAADcAAAADwAAAGRycy9kb3ducmV2LnhtbESPQWvCQBSE74X+h+UVequ7CkqM2Ugp&#10;SEuggtqDvT2zr0kw+zbNbjX9964geBxm5hsmWw62FSfqfeNYw3ikQBCXzjRcafjarV4SED4gG2wd&#10;k4Z/8rDMHx8yTI0784ZO21CJCGGfooY6hC6V0pc1WfQj1xFH78f1FkOUfSVNj+cIt62cKDWTFhuO&#10;CzV29FZTedz+WQ3vxfd44g4mSda/xfFTbfZqNd9r/fw0vC5ABBrCPXxrfxgN09kUrmfiEZD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tqXvGAAAA3AAAAA8AAAAAAAAA&#10;AAAAAAAAoQIAAGRycy9kb3ducmV2LnhtbFBLBQYAAAAABAAEAPkAAACUAwAAAAA=&#10;" strokecolor="#3c95ad" strokeweight="2.25pt"/>
                <v:shape id="Picture 535" o:spid="_x0000_s1082" type="#_x0000_t75" style="position:absolute;left:9396;top:5151;width:38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joVvHAAAA3AAAAA8AAABkcnMvZG93bnJldi54bWxEj0FrwkAUhO8F/8PyhN50Y6DBRlcRixAP&#10;LWhF8PbIPpNo9m2aXU3aX98tCD0OM/MNM1/2phZ3al1lWcFkHIEgzq2uuFBw+NyMpiCcR9ZYWyYF&#10;3+RguRg8zTHVtuMd3fe+EAHCLkUFpfdNKqXLSzLoxrYhDt7ZtgZ9kG0hdYtdgJtaxlGUSIMVh4US&#10;G1qXlF/3N6Mg7r62lyz+qerpcf2avZ8uH3bzptTzsF/NQHjq/X/40c60gpckgb8z4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joVvHAAAA3AAAAA8AAAAAAAAAAAAA&#10;AAAAnwIAAGRycy9kb3ducmV2LnhtbFBLBQYAAAAABAAEAPcAAACTAwAAAAA=&#10;">
                  <v:imagedata r:id="rId72" o:title=""/>
                </v:shape>
                <v:rect id="Rectangle 534" o:spid="_x0000_s1083" style="position:absolute;left:1701;top:1930;width:9300;height: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tvMYA&#10;AADcAAAADwAAAGRycy9kb3ducmV2LnhtbESPzWrDMBCE74W8g9hALyGR05CfOlFCMS24xzrpobfF&#10;2lom0spYauK+fRUI9DjMzDfM7jA4Ky7Uh9azgvksA0Fce91yo+B0fJtuQISIrNF6JgW/FOCwHz3s&#10;MNf+yh90qWIjEoRDjgpMjF0uZagNOQwz3xEn79v3DmOSfSN1j9cEd1Y+ZdlKOmw5LRjsqDBUn6sf&#10;p2Bhis3yqyzkpy4re35/nTzbxUSpx/HwsgURaYj/4Xu71AqWqzXczqQjIP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ktvMYAAADcAAAADwAAAAAAAAAAAAAAAACYAgAAZHJz&#10;L2Rvd25yZXYueG1sUEsFBgAAAAAEAAQA9QAAAIsDAAAAAA==&#10;" filled="f" strokecolor="#858585"/>
                <v:shape id="Text Box 533" o:spid="_x0000_s1084" type="#_x0000_t202" style="position:absolute;left:2175;top:2022;width:122;height:3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8D1D22" w:rsidRDefault="001E2D15">
                        <w:pPr>
                          <w:spacing w:line="203" w:lineRule="exact"/>
                          <w:rPr>
                            <w:rFonts w:ascii="Calibri"/>
                            <w:sz w:val="20"/>
                          </w:rPr>
                        </w:pPr>
                        <w:r>
                          <w:rPr>
                            <w:rFonts w:ascii="Calibri"/>
                            <w:w w:val="99"/>
                            <w:sz w:val="20"/>
                          </w:rPr>
                          <w:t>7</w:t>
                        </w:r>
                      </w:p>
                      <w:p w:rsidR="008D1D22" w:rsidRDefault="008D1D22">
                        <w:pPr>
                          <w:spacing w:before="4"/>
                          <w:rPr>
                            <w:rFonts w:ascii="Calibri"/>
                          </w:rPr>
                        </w:pPr>
                      </w:p>
                      <w:p w:rsidR="008D1D22" w:rsidRDefault="001E2D15">
                        <w:pPr>
                          <w:rPr>
                            <w:rFonts w:ascii="Calibri"/>
                            <w:sz w:val="20"/>
                          </w:rPr>
                        </w:pPr>
                        <w:r>
                          <w:rPr>
                            <w:rFonts w:ascii="Calibri"/>
                            <w:w w:val="99"/>
                            <w:sz w:val="20"/>
                          </w:rPr>
                          <w:t>6</w:t>
                        </w:r>
                      </w:p>
                      <w:p w:rsidR="008D1D22" w:rsidRDefault="008D1D22">
                        <w:pPr>
                          <w:spacing w:before="5"/>
                          <w:rPr>
                            <w:rFonts w:ascii="Calibri"/>
                          </w:rPr>
                        </w:pPr>
                      </w:p>
                      <w:p w:rsidR="008D1D22" w:rsidRDefault="001E2D15">
                        <w:pPr>
                          <w:rPr>
                            <w:rFonts w:ascii="Calibri"/>
                            <w:sz w:val="20"/>
                          </w:rPr>
                        </w:pPr>
                        <w:r>
                          <w:rPr>
                            <w:rFonts w:ascii="Calibri"/>
                            <w:w w:val="99"/>
                            <w:sz w:val="20"/>
                          </w:rPr>
                          <w:t>5</w:t>
                        </w:r>
                      </w:p>
                      <w:p w:rsidR="008D1D22" w:rsidRDefault="008D1D22">
                        <w:pPr>
                          <w:spacing w:before="4"/>
                          <w:rPr>
                            <w:rFonts w:ascii="Calibri"/>
                          </w:rPr>
                        </w:pPr>
                      </w:p>
                      <w:p w:rsidR="008D1D22" w:rsidRDefault="001E2D15">
                        <w:pPr>
                          <w:rPr>
                            <w:rFonts w:ascii="Calibri"/>
                            <w:sz w:val="20"/>
                          </w:rPr>
                        </w:pPr>
                        <w:r>
                          <w:rPr>
                            <w:rFonts w:ascii="Calibri"/>
                            <w:w w:val="99"/>
                            <w:sz w:val="20"/>
                          </w:rPr>
                          <w:t>4</w:t>
                        </w:r>
                      </w:p>
                      <w:p w:rsidR="008D1D22" w:rsidRDefault="008D1D22">
                        <w:pPr>
                          <w:spacing w:before="5"/>
                          <w:rPr>
                            <w:rFonts w:ascii="Calibri"/>
                          </w:rPr>
                        </w:pPr>
                      </w:p>
                      <w:p w:rsidR="008D1D22" w:rsidRDefault="001E2D15">
                        <w:pPr>
                          <w:rPr>
                            <w:rFonts w:ascii="Calibri"/>
                            <w:sz w:val="20"/>
                          </w:rPr>
                        </w:pPr>
                        <w:r>
                          <w:rPr>
                            <w:rFonts w:ascii="Calibri"/>
                            <w:w w:val="99"/>
                            <w:sz w:val="20"/>
                          </w:rPr>
                          <w:t>3</w:t>
                        </w:r>
                      </w:p>
                      <w:p w:rsidR="008D1D22" w:rsidRDefault="008D1D22">
                        <w:pPr>
                          <w:spacing w:before="4"/>
                          <w:rPr>
                            <w:rFonts w:ascii="Calibri"/>
                          </w:rPr>
                        </w:pPr>
                      </w:p>
                      <w:p w:rsidR="008D1D22" w:rsidRDefault="001E2D15">
                        <w:pPr>
                          <w:rPr>
                            <w:rFonts w:ascii="Calibri"/>
                            <w:sz w:val="20"/>
                          </w:rPr>
                        </w:pPr>
                        <w:r>
                          <w:rPr>
                            <w:rFonts w:ascii="Calibri"/>
                            <w:w w:val="99"/>
                            <w:sz w:val="20"/>
                          </w:rPr>
                          <w:t>2</w:t>
                        </w:r>
                      </w:p>
                      <w:p w:rsidR="008D1D22" w:rsidRDefault="008D1D22">
                        <w:pPr>
                          <w:spacing w:before="5"/>
                          <w:rPr>
                            <w:rFonts w:ascii="Calibri"/>
                          </w:rPr>
                        </w:pPr>
                      </w:p>
                      <w:p w:rsidR="008D1D22" w:rsidRDefault="001E2D15">
                        <w:pPr>
                          <w:spacing w:line="240" w:lineRule="exact"/>
                          <w:rPr>
                            <w:rFonts w:ascii="Calibri"/>
                            <w:sz w:val="20"/>
                          </w:rPr>
                        </w:pPr>
                        <w:r>
                          <w:rPr>
                            <w:rFonts w:ascii="Calibri"/>
                            <w:w w:val="99"/>
                            <w:sz w:val="20"/>
                          </w:rPr>
                          <w:t>1</w:t>
                        </w:r>
                      </w:p>
                    </w:txbxContent>
                  </v:textbox>
                </v:shape>
                <v:shape id="Text Box 532" o:spid="_x0000_s1085" type="#_x0000_t202" style="position:absolute;left:9823;top:3319;width:995;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8D1D22" w:rsidRDefault="001E2D15">
                        <w:pPr>
                          <w:spacing w:line="203" w:lineRule="exact"/>
                          <w:rPr>
                            <w:rFonts w:ascii="Calibri" w:hAnsi="Calibri"/>
                            <w:sz w:val="20"/>
                          </w:rPr>
                        </w:pPr>
                        <w:r>
                          <w:rPr>
                            <w:rFonts w:ascii="Calibri" w:hAnsi="Calibri"/>
                            <w:sz w:val="20"/>
                          </w:rPr>
                          <w:t>ОКАГЕРМ-1</w:t>
                        </w:r>
                      </w:p>
                      <w:p w:rsidR="008D1D22" w:rsidRDefault="001E2D15">
                        <w:pPr>
                          <w:spacing w:before="117" w:line="355" w:lineRule="auto"/>
                          <w:ind w:right="18"/>
                          <w:jc w:val="both"/>
                          <w:rPr>
                            <w:rFonts w:ascii="Calibri" w:hAnsi="Calibri"/>
                            <w:sz w:val="20"/>
                          </w:rPr>
                        </w:pPr>
                        <w:r>
                          <w:rPr>
                            <w:rFonts w:ascii="Calibri" w:hAnsi="Calibri"/>
                            <w:w w:val="95"/>
                            <w:sz w:val="20"/>
                          </w:rPr>
                          <w:t>ОКАГЕРМ-2 ОКАГЕРМ-3 ОКАГЕРМ-4 ОКАГЕРМ-5</w:t>
                        </w:r>
                      </w:p>
                      <w:p w:rsidR="008D1D22" w:rsidRDefault="001E2D15">
                        <w:pPr>
                          <w:spacing w:before="2" w:line="240" w:lineRule="exact"/>
                          <w:rPr>
                            <w:rFonts w:ascii="Calibri" w:hAnsi="Calibri"/>
                            <w:sz w:val="20"/>
                          </w:rPr>
                        </w:pPr>
                        <w:r>
                          <w:rPr>
                            <w:rFonts w:ascii="Calibri" w:hAnsi="Calibri"/>
                            <w:sz w:val="20"/>
                          </w:rPr>
                          <w:t>ОКАГЕРМ-6</w:t>
                        </w:r>
                      </w:p>
                    </w:txbxContent>
                  </v:textbox>
                </v:shape>
                <v:shape id="Text Box 531" o:spid="_x0000_s1086" type="#_x0000_t202" style="position:absolute;left:2175;top:5642;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8D1D22" w:rsidRDefault="001E2D15">
                        <w:pPr>
                          <w:spacing w:line="199" w:lineRule="exact"/>
                          <w:rPr>
                            <w:rFonts w:ascii="Calibri"/>
                            <w:sz w:val="20"/>
                          </w:rPr>
                        </w:pPr>
                        <w:r>
                          <w:rPr>
                            <w:rFonts w:ascii="Calibri"/>
                            <w:w w:val="99"/>
                            <w:sz w:val="20"/>
                          </w:rPr>
                          <w:t>0</w:t>
                        </w:r>
                      </w:p>
                    </w:txbxContent>
                  </v:textbox>
                </v:shape>
                <v:shape id="Text Box 530" o:spid="_x0000_s1087" type="#_x0000_t202" style="position:absolute;left:2412;top:5902;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rsidR="008D1D22" w:rsidRDefault="001E2D15">
                        <w:pPr>
                          <w:spacing w:line="199" w:lineRule="exact"/>
                          <w:rPr>
                            <w:rFonts w:ascii="Calibri"/>
                            <w:sz w:val="20"/>
                          </w:rPr>
                        </w:pPr>
                        <w:r>
                          <w:rPr>
                            <w:rFonts w:ascii="Calibri"/>
                            <w:w w:val="99"/>
                            <w:sz w:val="20"/>
                          </w:rPr>
                          <w:t>0</w:t>
                        </w:r>
                      </w:p>
                    </w:txbxContent>
                  </v:textbox>
                </v:shape>
                <v:shape id="Text Box 529" o:spid="_x0000_s1088" type="#_x0000_t202" style="position:absolute;left:3215;top:5902;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rsidR="008D1D22" w:rsidRDefault="001E2D15">
                        <w:pPr>
                          <w:spacing w:line="199" w:lineRule="exact"/>
                          <w:rPr>
                            <w:rFonts w:ascii="Calibri"/>
                            <w:sz w:val="20"/>
                          </w:rPr>
                        </w:pPr>
                        <w:r>
                          <w:rPr>
                            <w:rFonts w:ascii="Calibri"/>
                            <w:sz w:val="20"/>
                          </w:rPr>
                          <w:t>100</w:t>
                        </w:r>
                      </w:p>
                    </w:txbxContent>
                  </v:textbox>
                </v:shape>
                <v:shape id="Text Box 528" o:spid="_x0000_s1089" type="#_x0000_t202" style="position:absolute;left:4120;top:5902;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rsidR="008D1D22" w:rsidRDefault="001E2D15">
                        <w:pPr>
                          <w:spacing w:line="199" w:lineRule="exact"/>
                          <w:rPr>
                            <w:rFonts w:ascii="Calibri"/>
                            <w:sz w:val="20"/>
                          </w:rPr>
                        </w:pPr>
                        <w:r>
                          <w:rPr>
                            <w:rFonts w:ascii="Calibri"/>
                            <w:sz w:val="20"/>
                          </w:rPr>
                          <w:t>200</w:t>
                        </w:r>
                      </w:p>
                    </w:txbxContent>
                  </v:textbox>
                </v:shape>
                <v:shape id="Text Box 527" o:spid="_x0000_s1090" type="#_x0000_t202" style="position:absolute;left:5026;top:5902;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8D1D22" w:rsidRDefault="001E2D15">
                        <w:pPr>
                          <w:spacing w:line="199" w:lineRule="exact"/>
                          <w:rPr>
                            <w:rFonts w:ascii="Calibri"/>
                            <w:sz w:val="20"/>
                          </w:rPr>
                        </w:pPr>
                        <w:r>
                          <w:rPr>
                            <w:rFonts w:ascii="Calibri"/>
                            <w:sz w:val="20"/>
                          </w:rPr>
                          <w:t>300</w:t>
                        </w:r>
                      </w:p>
                    </w:txbxContent>
                  </v:textbox>
                </v:shape>
                <v:shape id="Text Box 526" o:spid="_x0000_s1091" type="#_x0000_t202" style="position:absolute;left:5931;top:5902;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400</w:t>
                        </w:r>
                      </w:p>
                    </w:txbxContent>
                  </v:textbox>
                </v:shape>
                <v:shape id="Text Box 525" o:spid="_x0000_s1092" type="#_x0000_t202" style="position:absolute;left:6836;top:5902;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500</w:t>
                        </w:r>
                      </w:p>
                    </w:txbxContent>
                  </v:textbox>
                </v:shape>
                <v:shape id="Text Box 524" o:spid="_x0000_s1093" type="#_x0000_t202" style="position:absolute;left:7741;top:5902;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8D1D22" w:rsidRDefault="001E2D15">
                        <w:pPr>
                          <w:spacing w:line="199" w:lineRule="exact"/>
                          <w:rPr>
                            <w:rFonts w:ascii="Calibri"/>
                            <w:sz w:val="20"/>
                          </w:rPr>
                        </w:pPr>
                        <w:r>
                          <w:rPr>
                            <w:rFonts w:ascii="Calibri"/>
                            <w:sz w:val="20"/>
                          </w:rPr>
                          <w:t>600</w:t>
                        </w:r>
                      </w:p>
                    </w:txbxContent>
                  </v:textbox>
                </v:shape>
                <v:shape id="Text Box 523" o:spid="_x0000_s1094" type="#_x0000_t202" style="position:absolute;left:8646;top:5902;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8D1D22" w:rsidRDefault="001E2D15">
                        <w:pPr>
                          <w:spacing w:line="199" w:lineRule="exact"/>
                          <w:rPr>
                            <w:rFonts w:ascii="Calibri"/>
                            <w:sz w:val="20"/>
                          </w:rPr>
                        </w:pPr>
                        <w:r>
                          <w:rPr>
                            <w:rFonts w:ascii="Calibri"/>
                            <w:sz w:val="20"/>
                          </w:rPr>
                          <w:t>700</w:t>
                        </w:r>
                      </w:p>
                    </w:txbxContent>
                  </v:textbox>
                </v:shape>
                <v:shape id="Text Box 522" o:spid="_x0000_s1095" type="#_x0000_t202" style="position:absolute;left:9107;top:5902;width:1166;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8D1D22" w:rsidRDefault="001E2D15">
                        <w:pPr>
                          <w:spacing w:line="203" w:lineRule="exact"/>
                          <w:ind w:left="46" w:right="18"/>
                          <w:jc w:val="center"/>
                          <w:rPr>
                            <w:rFonts w:ascii="Calibri"/>
                            <w:sz w:val="20"/>
                          </w:rPr>
                        </w:pPr>
                        <w:r>
                          <w:rPr>
                            <w:rFonts w:ascii="Calibri"/>
                            <w:sz w:val="20"/>
                          </w:rPr>
                          <w:t>800</w:t>
                        </w:r>
                      </w:p>
                      <w:p w:rsidR="008D1D22" w:rsidRDefault="001E2D15">
                        <w:pPr>
                          <w:spacing w:before="118" w:line="289" w:lineRule="exact"/>
                          <w:ind w:right="18"/>
                          <w:jc w:val="center"/>
                          <w:rPr>
                            <w:rFonts w:ascii="Calibri" w:hAnsi="Calibri"/>
                            <w:sz w:val="24"/>
                          </w:rPr>
                        </w:pPr>
                        <w:r>
                          <w:rPr>
                            <w:rFonts w:ascii="Calibri" w:hAnsi="Calibri"/>
                            <w:sz w:val="24"/>
                          </w:rPr>
                          <w:t>Доза, мг/кг</w:t>
                        </w:r>
                      </w:p>
                    </w:txbxContent>
                  </v:textbox>
                </v:shape>
                <v:shape id="Text Box 521" o:spid="_x0000_s1096" type="#_x0000_t202" style="position:absolute;left:10457;top:5902;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8D1D22" w:rsidRDefault="001E2D15">
                        <w:pPr>
                          <w:spacing w:line="199" w:lineRule="exact"/>
                          <w:rPr>
                            <w:rFonts w:ascii="Calibri"/>
                            <w:sz w:val="20"/>
                          </w:rPr>
                        </w:pPr>
                        <w:r>
                          <w:rPr>
                            <w:rFonts w:ascii="Calibri"/>
                            <w:sz w:val="20"/>
                          </w:rPr>
                          <w:t>900</w:t>
                        </w:r>
                      </w:p>
                    </w:txbxContent>
                  </v:textbox>
                </v:shape>
                <w10:wrap anchorx="page"/>
              </v:group>
            </w:pict>
          </mc:Fallback>
        </mc:AlternateContent>
      </w:r>
      <w:r>
        <w:rPr>
          <w:noProof/>
          <w:lang w:val="ru-RU" w:eastAsia="ru-RU"/>
        </w:rPr>
        <mc:AlternateContent>
          <mc:Choice Requires="wps">
            <w:drawing>
              <wp:anchor distT="0" distB="0" distL="114300" distR="114300" simplePos="0" relativeHeight="15750144" behindDoc="0" locked="0" layoutInCell="1" allowOverlap="1">
                <wp:simplePos x="0" y="0"/>
                <wp:positionH relativeFrom="page">
                  <wp:posOffset>1189990</wp:posOffset>
                </wp:positionH>
                <wp:positionV relativeFrom="paragraph">
                  <wp:posOffset>2280285</wp:posOffset>
                </wp:positionV>
                <wp:extent cx="177800" cy="539115"/>
                <wp:effectExtent l="0" t="0" r="0" b="0"/>
                <wp:wrapNone/>
                <wp:docPr id="535"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64" w:lineRule="exact"/>
                              <w:ind w:left="20"/>
                              <w:rPr>
                                <w:rFonts w:ascii="Calibri" w:hAnsi="Calibri"/>
                                <w:sz w:val="24"/>
                              </w:rPr>
                            </w:pPr>
                            <w:r>
                              <w:rPr>
                                <w:rFonts w:ascii="Calibri" w:hAnsi="Calibri"/>
                                <w:sz w:val="24"/>
                              </w:rPr>
                              <w:t>Пробіти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097" type="#_x0000_t202" style="position:absolute;left:0;text-align:left;margin-left:93.7pt;margin-top:179.55pt;width:14pt;height:42.4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" filled="f" stroked="f">
                <v:textbox style="layout-flow:vertical;mso-layout-flow-alt:bottom-to-top" inset="0,0,0,0">
                  <w:txbxContent>
                    <w:p w:rsidR="008D1D22" w:rsidRDefault="001E2D15">
                      <w:pPr>
                        <w:spacing w:line="264" w:lineRule="exact"/>
                        <w:ind w:left="20"/>
                        <w:rPr>
                          <w:rFonts w:ascii="Calibri" w:hAnsi="Calibri"/>
                          <w:sz w:val="24"/>
                        </w:rPr>
                      </w:pPr>
                      <w:r>
                        <w:rPr>
                          <w:rFonts w:ascii="Calibri" w:hAnsi="Calibri"/>
                          <w:sz w:val="24"/>
                        </w:rPr>
                        <w:t>Пробіти</w:t>
                      </w:r>
                    </w:p>
                  </w:txbxContent>
                </v:textbox>
                <w10:wrap anchorx="page"/>
              </v:shape>
            </w:pict>
          </mc:Fallback>
        </mc:AlternateContent>
      </w:r>
      <w:r w:rsidR="001E2D15">
        <w:t>Результати такого порівняльного аналізу представлені на рис. 3.2. Із наведених даних видно, що не тільки найбільш токсичними, але й найбільш небезпечними координаційними сполуками германію є ОКАГЕРМ-5, 2 та 3.</w:t>
      </w: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1E2D15">
      <w:pPr>
        <w:pStyle w:val="a3"/>
        <w:spacing w:before="270" w:line="360" w:lineRule="auto"/>
        <w:ind w:left="322" w:right="269" w:firstLine="707"/>
      </w:pPr>
      <w:r>
        <w:t>Рис. 3.2. Криві токсичності гетерометалічних комплексів германію, що вивчаються, у координатах «доза-пробіт».</w:t>
      </w:r>
    </w:p>
    <w:p w:rsidR="008D1D22" w:rsidRDefault="008D1D22">
      <w:pPr>
        <w:pStyle w:val="a3"/>
        <w:spacing w:before="1"/>
        <w:jc w:val="left"/>
        <w:rPr>
          <w:sz w:val="42"/>
        </w:rPr>
      </w:pPr>
    </w:p>
    <w:p w:rsidR="008D1D22" w:rsidRDefault="001E2D15">
      <w:pPr>
        <w:pStyle w:val="a3"/>
        <w:spacing w:line="360" w:lineRule="auto"/>
        <w:ind w:left="322" w:right="263" w:firstLine="707"/>
      </w:pPr>
      <w:r>
        <w:t>Варто звернути увагу на сполуку ОКАГЕРМ-1, яка є найменш токсичною, але, заразом, має порівняно великий кут нахилу «кривої токсичності», що свідч</w:t>
      </w:r>
      <w:r>
        <w:t>ить про потенційну здатність викликати гостре отруєння.</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5" w:firstLine="707"/>
      </w:pPr>
      <w:r>
        <w:t>Що ж стосується сполуки-лідера (ОКАГЕРМ-4), то вона відрізняється практично найменшою токсичністю (за величиною LD</w:t>
      </w:r>
      <w:r>
        <w:rPr>
          <w:vertAlign w:val="subscript"/>
        </w:rPr>
        <w:t>50</w:t>
      </w:r>
      <w:r>
        <w:t>), але, найголовніше, й найменшим кутом нахилу кривої в координата</w:t>
      </w:r>
      <w:r>
        <w:t>х, що вивчаються. Ця обставина вказує на перспективність подальшого всебічного вивчення та впровадження в клінічну практику сполуки-лідера.</w:t>
      </w:r>
    </w:p>
    <w:p w:rsidR="008D1D22" w:rsidRDefault="001E2D15">
      <w:pPr>
        <w:pStyle w:val="a3"/>
        <w:spacing w:line="360" w:lineRule="auto"/>
        <w:ind w:left="322" w:right="262" w:firstLine="707"/>
      </w:pPr>
      <w:r>
        <w:t>Для встановлення залежності здатності гетерометалічних комплексів германію з різними біолігандами викликати гостре о</w:t>
      </w:r>
      <w:r>
        <w:t>труєння за умов їх однократного надходження в організм від їх хімічної будови, а саме від наявності того чи іншого перехідного металу, а також лимонної або винної кислот, нами побудовані графіки, на яких зображені криві токсичності конституєнтів, що містят</w:t>
      </w:r>
      <w:r>
        <w:t>ь різні біоліганди, тобто цитрат або тартрат, але мають загальний мікроелемент.</w:t>
      </w:r>
    </w:p>
    <w:p w:rsidR="008D1D22" w:rsidRDefault="00DE35E6">
      <w:pPr>
        <w:pStyle w:val="a3"/>
        <w:spacing w:before="2" w:line="360" w:lineRule="auto"/>
        <w:ind w:left="322" w:right="264" w:firstLine="707"/>
      </w:pPr>
      <w:r>
        <w:rPr>
          <w:noProof/>
          <w:lang w:val="ru-RU" w:eastAsia="ru-RU"/>
        </w:rPr>
        <mc:AlternateContent>
          <mc:Choice Requires="wpg">
            <w:drawing>
              <wp:anchor distT="0" distB="0" distL="114300" distR="114300" simplePos="0" relativeHeight="15757312" behindDoc="0" locked="0" layoutInCell="1" allowOverlap="1">
                <wp:simplePos x="0" y="0"/>
                <wp:positionH relativeFrom="page">
                  <wp:posOffset>1075690</wp:posOffset>
                </wp:positionH>
                <wp:positionV relativeFrom="paragraph">
                  <wp:posOffset>608965</wp:posOffset>
                </wp:positionV>
                <wp:extent cx="5943600" cy="3028950"/>
                <wp:effectExtent l="0" t="0" r="0" b="0"/>
                <wp:wrapNone/>
                <wp:docPr id="515"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28950"/>
                          <a:chOff x="1694" y="959"/>
                          <a:chExt cx="9360" cy="4770"/>
                        </a:xfrm>
                      </wpg:grpSpPr>
                      <wps:wsp>
                        <wps:cNvPr id="516" name="AutoShape 518"/>
                        <wps:cNvSpPr>
                          <a:spLocks/>
                        </wps:cNvSpPr>
                        <wps:spPr bwMode="auto">
                          <a:xfrm>
                            <a:off x="2767" y="1147"/>
                            <a:ext cx="7873" cy="3923"/>
                          </a:xfrm>
                          <a:custGeom>
                            <a:avLst/>
                            <a:gdLst>
                              <a:gd name="T0" fmla="+- 0 2831 2767"/>
                              <a:gd name="T1" fmla="*/ T0 w 7873"/>
                              <a:gd name="T2" fmla="+- 0 4455 1148"/>
                              <a:gd name="T3" fmla="*/ 4455 h 3923"/>
                              <a:gd name="T4" fmla="+- 0 10640 2767"/>
                              <a:gd name="T5" fmla="*/ T4 w 7873"/>
                              <a:gd name="T6" fmla="+- 0 4455 1148"/>
                              <a:gd name="T7" fmla="*/ 4455 h 3923"/>
                              <a:gd name="T8" fmla="+- 0 2831 2767"/>
                              <a:gd name="T9" fmla="*/ T8 w 7873"/>
                              <a:gd name="T10" fmla="+- 0 3903 1148"/>
                              <a:gd name="T11" fmla="*/ 3903 h 3923"/>
                              <a:gd name="T12" fmla="+- 0 10640 2767"/>
                              <a:gd name="T13" fmla="*/ T12 w 7873"/>
                              <a:gd name="T14" fmla="+- 0 3903 1148"/>
                              <a:gd name="T15" fmla="*/ 3903 h 3923"/>
                              <a:gd name="T16" fmla="+- 0 2831 2767"/>
                              <a:gd name="T17" fmla="*/ T16 w 7873"/>
                              <a:gd name="T18" fmla="+- 0 3354 1148"/>
                              <a:gd name="T19" fmla="*/ 3354 h 3923"/>
                              <a:gd name="T20" fmla="+- 0 10640 2767"/>
                              <a:gd name="T21" fmla="*/ T20 w 7873"/>
                              <a:gd name="T22" fmla="+- 0 3354 1148"/>
                              <a:gd name="T23" fmla="*/ 3354 h 3923"/>
                              <a:gd name="T24" fmla="+- 0 2831 2767"/>
                              <a:gd name="T25" fmla="*/ T24 w 7873"/>
                              <a:gd name="T26" fmla="+- 0 2802 1148"/>
                              <a:gd name="T27" fmla="*/ 2802 h 3923"/>
                              <a:gd name="T28" fmla="+- 0 10640 2767"/>
                              <a:gd name="T29" fmla="*/ T28 w 7873"/>
                              <a:gd name="T30" fmla="+- 0 2802 1148"/>
                              <a:gd name="T31" fmla="*/ 2802 h 3923"/>
                              <a:gd name="T32" fmla="+- 0 2831 2767"/>
                              <a:gd name="T33" fmla="*/ T32 w 7873"/>
                              <a:gd name="T34" fmla="+- 0 2250 1148"/>
                              <a:gd name="T35" fmla="*/ 2250 h 3923"/>
                              <a:gd name="T36" fmla="+- 0 10640 2767"/>
                              <a:gd name="T37" fmla="*/ T36 w 7873"/>
                              <a:gd name="T38" fmla="+- 0 2250 1148"/>
                              <a:gd name="T39" fmla="*/ 2250 h 3923"/>
                              <a:gd name="T40" fmla="+- 0 2831 2767"/>
                              <a:gd name="T41" fmla="*/ T40 w 7873"/>
                              <a:gd name="T42" fmla="+- 0 1700 1148"/>
                              <a:gd name="T43" fmla="*/ 1700 h 3923"/>
                              <a:gd name="T44" fmla="+- 0 10640 2767"/>
                              <a:gd name="T45" fmla="*/ T44 w 7873"/>
                              <a:gd name="T46" fmla="+- 0 1700 1148"/>
                              <a:gd name="T47" fmla="*/ 1700 h 3923"/>
                              <a:gd name="T48" fmla="+- 0 2831 2767"/>
                              <a:gd name="T49" fmla="*/ T48 w 7873"/>
                              <a:gd name="T50" fmla="+- 0 1148 1148"/>
                              <a:gd name="T51" fmla="*/ 1148 h 3923"/>
                              <a:gd name="T52" fmla="+- 0 10640 2767"/>
                              <a:gd name="T53" fmla="*/ T52 w 7873"/>
                              <a:gd name="T54" fmla="+- 0 1148 1148"/>
                              <a:gd name="T55" fmla="*/ 1148 h 3923"/>
                              <a:gd name="T56" fmla="+- 0 2831 2767"/>
                              <a:gd name="T57" fmla="*/ T56 w 7873"/>
                              <a:gd name="T58" fmla="+- 0 5007 1148"/>
                              <a:gd name="T59" fmla="*/ 5007 h 3923"/>
                              <a:gd name="T60" fmla="+- 0 2831 2767"/>
                              <a:gd name="T61" fmla="*/ T60 w 7873"/>
                              <a:gd name="T62" fmla="+- 0 1148 1148"/>
                              <a:gd name="T63" fmla="*/ 1148 h 3923"/>
                              <a:gd name="T64" fmla="+- 0 2767 2767"/>
                              <a:gd name="T65" fmla="*/ T64 w 7873"/>
                              <a:gd name="T66" fmla="+- 0 5007 1148"/>
                              <a:gd name="T67" fmla="*/ 5007 h 3923"/>
                              <a:gd name="T68" fmla="+- 0 2831 2767"/>
                              <a:gd name="T69" fmla="*/ T68 w 7873"/>
                              <a:gd name="T70" fmla="+- 0 5007 1148"/>
                              <a:gd name="T71" fmla="*/ 5007 h 3923"/>
                              <a:gd name="T72" fmla="+- 0 2767 2767"/>
                              <a:gd name="T73" fmla="*/ T72 w 7873"/>
                              <a:gd name="T74" fmla="+- 0 4455 1148"/>
                              <a:gd name="T75" fmla="*/ 4455 h 3923"/>
                              <a:gd name="T76" fmla="+- 0 2831 2767"/>
                              <a:gd name="T77" fmla="*/ T76 w 7873"/>
                              <a:gd name="T78" fmla="+- 0 4455 1148"/>
                              <a:gd name="T79" fmla="*/ 4455 h 3923"/>
                              <a:gd name="T80" fmla="+- 0 2767 2767"/>
                              <a:gd name="T81" fmla="*/ T80 w 7873"/>
                              <a:gd name="T82" fmla="+- 0 3903 1148"/>
                              <a:gd name="T83" fmla="*/ 3903 h 3923"/>
                              <a:gd name="T84" fmla="+- 0 2831 2767"/>
                              <a:gd name="T85" fmla="*/ T84 w 7873"/>
                              <a:gd name="T86" fmla="+- 0 3903 1148"/>
                              <a:gd name="T87" fmla="*/ 3903 h 3923"/>
                              <a:gd name="T88" fmla="+- 0 2767 2767"/>
                              <a:gd name="T89" fmla="*/ T88 w 7873"/>
                              <a:gd name="T90" fmla="+- 0 3354 1148"/>
                              <a:gd name="T91" fmla="*/ 3354 h 3923"/>
                              <a:gd name="T92" fmla="+- 0 2831 2767"/>
                              <a:gd name="T93" fmla="*/ T92 w 7873"/>
                              <a:gd name="T94" fmla="+- 0 3354 1148"/>
                              <a:gd name="T95" fmla="*/ 3354 h 3923"/>
                              <a:gd name="T96" fmla="+- 0 2767 2767"/>
                              <a:gd name="T97" fmla="*/ T96 w 7873"/>
                              <a:gd name="T98" fmla="+- 0 2802 1148"/>
                              <a:gd name="T99" fmla="*/ 2802 h 3923"/>
                              <a:gd name="T100" fmla="+- 0 2831 2767"/>
                              <a:gd name="T101" fmla="*/ T100 w 7873"/>
                              <a:gd name="T102" fmla="+- 0 2802 1148"/>
                              <a:gd name="T103" fmla="*/ 2802 h 3923"/>
                              <a:gd name="T104" fmla="+- 0 2767 2767"/>
                              <a:gd name="T105" fmla="*/ T104 w 7873"/>
                              <a:gd name="T106" fmla="+- 0 2250 1148"/>
                              <a:gd name="T107" fmla="*/ 2250 h 3923"/>
                              <a:gd name="T108" fmla="+- 0 2831 2767"/>
                              <a:gd name="T109" fmla="*/ T108 w 7873"/>
                              <a:gd name="T110" fmla="+- 0 2250 1148"/>
                              <a:gd name="T111" fmla="*/ 2250 h 3923"/>
                              <a:gd name="T112" fmla="+- 0 2767 2767"/>
                              <a:gd name="T113" fmla="*/ T112 w 7873"/>
                              <a:gd name="T114" fmla="+- 0 1700 1148"/>
                              <a:gd name="T115" fmla="*/ 1700 h 3923"/>
                              <a:gd name="T116" fmla="+- 0 2831 2767"/>
                              <a:gd name="T117" fmla="*/ T116 w 7873"/>
                              <a:gd name="T118" fmla="+- 0 1700 1148"/>
                              <a:gd name="T119" fmla="*/ 1700 h 3923"/>
                              <a:gd name="T120" fmla="+- 0 2767 2767"/>
                              <a:gd name="T121" fmla="*/ T120 w 7873"/>
                              <a:gd name="T122" fmla="+- 0 1148 1148"/>
                              <a:gd name="T123" fmla="*/ 1148 h 3923"/>
                              <a:gd name="T124" fmla="+- 0 2831 2767"/>
                              <a:gd name="T125" fmla="*/ T124 w 7873"/>
                              <a:gd name="T126" fmla="+- 0 1148 1148"/>
                              <a:gd name="T127" fmla="*/ 1148 h 3923"/>
                              <a:gd name="T128" fmla="+- 0 2831 2767"/>
                              <a:gd name="T129" fmla="*/ T128 w 7873"/>
                              <a:gd name="T130" fmla="+- 0 5007 1148"/>
                              <a:gd name="T131" fmla="*/ 5007 h 3923"/>
                              <a:gd name="T132" fmla="+- 0 10640 2767"/>
                              <a:gd name="T133" fmla="*/ T132 w 7873"/>
                              <a:gd name="T134" fmla="+- 0 5007 1148"/>
                              <a:gd name="T135" fmla="*/ 5007 h 3923"/>
                              <a:gd name="T136" fmla="+- 0 2831 2767"/>
                              <a:gd name="T137" fmla="*/ T136 w 7873"/>
                              <a:gd name="T138" fmla="+- 0 5007 1148"/>
                              <a:gd name="T139" fmla="*/ 5007 h 3923"/>
                              <a:gd name="T140" fmla="+- 0 2831 2767"/>
                              <a:gd name="T141" fmla="*/ T140 w 7873"/>
                              <a:gd name="T142" fmla="+- 0 5070 1148"/>
                              <a:gd name="T143" fmla="*/ 5070 h 3923"/>
                              <a:gd name="T144" fmla="+- 0 3698 2767"/>
                              <a:gd name="T145" fmla="*/ T144 w 7873"/>
                              <a:gd name="T146" fmla="+- 0 5007 1148"/>
                              <a:gd name="T147" fmla="*/ 5007 h 3923"/>
                              <a:gd name="T148" fmla="+- 0 3698 2767"/>
                              <a:gd name="T149" fmla="*/ T148 w 7873"/>
                              <a:gd name="T150" fmla="+- 0 5070 1148"/>
                              <a:gd name="T151" fmla="*/ 5070 h 3923"/>
                              <a:gd name="T152" fmla="+- 0 4567 2767"/>
                              <a:gd name="T153" fmla="*/ T152 w 7873"/>
                              <a:gd name="T154" fmla="+- 0 5007 1148"/>
                              <a:gd name="T155" fmla="*/ 5007 h 3923"/>
                              <a:gd name="T156" fmla="+- 0 4567 2767"/>
                              <a:gd name="T157" fmla="*/ T156 w 7873"/>
                              <a:gd name="T158" fmla="+- 0 5070 1148"/>
                              <a:gd name="T159" fmla="*/ 5070 h 3923"/>
                              <a:gd name="T160" fmla="+- 0 5434 2767"/>
                              <a:gd name="T161" fmla="*/ T160 w 7873"/>
                              <a:gd name="T162" fmla="+- 0 5007 1148"/>
                              <a:gd name="T163" fmla="*/ 5007 h 3923"/>
                              <a:gd name="T164" fmla="+- 0 5434 2767"/>
                              <a:gd name="T165" fmla="*/ T164 w 7873"/>
                              <a:gd name="T166" fmla="+- 0 5070 1148"/>
                              <a:gd name="T167" fmla="*/ 5070 h 3923"/>
                              <a:gd name="T168" fmla="+- 0 6302 2767"/>
                              <a:gd name="T169" fmla="*/ T168 w 7873"/>
                              <a:gd name="T170" fmla="+- 0 5007 1148"/>
                              <a:gd name="T171" fmla="*/ 5007 h 3923"/>
                              <a:gd name="T172" fmla="+- 0 6302 2767"/>
                              <a:gd name="T173" fmla="*/ T172 w 7873"/>
                              <a:gd name="T174" fmla="+- 0 5070 1148"/>
                              <a:gd name="T175" fmla="*/ 5070 h 3923"/>
                              <a:gd name="T176" fmla="+- 0 7169 2767"/>
                              <a:gd name="T177" fmla="*/ T176 w 7873"/>
                              <a:gd name="T178" fmla="+- 0 5007 1148"/>
                              <a:gd name="T179" fmla="*/ 5007 h 3923"/>
                              <a:gd name="T180" fmla="+- 0 7169 2767"/>
                              <a:gd name="T181" fmla="*/ T180 w 7873"/>
                              <a:gd name="T182" fmla="+- 0 5070 1148"/>
                              <a:gd name="T183" fmla="*/ 5070 h 3923"/>
                              <a:gd name="T184" fmla="+- 0 8038 2767"/>
                              <a:gd name="T185" fmla="*/ T184 w 7873"/>
                              <a:gd name="T186" fmla="+- 0 5007 1148"/>
                              <a:gd name="T187" fmla="*/ 5007 h 3923"/>
                              <a:gd name="T188" fmla="+- 0 8038 2767"/>
                              <a:gd name="T189" fmla="*/ T188 w 7873"/>
                              <a:gd name="T190" fmla="+- 0 5070 1148"/>
                              <a:gd name="T191" fmla="*/ 5070 h 3923"/>
                              <a:gd name="T192" fmla="+- 0 8904 2767"/>
                              <a:gd name="T193" fmla="*/ T192 w 7873"/>
                              <a:gd name="T194" fmla="+- 0 5007 1148"/>
                              <a:gd name="T195" fmla="*/ 5007 h 3923"/>
                              <a:gd name="T196" fmla="+- 0 8904 2767"/>
                              <a:gd name="T197" fmla="*/ T196 w 7873"/>
                              <a:gd name="T198" fmla="+- 0 5070 1148"/>
                              <a:gd name="T199" fmla="*/ 5070 h 3923"/>
                              <a:gd name="T200" fmla="+- 0 9773 2767"/>
                              <a:gd name="T201" fmla="*/ T200 w 7873"/>
                              <a:gd name="T202" fmla="+- 0 5007 1148"/>
                              <a:gd name="T203" fmla="*/ 5007 h 3923"/>
                              <a:gd name="T204" fmla="+- 0 9773 2767"/>
                              <a:gd name="T205" fmla="*/ T204 w 7873"/>
                              <a:gd name="T206" fmla="+- 0 5070 1148"/>
                              <a:gd name="T207" fmla="*/ 5070 h 3923"/>
                              <a:gd name="T208" fmla="+- 0 10640 2767"/>
                              <a:gd name="T209" fmla="*/ T208 w 7873"/>
                              <a:gd name="T210" fmla="+- 0 5007 1148"/>
                              <a:gd name="T211" fmla="*/ 5007 h 3923"/>
                              <a:gd name="T212" fmla="+- 0 10640 2767"/>
                              <a:gd name="T213" fmla="*/ T212 w 7873"/>
                              <a:gd name="T214" fmla="+- 0 5070 1148"/>
                              <a:gd name="T215" fmla="*/ 5070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873" h="3923">
                                <a:moveTo>
                                  <a:pt x="64" y="3307"/>
                                </a:moveTo>
                                <a:lnTo>
                                  <a:pt x="7873" y="3307"/>
                                </a:lnTo>
                                <a:moveTo>
                                  <a:pt x="64" y="2755"/>
                                </a:moveTo>
                                <a:lnTo>
                                  <a:pt x="7873" y="2755"/>
                                </a:lnTo>
                                <a:moveTo>
                                  <a:pt x="64" y="2206"/>
                                </a:moveTo>
                                <a:lnTo>
                                  <a:pt x="7873" y="2206"/>
                                </a:lnTo>
                                <a:moveTo>
                                  <a:pt x="64" y="1654"/>
                                </a:moveTo>
                                <a:lnTo>
                                  <a:pt x="7873" y="1654"/>
                                </a:lnTo>
                                <a:moveTo>
                                  <a:pt x="64" y="1102"/>
                                </a:moveTo>
                                <a:lnTo>
                                  <a:pt x="7873" y="1102"/>
                                </a:lnTo>
                                <a:moveTo>
                                  <a:pt x="64" y="552"/>
                                </a:moveTo>
                                <a:lnTo>
                                  <a:pt x="7873" y="552"/>
                                </a:lnTo>
                                <a:moveTo>
                                  <a:pt x="64" y="0"/>
                                </a:moveTo>
                                <a:lnTo>
                                  <a:pt x="7873" y="0"/>
                                </a:lnTo>
                                <a:moveTo>
                                  <a:pt x="64" y="3859"/>
                                </a:moveTo>
                                <a:lnTo>
                                  <a:pt x="64" y="0"/>
                                </a:lnTo>
                                <a:moveTo>
                                  <a:pt x="0" y="3859"/>
                                </a:moveTo>
                                <a:lnTo>
                                  <a:pt x="64" y="3859"/>
                                </a:lnTo>
                                <a:moveTo>
                                  <a:pt x="0" y="3307"/>
                                </a:moveTo>
                                <a:lnTo>
                                  <a:pt x="64" y="3307"/>
                                </a:lnTo>
                                <a:moveTo>
                                  <a:pt x="0" y="2755"/>
                                </a:moveTo>
                                <a:lnTo>
                                  <a:pt x="64" y="2755"/>
                                </a:lnTo>
                                <a:moveTo>
                                  <a:pt x="0" y="2206"/>
                                </a:moveTo>
                                <a:lnTo>
                                  <a:pt x="64" y="2206"/>
                                </a:lnTo>
                                <a:moveTo>
                                  <a:pt x="0" y="1654"/>
                                </a:moveTo>
                                <a:lnTo>
                                  <a:pt x="64" y="1654"/>
                                </a:lnTo>
                                <a:moveTo>
                                  <a:pt x="0" y="1102"/>
                                </a:moveTo>
                                <a:lnTo>
                                  <a:pt x="64" y="1102"/>
                                </a:lnTo>
                                <a:moveTo>
                                  <a:pt x="0" y="552"/>
                                </a:moveTo>
                                <a:lnTo>
                                  <a:pt x="64" y="552"/>
                                </a:lnTo>
                                <a:moveTo>
                                  <a:pt x="0" y="0"/>
                                </a:moveTo>
                                <a:lnTo>
                                  <a:pt x="64" y="0"/>
                                </a:lnTo>
                                <a:moveTo>
                                  <a:pt x="64" y="3859"/>
                                </a:moveTo>
                                <a:lnTo>
                                  <a:pt x="7873" y="3859"/>
                                </a:lnTo>
                                <a:moveTo>
                                  <a:pt x="64" y="3859"/>
                                </a:moveTo>
                                <a:lnTo>
                                  <a:pt x="64" y="3922"/>
                                </a:lnTo>
                                <a:moveTo>
                                  <a:pt x="931" y="3859"/>
                                </a:moveTo>
                                <a:lnTo>
                                  <a:pt x="931" y="3922"/>
                                </a:lnTo>
                                <a:moveTo>
                                  <a:pt x="1800" y="3859"/>
                                </a:moveTo>
                                <a:lnTo>
                                  <a:pt x="1800" y="3922"/>
                                </a:lnTo>
                                <a:moveTo>
                                  <a:pt x="2667" y="3859"/>
                                </a:moveTo>
                                <a:lnTo>
                                  <a:pt x="2667" y="3922"/>
                                </a:lnTo>
                                <a:moveTo>
                                  <a:pt x="3535" y="3859"/>
                                </a:moveTo>
                                <a:lnTo>
                                  <a:pt x="3535" y="3922"/>
                                </a:lnTo>
                                <a:moveTo>
                                  <a:pt x="4402" y="3859"/>
                                </a:moveTo>
                                <a:lnTo>
                                  <a:pt x="4402" y="3922"/>
                                </a:lnTo>
                                <a:moveTo>
                                  <a:pt x="5271" y="3859"/>
                                </a:moveTo>
                                <a:lnTo>
                                  <a:pt x="5271" y="3922"/>
                                </a:lnTo>
                                <a:moveTo>
                                  <a:pt x="6137" y="3859"/>
                                </a:moveTo>
                                <a:lnTo>
                                  <a:pt x="6137" y="3922"/>
                                </a:lnTo>
                                <a:moveTo>
                                  <a:pt x="7006" y="3859"/>
                                </a:moveTo>
                                <a:lnTo>
                                  <a:pt x="7006" y="3922"/>
                                </a:lnTo>
                                <a:moveTo>
                                  <a:pt x="7873" y="3859"/>
                                </a:moveTo>
                                <a:lnTo>
                                  <a:pt x="7873" y="3922"/>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17"/>
                        <wps:cNvSpPr>
                          <a:spLocks/>
                        </wps:cNvSpPr>
                        <wps:spPr bwMode="auto">
                          <a:xfrm>
                            <a:off x="6984" y="1699"/>
                            <a:ext cx="1804" cy="1103"/>
                          </a:xfrm>
                          <a:custGeom>
                            <a:avLst/>
                            <a:gdLst>
                              <a:gd name="T0" fmla="+- 0 6984 6984"/>
                              <a:gd name="T1" fmla="*/ T0 w 1804"/>
                              <a:gd name="T2" fmla="+- 0 2802 1699"/>
                              <a:gd name="T3" fmla="*/ 2802 h 1103"/>
                              <a:gd name="T4" fmla="+- 0 7053 6984"/>
                              <a:gd name="T5" fmla="*/ T4 w 1804"/>
                              <a:gd name="T6" fmla="+- 0 2759 1699"/>
                              <a:gd name="T7" fmla="*/ 2759 h 1103"/>
                              <a:gd name="T8" fmla="+- 0 7123 6984"/>
                              <a:gd name="T9" fmla="*/ T8 w 1804"/>
                              <a:gd name="T10" fmla="+- 0 2717 1699"/>
                              <a:gd name="T11" fmla="*/ 2717 h 1103"/>
                              <a:gd name="T12" fmla="+- 0 7192 6984"/>
                              <a:gd name="T13" fmla="*/ T12 w 1804"/>
                              <a:gd name="T14" fmla="+- 0 2675 1699"/>
                              <a:gd name="T15" fmla="*/ 2675 h 1103"/>
                              <a:gd name="T16" fmla="+- 0 7261 6984"/>
                              <a:gd name="T17" fmla="*/ T16 w 1804"/>
                              <a:gd name="T18" fmla="+- 0 2632 1699"/>
                              <a:gd name="T19" fmla="*/ 2632 h 1103"/>
                              <a:gd name="T20" fmla="+- 0 7331 6984"/>
                              <a:gd name="T21" fmla="*/ T20 w 1804"/>
                              <a:gd name="T22" fmla="+- 0 2590 1699"/>
                              <a:gd name="T23" fmla="*/ 2590 h 1103"/>
                              <a:gd name="T24" fmla="+- 0 7400 6984"/>
                              <a:gd name="T25" fmla="*/ T24 w 1804"/>
                              <a:gd name="T26" fmla="+- 0 2547 1699"/>
                              <a:gd name="T27" fmla="*/ 2547 h 1103"/>
                              <a:gd name="T28" fmla="+- 0 7469 6984"/>
                              <a:gd name="T29" fmla="*/ T28 w 1804"/>
                              <a:gd name="T30" fmla="+- 0 2505 1699"/>
                              <a:gd name="T31" fmla="*/ 2505 h 1103"/>
                              <a:gd name="T32" fmla="+- 0 7539 6984"/>
                              <a:gd name="T33" fmla="*/ T32 w 1804"/>
                              <a:gd name="T34" fmla="+- 0 2462 1699"/>
                              <a:gd name="T35" fmla="*/ 2462 h 1103"/>
                              <a:gd name="T36" fmla="+- 0 7608 6984"/>
                              <a:gd name="T37" fmla="*/ T36 w 1804"/>
                              <a:gd name="T38" fmla="+- 0 2420 1699"/>
                              <a:gd name="T39" fmla="*/ 2420 h 1103"/>
                              <a:gd name="T40" fmla="+- 0 7678 6984"/>
                              <a:gd name="T41" fmla="*/ T40 w 1804"/>
                              <a:gd name="T42" fmla="+- 0 2378 1699"/>
                              <a:gd name="T43" fmla="*/ 2378 h 1103"/>
                              <a:gd name="T44" fmla="+- 0 7747 6984"/>
                              <a:gd name="T45" fmla="*/ T44 w 1804"/>
                              <a:gd name="T46" fmla="+- 0 2335 1699"/>
                              <a:gd name="T47" fmla="*/ 2335 h 1103"/>
                              <a:gd name="T48" fmla="+- 0 7816 6984"/>
                              <a:gd name="T49" fmla="*/ T48 w 1804"/>
                              <a:gd name="T50" fmla="+- 0 2293 1699"/>
                              <a:gd name="T51" fmla="*/ 2293 h 1103"/>
                              <a:gd name="T52" fmla="+- 0 7886 6984"/>
                              <a:gd name="T53" fmla="*/ T52 w 1804"/>
                              <a:gd name="T54" fmla="+- 0 2250 1699"/>
                              <a:gd name="T55" fmla="*/ 2250 h 1103"/>
                              <a:gd name="T56" fmla="+- 0 7955 6984"/>
                              <a:gd name="T57" fmla="*/ T56 w 1804"/>
                              <a:gd name="T58" fmla="+- 0 2208 1699"/>
                              <a:gd name="T59" fmla="*/ 2208 h 1103"/>
                              <a:gd name="T60" fmla="+- 0 8024 6984"/>
                              <a:gd name="T61" fmla="*/ T60 w 1804"/>
                              <a:gd name="T62" fmla="+- 0 2166 1699"/>
                              <a:gd name="T63" fmla="*/ 2166 h 1103"/>
                              <a:gd name="T64" fmla="+- 0 8094 6984"/>
                              <a:gd name="T65" fmla="*/ T64 w 1804"/>
                              <a:gd name="T66" fmla="+- 0 2123 1699"/>
                              <a:gd name="T67" fmla="*/ 2123 h 1103"/>
                              <a:gd name="T68" fmla="+- 0 8163 6984"/>
                              <a:gd name="T69" fmla="*/ T68 w 1804"/>
                              <a:gd name="T70" fmla="+- 0 2081 1699"/>
                              <a:gd name="T71" fmla="*/ 2081 h 1103"/>
                              <a:gd name="T72" fmla="+- 0 8232 6984"/>
                              <a:gd name="T73" fmla="*/ T72 w 1804"/>
                              <a:gd name="T74" fmla="+- 0 2038 1699"/>
                              <a:gd name="T75" fmla="*/ 2038 h 1103"/>
                              <a:gd name="T76" fmla="+- 0 8302 6984"/>
                              <a:gd name="T77" fmla="*/ T76 w 1804"/>
                              <a:gd name="T78" fmla="+- 0 1996 1699"/>
                              <a:gd name="T79" fmla="*/ 1996 h 1103"/>
                              <a:gd name="T80" fmla="+- 0 8371 6984"/>
                              <a:gd name="T81" fmla="*/ T80 w 1804"/>
                              <a:gd name="T82" fmla="+- 0 1954 1699"/>
                              <a:gd name="T83" fmla="*/ 1954 h 1103"/>
                              <a:gd name="T84" fmla="+- 0 8440 6984"/>
                              <a:gd name="T85" fmla="*/ T84 w 1804"/>
                              <a:gd name="T86" fmla="+- 0 1911 1699"/>
                              <a:gd name="T87" fmla="*/ 1911 h 1103"/>
                              <a:gd name="T88" fmla="+- 0 8510 6984"/>
                              <a:gd name="T89" fmla="*/ T88 w 1804"/>
                              <a:gd name="T90" fmla="+- 0 1869 1699"/>
                              <a:gd name="T91" fmla="*/ 1869 h 1103"/>
                              <a:gd name="T92" fmla="+- 0 8579 6984"/>
                              <a:gd name="T93" fmla="*/ T92 w 1804"/>
                              <a:gd name="T94" fmla="+- 0 1826 1699"/>
                              <a:gd name="T95" fmla="*/ 1826 h 1103"/>
                              <a:gd name="T96" fmla="+- 0 8648 6984"/>
                              <a:gd name="T97" fmla="*/ T96 w 1804"/>
                              <a:gd name="T98" fmla="+- 0 1784 1699"/>
                              <a:gd name="T99" fmla="*/ 1784 h 1103"/>
                              <a:gd name="T100" fmla="+- 0 8718 6984"/>
                              <a:gd name="T101" fmla="*/ T100 w 1804"/>
                              <a:gd name="T102" fmla="+- 0 1742 1699"/>
                              <a:gd name="T103" fmla="*/ 1742 h 1103"/>
                              <a:gd name="T104" fmla="+- 0 8787 6984"/>
                              <a:gd name="T105" fmla="*/ T104 w 1804"/>
                              <a:gd name="T106" fmla="+- 0 1699 1699"/>
                              <a:gd name="T107" fmla="*/ 1699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04" h="1103">
                                <a:moveTo>
                                  <a:pt x="0" y="1103"/>
                                </a:moveTo>
                                <a:lnTo>
                                  <a:pt x="69" y="1060"/>
                                </a:lnTo>
                                <a:lnTo>
                                  <a:pt x="139" y="1018"/>
                                </a:lnTo>
                                <a:lnTo>
                                  <a:pt x="208" y="976"/>
                                </a:lnTo>
                                <a:lnTo>
                                  <a:pt x="277" y="933"/>
                                </a:lnTo>
                                <a:lnTo>
                                  <a:pt x="347" y="891"/>
                                </a:lnTo>
                                <a:lnTo>
                                  <a:pt x="416" y="848"/>
                                </a:lnTo>
                                <a:lnTo>
                                  <a:pt x="485" y="806"/>
                                </a:lnTo>
                                <a:lnTo>
                                  <a:pt x="555" y="763"/>
                                </a:lnTo>
                                <a:lnTo>
                                  <a:pt x="624" y="721"/>
                                </a:lnTo>
                                <a:lnTo>
                                  <a:pt x="694" y="679"/>
                                </a:lnTo>
                                <a:lnTo>
                                  <a:pt x="763" y="636"/>
                                </a:lnTo>
                                <a:lnTo>
                                  <a:pt x="832" y="594"/>
                                </a:lnTo>
                                <a:lnTo>
                                  <a:pt x="902" y="551"/>
                                </a:lnTo>
                                <a:lnTo>
                                  <a:pt x="971" y="509"/>
                                </a:lnTo>
                                <a:lnTo>
                                  <a:pt x="1040" y="467"/>
                                </a:lnTo>
                                <a:lnTo>
                                  <a:pt x="1110" y="424"/>
                                </a:lnTo>
                                <a:lnTo>
                                  <a:pt x="1179" y="382"/>
                                </a:lnTo>
                                <a:lnTo>
                                  <a:pt x="1248" y="339"/>
                                </a:lnTo>
                                <a:lnTo>
                                  <a:pt x="1318" y="297"/>
                                </a:lnTo>
                                <a:lnTo>
                                  <a:pt x="1387" y="255"/>
                                </a:lnTo>
                                <a:lnTo>
                                  <a:pt x="1456" y="212"/>
                                </a:lnTo>
                                <a:lnTo>
                                  <a:pt x="1526" y="170"/>
                                </a:lnTo>
                                <a:lnTo>
                                  <a:pt x="1595" y="127"/>
                                </a:lnTo>
                                <a:lnTo>
                                  <a:pt x="1664" y="85"/>
                                </a:lnTo>
                                <a:lnTo>
                                  <a:pt x="1734" y="43"/>
                                </a:lnTo>
                                <a:lnTo>
                                  <a:pt x="1803" y="0"/>
                                </a:lnTo>
                              </a:path>
                            </a:pathLst>
                          </a:custGeom>
                          <a:noFill/>
                          <a:ln w="2857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16"/>
                        <wps:cNvSpPr>
                          <a:spLocks/>
                        </wps:cNvSpPr>
                        <wps:spPr bwMode="auto">
                          <a:xfrm>
                            <a:off x="5171" y="1699"/>
                            <a:ext cx="4896" cy="1103"/>
                          </a:xfrm>
                          <a:custGeom>
                            <a:avLst/>
                            <a:gdLst>
                              <a:gd name="T0" fmla="+- 0 5171 5171"/>
                              <a:gd name="T1" fmla="*/ T0 w 4896"/>
                              <a:gd name="T2" fmla="+- 0 2802 1699"/>
                              <a:gd name="T3" fmla="*/ 2802 h 1103"/>
                              <a:gd name="T4" fmla="+- 0 5250 5171"/>
                              <a:gd name="T5" fmla="*/ T4 w 4896"/>
                              <a:gd name="T6" fmla="+- 0 2784 1699"/>
                              <a:gd name="T7" fmla="*/ 2784 h 1103"/>
                              <a:gd name="T8" fmla="+- 0 5329 5171"/>
                              <a:gd name="T9" fmla="*/ T8 w 4896"/>
                              <a:gd name="T10" fmla="+- 0 2766 1699"/>
                              <a:gd name="T11" fmla="*/ 2766 h 1103"/>
                              <a:gd name="T12" fmla="+- 0 5408 5171"/>
                              <a:gd name="T13" fmla="*/ T12 w 4896"/>
                              <a:gd name="T14" fmla="+- 0 2748 1699"/>
                              <a:gd name="T15" fmla="*/ 2748 h 1103"/>
                              <a:gd name="T16" fmla="+- 0 5487 5171"/>
                              <a:gd name="T17" fmla="*/ T16 w 4896"/>
                              <a:gd name="T18" fmla="+- 0 2731 1699"/>
                              <a:gd name="T19" fmla="*/ 2731 h 1103"/>
                              <a:gd name="T20" fmla="+- 0 5566 5171"/>
                              <a:gd name="T21" fmla="*/ T20 w 4896"/>
                              <a:gd name="T22" fmla="+- 0 2713 1699"/>
                              <a:gd name="T23" fmla="*/ 2713 h 1103"/>
                              <a:gd name="T24" fmla="+- 0 5645 5171"/>
                              <a:gd name="T25" fmla="*/ T24 w 4896"/>
                              <a:gd name="T26" fmla="+- 0 2695 1699"/>
                              <a:gd name="T27" fmla="*/ 2695 h 1103"/>
                              <a:gd name="T28" fmla="+- 0 5724 5171"/>
                              <a:gd name="T29" fmla="*/ T28 w 4896"/>
                              <a:gd name="T30" fmla="+- 0 2677 1699"/>
                              <a:gd name="T31" fmla="*/ 2677 h 1103"/>
                              <a:gd name="T32" fmla="+- 0 5803 5171"/>
                              <a:gd name="T33" fmla="*/ T32 w 4896"/>
                              <a:gd name="T34" fmla="+- 0 2660 1699"/>
                              <a:gd name="T35" fmla="*/ 2660 h 1103"/>
                              <a:gd name="T36" fmla="+- 0 5882 5171"/>
                              <a:gd name="T37" fmla="*/ T36 w 4896"/>
                              <a:gd name="T38" fmla="+- 0 2642 1699"/>
                              <a:gd name="T39" fmla="*/ 2642 h 1103"/>
                              <a:gd name="T40" fmla="+- 0 5961 5171"/>
                              <a:gd name="T41" fmla="*/ T40 w 4896"/>
                              <a:gd name="T42" fmla="+- 0 2624 1699"/>
                              <a:gd name="T43" fmla="*/ 2624 h 1103"/>
                              <a:gd name="T44" fmla="+- 0 6040 5171"/>
                              <a:gd name="T45" fmla="*/ T44 w 4896"/>
                              <a:gd name="T46" fmla="+- 0 2606 1699"/>
                              <a:gd name="T47" fmla="*/ 2606 h 1103"/>
                              <a:gd name="T48" fmla="+- 0 6119 5171"/>
                              <a:gd name="T49" fmla="*/ T48 w 4896"/>
                              <a:gd name="T50" fmla="+- 0 2588 1699"/>
                              <a:gd name="T51" fmla="*/ 2588 h 1103"/>
                              <a:gd name="T52" fmla="+- 0 6198 5171"/>
                              <a:gd name="T53" fmla="*/ T52 w 4896"/>
                              <a:gd name="T54" fmla="+- 0 2571 1699"/>
                              <a:gd name="T55" fmla="*/ 2571 h 1103"/>
                              <a:gd name="T56" fmla="+- 0 6277 5171"/>
                              <a:gd name="T57" fmla="*/ T56 w 4896"/>
                              <a:gd name="T58" fmla="+- 0 2553 1699"/>
                              <a:gd name="T59" fmla="*/ 2553 h 1103"/>
                              <a:gd name="T60" fmla="+- 0 6356 5171"/>
                              <a:gd name="T61" fmla="*/ T60 w 4896"/>
                              <a:gd name="T62" fmla="+- 0 2535 1699"/>
                              <a:gd name="T63" fmla="*/ 2535 h 1103"/>
                              <a:gd name="T64" fmla="+- 0 6435 5171"/>
                              <a:gd name="T65" fmla="*/ T64 w 4896"/>
                              <a:gd name="T66" fmla="+- 0 2517 1699"/>
                              <a:gd name="T67" fmla="*/ 2517 h 1103"/>
                              <a:gd name="T68" fmla="+- 0 6514 5171"/>
                              <a:gd name="T69" fmla="*/ T68 w 4896"/>
                              <a:gd name="T70" fmla="+- 0 2499 1699"/>
                              <a:gd name="T71" fmla="*/ 2499 h 1103"/>
                              <a:gd name="T72" fmla="+- 0 6593 5171"/>
                              <a:gd name="T73" fmla="*/ T72 w 4896"/>
                              <a:gd name="T74" fmla="+- 0 2482 1699"/>
                              <a:gd name="T75" fmla="*/ 2482 h 1103"/>
                              <a:gd name="T76" fmla="+- 0 6672 5171"/>
                              <a:gd name="T77" fmla="*/ T76 w 4896"/>
                              <a:gd name="T78" fmla="+- 0 2464 1699"/>
                              <a:gd name="T79" fmla="*/ 2464 h 1103"/>
                              <a:gd name="T80" fmla="+- 0 6751 5171"/>
                              <a:gd name="T81" fmla="*/ T80 w 4896"/>
                              <a:gd name="T82" fmla="+- 0 2446 1699"/>
                              <a:gd name="T83" fmla="*/ 2446 h 1103"/>
                              <a:gd name="T84" fmla="+- 0 6829 5171"/>
                              <a:gd name="T85" fmla="*/ T84 w 4896"/>
                              <a:gd name="T86" fmla="+- 0 2428 1699"/>
                              <a:gd name="T87" fmla="*/ 2428 h 1103"/>
                              <a:gd name="T88" fmla="+- 0 6908 5171"/>
                              <a:gd name="T89" fmla="*/ T88 w 4896"/>
                              <a:gd name="T90" fmla="+- 0 2410 1699"/>
                              <a:gd name="T91" fmla="*/ 2410 h 1103"/>
                              <a:gd name="T92" fmla="+- 0 6987 5171"/>
                              <a:gd name="T93" fmla="*/ T92 w 4896"/>
                              <a:gd name="T94" fmla="+- 0 2393 1699"/>
                              <a:gd name="T95" fmla="*/ 2393 h 1103"/>
                              <a:gd name="T96" fmla="+- 0 7066 5171"/>
                              <a:gd name="T97" fmla="*/ T96 w 4896"/>
                              <a:gd name="T98" fmla="+- 0 2375 1699"/>
                              <a:gd name="T99" fmla="*/ 2375 h 1103"/>
                              <a:gd name="T100" fmla="+- 0 7145 5171"/>
                              <a:gd name="T101" fmla="*/ T100 w 4896"/>
                              <a:gd name="T102" fmla="+- 0 2357 1699"/>
                              <a:gd name="T103" fmla="*/ 2357 h 1103"/>
                              <a:gd name="T104" fmla="+- 0 7224 5171"/>
                              <a:gd name="T105" fmla="*/ T104 w 4896"/>
                              <a:gd name="T106" fmla="+- 0 2339 1699"/>
                              <a:gd name="T107" fmla="*/ 2339 h 1103"/>
                              <a:gd name="T108" fmla="+- 0 7303 5171"/>
                              <a:gd name="T109" fmla="*/ T108 w 4896"/>
                              <a:gd name="T110" fmla="+- 0 2322 1699"/>
                              <a:gd name="T111" fmla="*/ 2322 h 1103"/>
                              <a:gd name="T112" fmla="+- 0 7382 5171"/>
                              <a:gd name="T113" fmla="*/ T112 w 4896"/>
                              <a:gd name="T114" fmla="+- 0 2304 1699"/>
                              <a:gd name="T115" fmla="*/ 2304 h 1103"/>
                              <a:gd name="T116" fmla="+- 0 7461 5171"/>
                              <a:gd name="T117" fmla="*/ T116 w 4896"/>
                              <a:gd name="T118" fmla="+- 0 2286 1699"/>
                              <a:gd name="T119" fmla="*/ 2286 h 1103"/>
                              <a:gd name="T120" fmla="+- 0 7540 5171"/>
                              <a:gd name="T121" fmla="*/ T120 w 4896"/>
                              <a:gd name="T122" fmla="+- 0 2268 1699"/>
                              <a:gd name="T123" fmla="*/ 2268 h 1103"/>
                              <a:gd name="T124" fmla="+- 0 7619 5171"/>
                              <a:gd name="T125" fmla="*/ T124 w 4896"/>
                              <a:gd name="T126" fmla="+- 0 2250 1699"/>
                              <a:gd name="T127" fmla="*/ 2250 h 1103"/>
                              <a:gd name="T128" fmla="+- 0 7698 5171"/>
                              <a:gd name="T129" fmla="*/ T128 w 4896"/>
                              <a:gd name="T130" fmla="+- 0 2233 1699"/>
                              <a:gd name="T131" fmla="*/ 2233 h 1103"/>
                              <a:gd name="T132" fmla="+- 0 7777 5171"/>
                              <a:gd name="T133" fmla="*/ T132 w 4896"/>
                              <a:gd name="T134" fmla="+- 0 2215 1699"/>
                              <a:gd name="T135" fmla="*/ 2215 h 1103"/>
                              <a:gd name="T136" fmla="+- 0 7856 5171"/>
                              <a:gd name="T137" fmla="*/ T136 w 4896"/>
                              <a:gd name="T138" fmla="+- 0 2197 1699"/>
                              <a:gd name="T139" fmla="*/ 2197 h 1103"/>
                              <a:gd name="T140" fmla="+- 0 7935 5171"/>
                              <a:gd name="T141" fmla="*/ T140 w 4896"/>
                              <a:gd name="T142" fmla="+- 0 2179 1699"/>
                              <a:gd name="T143" fmla="*/ 2179 h 1103"/>
                              <a:gd name="T144" fmla="+- 0 8014 5171"/>
                              <a:gd name="T145" fmla="*/ T144 w 4896"/>
                              <a:gd name="T146" fmla="+- 0 2162 1699"/>
                              <a:gd name="T147" fmla="*/ 2162 h 1103"/>
                              <a:gd name="T148" fmla="+- 0 8093 5171"/>
                              <a:gd name="T149" fmla="*/ T148 w 4896"/>
                              <a:gd name="T150" fmla="+- 0 2144 1699"/>
                              <a:gd name="T151" fmla="*/ 2144 h 1103"/>
                              <a:gd name="T152" fmla="+- 0 8172 5171"/>
                              <a:gd name="T153" fmla="*/ T152 w 4896"/>
                              <a:gd name="T154" fmla="+- 0 2126 1699"/>
                              <a:gd name="T155" fmla="*/ 2126 h 1103"/>
                              <a:gd name="T156" fmla="+- 0 8251 5171"/>
                              <a:gd name="T157" fmla="*/ T156 w 4896"/>
                              <a:gd name="T158" fmla="+- 0 2108 1699"/>
                              <a:gd name="T159" fmla="*/ 2108 h 1103"/>
                              <a:gd name="T160" fmla="+- 0 8330 5171"/>
                              <a:gd name="T161" fmla="*/ T160 w 4896"/>
                              <a:gd name="T162" fmla="+- 0 2090 1699"/>
                              <a:gd name="T163" fmla="*/ 2090 h 1103"/>
                              <a:gd name="T164" fmla="+- 0 8409 5171"/>
                              <a:gd name="T165" fmla="*/ T164 w 4896"/>
                              <a:gd name="T166" fmla="+- 0 2073 1699"/>
                              <a:gd name="T167" fmla="*/ 2073 h 1103"/>
                              <a:gd name="T168" fmla="+- 0 8488 5171"/>
                              <a:gd name="T169" fmla="*/ T168 w 4896"/>
                              <a:gd name="T170" fmla="+- 0 2055 1699"/>
                              <a:gd name="T171" fmla="*/ 2055 h 1103"/>
                              <a:gd name="T172" fmla="+- 0 8567 5171"/>
                              <a:gd name="T173" fmla="*/ T172 w 4896"/>
                              <a:gd name="T174" fmla="+- 0 2037 1699"/>
                              <a:gd name="T175" fmla="*/ 2037 h 1103"/>
                              <a:gd name="T176" fmla="+- 0 8646 5171"/>
                              <a:gd name="T177" fmla="*/ T176 w 4896"/>
                              <a:gd name="T178" fmla="+- 0 2019 1699"/>
                              <a:gd name="T179" fmla="*/ 2019 h 1103"/>
                              <a:gd name="T180" fmla="+- 0 8725 5171"/>
                              <a:gd name="T181" fmla="*/ T180 w 4896"/>
                              <a:gd name="T182" fmla="+- 0 2002 1699"/>
                              <a:gd name="T183" fmla="*/ 2002 h 1103"/>
                              <a:gd name="T184" fmla="+- 0 8803 5171"/>
                              <a:gd name="T185" fmla="*/ T184 w 4896"/>
                              <a:gd name="T186" fmla="+- 0 1984 1699"/>
                              <a:gd name="T187" fmla="*/ 1984 h 1103"/>
                              <a:gd name="T188" fmla="+- 0 8882 5171"/>
                              <a:gd name="T189" fmla="*/ T188 w 4896"/>
                              <a:gd name="T190" fmla="+- 0 1966 1699"/>
                              <a:gd name="T191" fmla="*/ 1966 h 1103"/>
                              <a:gd name="T192" fmla="+- 0 8961 5171"/>
                              <a:gd name="T193" fmla="*/ T192 w 4896"/>
                              <a:gd name="T194" fmla="+- 0 1948 1699"/>
                              <a:gd name="T195" fmla="*/ 1948 h 1103"/>
                              <a:gd name="T196" fmla="+- 0 9040 5171"/>
                              <a:gd name="T197" fmla="*/ T196 w 4896"/>
                              <a:gd name="T198" fmla="+- 0 1930 1699"/>
                              <a:gd name="T199" fmla="*/ 1930 h 1103"/>
                              <a:gd name="T200" fmla="+- 0 9119 5171"/>
                              <a:gd name="T201" fmla="*/ T200 w 4896"/>
                              <a:gd name="T202" fmla="+- 0 1913 1699"/>
                              <a:gd name="T203" fmla="*/ 1913 h 1103"/>
                              <a:gd name="T204" fmla="+- 0 9198 5171"/>
                              <a:gd name="T205" fmla="*/ T204 w 4896"/>
                              <a:gd name="T206" fmla="+- 0 1895 1699"/>
                              <a:gd name="T207" fmla="*/ 1895 h 1103"/>
                              <a:gd name="T208" fmla="+- 0 9277 5171"/>
                              <a:gd name="T209" fmla="*/ T208 w 4896"/>
                              <a:gd name="T210" fmla="+- 0 1877 1699"/>
                              <a:gd name="T211" fmla="*/ 1877 h 1103"/>
                              <a:gd name="T212" fmla="+- 0 9356 5171"/>
                              <a:gd name="T213" fmla="*/ T212 w 4896"/>
                              <a:gd name="T214" fmla="+- 0 1859 1699"/>
                              <a:gd name="T215" fmla="*/ 1859 h 1103"/>
                              <a:gd name="T216" fmla="+- 0 9435 5171"/>
                              <a:gd name="T217" fmla="*/ T216 w 4896"/>
                              <a:gd name="T218" fmla="+- 0 1841 1699"/>
                              <a:gd name="T219" fmla="*/ 1841 h 1103"/>
                              <a:gd name="T220" fmla="+- 0 9514 5171"/>
                              <a:gd name="T221" fmla="*/ T220 w 4896"/>
                              <a:gd name="T222" fmla="+- 0 1824 1699"/>
                              <a:gd name="T223" fmla="*/ 1824 h 1103"/>
                              <a:gd name="T224" fmla="+- 0 9593 5171"/>
                              <a:gd name="T225" fmla="*/ T224 w 4896"/>
                              <a:gd name="T226" fmla="+- 0 1806 1699"/>
                              <a:gd name="T227" fmla="*/ 1806 h 1103"/>
                              <a:gd name="T228" fmla="+- 0 9672 5171"/>
                              <a:gd name="T229" fmla="*/ T228 w 4896"/>
                              <a:gd name="T230" fmla="+- 0 1788 1699"/>
                              <a:gd name="T231" fmla="*/ 1788 h 1103"/>
                              <a:gd name="T232" fmla="+- 0 9751 5171"/>
                              <a:gd name="T233" fmla="*/ T232 w 4896"/>
                              <a:gd name="T234" fmla="+- 0 1770 1699"/>
                              <a:gd name="T235" fmla="*/ 1770 h 1103"/>
                              <a:gd name="T236" fmla="+- 0 9830 5171"/>
                              <a:gd name="T237" fmla="*/ T236 w 4896"/>
                              <a:gd name="T238" fmla="+- 0 1753 1699"/>
                              <a:gd name="T239" fmla="*/ 1753 h 1103"/>
                              <a:gd name="T240" fmla="+- 0 9909 5171"/>
                              <a:gd name="T241" fmla="*/ T240 w 4896"/>
                              <a:gd name="T242" fmla="+- 0 1735 1699"/>
                              <a:gd name="T243" fmla="*/ 1735 h 1103"/>
                              <a:gd name="T244" fmla="+- 0 9988 5171"/>
                              <a:gd name="T245" fmla="*/ T244 w 4896"/>
                              <a:gd name="T246" fmla="+- 0 1717 1699"/>
                              <a:gd name="T247" fmla="*/ 1717 h 1103"/>
                              <a:gd name="T248" fmla="+- 0 10067 5171"/>
                              <a:gd name="T249" fmla="*/ T248 w 4896"/>
                              <a:gd name="T250" fmla="+- 0 1699 1699"/>
                              <a:gd name="T251" fmla="*/ 1699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896" h="1103">
                                <a:moveTo>
                                  <a:pt x="0" y="1103"/>
                                </a:moveTo>
                                <a:lnTo>
                                  <a:pt x="79" y="1085"/>
                                </a:lnTo>
                                <a:lnTo>
                                  <a:pt x="158" y="1067"/>
                                </a:lnTo>
                                <a:lnTo>
                                  <a:pt x="237" y="1049"/>
                                </a:lnTo>
                                <a:lnTo>
                                  <a:pt x="316" y="1032"/>
                                </a:lnTo>
                                <a:lnTo>
                                  <a:pt x="395" y="1014"/>
                                </a:lnTo>
                                <a:lnTo>
                                  <a:pt x="474" y="996"/>
                                </a:lnTo>
                                <a:lnTo>
                                  <a:pt x="553" y="978"/>
                                </a:lnTo>
                                <a:lnTo>
                                  <a:pt x="632" y="961"/>
                                </a:lnTo>
                                <a:lnTo>
                                  <a:pt x="711" y="943"/>
                                </a:lnTo>
                                <a:lnTo>
                                  <a:pt x="790" y="925"/>
                                </a:lnTo>
                                <a:lnTo>
                                  <a:pt x="869" y="907"/>
                                </a:lnTo>
                                <a:lnTo>
                                  <a:pt x="948" y="889"/>
                                </a:lnTo>
                                <a:lnTo>
                                  <a:pt x="1027" y="872"/>
                                </a:lnTo>
                                <a:lnTo>
                                  <a:pt x="1106" y="854"/>
                                </a:lnTo>
                                <a:lnTo>
                                  <a:pt x="1185" y="836"/>
                                </a:lnTo>
                                <a:lnTo>
                                  <a:pt x="1264" y="818"/>
                                </a:lnTo>
                                <a:lnTo>
                                  <a:pt x="1343" y="800"/>
                                </a:lnTo>
                                <a:lnTo>
                                  <a:pt x="1422" y="783"/>
                                </a:lnTo>
                                <a:lnTo>
                                  <a:pt x="1501" y="765"/>
                                </a:lnTo>
                                <a:lnTo>
                                  <a:pt x="1580" y="747"/>
                                </a:lnTo>
                                <a:lnTo>
                                  <a:pt x="1658" y="729"/>
                                </a:lnTo>
                                <a:lnTo>
                                  <a:pt x="1737" y="711"/>
                                </a:lnTo>
                                <a:lnTo>
                                  <a:pt x="1816" y="694"/>
                                </a:lnTo>
                                <a:lnTo>
                                  <a:pt x="1895" y="676"/>
                                </a:lnTo>
                                <a:lnTo>
                                  <a:pt x="1974" y="658"/>
                                </a:lnTo>
                                <a:lnTo>
                                  <a:pt x="2053" y="640"/>
                                </a:lnTo>
                                <a:lnTo>
                                  <a:pt x="2132" y="623"/>
                                </a:lnTo>
                                <a:lnTo>
                                  <a:pt x="2211" y="605"/>
                                </a:lnTo>
                                <a:lnTo>
                                  <a:pt x="2290" y="587"/>
                                </a:lnTo>
                                <a:lnTo>
                                  <a:pt x="2369" y="569"/>
                                </a:lnTo>
                                <a:lnTo>
                                  <a:pt x="2448" y="551"/>
                                </a:lnTo>
                                <a:lnTo>
                                  <a:pt x="2527" y="534"/>
                                </a:lnTo>
                                <a:lnTo>
                                  <a:pt x="2606" y="516"/>
                                </a:lnTo>
                                <a:lnTo>
                                  <a:pt x="2685" y="498"/>
                                </a:lnTo>
                                <a:lnTo>
                                  <a:pt x="2764" y="480"/>
                                </a:lnTo>
                                <a:lnTo>
                                  <a:pt x="2843" y="463"/>
                                </a:lnTo>
                                <a:lnTo>
                                  <a:pt x="2922" y="445"/>
                                </a:lnTo>
                                <a:lnTo>
                                  <a:pt x="3001" y="427"/>
                                </a:lnTo>
                                <a:lnTo>
                                  <a:pt x="3080" y="409"/>
                                </a:lnTo>
                                <a:lnTo>
                                  <a:pt x="3159" y="391"/>
                                </a:lnTo>
                                <a:lnTo>
                                  <a:pt x="3238" y="374"/>
                                </a:lnTo>
                                <a:lnTo>
                                  <a:pt x="3317" y="356"/>
                                </a:lnTo>
                                <a:lnTo>
                                  <a:pt x="3396" y="338"/>
                                </a:lnTo>
                                <a:lnTo>
                                  <a:pt x="3475" y="320"/>
                                </a:lnTo>
                                <a:lnTo>
                                  <a:pt x="3554" y="303"/>
                                </a:lnTo>
                                <a:lnTo>
                                  <a:pt x="3632" y="285"/>
                                </a:lnTo>
                                <a:lnTo>
                                  <a:pt x="3711" y="267"/>
                                </a:lnTo>
                                <a:lnTo>
                                  <a:pt x="3790" y="249"/>
                                </a:lnTo>
                                <a:lnTo>
                                  <a:pt x="3869" y="231"/>
                                </a:lnTo>
                                <a:lnTo>
                                  <a:pt x="3948" y="214"/>
                                </a:lnTo>
                                <a:lnTo>
                                  <a:pt x="4027" y="196"/>
                                </a:lnTo>
                                <a:lnTo>
                                  <a:pt x="4106" y="178"/>
                                </a:lnTo>
                                <a:lnTo>
                                  <a:pt x="4185" y="160"/>
                                </a:lnTo>
                                <a:lnTo>
                                  <a:pt x="4264" y="142"/>
                                </a:lnTo>
                                <a:lnTo>
                                  <a:pt x="4343" y="125"/>
                                </a:lnTo>
                                <a:lnTo>
                                  <a:pt x="4422" y="107"/>
                                </a:lnTo>
                                <a:lnTo>
                                  <a:pt x="4501" y="89"/>
                                </a:lnTo>
                                <a:lnTo>
                                  <a:pt x="4580" y="71"/>
                                </a:lnTo>
                                <a:lnTo>
                                  <a:pt x="4659" y="54"/>
                                </a:lnTo>
                                <a:lnTo>
                                  <a:pt x="4738" y="36"/>
                                </a:lnTo>
                                <a:lnTo>
                                  <a:pt x="4817" y="18"/>
                                </a:lnTo>
                                <a:lnTo>
                                  <a:pt x="4896" y="0"/>
                                </a:lnTo>
                              </a:path>
                            </a:pathLst>
                          </a:custGeom>
                          <a:noFill/>
                          <a:ln w="2857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515"/>
                        <wps:cNvCnPr/>
                        <wps:spPr bwMode="auto">
                          <a:xfrm>
                            <a:off x="9442" y="3163"/>
                            <a:ext cx="384" cy="0"/>
                          </a:xfrm>
                          <a:prstGeom prst="line">
                            <a:avLst/>
                          </a:prstGeom>
                          <a:noFill/>
                          <a:ln w="28575">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520" name="Line 514"/>
                        <wps:cNvCnPr/>
                        <wps:spPr bwMode="auto">
                          <a:xfrm>
                            <a:off x="9442" y="3525"/>
                            <a:ext cx="384" cy="0"/>
                          </a:xfrm>
                          <a:prstGeom prst="line">
                            <a:avLst/>
                          </a:prstGeom>
                          <a:noFill/>
                          <a:ln w="2857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521" name="Rectangle 513"/>
                        <wps:cNvSpPr>
                          <a:spLocks noChangeArrowheads="1"/>
                        </wps:cNvSpPr>
                        <wps:spPr bwMode="auto">
                          <a:xfrm>
                            <a:off x="1701" y="966"/>
                            <a:ext cx="9345" cy="4755"/>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Text Box 512"/>
                        <wps:cNvSpPr txBox="1">
                          <a:spLocks noChangeArrowheads="1"/>
                        </wps:cNvSpPr>
                        <wps:spPr bwMode="auto">
                          <a:xfrm>
                            <a:off x="2544" y="1056"/>
                            <a:ext cx="121"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sz w:val="20"/>
                                </w:rPr>
                              </w:pPr>
                              <w:r>
                                <w:rPr>
                                  <w:rFonts w:ascii="Calibri"/>
                                  <w:w w:val="99"/>
                                  <w:sz w:val="20"/>
                                </w:rPr>
                                <w:t>7</w:t>
                              </w:r>
                            </w:p>
                            <w:p w:rsidR="008D1D22" w:rsidRDefault="008D1D22">
                              <w:pPr>
                                <w:spacing w:before="2"/>
                                <w:rPr>
                                  <w:rFonts w:ascii="Calibri"/>
                                  <w:sz w:val="25"/>
                                </w:rPr>
                              </w:pPr>
                            </w:p>
                            <w:p w:rsidR="008D1D22" w:rsidRDefault="001E2D15">
                              <w:pPr>
                                <w:rPr>
                                  <w:rFonts w:ascii="Calibri"/>
                                  <w:sz w:val="20"/>
                                </w:rPr>
                              </w:pPr>
                              <w:r>
                                <w:rPr>
                                  <w:rFonts w:ascii="Calibri"/>
                                  <w:w w:val="99"/>
                                  <w:sz w:val="20"/>
                                </w:rPr>
                                <w:t>6</w:t>
                              </w:r>
                            </w:p>
                            <w:p w:rsidR="008D1D22" w:rsidRDefault="008D1D22">
                              <w:pPr>
                                <w:spacing w:before="1"/>
                                <w:rPr>
                                  <w:rFonts w:ascii="Calibri"/>
                                  <w:sz w:val="25"/>
                                </w:rPr>
                              </w:pPr>
                            </w:p>
                            <w:p w:rsidR="008D1D22" w:rsidRDefault="001E2D15">
                              <w:pPr>
                                <w:spacing w:before="1"/>
                                <w:rPr>
                                  <w:rFonts w:ascii="Calibri"/>
                                  <w:sz w:val="20"/>
                                </w:rPr>
                              </w:pPr>
                              <w:r>
                                <w:rPr>
                                  <w:rFonts w:ascii="Calibri"/>
                                  <w:w w:val="99"/>
                                  <w:sz w:val="20"/>
                                </w:rPr>
                                <w:t>5</w:t>
                              </w:r>
                            </w:p>
                            <w:p w:rsidR="008D1D22" w:rsidRDefault="008D1D22">
                              <w:pPr>
                                <w:spacing w:before="2"/>
                                <w:rPr>
                                  <w:rFonts w:ascii="Calibri"/>
                                  <w:sz w:val="25"/>
                                </w:rPr>
                              </w:pPr>
                            </w:p>
                            <w:p w:rsidR="008D1D22" w:rsidRDefault="001E2D15">
                              <w:pPr>
                                <w:rPr>
                                  <w:rFonts w:ascii="Calibri"/>
                                  <w:sz w:val="20"/>
                                </w:rPr>
                              </w:pPr>
                              <w:r>
                                <w:rPr>
                                  <w:rFonts w:ascii="Calibri"/>
                                  <w:w w:val="99"/>
                                  <w:sz w:val="20"/>
                                </w:rPr>
                                <w:t>4</w:t>
                              </w:r>
                            </w:p>
                            <w:p w:rsidR="008D1D22" w:rsidRDefault="008D1D22">
                              <w:pPr>
                                <w:spacing w:before="2"/>
                                <w:rPr>
                                  <w:rFonts w:ascii="Calibri"/>
                                  <w:sz w:val="25"/>
                                </w:rPr>
                              </w:pPr>
                            </w:p>
                            <w:p w:rsidR="008D1D22" w:rsidRDefault="001E2D15">
                              <w:pPr>
                                <w:spacing w:line="240"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523" name="Text Box 511"/>
                        <wps:cNvSpPr txBox="1">
                          <a:spLocks noChangeArrowheads="1"/>
                        </wps:cNvSpPr>
                        <wps:spPr bwMode="auto">
                          <a:xfrm>
                            <a:off x="9868" y="3071"/>
                            <a:ext cx="995"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hAnsi="Calibri"/>
                                  <w:sz w:val="20"/>
                                </w:rPr>
                              </w:pPr>
                              <w:r>
                                <w:rPr>
                                  <w:rFonts w:ascii="Calibri" w:hAnsi="Calibri"/>
                                  <w:sz w:val="20"/>
                                </w:rPr>
                                <w:t>ОКАГЕРМ-1</w:t>
                              </w:r>
                            </w:p>
                            <w:p w:rsidR="008D1D22" w:rsidRDefault="001E2D15">
                              <w:pPr>
                                <w:spacing w:before="118" w:line="240" w:lineRule="exact"/>
                                <w:rPr>
                                  <w:rFonts w:ascii="Calibri" w:hAnsi="Calibri"/>
                                  <w:sz w:val="20"/>
                                </w:rPr>
                              </w:pPr>
                              <w:r>
                                <w:rPr>
                                  <w:rFonts w:ascii="Calibri" w:hAnsi="Calibri"/>
                                  <w:sz w:val="20"/>
                                </w:rPr>
                                <w:t>ОКАГЕРМ-4</w:t>
                              </w:r>
                            </w:p>
                          </w:txbxContent>
                        </wps:txbx>
                        <wps:bodyPr rot="0" vert="horz" wrap="square" lIns="0" tIns="0" rIns="0" bIns="0" anchor="t" anchorCtr="0" upright="1">
                          <a:noAutofit/>
                        </wps:bodyPr>
                      </wps:wsp>
                      <wps:wsp>
                        <wps:cNvPr id="524" name="Text Box 510"/>
                        <wps:cNvSpPr txBox="1">
                          <a:spLocks noChangeArrowheads="1"/>
                        </wps:cNvSpPr>
                        <wps:spPr bwMode="auto">
                          <a:xfrm>
                            <a:off x="2544" y="3812"/>
                            <a:ext cx="121" cy="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sz w:val="20"/>
                                </w:rPr>
                              </w:pPr>
                              <w:r>
                                <w:rPr>
                                  <w:rFonts w:ascii="Calibri"/>
                                  <w:w w:val="99"/>
                                  <w:sz w:val="20"/>
                                </w:rPr>
                                <w:t>2</w:t>
                              </w:r>
                            </w:p>
                            <w:p w:rsidR="008D1D22" w:rsidRDefault="008D1D22">
                              <w:pPr>
                                <w:spacing w:before="2"/>
                                <w:rPr>
                                  <w:rFonts w:ascii="Calibri"/>
                                  <w:sz w:val="25"/>
                                </w:rPr>
                              </w:pPr>
                            </w:p>
                            <w:p w:rsidR="008D1D22" w:rsidRDefault="001E2D15">
                              <w:pPr>
                                <w:rPr>
                                  <w:rFonts w:ascii="Calibri"/>
                                  <w:sz w:val="20"/>
                                </w:rPr>
                              </w:pPr>
                              <w:r>
                                <w:rPr>
                                  <w:rFonts w:ascii="Calibri"/>
                                  <w:w w:val="99"/>
                                  <w:sz w:val="20"/>
                                </w:rPr>
                                <w:t>1</w:t>
                              </w:r>
                            </w:p>
                            <w:p w:rsidR="008D1D22" w:rsidRDefault="008D1D22">
                              <w:pPr>
                                <w:spacing w:before="2"/>
                                <w:rPr>
                                  <w:rFonts w:ascii="Calibri"/>
                                  <w:sz w:val="25"/>
                                </w:rPr>
                              </w:pPr>
                            </w:p>
                            <w:p w:rsidR="008D1D22" w:rsidRDefault="001E2D15">
                              <w:pPr>
                                <w:spacing w:line="240"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525" name="Text Box 509"/>
                        <wps:cNvSpPr txBox="1">
                          <a:spLocks noChangeArrowheads="1"/>
                        </wps:cNvSpPr>
                        <wps:spPr bwMode="auto">
                          <a:xfrm>
                            <a:off x="2780" y="517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526" name="Text Box 508"/>
                        <wps:cNvSpPr txBox="1">
                          <a:spLocks noChangeArrowheads="1"/>
                        </wps:cNvSpPr>
                        <wps:spPr bwMode="auto">
                          <a:xfrm>
                            <a:off x="3547" y="5175"/>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s:wsp>
                        <wps:cNvPr id="527" name="Text Box 507"/>
                        <wps:cNvSpPr txBox="1">
                          <a:spLocks noChangeArrowheads="1"/>
                        </wps:cNvSpPr>
                        <wps:spPr bwMode="auto">
                          <a:xfrm>
                            <a:off x="4415" y="5175"/>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200</w:t>
                              </w:r>
                            </w:p>
                          </w:txbxContent>
                        </wps:txbx>
                        <wps:bodyPr rot="0" vert="horz" wrap="square" lIns="0" tIns="0" rIns="0" bIns="0" anchor="t" anchorCtr="0" upright="1">
                          <a:noAutofit/>
                        </wps:bodyPr>
                      </wps:wsp>
                      <wps:wsp>
                        <wps:cNvPr id="528" name="Text Box 506"/>
                        <wps:cNvSpPr txBox="1">
                          <a:spLocks noChangeArrowheads="1"/>
                        </wps:cNvSpPr>
                        <wps:spPr bwMode="auto">
                          <a:xfrm>
                            <a:off x="5282" y="5175"/>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300</w:t>
                              </w:r>
                            </w:p>
                          </w:txbxContent>
                        </wps:txbx>
                        <wps:bodyPr rot="0" vert="horz" wrap="square" lIns="0" tIns="0" rIns="0" bIns="0" anchor="t" anchorCtr="0" upright="1">
                          <a:noAutofit/>
                        </wps:bodyPr>
                      </wps:wsp>
                      <wps:wsp>
                        <wps:cNvPr id="529" name="Text Box 505"/>
                        <wps:cNvSpPr txBox="1">
                          <a:spLocks noChangeArrowheads="1"/>
                        </wps:cNvSpPr>
                        <wps:spPr bwMode="auto">
                          <a:xfrm>
                            <a:off x="6150" y="5175"/>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400</w:t>
                              </w:r>
                            </w:p>
                          </w:txbxContent>
                        </wps:txbx>
                        <wps:bodyPr rot="0" vert="horz" wrap="square" lIns="0" tIns="0" rIns="0" bIns="0" anchor="t" anchorCtr="0" upright="1">
                          <a:noAutofit/>
                        </wps:bodyPr>
                      </wps:wsp>
                      <wps:wsp>
                        <wps:cNvPr id="530" name="Text Box 504"/>
                        <wps:cNvSpPr txBox="1">
                          <a:spLocks noChangeArrowheads="1"/>
                        </wps:cNvSpPr>
                        <wps:spPr bwMode="auto">
                          <a:xfrm>
                            <a:off x="7018" y="5175"/>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500</w:t>
                              </w:r>
                            </w:p>
                          </w:txbxContent>
                        </wps:txbx>
                        <wps:bodyPr rot="0" vert="horz" wrap="square" lIns="0" tIns="0" rIns="0" bIns="0" anchor="t" anchorCtr="0" upright="1">
                          <a:noAutofit/>
                        </wps:bodyPr>
                      </wps:wsp>
                      <wps:wsp>
                        <wps:cNvPr id="531" name="Text Box 503"/>
                        <wps:cNvSpPr txBox="1">
                          <a:spLocks noChangeArrowheads="1"/>
                        </wps:cNvSpPr>
                        <wps:spPr bwMode="auto">
                          <a:xfrm>
                            <a:off x="7886" y="5175"/>
                            <a:ext cx="3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600</w:t>
                              </w:r>
                            </w:p>
                          </w:txbxContent>
                        </wps:txbx>
                        <wps:bodyPr rot="0" vert="horz" wrap="square" lIns="0" tIns="0" rIns="0" bIns="0" anchor="t" anchorCtr="0" upright="1">
                          <a:noAutofit/>
                        </wps:bodyPr>
                      </wps:wsp>
                      <wps:wsp>
                        <wps:cNvPr id="532" name="Text Box 502"/>
                        <wps:cNvSpPr txBox="1">
                          <a:spLocks noChangeArrowheads="1"/>
                        </wps:cNvSpPr>
                        <wps:spPr bwMode="auto">
                          <a:xfrm>
                            <a:off x="8754" y="5175"/>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700</w:t>
                              </w:r>
                            </w:p>
                          </w:txbxContent>
                        </wps:txbx>
                        <wps:bodyPr rot="0" vert="horz" wrap="square" lIns="0" tIns="0" rIns="0" bIns="0" anchor="t" anchorCtr="0" upright="1">
                          <a:noAutofit/>
                        </wps:bodyPr>
                      </wps:wsp>
                      <wps:wsp>
                        <wps:cNvPr id="533" name="Text Box 501"/>
                        <wps:cNvSpPr txBox="1">
                          <a:spLocks noChangeArrowheads="1"/>
                        </wps:cNvSpPr>
                        <wps:spPr bwMode="auto">
                          <a:xfrm>
                            <a:off x="9194" y="5175"/>
                            <a:ext cx="1165"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jc w:val="center"/>
                                <w:rPr>
                                  <w:rFonts w:ascii="Calibri"/>
                                  <w:sz w:val="20"/>
                                </w:rPr>
                              </w:pPr>
                              <w:r>
                                <w:rPr>
                                  <w:rFonts w:ascii="Calibri"/>
                                  <w:sz w:val="20"/>
                                </w:rPr>
                                <w:t>800</w:t>
                              </w:r>
                            </w:p>
                            <w:p w:rsidR="008D1D22" w:rsidRDefault="001E2D15">
                              <w:pPr>
                                <w:spacing w:before="14" w:line="289" w:lineRule="exact"/>
                                <w:ind w:right="18"/>
                                <w:jc w:val="center"/>
                                <w:rPr>
                                  <w:rFonts w:ascii="Calibri" w:hAnsi="Calibri"/>
                                  <w:sz w:val="24"/>
                                </w:rPr>
                              </w:pPr>
                              <w:r>
                                <w:rPr>
                                  <w:rFonts w:ascii="Calibri" w:hAnsi="Calibri"/>
                                  <w:sz w:val="24"/>
                                </w:rPr>
                                <w:t>Доза, мг/кг</w:t>
                              </w:r>
                            </w:p>
                          </w:txbxContent>
                        </wps:txbx>
                        <wps:bodyPr rot="0" vert="horz" wrap="square" lIns="0" tIns="0" rIns="0" bIns="0" anchor="t" anchorCtr="0" upright="1">
                          <a:noAutofit/>
                        </wps:bodyPr>
                      </wps:wsp>
                      <wps:wsp>
                        <wps:cNvPr id="534" name="Text Box 500"/>
                        <wps:cNvSpPr txBox="1">
                          <a:spLocks noChangeArrowheads="1"/>
                        </wps:cNvSpPr>
                        <wps:spPr bwMode="auto">
                          <a:xfrm>
                            <a:off x="10490" y="5175"/>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900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 o:spid="_x0000_s1098" style="position:absolute;left:0;text-align:left;margin-left:84.7pt;margin-top:47.95pt;width:468pt;height:238.5pt;z-index:15757312;mso-position-horizontal-relative:page" coordorigin="1694,959" coordsize="9360,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">
                <v:shape id="AutoShape 518" o:spid="_x0000_s1099" style="position:absolute;left:2767;top:1147;width:7873;height:3923;visibility:visible;mso-wrap-style:square;v-text-anchor:top" coordsize="7873,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Jf8UA&#10;AADcAAAADwAAAGRycy9kb3ducmV2LnhtbESPQWvCQBSE74X+h+UVvNWNYtM2dRVRBBV6iC09P7Kv&#10;STT7NmZXk+bXu4LQ4zAz3zDTeWcqcaHGlZYVjIYRCOLM6pJzBd9f6+c3EM4ja6wsk4I/cjCfPT5M&#10;MdG25ZQue5+LAGGXoILC+zqR0mUFGXRDWxMH79c2Bn2QTS51g22Am0qOoyiWBksOCwXWtCwoO+7P&#10;RoF+5XQ1OVHPn+9E22jXb7ufg1KDp27xAcJT5//D9/ZGK3gZxXA7E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Il/xQAAANwAAAAPAAAAAAAAAAAAAAAAAJgCAABkcnMv&#10;ZG93bnJldi54bWxQSwUGAAAAAAQABAD1AAAAigMAAAAA&#10;" path="m64,3307r7809,m64,2755r7809,m64,2206r7809,m64,1654r7809,m64,1102r7809,m64,552r7809,m64,l7873,m64,3859l64,m,3859r64,m,3307r64,m,2755r64,m,2206r64,m,1654r64,m,1102r64,m,552r64,m,l64,t,3859l7873,3859t-7809,l64,3922t867,-63l931,3922t869,-63l1800,3922t867,-63l2667,3922t868,-63l3535,3922t867,-63l4402,3922t869,-63l5271,3922t866,-63l6137,3922t869,-63l7006,3922t867,-63l7873,3922e" filled="f" strokecolor="#858585">
                  <v:path arrowok="t" o:connecttype="custom" o:connectlocs="64,4455;7873,4455;64,3903;7873,3903;64,3354;7873,3354;64,2802;7873,2802;64,2250;7873,2250;64,1700;7873,1700;64,1148;7873,1148;64,5007;64,1148;0,5007;64,5007;0,4455;64,4455;0,3903;64,3903;0,3354;64,3354;0,2802;64,2802;0,2250;64,2250;0,1700;64,1700;0,1148;64,1148;64,5007;7873,5007;64,5007;64,5070;931,5007;931,5070;1800,5007;1800,5070;2667,5007;2667,5070;3535,5007;3535,5070;4402,5007;4402,5070;5271,5007;5271,5070;6137,5007;6137,5070;7006,5007;7006,5070;7873,5007;7873,5070" o:connectangles="0,0,0,0,0,0,0,0,0,0,0,0,0,0,0,0,0,0,0,0,0,0,0,0,0,0,0,0,0,0,0,0,0,0,0,0,0,0,0,0,0,0,0,0,0,0,0,0,0,0,0,0,0,0"/>
                </v:shape>
                <v:shape id="Freeform 517" o:spid="_x0000_s1100" style="position:absolute;left:6984;top:1699;width:1804;height:1103;visibility:visible;mso-wrap-style:square;v-text-anchor:top" coordsize="1804,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oYMYA&#10;AADcAAAADwAAAGRycy9kb3ducmV2LnhtbESPQWvCQBSE70L/w/IK3swmFaukriJSQVAopi2lt0f2&#10;NQnNvo3ZNYn/3i0UPA4z8w2zXA+mFh21rrKsIIliEMS51RUXCj7ed5MFCOeRNdaWScGVHKxXD6Ml&#10;ptr2fKIu84UIEHYpKii9b1IpXV6SQRfZhjh4P7Y16INsC6lb7APc1PIpjp+lwYrDQokNbUvKf7OL&#10;UYDfn3SuD1+bqlsk09c+647b85tS48dh8wLC0+Dv4f/2XiuYJXP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MoYMYAAADcAAAADwAAAAAAAAAAAAAAAACYAgAAZHJz&#10;L2Rvd25yZXYueG1sUEsFBgAAAAAEAAQA9QAAAIsDAAAAAA==&#10;" path="m,1103r69,-43l139,1018r69,-42l277,933r70,-42l416,848r69,-42l555,763r69,-42l694,679r69,-43l832,594r70,-43l971,509r69,-42l1110,424r69,-42l1248,339r70,-42l1387,255r69,-43l1526,170r69,-43l1664,85r70,-42l1803,e" filled="f" strokecolor="#497dba" strokeweight="2.25pt">
                  <v:path arrowok="t" o:connecttype="custom" o:connectlocs="0,2802;69,2759;139,2717;208,2675;277,2632;347,2590;416,2547;485,2505;555,2462;624,2420;694,2378;763,2335;832,2293;902,2250;971,2208;1040,2166;1110,2123;1179,2081;1248,2038;1318,1996;1387,1954;1456,1911;1526,1869;1595,1826;1664,1784;1734,1742;1803,1699" o:connectangles="0,0,0,0,0,0,0,0,0,0,0,0,0,0,0,0,0,0,0,0,0,0,0,0,0,0,0"/>
                </v:shape>
                <v:shape id="Freeform 516" o:spid="_x0000_s1101" style="position:absolute;left:5171;top:1699;width:4896;height:1103;visibility:visible;mso-wrap-style:square;v-text-anchor:top" coordsize="4896,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xGMIA&#10;AADcAAAADwAAAGRycy9kb3ducmV2LnhtbERPXWvCMBR9F/wP4Qq+aVphslWjbANBQRnTDl8vzV1T&#10;bG5Kkmndr18ehD0ezvdy3dtWXMmHxrGCfJqBIK6cbrhWUJ42k2cQISJrbB2TgjsFWK+GgyUW2t34&#10;k67HWIsUwqFABSbGrpAyVIYshqnriBP37bzFmKCvpfZ4S+G2lbMsm0uLDacGgx29G6ouxx+rYPvh&#10;yl95OkdTHvbz3Vfe+8vLm1LjUf+6ABGpj//ih3urFTzlaW0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7EYwgAAANwAAAAPAAAAAAAAAAAAAAAAAJgCAABkcnMvZG93&#10;bnJldi54bWxQSwUGAAAAAAQABAD1AAAAhwMAAAAA&#10;" path="m,1103r79,-18l158,1067r79,-18l316,1032r79,-18l474,996r79,-18l632,961r79,-18l790,925r79,-18l948,889r79,-17l1106,854r79,-18l1264,818r79,-18l1422,783r79,-18l1580,747r78,-18l1737,711r79,-17l1895,676r79,-18l2053,640r79,-17l2211,605r79,-18l2369,569r79,-18l2527,534r79,-18l2685,498r79,-18l2843,463r79,-18l3001,427r79,-18l3159,391r79,-17l3317,356r79,-18l3475,320r79,-17l3632,285r79,-18l3790,249r79,-18l3948,214r79,-18l4106,178r79,-18l4264,142r79,-17l4422,107r79,-18l4580,71r79,-17l4738,36r79,-18l4896,e" filled="f" strokecolor="#bd4a47" strokeweight="2.25pt">
                  <v:path arrowok="t" o:connecttype="custom" o:connectlocs="0,2802;79,2784;158,2766;237,2748;316,2731;395,2713;474,2695;553,2677;632,2660;711,2642;790,2624;869,2606;948,2588;1027,2571;1106,2553;1185,2535;1264,2517;1343,2499;1422,2482;1501,2464;1580,2446;1658,2428;1737,2410;1816,2393;1895,2375;1974,2357;2053,2339;2132,2322;2211,2304;2290,2286;2369,2268;2448,2250;2527,2233;2606,2215;2685,2197;2764,2179;2843,2162;2922,2144;3001,2126;3080,2108;3159,2090;3238,2073;3317,2055;3396,2037;3475,2019;3554,2002;3632,1984;3711,1966;3790,1948;3869,1930;3948,1913;4027,1895;4106,1877;4185,1859;4264,1841;4343,1824;4422,1806;4501,1788;4580,1770;4659,1753;4738,1735;4817,1717;4896,1699" o:connectangles="0,0,0,0,0,0,0,0,0,0,0,0,0,0,0,0,0,0,0,0,0,0,0,0,0,0,0,0,0,0,0,0,0,0,0,0,0,0,0,0,0,0,0,0,0,0,0,0,0,0,0,0,0,0,0,0,0,0,0,0,0,0,0"/>
                </v:shape>
                <v:line id="Line 515" o:spid="_x0000_s1102" style="position:absolute;visibility:visible;mso-wrap-style:square" from="9442,3163" to="9826,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rBMQAAADcAAAADwAAAGRycy9kb3ducmV2LnhtbESPQWsCMRSE7wX/Q3iFXoomVlp0NYoI&#10;tr12q6i3x+a5u3TzsiTRXf99Uyh4HGbmG2ax6m0jruRD7VjDeKRAEBfO1Fxq2H1vh1MQISIbbByT&#10;hhsFWC0HDwvMjOv4i655LEWCcMhQQxVjm0kZiooshpFriZN3dt5iTNKX0njsEtw28kWpN2mx5rRQ&#10;YUubioqf/GI1lCo/+GMX93z42Pf2+dJO3tVJ66fHfj0HEamP9/B/+9NoeB3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GsExAAAANwAAAAPAAAAAAAAAAAA&#10;AAAAAKECAABkcnMvZG93bnJldi54bWxQSwUGAAAAAAQABAD5AAAAkgMAAAAA&#10;" strokecolor="#497dba" strokeweight="2.25pt"/>
                <v:line id="Line 514" o:spid="_x0000_s1103" style="position:absolute;visibility:visible;mso-wrap-style:square" from="9442,3525" to="9826,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L3fL8AAADcAAAADwAAAGRycy9kb3ducmV2LnhtbERPyQrCMBC9C/5DGMGbpiouVKOIICh4&#10;cTl4HJqxLW0mtYm1/r05CB4fb19tWlOKhmqXW1YwGkYgiBOrc04V3K77wQKE88gaS8uk4EMONutu&#10;Z4Wxtm8+U3PxqQgh7GJUkHlfxVK6JCODbmgr4sA9bG3QB1inUtf4DuGmlOMomkmDOYeGDCvaZZQU&#10;l5dRgM/Ttfg0xfFwn8z3i0deTe7JUal+r90uQXhq/V/8cx+0guk4zA9nwhGQ6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vL3fL8AAADcAAAADwAAAAAAAAAAAAAAAACh&#10;AgAAZHJzL2Rvd25yZXYueG1sUEsFBgAAAAAEAAQA+QAAAI0DAAAAAA==&#10;" strokecolor="#bd4a47" strokeweight="2.25pt"/>
                <v:rect id="Rectangle 513" o:spid="_x0000_s1104" style="position:absolute;left:1701;top:966;width:9345;height: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k8UA&#10;AADcAAAADwAAAGRycy9kb3ducmV2LnhtbESPQWsCMRSE70L/Q3iFXkSzKhbdGqUsLaxHt+3B22Pz&#10;3CwmL8sm1fXfG6HQ4zAz3zCb3eCsuFAfWs8KZtMMBHHtdcuNgu+vz8kKRIjIGq1nUnCjALvt02iD&#10;ufZXPtClio1IEA45KjAxdrmUoTbkMEx9R5y8k+8dxiT7RuoerwnurJxn2at02HJaMNhRYag+V79O&#10;wcIUq+WxLOSPLit73n+M13YxVurleXh/AxFpiP/hv3apFSznM3icS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qmTxQAAANwAAAAPAAAAAAAAAAAAAAAAAJgCAABkcnMv&#10;ZG93bnJldi54bWxQSwUGAAAAAAQABAD1AAAAigMAAAAA&#10;" filled="f" strokecolor="#858585"/>
                <v:shape id="Text Box 512" o:spid="_x0000_s1105" type="#_x0000_t202" style="position:absolute;left:2544;top:1056;width:121;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8D1D22" w:rsidRDefault="001E2D15">
                        <w:pPr>
                          <w:spacing w:line="203" w:lineRule="exact"/>
                          <w:rPr>
                            <w:rFonts w:ascii="Calibri"/>
                            <w:sz w:val="20"/>
                          </w:rPr>
                        </w:pPr>
                        <w:r>
                          <w:rPr>
                            <w:rFonts w:ascii="Calibri"/>
                            <w:w w:val="99"/>
                            <w:sz w:val="20"/>
                          </w:rPr>
                          <w:t>7</w:t>
                        </w:r>
                      </w:p>
                      <w:p w:rsidR="008D1D22" w:rsidRDefault="008D1D22">
                        <w:pPr>
                          <w:spacing w:before="2"/>
                          <w:rPr>
                            <w:rFonts w:ascii="Calibri"/>
                            <w:sz w:val="25"/>
                          </w:rPr>
                        </w:pPr>
                      </w:p>
                      <w:p w:rsidR="008D1D22" w:rsidRDefault="001E2D15">
                        <w:pPr>
                          <w:rPr>
                            <w:rFonts w:ascii="Calibri"/>
                            <w:sz w:val="20"/>
                          </w:rPr>
                        </w:pPr>
                        <w:r>
                          <w:rPr>
                            <w:rFonts w:ascii="Calibri"/>
                            <w:w w:val="99"/>
                            <w:sz w:val="20"/>
                          </w:rPr>
                          <w:t>6</w:t>
                        </w:r>
                      </w:p>
                      <w:p w:rsidR="008D1D22" w:rsidRDefault="008D1D22">
                        <w:pPr>
                          <w:spacing w:before="1"/>
                          <w:rPr>
                            <w:rFonts w:ascii="Calibri"/>
                            <w:sz w:val="25"/>
                          </w:rPr>
                        </w:pPr>
                      </w:p>
                      <w:p w:rsidR="008D1D22" w:rsidRDefault="001E2D15">
                        <w:pPr>
                          <w:spacing w:before="1"/>
                          <w:rPr>
                            <w:rFonts w:ascii="Calibri"/>
                            <w:sz w:val="20"/>
                          </w:rPr>
                        </w:pPr>
                        <w:r>
                          <w:rPr>
                            <w:rFonts w:ascii="Calibri"/>
                            <w:w w:val="99"/>
                            <w:sz w:val="20"/>
                          </w:rPr>
                          <w:t>5</w:t>
                        </w:r>
                      </w:p>
                      <w:p w:rsidR="008D1D22" w:rsidRDefault="008D1D22">
                        <w:pPr>
                          <w:spacing w:before="2"/>
                          <w:rPr>
                            <w:rFonts w:ascii="Calibri"/>
                            <w:sz w:val="25"/>
                          </w:rPr>
                        </w:pPr>
                      </w:p>
                      <w:p w:rsidR="008D1D22" w:rsidRDefault="001E2D15">
                        <w:pPr>
                          <w:rPr>
                            <w:rFonts w:ascii="Calibri"/>
                            <w:sz w:val="20"/>
                          </w:rPr>
                        </w:pPr>
                        <w:r>
                          <w:rPr>
                            <w:rFonts w:ascii="Calibri"/>
                            <w:w w:val="99"/>
                            <w:sz w:val="20"/>
                          </w:rPr>
                          <w:t>4</w:t>
                        </w:r>
                      </w:p>
                      <w:p w:rsidR="008D1D22" w:rsidRDefault="008D1D22">
                        <w:pPr>
                          <w:spacing w:before="2"/>
                          <w:rPr>
                            <w:rFonts w:ascii="Calibri"/>
                            <w:sz w:val="25"/>
                          </w:rPr>
                        </w:pPr>
                      </w:p>
                      <w:p w:rsidR="008D1D22" w:rsidRDefault="001E2D15">
                        <w:pPr>
                          <w:spacing w:line="240" w:lineRule="exact"/>
                          <w:rPr>
                            <w:rFonts w:ascii="Calibri"/>
                            <w:sz w:val="20"/>
                          </w:rPr>
                        </w:pPr>
                        <w:r>
                          <w:rPr>
                            <w:rFonts w:ascii="Calibri"/>
                            <w:w w:val="99"/>
                            <w:sz w:val="20"/>
                          </w:rPr>
                          <w:t>3</w:t>
                        </w:r>
                      </w:p>
                    </w:txbxContent>
                  </v:textbox>
                </v:shape>
                <v:shape id="Text Box 511" o:spid="_x0000_s1106" type="#_x0000_t202" style="position:absolute;left:9868;top:3071;width:99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8D1D22" w:rsidRDefault="001E2D15">
                        <w:pPr>
                          <w:spacing w:line="203" w:lineRule="exact"/>
                          <w:rPr>
                            <w:rFonts w:ascii="Calibri" w:hAnsi="Calibri"/>
                            <w:sz w:val="20"/>
                          </w:rPr>
                        </w:pPr>
                        <w:r>
                          <w:rPr>
                            <w:rFonts w:ascii="Calibri" w:hAnsi="Calibri"/>
                            <w:sz w:val="20"/>
                          </w:rPr>
                          <w:t>ОКАГЕРМ-1</w:t>
                        </w:r>
                      </w:p>
                      <w:p w:rsidR="008D1D22" w:rsidRDefault="001E2D15">
                        <w:pPr>
                          <w:spacing w:before="118" w:line="240" w:lineRule="exact"/>
                          <w:rPr>
                            <w:rFonts w:ascii="Calibri" w:hAnsi="Calibri"/>
                            <w:sz w:val="20"/>
                          </w:rPr>
                        </w:pPr>
                        <w:r>
                          <w:rPr>
                            <w:rFonts w:ascii="Calibri" w:hAnsi="Calibri"/>
                            <w:sz w:val="20"/>
                          </w:rPr>
                          <w:t>ОКАГЕРМ-4</w:t>
                        </w:r>
                      </w:p>
                    </w:txbxContent>
                  </v:textbox>
                </v:shape>
                <v:shape id="Text Box 510" o:spid="_x0000_s1107" type="#_x0000_t202" style="position:absolute;left:2544;top:3812;width:121;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8D1D22" w:rsidRDefault="001E2D15">
                        <w:pPr>
                          <w:spacing w:line="203" w:lineRule="exact"/>
                          <w:rPr>
                            <w:rFonts w:ascii="Calibri"/>
                            <w:sz w:val="20"/>
                          </w:rPr>
                        </w:pPr>
                        <w:r>
                          <w:rPr>
                            <w:rFonts w:ascii="Calibri"/>
                            <w:w w:val="99"/>
                            <w:sz w:val="20"/>
                          </w:rPr>
                          <w:t>2</w:t>
                        </w:r>
                      </w:p>
                      <w:p w:rsidR="008D1D22" w:rsidRDefault="008D1D22">
                        <w:pPr>
                          <w:spacing w:before="2"/>
                          <w:rPr>
                            <w:rFonts w:ascii="Calibri"/>
                            <w:sz w:val="25"/>
                          </w:rPr>
                        </w:pPr>
                      </w:p>
                      <w:p w:rsidR="008D1D22" w:rsidRDefault="001E2D15">
                        <w:pPr>
                          <w:rPr>
                            <w:rFonts w:ascii="Calibri"/>
                            <w:sz w:val="20"/>
                          </w:rPr>
                        </w:pPr>
                        <w:r>
                          <w:rPr>
                            <w:rFonts w:ascii="Calibri"/>
                            <w:w w:val="99"/>
                            <w:sz w:val="20"/>
                          </w:rPr>
                          <w:t>1</w:t>
                        </w:r>
                      </w:p>
                      <w:p w:rsidR="008D1D22" w:rsidRDefault="008D1D22">
                        <w:pPr>
                          <w:spacing w:before="2"/>
                          <w:rPr>
                            <w:rFonts w:ascii="Calibri"/>
                            <w:sz w:val="25"/>
                          </w:rPr>
                        </w:pPr>
                      </w:p>
                      <w:p w:rsidR="008D1D22" w:rsidRDefault="001E2D15">
                        <w:pPr>
                          <w:spacing w:line="240" w:lineRule="exact"/>
                          <w:rPr>
                            <w:rFonts w:ascii="Calibri"/>
                            <w:sz w:val="20"/>
                          </w:rPr>
                        </w:pPr>
                        <w:r>
                          <w:rPr>
                            <w:rFonts w:ascii="Calibri"/>
                            <w:w w:val="99"/>
                            <w:sz w:val="20"/>
                          </w:rPr>
                          <w:t>0</w:t>
                        </w:r>
                      </w:p>
                    </w:txbxContent>
                  </v:textbox>
                </v:shape>
                <v:shape id="Text Box 509" o:spid="_x0000_s1108" type="#_x0000_t202" style="position:absolute;left:2780;top:5175;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w w:val="99"/>
                            <w:sz w:val="20"/>
                          </w:rPr>
                          <w:t>0</w:t>
                        </w:r>
                      </w:p>
                    </w:txbxContent>
                  </v:textbox>
                </v:shape>
                <v:shape id="Text Box 508" o:spid="_x0000_s1109" type="#_x0000_t202" style="position:absolute;left:3547;top:5175;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100</w:t>
                        </w:r>
                      </w:p>
                    </w:txbxContent>
                  </v:textbox>
                </v:shape>
                <v:shape id="Text Box 507" o:spid="_x0000_s1110" type="#_x0000_t202" style="position:absolute;left:4415;top:5175;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8D1D22" w:rsidRDefault="001E2D15">
                        <w:pPr>
                          <w:spacing w:line="199" w:lineRule="exact"/>
                          <w:rPr>
                            <w:rFonts w:ascii="Calibri"/>
                            <w:sz w:val="20"/>
                          </w:rPr>
                        </w:pPr>
                        <w:r>
                          <w:rPr>
                            <w:rFonts w:ascii="Calibri"/>
                            <w:sz w:val="20"/>
                          </w:rPr>
                          <w:t>200</w:t>
                        </w:r>
                      </w:p>
                    </w:txbxContent>
                  </v:textbox>
                </v:shape>
                <v:shape id="Text Box 506" o:spid="_x0000_s1111" type="#_x0000_t202" style="position:absolute;left:5282;top:5175;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8D1D22" w:rsidRDefault="001E2D15">
                        <w:pPr>
                          <w:spacing w:line="199" w:lineRule="exact"/>
                          <w:rPr>
                            <w:rFonts w:ascii="Calibri"/>
                            <w:sz w:val="20"/>
                          </w:rPr>
                        </w:pPr>
                        <w:r>
                          <w:rPr>
                            <w:rFonts w:ascii="Calibri"/>
                            <w:sz w:val="20"/>
                          </w:rPr>
                          <w:t>300</w:t>
                        </w:r>
                      </w:p>
                    </w:txbxContent>
                  </v:textbox>
                </v:shape>
                <v:shape id="Text Box 505" o:spid="_x0000_s1112" type="#_x0000_t202" style="position:absolute;left:6150;top:5175;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8D1D22" w:rsidRDefault="001E2D15">
                        <w:pPr>
                          <w:spacing w:line="199" w:lineRule="exact"/>
                          <w:rPr>
                            <w:rFonts w:ascii="Calibri"/>
                            <w:sz w:val="20"/>
                          </w:rPr>
                        </w:pPr>
                        <w:r>
                          <w:rPr>
                            <w:rFonts w:ascii="Calibri"/>
                            <w:sz w:val="20"/>
                          </w:rPr>
                          <w:t>400</w:t>
                        </w:r>
                      </w:p>
                    </w:txbxContent>
                  </v:textbox>
                </v:shape>
                <v:shape id="Text Box 504" o:spid="_x0000_s1113" type="#_x0000_t202" style="position:absolute;left:7018;top:5175;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8D1D22" w:rsidRDefault="001E2D15">
                        <w:pPr>
                          <w:spacing w:line="199" w:lineRule="exact"/>
                          <w:rPr>
                            <w:rFonts w:ascii="Calibri"/>
                            <w:sz w:val="20"/>
                          </w:rPr>
                        </w:pPr>
                        <w:r>
                          <w:rPr>
                            <w:rFonts w:ascii="Calibri"/>
                            <w:sz w:val="20"/>
                          </w:rPr>
                          <w:t>500</w:t>
                        </w:r>
                      </w:p>
                    </w:txbxContent>
                  </v:textbox>
                </v:shape>
                <v:shape id="Text Box 503" o:spid="_x0000_s1114" type="#_x0000_t202" style="position:absolute;left:7886;top:5175;width:32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rsidR="008D1D22" w:rsidRDefault="001E2D15">
                        <w:pPr>
                          <w:spacing w:line="199" w:lineRule="exact"/>
                          <w:rPr>
                            <w:rFonts w:ascii="Calibri"/>
                            <w:sz w:val="20"/>
                          </w:rPr>
                        </w:pPr>
                        <w:r>
                          <w:rPr>
                            <w:rFonts w:ascii="Calibri"/>
                            <w:sz w:val="20"/>
                          </w:rPr>
                          <w:t>600</w:t>
                        </w:r>
                      </w:p>
                    </w:txbxContent>
                  </v:textbox>
                </v:shape>
                <v:shape id="Text Box 502" o:spid="_x0000_s1115" type="#_x0000_t202" style="position:absolute;left:8754;top:5175;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8D1D22" w:rsidRDefault="001E2D15">
                        <w:pPr>
                          <w:spacing w:line="199" w:lineRule="exact"/>
                          <w:rPr>
                            <w:rFonts w:ascii="Calibri"/>
                            <w:sz w:val="20"/>
                          </w:rPr>
                        </w:pPr>
                        <w:r>
                          <w:rPr>
                            <w:rFonts w:ascii="Calibri"/>
                            <w:sz w:val="20"/>
                          </w:rPr>
                          <w:t>700</w:t>
                        </w:r>
                      </w:p>
                    </w:txbxContent>
                  </v:textbox>
                </v:shape>
                <v:shape id="Text Box 501" o:spid="_x0000_s1116" type="#_x0000_t202" style="position:absolute;left:9194;top:5175;width:1165;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8D1D22" w:rsidRDefault="001E2D15">
                        <w:pPr>
                          <w:spacing w:line="203" w:lineRule="exact"/>
                          <w:jc w:val="center"/>
                          <w:rPr>
                            <w:rFonts w:ascii="Calibri"/>
                            <w:sz w:val="20"/>
                          </w:rPr>
                        </w:pPr>
                        <w:r>
                          <w:rPr>
                            <w:rFonts w:ascii="Calibri"/>
                            <w:sz w:val="20"/>
                          </w:rPr>
                          <w:t>800</w:t>
                        </w:r>
                      </w:p>
                      <w:p w:rsidR="008D1D22" w:rsidRDefault="001E2D15">
                        <w:pPr>
                          <w:spacing w:before="14" w:line="289" w:lineRule="exact"/>
                          <w:ind w:right="18"/>
                          <w:jc w:val="center"/>
                          <w:rPr>
                            <w:rFonts w:ascii="Calibri" w:hAnsi="Calibri"/>
                            <w:sz w:val="24"/>
                          </w:rPr>
                        </w:pPr>
                        <w:r>
                          <w:rPr>
                            <w:rFonts w:ascii="Calibri" w:hAnsi="Calibri"/>
                            <w:sz w:val="24"/>
                          </w:rPr>
                          <w:t>Доза, мг/кг</w:t>
                        </w:r>
                      </w:p>
                    </w:txbxContent>
                  </v:textbox>
                </v:shape>
                <v:shape id="Text Box 500" o:spid="_x0000_s1117" type="#_x0000_t202" style="position:absolute;left:10490;top:5175;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900</w:t>
                        </w:r>
                      </w:p>
                    </w:txbxContent>
                  </v:textbox>
                </v:shape>
                <w10:wrap anchorx="page"/>
              </v:group>
            </w:pict>
          </mc:Fallback>
        </mc:AlternateContent>
      </w:r>
      <w:r>
        <w:rPr>
          <w:noProof/>
          <w:lang w:val="ru-RU" w:eastAsia="ru-RU"/>
        </w:rPr>
        <mc:AlternateContent>
          <mc:Choice Requires="wps">
            <w:drawing>
              <wp:anchor distT="0" distB="0" distL="114300" distR="114300" simplePos="0" relativeHeight="15757824" behindDoc="0" locked="0" layoutInCell="1" allowOverlap="1">
                <wp:simplePos x="0" y="0"/>
                <wp:positionH relativeFrom="page">
                  <wp:posOffset>1283970</wp:posOffset>
                </wp:positionH>
                <wp:positionV relativeFrom="paragraph">
                  <wp:posOffset>1779270</wp:posOffset>
                </wp:positionV>
                <wp:extent cx="177800" cy="539115"/>
                <wp:effectExtent l="0" t="0" r="0" b="0"/>
                <wp:wrapNone/>
                <wp:docPr id="51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64" w:lineRule="exact"/>
                              <w:ind w:left="20"/>
                              <w:rPr>
                                <w:rFonts w:ascii="Calibri" w:hAnsi="Calibri"/>
                                <w:sz w:val="24"/>
                              </w:rPr>
                            </w:pPr>
                            <w:r>
                              <w:rPr>
                                <w:rFonts w:ascii="Calibri" w:hAnsi="Calibri"/>
                                <w:sz w:val="24"/>
                              </w:rPr>
                              <w:t>Пробіти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118" type="#_x0000_t202" style="position:absolute;left:0;text-align:left;margin-left:101.1pt;margin-top:140.1pt;width:14pt;height:42.45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" filled="f" stroked="f">
                <v:textbox style="layout-flow:vertical;mso-layout-flow-alt:bottom-to-top" inset="0,0,0,0">
                  <w:txbxContent>
                    <w:p w:rsidR="008D1D22" w:rsidRDefault="001E2D15">
                      <w:pPr>
                        <w:spacing w:line="264" w:lineRule="exact"/>
                        <w:ind w:left="20"/>
                        <w:rPr>
                          <w:rFonts w:ascii="Calibri" w:hAnsi="Calibri"/>
                          <w:sz w:val="24"/>
                        </w:rPr>
                      </w:pPr>
                      <w:r>
                        <w:rPr>
                          <w:rFonts w:ascii="Calibri" w:hAnsi="Calibri"/>
                          <w:sz w:val="24"/>
                        </w:rPr>
                        <w:t>Пробіти</w:t>
                      </w:r>
                    </w:p>
                  </w:txbxContent>
                </v:textbox>
                <w10:wrap anchorx="page"/>
              </v:shape>
            </w:pict>
          </mc:Fallback>
        </mc:AlternateContent>
      </w:r>
      <w:r w:rsidR="001E2D15">
        <w:t>На рис. 3.3 зображені криві токсичності сполук марганцю, на рис. 3.4 – міді, на рис. 3.5 – цинку, до складу яких входить лимонна та винна кислоти.</w:t>
      </w: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spacing w:before="10"/>
        <w:jc w:val="left"/>
        <w:rPr>
          <w:sz w:val="38"/>
        </w:rPr>
      </w:pPr>
    </w:p>
    <w:p w:rsidR="008D1D22" w:rsidRDefault="001E2D15">
      <w:pPr>
        <w:pStyle w:val="a3"/>
        <w:spacing w:line="360" w:lineRule="auto"/>
        <w:ind w:left="322" w:right="262" w:firstLine="707"/>
      </w:pPr>
      <w:r>
        <w:t>Рисунок 3.3. Криві токсичності сполук, що вивчаються, які містять марганець у своїй структурі.</w:t>
      </w:r>
    </w:p>
    <w:p w:rsidR="008D1D22" w:rsidRDefault="008D1D22">
      <w:pPr>
        <w:spacing w:line="360" w:lineRule="auto"/>
        <w:sectPr w:rsidR="008D1D22">
          <w:pgSz w:w="11910" w:h="16840"/>
          <w:pgMar w:top="1160" w:right="580" w:bottom="280" w:left="1380" w:header="719" w:footer="0" w:gutter="0"/>
          <w:cols w:space="720"/>
        </w:sectPr>
      </w:pPr>
    </w:p>
    <w:p w:rsidR="008D1D22" w:rsidRDefault="00DE35E6">
      <w:pPr>
        <w:pStyle w:val="a3"/>
        <w:jc w:val="left"/>
        <w:rPr>
          <w:sz w:val="20"/>
        </w:rPr>
      </w:pPr>
      <w:r>
        <w:rPr>
          <w:noProof/>
          <w:lang w:val="ru-RU" w:eastAsia="ru-RU"/>
        </w:rPr>
        <mc:AlternateContent>
          <mc:Choice Requires="wps">
            <w:drawing>
              <wp:anchor distT="0" distB="0" distL="114300" distR="114300" simplePos="0" relativeHeight="15772672" behindDoc="0" locked="0" layoutInCell="1" allowOverlap="1">
                <wp:simplePos x="0" y="0"/>
                <wp:positionH relativeFrom="page">
                  <wp:posOffset>1346835</wp:posOffset>
                </wp:positionH>
                <wp:positionV relativeFrom="page">
                  <wp:posOffset>1839595</wp:posOffset>
                </wp:positionV>
                <wp:extent cx="177800" cy="539115"/>
                <wp:effectExtent l="0" t="0" r="0" b="0"/>
                <wp:wrapNone/>
                <wp:docPr id="513"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64" w:lineRule="exact"/>
                              <w:ind w:left="20"/>
                              <w:rPr>
                                <w:rFonts w:ascii="Calibri" w:hAnsi="Calibri"/>
                                <w:sz w:val="24"/>
                              </w:rPr>
                            </w:pPr>
                            <w:r>
                              <w:rPr>
                                <w:rFonts w:ascii="Calibri" w:hAnsi="Calibri"/>
                                <w:sz w:val="24"/>
                              </w:rPr>
                              <w:t>Пробіти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119" type="#_x0000_t202" style="position:absolute;margin-left:106.05pt;margin-top:144.85pt;width:14pt;height:42.45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" filled="f" stroked="f">
                <v:textbox style="layout-flow:vertical;mso-layout-flow-alt:bottom-to-top" inset="0,0,0,0">
                  <w:txbxContent>
                    <w:p w:rsidR="008D1D22" w:rsidRDefault="001E2D15">
                      <w:pPr>
                        <w:spacing w:line="264" w:lineRule="exact"/>
                        <w:ind w:left="20"/>
                        <w:rPr>
                          <w:rFonts w:ascii="Calibri" w:hAnsi="Calibri"/>
                          <w:sz w:val="24"/>
                        </w:rPr>
                      </w:pPr>
                      <w:r>
                        <w:rPr>
                          <w:rFonts w:ascii="Calibri" w:hAnsi="Calibri"/>
                          <w:sz w:val="24"/>
                        </w:rPr>
                        <w:t>Пробіти</w:t>
                      </w:r>
                    </w:p>
                  </w:txbxContent>
                </v:textbox>
                <w10:wrap anchorx="page" anchory="page"/>
              </v:shape>
            </w:pict>
          </mc:Fallback>
        </mc:AlternateContent>
      </w: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spacing w:before="9"/>
        <w:jc w:val="left"/>
        <w:rPr>
          <w:sz w:val="16"/>
        </w:rPr>
      </w:pPr>
    </w:p>
    <w:p w:rsidR="008D1D22" w:rsidRDefault="00DE35E6">
      <w:pPr>
        <w:pStyle w:val="a3"/>
        <w:spacing w:before="89" w:line="360" w:lineRule="auto"/>
        <w:ind w:left="322" w:right="262" w:firstLine="707"/>
      </w:pPr>
      <w:r>
        <w:rPr>
          <w:noProof/>
          <w:lang w:val="ru-RU" w:eastAsia="ru-RU"/>
        </w:rPr>
        <mc:AlternateContent>
          <mc:Choice Requires="wpg">
            <w:drawing>
              <wp:anchor distT="0" distB="0" distL="114300" distR="114300" simplePos="0" relativeHeight="15764480" behindDoc="0" locked="0" layoutInCell="1" allowOverlap="1">
                <wp:simplePos x="0" y="0"/>
                <wp:positionH relativeFrom="page">
                  <wp:posOffset>1075690</wp:posOffset>
                </wp:positionH>
                <wp:positionV relativeFrom="paragraph">
                  <wp:posOffset>-3136900</wp:posOffset>
                </wp:positionV>
                <wp:extent cx="5943600" cy="3086100"/>
                <wp:effectExtent l="0" t="0" r="0" b="0"/>
                <wp:wrapNone/>
                <wp:docPr id="494"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86100"/>
                          <a:chOff x="1694" y="-4940"/>
                          <a:chExt cx="9360" cy="4860"/>
                        </a:xfrm>
                      </wpg:grpSpPr>
                      <wps:wsp>
                        <wps:cNvPr id="495" name="AutoShape 496"/>
                        <wps:cNvSpPr>
                          <a:spLocks/>
                        </wps:cNvSpPr>
                        <wps:spPr bwMode="auto">
                          <a:xfrm>
                            <a:off x="2648" y="-4750"/>
                            <a:ext cx="7867" cy="3811"/>
                          </a:xfrm>
                          <a:custGeom>
                            <a:avLst/>
                            <a:gdLst>
                              <a:gd name="T0" fmla="+- 0 2712 2648"/>
                              <a:gd name="T1" fmla="*/ T0 w 7867"/>
                              <a:gd name="T2" fmla="+- 0 -1539 -4750"/>
                              <a:gd name="T3" fmla="*/ -1539 h 3811"/>
                              <a:gd name="T4" fmla="+- 0 10515 2648"/>
                              <a:gd name="T5" fmla="*/ T4 w 7867"/>
                              <a:gd name="T6" fmla="+- 0 -1539 -4750"/>
                              <a:gd name="T7" fmla="*/ -1539 h 3811"/>
                              <a:gd name="T8" fmla="+- 0 2712 2648"/>
                              <a:gd name="T9" fmla="*/ T8 w 7867"/>
                              <a:gd name="T10" fmla="+- 0 -2075 -4750"/>
                              <a:gd name="T11" fmla="*/ -2075 h 3811"/>
                              <a:gd name="T12" fmla="+- 0 10515 2648"/>
                              <a:gd name="T13" fmla="*/ T12 w 7867"/>
                              <a:gd name="T14" fmla="+- 0 -2075 -4750"/>
                              <a:gd name="T15" fmla="*/ -2075 h 3811"/>
                              <a:gd name="T16" fmla="+- 0 2712 2648"/>
                              <a:gd name="T17" fmla="*/ T16 w 7867"/>
                              <a:gd name="T18" fmla="+- 0 -2610 -4750"/>
                              <a:gd name="T19" fmla="*/ -2610 h 3811"/>
                              <a:gd name="T20" fmla="+- 0 10515 2648"/>
                              <a:gd name="T21" fmla="*/ T20 w 7867"/>
                              <a:gd name="T22" fmla="+- 0 -2610 -4750"/>
                              <a:gd name="T23" fmla="*/ -2610 h 3811"/>
                              <a:gd name="T24" fmla="+- 0 2712 2648"/>
                              <a:gd name="T25" fmla="*/ T24 w 7867"/>
                              <a:gd name="T26" fmla="+- 0 -3145 -4750"/>
                              <a:gd name="T27" fmla="*/ -3145 h 3811"/>
                              <a:gd name="T28" fmla="+- 0 10515 2648"/>
                              <a:gd name="T29" fmla="*/ T28 w 7867"/>
                              <a:gd name="T30" fmla="+- 0 -3145 -4750"/>
                              <a:gd name="T31" fmla="*/ -3145 h 3811"/>
                              <a:gd name="T32" fmla="+- 0 2712 2648"/>
                              <a:gd name="T33" fmla="*/ T32 w 7867"/>
                              <a:gd name="T34" fmla="+- 0 -3680 -4750"/>
                              <a:gd name="T35" fmla="*/ -3680 h 3811"/>
                              <a:gd name="T36" fmla="+- 0 10515 2648"/>
                              <a:gd name="T37" fmla="*/ T36 w 7867"/>
                              <a:gd name="T38" fmla="+- 0 -3680 -4750"/>
                              <a:gd name="T39" fmla="*/ -3680 h 3811"/>
                              <a:gd name="T40" fmla="+- 0 2712 2648"/>
                              <a:gd name="T41" fmla="*/ T40 w 7867"/>
                              <a:gd name="T42" fmla="+- 0 -4215 -4750"/>
                              <a:gd name="T43" fmla="*/ -4215 h 3811"/>
                              <a:gd name="T44" fmla="+- 0 10515 2648"/>
                              <a:gd name="T45" fmla="*/ T44 w 7867"/>
                              <a:gd name="T46" fmla="+- 0 -4215 -4750"/>
                              <a:gd name="T47" fmla="*/ -4215 h 3811"/>
                              <a:gd name="T48" fmla="+- 0 2712 2648"/>
                              <a:gd name="T49" fmla="*/ T48 w 7867"/>
                              <a:gd name="T50" fmla="+- 0 -4750 -4750"/>
                              <a:gd name="T51" fmla="*/ -4750 h 3811"/>
                              <a:gd name="T52" fmla="+- 0 10515 2648"/>
                              <a:gd name="T53" fmla="*/ T52 w 7867"/>
                              <a:gd name="T54" fmla="+- 0 -4750 -4750"/>
                              <a:gd name="T55" fmla="*/ -4750 h 3811"/>
                              <a:gd name="T56" fmla="+- 0 2712 2648"/>
                              <a:gd name="T57" fmla="*/ T56 w 7867"/>
                              <a:gd name="T58" fmla="+- 0 -1003 -4750"/>
                              <a:gd name="T59" fmla="*/ -1003 h 3811"/>
                              <a:gd name="T60" fmla="+- 0 2712 2648"/>
                              <a:gd name="T61" fmla="*/ T60 w 7867"/>
                              <a:gd name="T62" fmla="+- 0 -4750 -4750"/>
                              <a:gd name="T63" fmla="*/ -4750 h 3811"/>
                              <a:gd name="T64" fmla="+- 0 2648 2648"/>
                              <a:gd name="T65" fmla="*/ T64 w 7867"/>
                              <a:gd name="T66" fmla="+- 0 -1003 -4750"/>
                              <a:gd name="T67" fmla="*/ -1003 h 3811"/>
                              <a:gd name="T68" fmla="+- 0 2712 2648"/>
                              <a:gd name="T69" fmla="*/ T68 w 7867"/>
                              <a:gd name="T70" fmla="+- 0 -1003 -4750"/>
                              <a:gd name="T71" fmla="*/ -1003 h 3811"/>
                              <a:gd name="T72" fmla="+- 0 2648 2648"/>
                              <a:gd name="T73" fmla="*/ T72 w 7867"/>
                              <a:gd name="T74" fmla="+- 0 -1539 -4750"/>
                              <a:gd name="T75" fmla="*/ -1539 h 3811"/>
                              <a:gd name="T76" fmla="+- 0 2712 2648"/>
                              <a:gd name="T77" fmla="*/ T76 w 7867"/>
                              <a:gd name="T78" fmla="+- 0 -1539 -4750"/>
                              <a:gd name="T79" fmla="*/ -1539 h 3811"/>
                              <a:gd name="T80" fmla="+- 0 2648 2648"/>
                              <a:gd name="T81" fmla="*/ T80 w 7867"/>
                              <a:gd name="T82" fmla="+- 0 -2075 -4750"/>
                              <a:gd name="T83" fmla="*/ -2075 h 3811"/>
                              <a:gd name="T84" fmla="+- 0 2712 2648"/>
                              <a:gd name="T85" fmla="*/ T84 w 7867"/>
                              <a:gd name="T86" fmla="+- 0 -2075 -4750"/>
                              <a:gd name="T87" fmla="*/ -2075 h 3811"/>
                              <a:gd name="T88" fmla="+- 0 2648 2648"/>
                              <a:gd name="T89" fmla="*/ T88 w 7867"/>
                              <a:gd name="T90" fmla="+- 0 -2610 -4750"/>
                              <a:gd name="T91" fmla="*/ -2610 h 3811"/>
                              <a:gd name="T92" fmla="+- 0 2712 2648"/>
                              <a:gd name="T93" fmla="*/ T92 w 7867"/>
                              <a:gd name="T94" fmla="+- 0 -2610 -4750"/>
                              <a:gd name="T95" fmla="*/ -2610 h 3811"/>
                              <a:gd name="T96" fmla="+- 0 2648 2648"/>
                              <a:gd name="T97" fmla="*/ T96 w 7867"/>
                              <a:gd name="T98" fmla="+- 0 -3145 -4750"/>
                              <a:gd name="T99" fmla="*/ -3145 h 3811"/>
                              <a:gd name="T100" fmla="+- 0 2712 2648"/>
                              <a:gd name="T101" fmla="*/ T100 w 7867"/>
                              <a:gd name="T102" fmla="+- 0 -3145 -4750"/>
                              <a:gd name="T103" fmla="*/ -3145 h 3811"/>
                              <a:gd name="T104" fmla="+- 0 2648 2648"/>
                              <a:gd name="T105" fmla="*/ T104 w 7867"/>
                              <a:gd name="T106" fmla="+- 0 -3680 -4750"/>
                              <a:gd name="T107" fmla="*/ -3680 h 3811"/>
                              <a:gd name="T108" fmla="+- 0 2712 2648"/>
                              <a:gd name="T109" fmla="*/ T108 w 7867"/>
                              <a:gd name="T110" fmla="+- 0 -3680 -4750"/>
                              <a:gd name="T111" fmla="*/ -3680 h 3811"/>
                              <a:gd name="T112" fmla="+- 0 2648 2648"/>
                              <a:gd name="T113" fmla="*/ T112 w 7867"/>
                              <a:gd name="T114" fmla="+- 0 -4215 -4750"/>
                              <a:gd name="T115" fmla="*/ -4215 h 3811"/>
                              <a:gd name="T116" fmla="+- 0 2712 2648"/>
                              <a:gd name="T117" fmla="*/ T116 w 7867"/>
                              <a:gd name="T118" fmla="+- 0 -4215 -4750"/>
                              <a:gd name="T119" fmla="*/ -4215 h 3811"/>
                              <a:gd name="T120" fmla="+- 0 2648 2648"/>
                              <a:gd name="T121" fmla="*/ T120 w 7867"/>
                              <a:gd name="T122" fmla="+- 0 -4750 -4750"/>
                              <a:gd name="T123" fmla="*/ -4750 h 3811"/>
                              <a:gd name="T124" fmla="+- 0 2712 2648"/>
                              <a:gd name="T125" fmla="*/ T124 w 7867"/>
                              <a:gd name="T126" fmla="+- 0 -4750 -4750"/>
                              <a:gd name="T127" fmla="*/ -4750 h 3811"/>
                              <a:gd name="T128" fmla="+- 0 2712 2648"/>
                              <a:gd name="T129" fmla="*/ T128 w 7867"/>
                              <a:gd name="T130" fmla="+- 0 -1003 -4750"/>
                              <a:gd name="T131" fmla="*/ -1003 h 3811"/>
                              <a:gd name="T132" fmla="+- 0 10515 2648"/>
                              <a:gd name="T133" fmla="*/ T132 w 7867"/>
                              <a:gd name="T134" fmla="+- 0 -1003 -4750"/>
                              <a:gd name="T135" fmla="*/ -1003 h 3811"/>
                              <a:gd name="T136" fmla="+- 0 2712 2648"/>
                              <a:gd name="T137" fmla="*/ T136 w 7867"/>
                              <a:gd name="T138" fmla="+- 0 -1003 -4750"/>
                              <a:gd name="T139" fmla="*/ -1003 h 3811"/>
                              <a:gd name="T140" fmla="+- 0 2712 2648"/>
                              <a:gd name="T141" fmla="*/ T140 w 7867"/>
                              <a:gd name="T142" fmla="+- 0 -940 -4750"/>
                              <a:gd name="T143" fmla="*/ -940 h 3811"/>
                              <a:gd name="T144" fmla="+- 0 3686 2648"/>
                              <a:gd name="T145" fmla="*/ T144 w 7867"/>
                              <a:gd name="T146" fmla="+- 0 -1003 -4750"/>
                              <a:gd name="T147" fmla="*/ -1003 h 3811"/>
                              <a:gd name="T148" fmla="+- 0 3686 2648"/>
                              <a:gd name="T149" fmla="*/ T148 w 7867"/>
                              <a:gd name="T150" fmla="+- 0 -940 -4750"/>
                              <a:gd name="T151" fmla="*/ -940 h 3811"/>
                              <a:gd name="T152" fmla="+- 0 4663 2648"/>
                              <a:gd name="T153" fmla="*/ T152 w 7867"/>
                              <a:gd name="T154" fmla="+- 0 -1003 -4750"/>
                              <a:gd name="T155" fmla="*/ -1003 h 3811"/>
                              <a:gd name="T156" fmla="+- 0 4663 2648"/>
                              <a:gd name="T157" fmla="*/ T156 w 7867"/>
                              <a:gd name="T158" fmla="+- 0 -940 -4750"/>
                              <a:gd name="T159" fmla="*/ -940 h 3811"/>
                              <a:gd name="T160" fmla="+- 0 5638 2648"/>
                              <a:gd name="T161" fmla="*/ T160 w 7867"/>
                              <a:gd name="T162" fmla="+- 0 -1003 -4750"/>
                              <a:gd name="T163" fmla="*/ -1003 h 3811"/>
                              <a:gd name="T164" fmla="+- 0 5638 2648"/>
                              <a:gd name="T165" fmla="*/ T164 w 7867"/>
                              <a:gd name="T166" fmla="+- 0 -940 -4750"/>
                              <a:gd name="T167" fmla="*/ -940 h 3811"/>
                              <a:gd name="T168" fmla="+- 0 6614 2648"/>
                              <a:gd name="T169" fmla="*/ T168 w 7867"/>
                              <a:gd name="T170" fmla="+- 0 -1003 -4750"/>
                              <a:gd name="T171" fmla="*/ -1003 h 3811"/>
                              <a:gd name="T172" fmla="+- 0 6614 2648"/>
                              <a:gd name="T173" fmla="*/ T172 w 7867"/>
                              <a:gd name="T174" fmla="+- 0 -940 -4750"/>
                              <a:gd name="T175" fmla="*/ -940 h 3811"/>
                              <a:gd name="T176" fmla="+- 0 7589 2648"/>
                              <a:gd name="T177" fmla="*/ T176 w 7867"/>
                              <a:gd name="T178" fmla="+- 0 -1003 -4750"/>
                              <a:gd name="T179" fmla="*/ -1003 h 3811"/>
                              <a:gd name="T180" fmla="+- 0 7589 2648"/>
                              <a:gd name="T181" fmla="*/ T180 w 7867"/>
                              <a:gd name="T182" fmla="+- 0 -940 -4750"/>
                              <a:gd name="T183" fmla="*/ -940 h 3811"/>
                              <a:gd name="T184" fmla="+- 0 8563 2648"/>
                              <a:gd name="T185" fmla="*/ T184 w 7867"/>
                              <a:gd name="T186" fmla="+- 0 -1003 -4750"/>
                              <a:gd name="T187" fmla="*/ -1003 h 3811"/>
                              <a:gd name="T188" fmla="+- 0 8563 2648"/>
                              <a:gd name="T189" fmla="*/ T188 w 7867"/>
                              <a:gd name="T190" fmla="+- 0 -940 -4750"/>
                              <a:gd name="T191" fmla="*/ -940 h 3811"/>
                              <a:gd name="T192" fmla="+- 0 9540 2648"/>
                              <a:gd name="T193" fmla="*/ T192 w 7867"/>
                              <a:gd name="T194" fmla="+- 0 -1003 -4750"/>
                              <a:gd name="T195" fmla="*/ -1003 h 3811"/>
                              <a:gd name="T196" fmla="+- 0 9540 2648"/>
                              <a:gd name="T197" fmla="*/ T196 w 7867"/>
                              <a:gd name="T198" fmla="+- 0 -940 -4750"/>
                              <a:gd name="T199" fmla="*/ -940 h 3811"/>
                              <a:gd name="T200" fmla="+- 0 10515 2648"/>
                              <a:gd name="T201" fmla="*/ T200 w 7867"/>
                              <a:gd name="T202" fmla="+- 0 -1003 -4750"/>
                              <a:gd name="T203" fmla="*/ -1003 h 3811"/>
                              <a:gd name="T204" fmla="+- 0 10515 2648"/>
                              <a:gd name="T205" fmla="*/ T204 w 7867"/>
                              <a:gd name="T206" fmla="+- 0 -940 -4750"/>
                              <a:gd name="T207" fmla="*/ -940 h 3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67" h="3811">
                                <a:moveTo>
                                  <a:pt x="64" y="3211"/>
                                </a:moveTo>
                                <a:lnTo>
                                  <a:pt x="7867" y="3211"/>
                                </a:lnTo>
                                <a:moveTo>
                                  <a:pt x="64" y="2675"/>
                                </a:moveTo>
                                <a:lnTo>
                                  <a:pt x="7867" y="2675"/>
                                </a:lnTo>
                                <a:moveTo>
                                  <a:pt x="64" y="2140"/>
                                </a:moveTo>
                                <a:lnTo>
                                  <a:pt x="7867" y="2140"/>
                                </a:lnTo>
                                <a:moveTo>
                                  <a:pt x="64" y="1605"/>
                                </a:moveTo>
                                <a:lnTo>
                                  <a:pt x="7867" y="1605"/>
                                </a:lnTo>
                                <a:moveTo>
                                  <a:pt x="64" y="1070"/>
                                </a:moveTo>
                                <a:lnTo>
                                  <a:pt x="7867" y="1070"/>
                                </a:lnTo>
                                <a:moveTo>
                                  <a:pt x="64" y="535"/>
                                </a:moveTo>
                                <a:lnTo>
                                  <a:pt x="7867" y="535"/>
                                </a:lnTo>
                                <a:moveTo>
                                  <a:pt x="64" y="0"/>
                                </a:moveTo>
                                <a:lnTo>
                                  <a:pt x="7867" y="0"/>
                                </a:lnTo>
                                <a:moveTo>
                                  <a:pt x="64" y="3747"/>
                                </a:moveTo>
                                <a:lnTo>
                                  <a:pt x="64" y="0"/>
                                </a:lnTo>
                                <a:moveTo>
                                  <a:pt x="0" y="3747"/>
                                </a:moveTo>
                                <a:lnTo>
                                  <a:pt x="64" y="3747"/>
                                </a:lnTo>
                                <a:moveTo>
                                  <a:pt x="0" y="3211"/>
                                </a:moveTo>
                                <a:lnTo>
                                  <a:pt x="64" y="3211"/>
                                </a:lnTo>
                                <a:moveTo>
                                  <a:pt x="0" y="2675"/>
                                </a:moveTo>
                                <a:lnTo>
                                  <a:pt x="64" y="2675"/>
                                </a:lnTo>
                                <a:moveTo>
                                  <a:pt x="0" y="2140"/>
                                </a:moveTo>
                                <a:lnTo>
                                  <a:pt x="64" y="2140"/>
                                </a:lnTo>
                                <a:moveTo>
                                  <a:pt x="0" y="1605"/>
                                </a:moveTo>
                                <a:lnTo>
                                  <a:pt x="64" y="1605"/>
                                </a:lnTo>
                                <a:moveTo>
                                  <a:pt x="0" y="1070"/>
                                </a:moveTo>
                                <a:lnTo>
                                  <a:pt x="64" y="1070"/>
                                </a:lnTo>
                                <a:moveTo>
                                  <a:pt x="0" y="535"/>
                                </a:moveTo>
                                <a:lnTo>
                                  <a:pt x="64" y="535"/>
                                </a:lnTo>
                                <a:moveTo>
                                  <a:pt x="0" y="0"/>
                                </a:moveTo>
                                <a:lnTo>
                                  <a:pt x="64" y="0"/>
                                </a:lnTo>
                                <a:moveTo>
                                  <a:pt x="64" y="3747"/>
                                </a:moveTo>
                                <a:lnTo>
                                  <a:pt x="7867" y="3747"/>
                                </a:lnTo>
                                <a:moveTo>
                                  <a:pt x="64" y="3747"/>
                                </a:moveTo>
                                <a:lnTo>
                                  <a:pt x="64" y="3810"/>
                                </a:lnTo>
                                <a:moveTo>
                                  <a:pt x="1038" y="3747"/>
                                </a:moveTo>
                                <a:lnTo>
                                  <a:pt x="1038" y="3810"/>
                                </a:lnTo>
                                <a:moveTo>
                                  <a:pt x="2015" y="3747"/>
                                </a:moveTo>
                                <a:lnTo>
                                  <a:pt x="2015" y="3810"/>
                                </a:lnTo>
                                <a:moveTo>
                                  <a:pt x="2990" y="3747"/>
                                </a:moveTo>
                                <a:lnTo>
                                  <a:pt x="2990" y="3810"/>
                                </a:lnTo>
                                <a:moveTo>
                                  <a:pt x="3966" y="3747"/>
                                </a:moveTo>
                                <a:lnTo>
                                  <a:pt x="3966" y="3810"/>
                                </a:lnTo>
                                <a:moveTo>
                                  <a:pt x="4941" y="3747"/>
                                </a:moveTo>
                                <a:lnTo>
                                  <a:pt x="4941" y="3810"/>
                                </a:lnTo>
                                <a:moveTo>
                                  <a:pt x="5915" y="3747"/>
                                </a:moveTo>
                                <a:lnTo>
                                  <a:pt x="5915" y="3810"/>
                                </a:lnTo>
                                <a:moveTo>
                                  <a:pt x="6892" y="3747"/>
                                </a:moveTo>
                                <a:lnTo>
                                  <a:pt x="6892" y="3810"/>
                                </a:lnTo>
                                <a:moveTo>
                                  <a:pt x="7867" y="3747"/>
                                </a:moveTo>
                                <a:lnTo>
                                  <a:pt x="7867" y="381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495"/>
                        <wps:cNvSpPr>
                          <a:spLocks/>
                        </wps:cNvSpPr>
                        <wps:spPr bwMode="auto">
                          <a:xfrm>
                            <a:off x="4374" y="-4215"/>
                            <a:ext cx="4974" cy="1071"/>
                          </a:xfrm>
                          <a:custGeom>
                            <a:avLst/>
                            <a:gdLst>
                              <a:gd name="T0" fmla="+- 0 4452 4374"/>
                              <a:gd name="T1" fmla="*/ T0 w 4974"/>
                              <a:gd name="T2" fmla="+- 0 -3161 -4215"/>
                              <a:gd name="T3" fmla="*/ -3161 h 1071"/>
                              <a:gd name="T4" fmla="+- 0 4607 4374"/>
                              <a:gd name="T5" fmla="*/ T4 w 4974"/>
                              <a:gd name="T6" fmla="+- 0 -3194 -4215"/>
                              <a:gd name="T7" fmla="*/ -3194 h 1071"/>
                              <a:gd name="T8" fmla="+- 0 4763 4374"/>
                              <a:gd name="T9" fmla="*/ T8 w 4974"/>
                              <a:gd name="T10" fmla="+- 0 -3228 -4215"/>
                              <a:gd name="T11" fmla="*/ -3228 h 1071"/>
                              <a:gd name="T12" fmla="+- 0 4918 4374"/>
                              <a:gd name="T13" fmla="*/ T12 w 4974"/>
                              <a:gd name="T14" fmla="+- 0 -3261 -4215"/>
                              <a:gd name="T15" fmla="*/ -3261 h 1071"/>
                              <a:gd name="T16" fmla="+- 0 5074 4374"/>
                              <a:gd name="T17" fmla="*/ T16 w 4974"/>
                              <a:gd name="T18" fmla="+- 0 -3295 -4215"/>
                              <a:gd name="T19" fmla="*/ -3295 h 1071"/>
                              <a:gd name="T20" fmla="+- 0 5229 4374"/>
                              <a:gd name="T21" fmla="*/ T20 w 4974"/>
                              <a:gd name="T22" fmla="+- 0 -3328 -4215"/>
                              <a:gd name="T23" fmla="*/ -3328 h 1071"/>
                              <a:gd name="T24" fmla="+- 0 5385 4374"/>
                              <a:gd name="T25" fmla="*/ T24 w 4974"/>
                              <a:gd name="T26" fmla="+- 0 -3362 -4215"/>
                              <a:gd name="T27" fmla="*/ -3362 h 1071"/>
                              <a:gd name="T28" fmla="+- 0 5540 4374"/>
                              <a:gd name="T29" fmla="*/ T28 w 4974"/>
                              <a:gd name="T30" fmla="+- 0 -3395 -4215"/>
                              <a:gd name="T31" fmla="*/ -3395 h 1071"/>
                              <a:gd name="T32" fmla="+- 0 5695 4374"/>
                              <a:gd name="T33" fmla="*/ T32 w 4974"/>
                              <a:gd name="T34" fmla="+- 0 -3429 -4215"/>
                              <a:gd name="T35" fmla="*/ -3429 h 1071"/>
                              <a:gd name="T36" fmla="+- 0 5851 4374"/>
                              <a:gd name="T37" fmla="*/ T36 w 4974"/>
                              <a:gd name="T38" fmla="+- 0 -3462 -4215"/>
                              <a:gd name="T39" fmla="*/ -3462 h 1071"/>
                              <a:gd name="T40" fmla="+- 0 6006 4374"/>
                              <a:gd name="T41" fmla="*/ T40 w 4974"/>
                              <a:gd name="T42" fmla="+- 0 -3496 -4215"/>
                              <a:gd name="T43" fmla="*/ -3496 h 1071"/>
                              <a:gd name="T44" fmla="+- 0 6162 4374"/>
                              <a:gd name="T45" fmla="*/ T44 w 4974"/>
                              <a:gd name="T46" fmla="+- 0 -3529 -4215"/>
                              <a:gd name="T47" fmla="*/ -3529 h 1071"/>
                              <a:gd name="T48" fmla="+- 0 6317 4374"/>
                              <a:gd name="T49" fmla="*/ T48 w 4974"/>
                              <a:gd name="T50" fmla="+- 0 -3562 -4215"/>
                              <a:gd name="T51" fmla="*/ -3562 h 1071"/>
                              <a:gd name="T52" fmla="+- 0 6472 4374"/>
                              <a:gd name="T53" fmla="*/ T52 w 4974"/>
                              <a:gd name="T54" fmla="+- 0 -3596 -4215"/>
                              <a:gd name="T55" fmla="*/ -3596 h 1071"/>
                              <a:gd name="T56" fmla="+- 0 6628 4374"/>
                              <a:gd name="T57" fmla="*/ T56 w 4974"/>
                              <a:gd name="T58" fmla="+- 0 -3629 -4215"/>
                              <a:gd name="T59" fmla="*/ -3629 h 1071"/>
                              <a:gd name="T60" fmla="+- 0 6783 4374"/>
                              <a:gd name="T61" fmla="*/ T60 w 4974"/>
                              <a:gd name="T62" fmla="+- 0 -3663 -4215"/>
                              <a:gd name="T63" fmla="*/ -3663 h 1071"/>
                              <a:gd name="T64" fmla="+- 0 6939 4374"/>
                              <a:gd name="T65" fmla="*/ T64 w 4974"/>
                              <a:gd name="T66" fmla="+- 0 -3696 -4215"/>
                              <a:gd name="T67" fmla="*/ -3696 h 1071"/>
                              <a:gd name="T68" fmla="+- 0 7094 4374"/>
                              <a:gd name="T69" fmla="*/ T68 w 4974"/>
                              <a:gd name="T70" fmla="+- 0 -3730 -4215"/>
                              <a:gd name="T71" fmla="*/ -3730 h 1071"/>
                              <a:gd name="T72" fmla="+- 0 7250 4374"/>
                              <a:gd name="T73" fmla="*/ T72 w 4974"/>
                              <a:gd name="T74" fmla="+- 0 -3763 -4215"/>
                              <a:gd name="T75" fmla="*/ -3763 h 1071"/>
                              <a:gd name="T76" fmla="+- 0 7405 4374"/>
                              <a:gd name="T77" fmla="*/ T76 w 4974"/>
                              <a:gd name="T78" fmla="+- 0 -3797 -4215"/>
                              <a:gd name="T79" fmla="*/ -3797 h 1071"/>
                              <a:gd name="T80" fmla="+- 0 7560 4374"/>
                              <a:gd name="T81" fmla="*/ T80 w 4974"/>
                              <a:gd name="T82" fmla="+- 0 -3830 -4215"/>
                              <a:gd name="T83" fmla="*/ -3830 h 1071"/>
                              <a:gd name="T84" fmla="+- 0 7716 4374"/>
                              <a:gd name="T85" fmla="*/ T84 w 4974"/>
                              <a:gd name="T86" fmla="+- 0 -3864 -4215"/>
                              <a:gd name="T87" fmla="*/ -3864 h 1071"/>
                              <a:gd name="T88" fmla="+- 0 7871 4374"/>
                              <a:gd name="T89" fmla="*/ T88 w 4974"/>
                              <a:gd name="T90" fmla="+- 0 -3897 -4215"/>
                              <a:gd name="T91" fmla="*/ -3897 h 1071"/>
                              <a:gd name="T92" fmla="+- 0 8027 4374"/>
                              <a:gd name="T93" fmla="*/ T92 w 4974"/>
                              <a:gd name="T94" fmla="+- 0 -3930 -4215"/>
                              <a:gd name="T95" fmla="*/ -3930 h 1071"/>
                              <a:gd name="T96" fmla="+- 0 8182 4374"/>
                              <a:gd name="T97" fmla="*/ T96 w 4974"/>
                              <a:gd name="T98" fmla="+- 0 -3964 -4215"/>
                              <a:gd name="T99" fmla="*/ -3964 h 1071"/>
                              <a:gd name="T100" fmla="+- 0 8337 4374"/>
                              <a:gd name="T101" fmla="*/ T100 w 4974"/>
                              <a:gd name="T102" fmla="+- 0 -3997 -4215"/>
                              <a:gd name="T103" fmla="*/ -3997 h 1071"/>
                              <a:gd name="T104" fmla="+- 0 8493 4374"/>
                              <a:gd name="T105" fmla="*/ T104 w 4974"/>
                              <a:gd name="T106" fmla="+- 0 -4031 -4215"/>
                              <a:gd name="T107" fmla="*/ -4031 h 1071"/>
                              <a:gd name="T108" fmla="+- 0 8648 4374"/>
                              <a:gd name="T109" fmla="*/ T108 w 4974"/>
                              <a:gd name="T110" fmla="+- 0 -4064 -4215"/>
                              <a:gd name="T111" fmla="*/ -4064 h 1071"/>
                              <a:gd name="T112" fmla="+- 0 8804 4374"/>
                              <a:gd name="T113" fmla="*/ T112 w 4974"/>
                              <a:gd name="T114" fmla="+- 0 -4098 -4215"/>
                              <a:gd name="T115" fmla="*/ -4098 h 1071"/>
                              <a:gd name="T116" fmla="+- 0 8959 4374"/>
                              <a:gd name="T117" fmla="*/ T116 w 4974"/>
                              <a:gd name="T118" fmla="+- 0 -4131 -4215"/>
                              <a:gd name="T119" fmla="*/ -4131 h 1071"/>
                              <a:gd name="T120" fmla="+- 0 9114 4374"/>
                              <a:gd name="T121" fmla="*/ T120 w 4974"/>
                              <a:gd name="T122" fmla="+- 0 -4165 -4215"/>
                              <a:gd name="T123" fmla="*/ -4165 h 1071"/>
                              <a:gd name="T124" fmla="+- 0 9270 4374"/>
                              <a:gd name="T125" fmla="*/ T124 w 4974"/>
                              <a:gd name="T126" fmla="+- 0 -4198 -4215"/>
                              <a:gd name="T127" fmla="*/ -4198 h 1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974" h="1071">
                                <a:moveTo>
                                  <a:pt x="0" y="1071"/>
                                </a:moveTo>
                                <a:lnTo>
                                  <a:pt x="78" y="1054"/>
                                </a:lnTo>
                                <a:lnTo>
                                  <a:pt x="156" y="1037"/>
                                </a:lnTo>
                                <a:lnTo>
                                  <a:pt x="233" y="1021"/>
                                </a:lnTo>
                                <a:lnTo>
                                  <a:pt x="311" y="1004"/>
                                </a:lnTo>
                                <a:lnTo>
                                  <a:pt x="389" y="987"/>
                                </a:lnTo>
                                <a:lnTo>
                                  <a:pt x="467" y="970"/>
                                </a:lnTo>
                                <a:lnTo>
                                  <a:pt x="544" y="954"/>
                                </a:lnTo>
                                <a:lnTo>
                                  <a:pt x="622" y="937"/>
                                </a:lnTo>
                                <a:lnTo>
                                  <a:pt x="700" y="920"/>
                                </a:lnTo>
                                <a:lnTo>
                                  <a:pt x="777" y="904"/>
                                </a:lnTo>
                                <a:lnTo>
                                  <a:pt x="855" y="887"/>
                                </a:lnTo>
                                <a:lnTo>
                                  <a:pt x="933" y="870"/>
                                </a:lnTo>
                                <a:lnTo>
                                  <a:pt x="1011" y="853"/>
                                </a:lnTo>
                                <a:lnTo>
                                  <a:pt x="1088" y="837"/>
                                </a:lnTo>
                                <a:lnTo>
                                  <a:pt x="1166" y="820"/>
                                </a:lnTo>
                                <a:lnTo>
                                  <a:pt x="1244" y="803"/>
                                </a:lnTo>
                                <a:lnTo>
                                  <a:pt x="1321" y="786"/>
                                </a:lnTo>
                                <a:lnTo>
                                  <a:pt x="1399" y="770"/>
                                </a:lnTo>
                                <a:lnTo>
                                  <a:pt x="1477" y="753"/>
                                </a:lnTo>
                                <a:lnTo>
                                  <a:pt x="1555" y="736"/>
                                </a:lnTo>
                                <a:lnTo>
                                  <a:pt x="1632" y="719"/>
                                </a:lnTo>
                                <a:lnTo>
                                  <a:pt x="1710" y="703"/>
                                </a:lnTo>
                                <a:lnTo>
                                  <a:pt x="1788" y="686"/>
                                </a:lnTo>
                                <a:lnTo>
                                  <a:pt x="1865" y="669"/>
                                </a:lnTo>
                                <a:lnTo>
                                  <a:pt x="1943" y="653"/>
                                </a:lnTo>
                                <a:lnTo>
                                  <a:pt x="2021" y="636"/>
                                </a:lnTo>
                                <a:lnTo>
                                  <a:pt x="2098" y="619"/>
                                </a:lnTo>
                                <a:lnTo>
                                  <a:pt x="2176" y="602"/>
                                </a:lnTo>
                                <a:lnTo>
                                  <a:pt x="2254" y="586"/>
                                </a:lnTo>
                                <a:lnTo>
                                  <a:pt x="2332" y="569"/>
                                </a:lnTo>
                                <a:lnTo>
                                  <a:pt x="2409" y="552"/>
                                </a:lnTo>
                                <a:lnTo>
                                  <a:pt x="2487" y="535"/>
                                </a:lnTo>
                                <a:lnTo>
                                  <a:pt x="2565" y="519"/>
                                </a:lnTo>
                                <a:lnTo>
                                  <a:pt x="2642" y="502"/>
                                </a:lnTo>
                                <a:lnTo>
                                  <a:pt x="2720" y="485"/>
                                </a:lnTo>
                                <a:lnTo>
                                  <a:pt x="2798" y="469"/>
                                </a:lnTo>
                                <a:lnTo>
                                  <a:pt x="2876" y="452"/>
                                </a:lnTo>
                                <a:lnTo>
                                  <a:pt x="2953" y="435"/>
                                </a:lnTo>
                                <a:lnTo>
                                  <a:pt x="3031" y="418"/>
                                </a:lnTo>
                                <a:lnTo>
                                  <a:pt x="3109" y="402"/>
                                </a:lnTo>
                                <a:lnTo>
                                  <a:pt x="3186" y="385"/>
                                </a:lnTo>
                                <a:lnTo>
                                  <a:pt x="3264" y="368"/>
                                </a:lnTo>
                                <a:lnTo>
                                  <a:pt x="3342" y="351"/>
                                </a:lnTo>
                                <a:lnTo>
                                  <a:pt x="3419" y="335"/>
                                </a:lnTo>
                                <a:lnTo>
                                  <a:pt x="3497" y="318"/>
                                </a:lnTo>
                                <a:lnTo>
                                  <a:pt x="3575" y="301"/>
                                </a:lnTo>
                                <a:lnTo>
                                  <a:pt x="3653" y="285"/>
                                </a:lnTo>
                                <a:lnTo>
                                  <a:pt x="3730" y="268"/>
                                </a:lnTo>
                                <a:lnTo>
                                  <a:pt x="3808" y="251"/>
                                </a:lnTo>
                                <a:lnTo>
                                  <a:pt x="3886" y="234"/>
                                </a:lnTo>
                                <a:lnTo>
                                  <a:pt x="3963" y="218"/>
                                </a:lnTo>
                                <a:lnTo>
                                  <a:pt x="4041" y="201"/>
                                </a:lnTo>
                                <a:lnTo>
                                  <a:pt x="4119" y="184"/>
                                </a:lnTo>
                                <a:lnTo>
                                  <a:pt x="4196" y="167"/>
                                </a:lnTo>
                                <a:lnTo>
                                  <a:pt x="4274" y="151"/>
                                </a:lnTo>
                                <a:lnTo>
                                  <a:pt x="4352" y="134"/>
                                </a:lnTo>
                                <a:lnTo>
                                  <a:pt x="4430" y="117"/>
                                </a:lnTo>
                                <a:lnTo>
                                  <a:pt x="4507" y="101"/>
                                </a:lnTo>
                                <a:lnTo>
                                  <a:pt x="4585" y="84"/>
                                </a:lnTo>
                                <a:lnTo>
                                  <a:pt x="4663" y="67"/>
                                </a:lnTo>
                                <a:lnTo>
                                  <a:pt x="4740" y="50"/>
                                </a:lnTo>
                                <a:lnTo>
                                  <a:pt x="4818" y="34"/>
                                </a:lnTo>
                                <a:lnTo>
                                  <a:pt x="4896" y="17"/>
                                </a:lnTo>
                                <a:lnTo>
                                  <a:pt x="4973" y="0"/>
                                </a:lnTo>
                              </a:path>
                            </a:pathLst>
                          </a:custGeom>
                          <a:noFill/>
                          <a:ln w="2857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94"/>
                        <wps:cNvSpPr>
                          <a:spLocks/>
                        </wps:cNvSpPr>
                        <wps:spPr bwMode="auto">
                          <a:xfrm>
                            <a:off x="2932" y="-4215"/>
                            <a:ext cx="4714" cy="1071"/>
                          </a:xfrm>
                          <a:custGeom>
                            <a:avLst/>
                            <a:gdLst>
                              <a:gd name="T0" fmla="+- 0 2932 2932"/>
                              <a:gd name="T1" fmla="*/ T0 w 4714"/>
                              <a:gd name="T2" fmla="+- 0 -3144 -4215"/>
                              <a:gd name="T3" fmla="*/ -3144 h 1071"/>
                              <a:gd name="T4" fmla="+- 0 3011 2932"/>
                              <a:gd name="T5" fmla="*/ T4 w 4714"/>
                              <a:gd name="T6" fmla="+- 0 -3162 -4215"/>
                              <a:gd name="T7" fmla="*/ -3162 h 1071"/>
                              <a:gd name="T8" fmla="+- 0 3089 2932"/>
                              <a:gd name="T9" fmla="*/ T8 w 4714"/>
                              <a:gd name="T10" fmla="+- 0 -3180 -4215"/>
                              <a:gd name="T11" fmla="*/ -3180 h 1071"/>
                              <a:gd name="T12" fmla="+- 0 3168 2932"/>
                              <a:gd name="T13" fmla="*/ T12 w 4714"/>
                              <a:gd name="T14" fmla="+- 0 -3198 -4215"/>
                              <a:gd name="T15" fmla="*/ -3198 h 1071"/>
                              <a:gd name="T16" fmla="+- 0 3246 2932"/>
                              <a:gd name="T17" fmla="*/ T16 w 4714"/>
                              <a:gd name="T18" fmla="+- 0 -3216 -4215"/>
                              <a:gd name="T19" fmla="*/ -3216 h 1071"/>
                              <a:gd name="T20" fmla="+- 0 3325 2932"/>
                              <a:gd name="T21" fmla="*/ T20 w 4714"/>
                              <a:gd name="T22" fmla="+- 0 -3233 -4215"/>
                              <a:gd name="T23" fmla="*/ -3233 h 1071"/>
                              <a:gd name="T24" fmla="+- 0 3403 2932"/>
                              <a:gd name="T25" fmla="*/ T24 w 4714"/>
                              <a:gd name="T26" fmla="+- 0 -3251 -4215"/>
                              <a:gd name="T27" fmla="*/ -3251 h 1071"/>
                              <a:gd name="T28" fmla="+- 0 3482 2932"/>
                              <a:gd name="T29" fmla="*/ T28 w 4714"/>
                              <a:gd name="T30" fmla="+- 0 -3269 -4215"/>
                              <a:gd name="T31" fmla="*/ -3269 h 1071"/>
                              <a:gd name="T32" fmla="+- 0 3560 2932"/>
                              <a:gd name="T33" fmla="*/ T32 w 4714"/>
                              <a:gd name="T34" fmla="+- 0 -3287 -4215"/>
                              <a:gd name="T35" fmla="*/ -3287 h 1071"/>
                              <a:gd name="T36" fmla="+- 0 3639 2932"/>
                              <a:gd name="T37" fmla="*/ T36 w 4714"/>
                              <a:gd name="T38" fmla="+- 0 -3305 -4215"/>
                              <a:gd name="T39" fmla="*/ -3305 h 1071"/>
                              <a:gd name="T40" fmla="+- 0 3718 2932"/>
                              <a:gd name="T41" fmla="*/ T40 w 4714"/>
                              <a:gd name="T42" fmla="+- 0 -3323 -4215"/>
                              <a:gd name="T43" fmla="*/ -3323 h 1071"/>
                              <a:gd name="T44" fmla="+- 0 3796 2932"/>
                              <a:gd name="T45" fmla="*/ T44 w 4714"/>
                              <a:gd name="T46" fmla="+- 0 -3340 -4215"/>
                              <a:gd name="T47" fmla="*/ -3340 h 1071"/>
                              <a:gd name="T48" fmla="+- 0 3875 2932"/>
                              <a:gd name="T49" fmla="*/ T48 w 4714"/>
                              <a:gd name="T50" fmla="+- 0 -3358 -4215"/>
                              <a:gd name="T51" fmla="*/ -3358 h 1071"/>
                              <a:gd name="T52" fmla="+- 0 3953 2932"/>
                              <a:gd name="T53" fmla="*/ T52 w 4714"/>
                              <a:gd name="T54" fmla="+- 0 -3376 -4215"/>
                              <a:gd name="T55" fmla="*/ -3376 h 1071"/>
                              <a:gd name="T56" fmla="+- 0 4032 2932"/>
                              <a:gd name="T57" fmla="*/ T56 w 4714"/>
                              <a:gd name="T58" fmla="+- 0 -3394 -4215"/>
                              <a:gd name="T59" fmla="*/ -3394 h 1071"/>
                              <a:gd name="T60" fmla="+- 0 4110 2932"/>
                              <a:gd name="T61" fmla="*/ T60 w 4714"/>
                              <a:gd name="T62" fmla="+- 0 -3412 -4215"/>
                              <a:gd name="T63" fmla="*/ -3412 h 1071"/>
                              <a:gd name="T64" fmla="+- 0 4189 2932"/>
                              <a:gd name="T65" fmla="*/ T64 w 4714"/>
                              <a:gd name="T66" fmla="+- 0 -3430 -4215"/>
                              <a:gd name="T67" fmla="*/ -3430 h 1071"/>
                              <a:gd name="T68" fmla="+- 0 4267 2932"/>
                              <a:gd name="T69" fmla="*/ T68 w 4714"/>
                              <a:gd name="T70" fmla="+- 0 -3448 -4215"/>
                              <a:gd name="T71" fmla="*/ -3448 h 1071"/>
                              <a:gd name="T72" fmla="+- 0 4346 2932"/>
                              <a:gd name="T73" fmla="*/ T72 w 4714"/>
                              <a:gd name="T74" fmla="+- 0 -3465 -4215"/>
                              <a:gd name="T75" fmla="*/ -3465 h 1071"/>
                              <a:gd name="T76" fmla="+- 0 4425 2932"/>
                              <a:gd name="T77" fmla="*/ T76 w 4714"/>
                              <a:gd name="T78" fmla="+- 0 -3483 -4215"/>
                              <a:gd name="T79" fmla="*/ -3483 h 1071"/>
                              <a:gd name="T80" fmla="+- 0 4503 2932"/>
                              <a:gd name="T81" fmla="*/ T80 w 4714"/>
                              <a:gd name="T82" fmla="+- 0 -3501 -4215"/>
                              <a:gd name="T83" fmla="*/ -3501 h 1071"/>
                              <a:gd name="T84" fmla="+- 0 4582 2932"/>
                              <a:gd name="T85" fmla="*/ T84 w 4714"/>
                              <a:gd name="T86" fmla="+- 0 -3519 -4215"/>
                              <a:gd name="T87" fmla="*/ -3519 h 1071"/>
                              <a:gd name="T88" fmla="+- 0 4660 2932"/>
                              <a:gd name="T89" fmla="*/ T88 w 4714"/>
                              <a:gd name="T90" fmla="+- 0 -3537 -4215"/>
                              <a:gd name="T91" fmla="*/ -3537 h 1071"/>
                              <a:gd name="T92" fmla="+- 0 4739 2932"/>
                              <a:gd name="T93" fmla="*/ T92 w 4714"/>
                              <a:gd name="T94" fmla="+- 0 -3555 -4215"/>
                              <a:gd name="T95" fmla="*/ -3555 h 1071"/>
                              <a:gd name="T96" fmla="+- 0 4817 2932"/>
                              <a:gd name="T97" fmla="*/ T96 w 4714"/>
                              <a:gd name="T98" fmla="+- 0 -3573 -4215"/>
                              <a:gd name="T99" fmla="*/ -3573 h 1071"/>
                              <a:gd name="T100" fmla="+- 0 4896 2932"/>
                              <a:gd name="T101" fmla="*/ T100 w 4714"/>
                              <a:gd name="T102" fmla="+- 0 -3590 -4215"/>
                              <a:gd name="T103" fmla="*/ -3590 h 1071"/>
                              <a:gd name="T104" fmla="+- 0 4974 2932"/>
                              <a:gd name="T105" fmla="*/ T104 w 4714"/>
                              <a:gd name="T106" fmla="+- 0 -3608 -4215"/>
                              <a:gd name="T107" fmla="*/ -3608 h 1071"/>
                              <a:gd name="T108" fmla="+- 0 5053 2932"/>
                              <a:gd name="T109" fmla="*/ T108 w 4714"/>
                              <a:gd name="T110" fmla="+- 0 -3626 -4215"/>
                              <a:gd name="T111" fmla="*/ -3626 h 1071"/>
                              <a:gd name="T112" fmla="+- 0 5131 2932"/>
                              <a:gd name="T113" fmla="*/ T112 w 4714"/>
                              <a:gd name="T114" fmla="+- 0 -3644 -4215"/>
                              <a:gd name="T115" fmla="*/ -3644 h 1071"/>
                              <a:gd name="T116" fmla="+- 0 5210 2932"/>
                              <a:gd name="T117" fmla="*/ T116 w 4714"/>
                              <a:gd name="T118" fmla="+- 0 -3662 -4215"/>
                              <a:gd name="T119" fmla="*/ -3662 h 1071"/>
                              <a:gd name="T120" fmla="+- 0 5289 2932"/>
                              <a:gd name="T121" fmla="*/ T120 w 4714"/>
                              <a:gd name="T122" fmla="+- 0 -3680 -4215"/>
                              <a:gd name="T123" fmla="*/ -3680 h 1071"/>
                              <a:gd name="T124" fmla="+- 0 5367 2932"/>
                              <a:gd name="T125" fmla="*/ T124 w 4714"/>
                              <a:gd name="T126" fmla="+- 0 -3697 -4215"/>
                              <a:gd name="T127" fmla="*/ -3697 h 1071"/>
                              <a:gd name="T128" fmla="+- 0 5446 2932"/>
                              <a:gd name="T129" fmla="*/ T128 w 4714"/>
                              <a:gd name="T130" fmla="+- 0 -3715 -4215"/>
                              <a:gd name="T131" fmla="*/ -3715 h 1071"/>
                              <a:gd name="T132" fmla="+- 0 5524 2932"/>
                              <a:gd name="T133" fmla="*/ T132 w 4714"/>
                              <a:gd name="T134" fmla="+- 0 -3733 -4215"/>
                              <a:gd name="T135" fmla="*/ -3733 h 1071"/>
                              <a:gd name="T136" fmla="+- 0 5603 2932"/>
                              <a:gd name="T137" fmla="*/ T136 w 4714"/>
                              <a:gd name="T138" fmla="+- 0 -3751 -4215"/>
                              <a:gd name="T139" fmla="*/ -3751 h 1071"/>
                              <a:gd name="T140" fmla="+- 0 5681 2932"/>
                              <a:gd name="T141" fmla="*/ T140 w 4714"/>
                              <a:gd name="T142" fmla="+- 0 -3769 -4215"/>
                              <a:gd name="T143" fmla="*/ -3769 h 1071"/>
                              <a:gd name="T144" fmla="+- 0 5760 2932"/>
                              <a:gd name="T145" fmla="*/ T144 w 4714"/>
                              <a:gd name="T146" fmla="+- 0 -3787 -4215"/>
                              <a:gd name="T147" fmla="*/ -3787 h 1071"/>
                              <a:gd name="T148" fmla="+- 0 5839 2932"/>
                              <a:gd name="T149" fmla="*/ T148 w 4714"/>
                              <a:gd name="T150" fmla="+- 0 -3804 -4215"/>
                              <a:gd name="T151" fmla="*/ -3804 h 1071"/>
                              <a:gd name="T152" fmla="+- 0 5917 2932"/>
                              <a:gd name="T153" fmla="*/ T152 w 4714"/>
                              <a:gd name="T154" fmla="+- 0 -3822 -4215"/>
                              <a:gd name="T155" fmla="*/ -3822 h 1071"/>
                              <a:gd name="T156" fmla="+- 0 5996 2932"/>
                              <a:gd name="T157" fmla="*/ T156 w 4714"/>
                              <a:gd name="T158" fmla="+- 0 -3840 -4215"/>
                              <a:gd name="T159" fmla="*/ -3840 h 1071"/>
                              <a:gd name="T160" fmla="+- 0 6074 2932"/>
                              <a:gd name="T161" fmla="*/ T160 w 4714"/>
                              <a:gd name="T162" fmla="+- 0 -3858 -4215"/>
                              <a:gd name="T163" fmla="*/ -3858 h 1071"/>
                              <a:gd name="T164" fmla="+- 0 6153 2932"/>
                              <a:gd name="T165" fmla="*/ T164 w 4714"/>
                              <a:gd name="T166" fmla="+- 0 -3876 -4215"/>
                              <a:gd name="T167" fmla="*/ -3876 h 1071"/>
                              <a:gd name="T168" fmla="+- 0 6231 2932"/>
                              <a:gd name="T169" fmla="*/ T168 w 4714"/>
                              <a:gd name="T170" fmla="+- 0 -3894 -4215"/>
                              <a:gd name="T171" fmla="*/ -3894 h 1071"/>
                              <a:gd name="T172" fmla="+- 0 6310 2932"/>
                              <a:gd name="T173" fmla="*/ T172 w 4714"/>
                              <a:gd name="T174" fmla="+- 0 -3912 -4215"/>
                              <a:gd name="T175" fmla="*/ -3912 h 1071"/>
                              <a:gd name="T176" fmla="+- 0 6388 2932"/>
                              <a:gd name="T177" fmla="*/ T176 w 4714"/>
                              <a:gd name="T178" fmla="+- 0 -3929 -4215"/>
                              <a:gd name="T179" fmla="*/ -3929 h 1071"/>
                              <a:gd name="T180" fmla="+- 0 6467 2932"/>
                              <a:gd name="T181" fmla="*/ T180 w 4714"/>
                              <a:gd name="T182" fmla="+- 0 -3947 -4215"/>
                              <a:gd name="T183" fmla="*/ -3947 h 1071"/>
                              <a:gd name="T184" fmla="+- 0 6546 2932"/>
                              <a:gd name="T185" fmla="*/ T184 w 4714"/>
                              <a:gd name="T186" fmla="+- 0 -3965 -4215"/>
                              <a:gd name="T187" fmla="*/ -3965 h 1071"/>
                              <a:gd name="T188" fmla="+- 0 6624 2932"/>
                              <a:gd name="T189" fmla="*/ T188 w 4714"/>
                              <a:gd name="T190" fmla="+- 0 -3983 -4215"/>
                              <a:gd name="T191" fmla="*/ -3983 h 1071"/>
                              <a:gd name="T192" fmla="+- 0 6703 2932"/>
                              <a:gd name="T193" fmla="*/ T192 w 4714"/>
                              <a:gd name="T194" fmla="+- 0 -4001 -4215"/>
                              <a:gd name="T195" fmla="*/ -4001 h 1071"/>
                              <a:gd name="T196" fmla="+- 0 6781 2932"/>
                              <a:gd name="T197" fmla="*/ T196 w 4714"/>
                              <a:gd name="T198" fmla="+- 0 -4019 -4215"/>
                              <a:gd name="T199" fmla="*/ -4019 h 1071"/>
                              <a:gd name="T200" fmla="+- 0 6860 2932"/>
                              <a:gd name="T201" fmla="*/ T200 w 4714"/>
                              <a:gd name="T202" fmla="+- 0 -4036 -4215"/>
                              <a:gd name="T203" fmla="*/ -4036 h 1071"/>
                              <a:gd name="T204" fmla="+- 0 6938 2932"/>
                              <a:gd name="T205" fmla="*/ T204 w 4714"/>
                              <a:gd name="T206" fmla="+- 0 -4054 -4215"/>
                              <a:gd name="T207" fmla="*/ -4054 h 1071"/>
                              <a:gd name="T208" fmla="+- 0 7017 2932"/>
                              <a:gd name="T209" fmla="*/ T208 w 4714"/>
                              <a:gd name="T210" fmla="+- 0 -4072 -4215"/>
                              <a:gd name="T211" fmla="*/ -4072 h 1071"/>
                              <a:gd name="T212" fmla="+- 0 7095 2932"/>
                              <a:gd name="T213" fmla="*/ T212 w 4714"/>
                              <a:gd name="T214" fmla="+- 0 -4090 -4215"/>
                              <a:gd name="T215" fmla="*/ -4090 h 1071"/>
                              <a:gd name="T216" fmla="+- 0 7174 2932"/>
                              <a:gd name="T217" fmla="*/ T216 w 4714"/>
                              <a:gd name="T218" fmla="+- 0 -4108 -4215"/>
                              <a:gd name="T219" fmla="*/ -4108 h 1071"/>
                              <a:gd name="T220" fmla="+- 0 7252 2932"/>
                              <a:gd name="T221" fmla="*/ T220 w 4714"/>
                              <a:gd name="T222" fmla="+- 0 -4126 -4215"/>
                              <a:gd name="T223" fmla="*/ -4126 h 1071"/>
                              <a:gd name="T224" fmla="+- 0 7331 2932"/>
                              <a:gd name="T225" fmla="*/ T224 w 4714"/>
                              <a:gd name="T226" fmla="+- 0 -4143 -4215"/>
                              <a:gd name="T227" fmla="*/ -4143 h 1071"/>
                              <a:gd name="T228" fmla="+- 0 7410 2932"/>
                              <a:gd name="T229" fmla="*/ T228 w 4714"/>
                              <a:gd name="T230" fmla="+- 0 -4161 -4215"/>
                              <a:gd name="T231" fmla="*/ -4161 h 1071"/>
                              <a:gd name="T232" fmla="+- 0 7488 2932"/>
                              <a:gd name="T233" fmla="*/ T232 w 4714"/>
                              <a:gd name="T234" fmla="+- 0 -4179 -4215"/>
                              <a:gd name="T235" fmla="*/ -4179 h 1071"/>
                              <a:gd name="T236" fmla="+- 0 7567 2932"/>
                              <a:gd name="T237" fmla="*/ T236 w 4714"/>
                              <a:gd name="T238" fmla="+- 0 -4197 -4215"/>
                              <a:gd name="T239" fmla="*/ -4197 h 1071"/>
                              <a:gd name="T240" fmla="+- 0 7645 2932"/>
                              <a:gd name="T241" fmla="*/ T240 w 4714"/>
                              <a:gd name="T242" fmla="+- 0 -4215 -4215"/>
                              <a:gd name="T243" fmla="*/ -4215 h 1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714" h="1071">
                                <a:moveTo>
                                  <a:pt x="0" y="1071"/>
                                </a:moveTo>
                                <a:lnTo>
                                  <a:pt x="79" y="1053"/>
                                </a:lnTo>
                                <a:lnTo>
                                  <a:pt x="157" y="1035"/>
                                </a:lnTo>
                                <a:lnTo>
                                  <a:pt x="236" y="1017"/>
                                </a:lnTo>
                                <a:lnTo>
                                  <a:pt x="314" y="999"/>
                                </a:lnTo>
                                <a:lnTo>
                                  <a:pt x="393" y="982"/>
                                </a:lnTo>
                                <a:lnTo>
                                  <a:pt x="471" y="964"/>
                                </a:lnTo>
                                <a:lnTo>
                                  <a:pt x="550" y="946"/>
                                </a:lnTo>
                                <a:lnTo>
                                  <a:pt x="628" y="928"/>
                                </a:lnTo>
                                <a:lnTo>
                                  <a:pt x="707" y="910"/>
                                </a:lnTo>
                                <a:lnTo>
                                  <a:pt x="786" y="892"/>
                                </a:lnTo>
                                <a:lnTo>
                                  <a:pt x="864" y="875"/>
                                </a:lnTo>
                                <a:lnTo>
                                  <a:pt x="943" y="857"/>
                                </a:lnTo>
                                <a:lnTo>
                                  <a:pt x="1021" y="839"/>
                                </a:lnTo>
                                <a:lnTo>
                                  <a:pt x="1100" y="821"/>
                                </a:lnTo>
                                <a:lnTo>
                                  <a:pt x="1178" y="803"/>
                                </a:lnTo>
                                <a:lnTo>
                                  <a:pt x="1257" y="785"/>
                                </a:lnTo>
                                <a:lnTo>
                                  <a:pt x="1335" y="767"/>
                                </a:lnTo>
                                <a:lnTo>
                                  <a:pt x="1414" y="750"/>
                                </a:lnTo>
                                <a:lnTo>
                                  <a:pt x="1493" y="732"/>
                                </a:lnTo>
                                <a:lnTo>
                                  <a:pt x="1571" y="714"/>
                                </a:lnTo>
                                <a:lnTo>
                                  <a:pt x="1650" y="696"/>
                                </a:lnTo>
                                <a:lnTo>
                                  <a:pt x="1728" y="678"/>
                                </a:lnTo>
                                <a:lnTo>
                                  <a:pt x="1807" y="660"/>
                                </a:lnTo>
                                <a:lnTo>
                                  <a:pt x="1885" y="642"/>
                                </a:lnTo>
                                <a:lnTo>
                                  <a:pt x="1964" y="625"/>
                                </a:lnTo>
                                <a:lnTo>
                                  <a:pt x="2042" y="607"/>
                                </a:lnTo>
                                <a:lnTo>
                                  <a:pt x="2121" y="589"/>
                                </a:lnTo>
                                <a:lnTo>
                                  <a:pt x="2199" y="571"/>
                                </a:lnTo>
                                <a:lnTo>
                                  <a:pt x="2278" y="553"/>
                                </a:lnTo>
                                <a:lnTo>
                                  <a:pt x="2357" y="535"/>
                                </a:lnTo>
                                <a:lnTo>
                                  <a:pt x="2435" y="518"/>
                                </a:lnTo>
                                <a:lnTo>
                                  <a:pt x="2514" y="500"/>
                                </a:lnTo>
                                <a:lnTo>
                                  <a:pt x="2592" y="482"/>
                                </a:lnTo>
                                <a:lnTo>
                                  <a:pt x="2671" y="464"/>
                                </a:lnTo>
                                <a:lnTo>
                                  <a:pt x="2749" y="446"/>
                                </a:lnTo>
                                <a:lnTo>
                                  <a:pt x="2828" y="428"/>
                                </a:lnTo>
                                <a:lnTo>
                                  <a:pt x="2907" y="411"/>
                                </a:lnTo>
                                <a:lnTo>
                                  <a:pt x="2985" y="393"/>
                                </a:lnTo>
                                <a:lnTo>
                                  <a:pt x="3064" y="375"/>
                                </a:lnTo>
                                <a:lnTo>
                                  <a:pt x="3142" y="357"/>
                                </a:lnTo>
                                <a:lnTo>
                                  <a:pt x="3221" y="339"/>
                                </a:lnTo>
                                <a:lnTo>
                                  <a:pt x="3299" y="321"/>
                                </a:lnTo>
                                <a:lnTo>
                                  <a:pt x="3378" y="303"/>
                                </a:lnTo>
                                <a:lnTo>
                                  <a:pt x="3456" y="286"/>
                                </a:lnTo>
                                <a:lnTo>
                                  <a:pt x="3535" y="268"/>
                                </a:lnTo>
                                <a:lnTo>
                                  <a:pt x="3614" y="250"/>
                                </a:lnTo>
                                <a:lnTo>
                                  <a:pt x="3692" y="232"/>
                                </a:lnTo>
                                <a:lnTo>
                                  <a:pt x="3771" y="214"/>
                                </a:lnTo>
                                <a:lnTo>
                                  <a:pt x="3849" y="196"/>
                                </a:lnTo>
                                <a:lnTo>
                                  <a:pt x="3928" y="179"/>
                                </a:lnTo>
                                <a:lnTo>
                                  <a:pt x="4006" y="161"/>
                                </a:lnTo>
                                <a:lnTo>
                                  <a:pt x="4085" y="143"/>
                                </a:lnTo>
                                <a:lnTo>
                                  <a:pt x="4163" y="125"/>
                                </a:lnTo>
                                <a:lnTo>
                                  <a:pt x="4242" y="107"/>
                                </a:lnTo>
                                <a:lnTo>
                                  <a:pt x="4320" y="89"/>
                                </a:lnTo>
                                <a:lnTo>
                                  <a:pt x="4399" y="72"/>
                                </a:lnTo>
                                <a:lnTo>
                                  <a:pt x="4478" y="54"/>
                                </a:lnTo>
                                <a:lnTo>
                                  <a:pt x="4556" y="36"/>
                                </a:lnTo>
                                <a:lnTo>
                                  <a:pt x="4635" y="18"/>
                                </a:lnTo>
                                <a:lnTo>
                                  <a:pt x="4713" y="0"/>
                                </a:lnTo>
                              </a:path>
                            </a:pathLst>
                          </a:custGeom>
                          <a:noFill/>
                          <a:ln w="2857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Line 493"/>
                        <wps:cNvCnPr/>
                        <wps:spPr bwMode="auto">
                          <a:xfrm>
                            <a:off x="8896" y="-2704"/>
                            <a:ext cx="384" cy="0"/>
                          </a:xfrm>
                          <a:prstGeom prst="line">
                            <a:avLst/>
                          </a:prstGeom>
                          <a:noFill/>
                          <a:ln w="28575">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499" name="Line 492"/>
                        <wps:cNvCnPr/>
                        <wps:spPr bwMode="auto">
                          <a:xfrm>
                            <a:off x="8896" y="-2382"/>
                            <a:ext cx="384" cy="0"/>
                          </a:xfrm>
                          <a:prstGeom prst="line">
                            <a:avLst/>
                          </a:prstGeom>
                          <a:noFill/>
                          <a:ln w="2857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500" name="Rectangle 491"/>
                        <wps:cNvSpPr>
                          <a:spLocks noChangeArrowheads="1"/>
                        </wps:cNvSpPr>
                        <wps:spPr bwMode="auto">
                          <a:xfrm>
                            <a:off x="1701" y="-4933"/>
                            <a:ext cx="9345" cy="4845"/>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Text Box 490"/>
                        <wps:cNvSpPr txBox="1">
                          <a:spLocks noChangeArrowheads="1"/>
                        </wps:cNvSpPr>
                        <wps:spPr bwMode="auto">
                          <a:xfrm>
                            <a:off x="2425" y="-4844"/>
                            <a:ext cx="122" cy="2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sz w:val="20"/>
                                </w:rPr>
                              </w:pPr>
                              <w:r>
                                <w:rPr>
                                  <w:rFonts w:ascii="Calibri"/>
                                  <w:w w:val="99"/>
                                  <w:sz w:val="20"/>
                                </w:rPr>
                                <w:t>7</w:t>
                              </w:r>
                            </w:p>
                            <w:p w:rsidR="008D1D22" w:rsidRDefault="008D1D22">
                              <w:pPr>
                                <w:spacing w:before="10"/>
                                <w:rPr>
                                  <w:rFonts w:ascii="Calibri"/>
                                  <w:sz w:val="23"/>
                                </w:rPr>
                              </w:pPr>
                            </w:p>
                            <w:p w:rsidR="008D1D22" w:rsidRDefault="001E2D15">
                              <w:pPr>
                                <w:rPr>
                                  <w:rFonts w:ascii="Calibri"/>
                                  <w:sz w:val="20"/>
                                </w:rPr>
                              </w:pPr>
                              <w:r>
                                <w:rPr>
                                  <w:rFonts w:ascii="Calibri"/>
                                  <w:w w:val="99"/>
                                  <w:sz w:val="20"/>
                                </w:rPr>
                                <w:t>6</w:t>
                              </w:r>
                            </w:p>
                            <w:p w:rsidR="008D1D22" w:rsidRDefault="008D1D22">
                              <w:pPr>
                                <w:spacing w:before="11"/>
                                <w:rPr>
                                  <w:rFonts w:ascii="Calibri"/>
                                  <w:sz w:val="23"/>
                                </w:rPr>
                              </w:pPr>
                            </w:p>
                            <w:p w:rsidR="008D1D22" w:rsidRDefault="001E2D15">
                              <w:pPr>
                                <w:rPr>
                                  <w:rFonts w:ascii="Calibri"/>
                                  <w:sz w:val="20"/>
                                </w:rPr>
                              </w:pPr>
                              <w:r>
                                <w:rPr>
                                  <w:rFonts w:ascii="Calibri"/>
                                  <w:w w:val="99"/>
                                  <w:sz w:val="20"/>
                                </w:rPr>
                                <w:t>5</w:t>
                              </w:r>
                            </w:p>
                            <w:p w:rsidR="008D1D22" w:rsidRDefault="008D1D22">
                              <w:pPr>
                                <w:spacing w:before="10"/>
                                <w:rPr>
                                  <w:rFonts w:ascii="Calibri"/>
                                  <w:sz w:val="23"/>
                                </w:rPr>
                              </w:pPr>
                            </w:p>
                            <w:p w:rsidR="008D1D22" w:rsidRDefault="001E2D15">
                              <w:pPr>
                                <w:rPr>
                                  <w:rFonts w:ascii="Calibri"/>
                                  <w:sz w:val="20"/>
                                </w:rPr>
                              </w:pPr>
                              <w:r>
                                <w:rPr>
                                  <w:rFonts w:ascii="Calibri"/>
                                  <w:w w:val="99"/>
                                  <w:sz w:val="20"/>
                                </w:rPr>
                                <w:t>4</w:t>
                              </w:r>
                            </w:p>
                            <w:p w:rsidR="008D1D22" w:rsidRDefault="008D1D22">
                              <w:pPr>
                                <w:spacing w:before="10"/>
                                <w:rPr>
                                  <w:rFonts w:ascii="Calibri"/>
                                  <w:sz w:val="23"/>
                                </w:rPr>
                              </w:pPr>
                            </w:p>
                            <w:p w:rsidR="008D1D22" w:rsidRDefault="001E2D15">
                              <w:pPr>
                                <w:spacing w:line="240"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502" name="Text Box 489"/>
                        <wps:cNvSpPr txBox="1">
                          <a:spLocks noChangeArrowheads="1"/>
                        </wps:cNvSpPr>
                        <wps:spPr bwMode="auto">
                          <a:xfrm>
                            <a:off x="9322" y="-2797"/>
                            <a:ext cx="995"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hAnsi="Calibri"/>
                                  <w:sz w:val="20"/>
                                </w:rPr>
                              </w:pPr>
                              <w:r>
                                <w:rPr>
                                  <w:rFonts w:ascii="Calibri" w:hAnsi="Calibri"/>
                                  <w:sz w:val="20"/>
                                </w:rPr>
                                <w:t>ОКАГЕРМ-2</w:t>
                              </w:r>
                            </w:p>
                            <w:p w:rsidR="008D1D22" w:rsidRDefault="001E2D15">
                              <w:pPr>
                                <w:spacing w:before="78" w:line="240" w:lineRule="exact"/>
                                <w:rPr>
                                  <w:rFonts w:ascii="Calibri" w:hAnsi="Calibri"/>
                                  <w:sz w:val="20"/>
                                </w:rPr>
                              </w:pPr>
                              <w:r>
                                <w:rPr>
                                  <w:rFonts w:ascii="Calibri" w:hAnsi="Calibri"/>
                                  <w:sz w:val="20"/>
                                </w:rPr>
                                <w:t>ОКАГЕРМ-5</w:t>
                              </w:r>
                            </w:p>
                          </w:txbxContent>
                        </wps:txbx>
                        <wps:bodyPr rot="0" vert="horz" wrap="square" lIns="0" tIns="0" rIns="0" bIns="0" anchor="t" anchorCtr="0" upright="1">
                          <a:noAutofit/>
                        </wps:bodyPr>
                      </wps:wsp>
                      <wps:wsp>
                        <wps:cNvPr id="503" name="Text Box 488"/>
                        <wps:cNvSpPr txBox="1">
                          <a:spLocks noChangeArrowheads="1"/>
                        </wps:cNvSpPr>
                        <wps:spPr bwMode="auto">
                          <a:xfrm>
                            <a:off x="2425" y="-2166"/>
                            <a:ext cx="121"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sz w:val="20"/>
                                </w:rPr>
                              </w:pPr>
                              <w:r>
                                <w:rPr>
                                  <w:rFonts w:ascii="Calibri"/>
                                  <w:w w:val="99"/>
                                  <w:sz w:val="20"/>
                                </w:rPr>
                                <w:t>2</w:t>
                              </w:r>
                            </w:p>
                            <w:p w:rsidR="008D1D22" w:rsidRDefault="008D1D22">
                              <w:pPr>
                                <w:spacing w:before="10"/>
                                <w:rPr>
                                  <w:rFonts w:ascii="Calibri"/>
                                  <w:sz w:val="23"/>
                                </w:rPr>
                              </w:pPr>
                            </w:p>
                            <w:p w:rsidR="008D1D22" w:rsidRDefault="001E2D15">
                              <w:pPr>
                                <w:rPr>
                                  <w:rFonts w:ascii="Calibri"/>
                                  <w:sz w:val="20"/>
                                </w:rPr>
                              </w:pPr>
                              <w:r>
                                <w:rPr>
                                  <w:rFonts w:ascii="Calibri"/>
                                  <w:w w:val="99"/>
                                  <w:sz w:val="20"/>
                                </w:rPr>
                                <w:t>1</w:t>
                              </w:r>
                            </w:p>
                            <w:p w:rsidR="008D1D22" w:rsidRDefault="008D1D22">
                              <w:pPr>
                                <w:spacing w:before="10"/>
                                <w:rPr>
                                  <w:rFonts w:ascii="Calibri"/>
                                  <w:sz w:val="23"/>
                                </w:rPr>
                              </w:pPr>
                            </w:p>
                            <w:p w:rsidR="008D1D22" w:rsidRDefault="001E2D15">
                              <w:pPr>
                                <w:spacing w:line="240"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504" name="Text Box 487"/>
                        <wps:cNvSpPr txBox="1">
                          <a:spLocks noChangeArrowheads="1"/>
                        </wps:cNvSpPr>
                        <wps:spPr bwMode="auto">
                          <a:xfrm>
                            <a:off x="2661" y="-83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505" name="Text Box 486"/>
                        <wps:cNvSpPr txBox="1">
                          <a:spLocks noChangeArrowheads="1"/>
                        </wps:cNvSpPr>
                        <wps:spPr bwMode="auto">
                          <a:xfrm>
                            <a:off x="3586" y="-836"/>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506" name="Text Box 485"/>
                        <wps:cNvSpPr txBox="1">
                          <a:spLocks noChangeArrowheads="1"/>
                        </wps:cNvSpPr>
                        <wps:spPr bwMode="auto">
                          <a:xfrm>
                            <a:off x="4562" y="-836"/>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507" name="Text Box 484"/>
                        <wps:cNvSpPr txBox="1">
                          <a:spLocks noChangeArrowheads="1"/>
                        </wps:cNvSpPr>
                        <wps:spPr bwMode="auto">
                          <a:xfrm>
                            <a:off x="5537" y="-836"/>
                            <a:ext cx="2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s:wsp>
                        <wps:cNvPr id="508" name="Text Box 483"/>
                        <wps:cNvSpPr txBox="1">
                          <a:spLocks noChangeArrowheads="1"/>
                        </wps:cNvSpPr>
                        <wps:spPr bwMode="auto">
                          <a:xfrm>
                            <a:off x="6513" y="-836"/>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80</w:t>
                              </w:r>
                            </w:p>
                          </w:txbxContent>
                        </wps:txbx>
                        <wps:bodyPr rot="0" vert="horz" wrap="square" lIns="0" tIns="0" rIns="0" bIns="0" anchor="t" anchorCtr="0" upright="1">
                          <a:noAutofit/>
                        </wps:bodyPr>
                      </wps:wsp>
                      <wps:wsp>
                        <wps:cNvPr id="509" name="Text Box 482"/>
                        <wps:cNvSpPr txBox="1">
                          <a:spLocks noChangeArrowheads="1"/>
                        </wps:cNvSpPr>
                        <wps:spPr bwMode="auto">
                          <a:xfrm>
                            <a:off x="7438" y="-836"/>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s:wsp>
                        <wps:cNvPr id="510" name="Text Box 481"/>
                        <wps:cNvSpPr txBox="1">
                          <a:spLocks noChangeArrowheads="1"/>
                        </wps:cNvSpPr>
                        <wps:spPr bwMode="auto">
                          <a:xfrm>
                            <a:off x="8413" y="-836"/>
                            <a:ext cx="3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120</w:t>
                              </w:r>
                            </w:p>
                          </w:txbxContent>
                        </wps:txbx>
                        <wps:bodyPr rot="0" vert="horz" wrap="square" lIns="0" tIns="0" rIns="0" bIns="0" anchor="t" anchorCtr="0" upright="1">
                          <a:noAutofit/>
                        </wps:bodyPr>
                      </wps:wsp>
                      <wps:wsp>
                        <wps:cNvPr id="511" name="Text Box 480"/>
                        <wps:cNvSpPr txBox="1">
                          <a:spLocks noChangeArrowheads="1"/>
                        </wps:cNvSpPr>
                        <wps:spPr bwMode="auto">
                          <a:xfrm>
                            <a:off x="8969" y="-836"/>
                            <a:ext cx="116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ind w:right="17"/>
                                <w:jc w:val="center"/>
                                <w:rPr>
                                  <w:rFonts w:ascii="Calibri"/>
                                  <w:sz w:val="20"/>
                                </w:rPr>
                              </w:pPr>
                              <w:r>
                                <w:rPr>
                                  <w:rFonts w:ascii="Calibri"/>
                                  <w:sz w:val="20"/>
                                </w:rPr>
                                <w:t>140</w:t>
                              </w:r>
                            </w:p>
                            <w:p w:rsidR="008D1D22" w:rsidRDefault="001E2D15">
                              <w:pPr>
                                <w:spacing w:before="90" w:line="289" w:lineRule="exact"/>
                                <w:ind w:right="18"/>
                                <w:jc w:val="center"/>
                                <w:rPr>
                                  <w:rFonts w:ascii="Calibri" w:hAnsi="Calibri"/>
                                  <w:sz w:val="24"/>
                                </w:rPr>
                              </w:pPr>
                              <w:r>
                                <w:rPr>
                                  <w:rFonts w:ascii="Calibri" w:hAnsi="Calibri"/>
                                  <w:sz w:val="24"/>
                                </w:rPr>
                                <w:t>Доза, мг/кг</w:t>
                              </w:r>
                            </w:p>
                          </w:txbxContent>
                        </wps:txbx>
                        <wps:bodyPr rot="0" vert="horz" wrap="square" lIns="0" tIns="0" rIns="0" bIns="0" anchor="t" anchorCtr="0" upright="1">
                          <a:noAutofit/>
                        </wps:bodyPr>
                      </wps:wsp>
                      <wps:wsp>
                        <wps:cNvPr id="512" name="Text Box 479"/>
                        <wps:cNvSpPr txBox="1">
                          <a:spLocks noChangeArrowheads="1"/>
                        </wps:cNvSpPr>
                        <wps:spPr bwMode="auto">
                          <a:xfrm>
                            <a:off x="10365" y="-836"/>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160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120" style="position:absolute;left:0;text-align:left;margin-left:84.7pt;margin-top:-247pt;width:468pt;height:243pt;z-index:15764480;mso-position-horizontal-relative:page" coordorigin="1694,-4940" coordsize="93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">
                <v:shape id="AutoShape 496" o:spid="_x0000_s1121" style="position:absolute;left:2648;top:-4750;width:7867;height:3811;visibility:visible;mso-wrap-style:square;v-text-anchor:top" coordsize="7867,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UQMIA&#10;AADcAAAADwAAAGRycy9kb3ducmV2LnhtbESPQWsCMRSE74L/ITzBm2YrVnRrFFGEXhS03ftj87q7&#10;NnlZkqjbf28KgsdhZr5hluvOGnEjHxrHCt7GGQji0umGKwXfX/vRHESIyBqNY1LwRwHWq35vibl2&#10;dz7R7RwrkSAcclRQx9jmUoayJoth7Fri5P04bzEm6SupPd4T3Bo5ybKZtNhwWqixpW1N5e/5ahUU&#10;253ZzU8FW33xfFjo4thcjFLDQbf5ABGpi6/ws/2pFUwX7/B/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JRAwgAAANwAAAAPAAAAAAAAAAAAAAAAAJgCAABkcnMvZG93&#10;bnJldi54bWxQSwUGAAAAAAQABAD1AAAAhwMAAAAA&#10;" path="m64,3211r7803,m64,2675r7803,m64,2140r7803,m64,1605r7803,m64,1070r7803,m64,535r7803,m64,l7867,m64,3747l64,m,3747r64,m,3211r64,m,2675r64,m,2140r64,m,1605r64,m,1070r64,m,535r64,m,l64,t,3747l7867,3747t-7803,l64,3810t974,-63l1038,3810t977,-63l2015,3810t975,-63l2990,3810t976,-63l3966,3810t975,-63l4941,3810t974,-63l5915,3810t977,-63l6892,3810t975,-63l7867,3810e" filled="f" strokecolor="#858585">
                  <v:path arrowok="t" o:connecttype="custom" o:connectlocs="64,-1539;7867,-1539;64,-2075;7867,-2075;64,-2610;7867,-2610;64,-3145;7867,-3145;64,-3680;7867,-3680;64,-4215;7867,-4215;64,-4750;7867,-4750;64,-1003;64,-4750;0,-1003;64,-1003;0,-1539;64,-1539;0,-2075;64,-2075;0,-2610;64,-2610;0,-3145;64,-3145;0,-3680;64,-3680;0,-4215;64,-4215;0,-4750;64,-4750;64,-1003;7867,-1003;64,-1003;64,-940;1038,-1003;1038,-940;2015,-1003;2015,-940;2990,-1003;2990,-940;3966,-1003;3966,-940;4941,-1003;4941,-940;5915,-1003;5915,-940;6892,-1003;6892,-940;7867,-1003;7867,-940" o:connectangles="0,0,0,0,0,0,0,0,0,0,0,0,0,0,0,0,0,0,0,0,0,0,0,0,0,0,0,0,0,0,0,0,0,0,0,0,0,0,0,0,0,0,0,0,0,0,0,0,0,0,0,0"/>
                </v:shape>
                <v:shape id="Freeform 495" o:spid="_x0000_s1122" style="position:absolute;left:4374;top:-4215;width:4974;height:1071;visibility:visible;mso-wrap-style:square;v-text-anchor:top" coordsize="4974,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UgsQA&#10;AADcAAAADwAAAGRycy9kb3ducmV2LnhtbESP3YrCMBSE74V9h3AWvNN0xRWtRlmEXVwQwb/7Y3Ns&#10;S5uT2kRb394IgpfDzHzDzBatKcWNapdbVvDVj0AQJ1bnnCo47H97YxDOI2ssLZOCOzlYzD86M4y1&#10;bXhLt51PRYCwi1FB5n0VS+mSjAy6vq2Ig3e2tUEfZJ1KXWMT4KaUgygaSYM5h4UMK1pmlBS7q1Fw&#10;WZ3+1w0fN83fstgeinwzPn5flep+tj9TEJ5a/w6/2iutYDgZwf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KVILEAAAA3AAAAA8AAAAAAAAAAAAAAAAAmAIAAGRycy9k&#10;b3ducmV2LnhtbFBLBQYAAAAABAAEAPUAAACJAwAAAAA=&#10;" path="m,1071r78,-17l156,1037r77,-16l311,1004r78,-17l467,970r77,-16l622,937r78,-17l777,904r78,-17l933,870r78,-17l1088,837r78,-17l1244,803r77,-17l1399,770r78,-17l1555,736r77,-17l1710,703r78,-17l1865,669r78,-16l2021,636r77,-17l2176,602r78,-16l2332,569r77,-17l2487,535r78,-16l2642,502r78,-17l2798,469r78,-17l2953,435r78,-17l3109,402r77,-17l3264,368r78,-17l3419,335r78,-17l3575,301r78,-16l3730,268r78,-17l3886,234r77,-16l4041,201r78,-17l4196,167r78,-16l4352,134r78,-17l4507,101r78,-17l4663,67r77,-17l4818,34r78,-17l4973,e" filled="f" strokecolor="#497dba" strokeweight="2.25pt">
                  <v:path arrowok="t" o:connecttype="custom" o:connectlocs="78,-3161;233,-3194;389,-3228;544,-3261;700,-3295;855,-3328;1011,-3362;1166,-3395;1321,-3429;1477,-3462;1632,-3496;1788,-3529;1943,-3562;2098,-3596;2254,-3629;2409,-3663;2565,-3696;2720,-3730;2876,-3763;3031,-3797;3186,-3830;3342,-3864;3497,-3897;3653,-3930;3808,-3964;3963,-3997;4119,-4031;4274,-4064;4430,-4098;4585,-4131;4740,-4165;4896,-4198" o:connectangles="0,0,0,0,0,0,0,0,0,0,0,0,0,0,0,0,0,0,0,0,0,0,0,0,0,0,0,0,0,0,0,0"/>
                </v:shape>
                <v:shape id="Freeform 494" o:spid="_x0000_s1123" style="position:absolute;left:2932;top:-4215;width:4714;height:1071;visibility:visible;mso-wrap-style:square;v-text-anchor:top" coordsize="4714,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OT8YA&#10;AADcAAAADwAAAGRycy9kb3ducmV2LnhtbESPQUvDQBSE74L/YXlCL2I3LWI1dlvaUqWepGnF6yP7&#10;kk2bfRuya5L++64geBxm5htmvhxsLTpqfeVYwWScgCDOna64VHA8vD08g/ABWWPtmBRcyMNycXsz&#10;x1S7nvfUZaEUEcI+RQUmhCaV0ueGLPqxa4ijV7jWYoiyLaVusY9wW8tpkjxJixXHBYMNbQzl5+zH&#10;Kii2k4tb43322Znv4uP91H857pUa3Q2rVxCBhvAf/mvvtILHlxn8no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rOT8YAAADcAAAADwAAAAAAAAAAAAAAAACYAgAAZHJz&#10;L2Rvd25yZXYueG1sUEsFBgAAAAAEAAQA9QAAAIsDAAAAAA==&#10;" path="m,1071r79,-18l157,1035r79,-18l314,999r79,-17l471,964r79,-18l628,928r79,-18l786,892r78,-17l943,857r78,-18l1100,821r78,-18l1257,785r78,-18l1414,750r79,-18l1571,714r79,-18l1728,678r79,-18l1885,642r79,-17l2042,607r79,-18l2199,571r79,-18l2357,535r78,-17l2514,500r78,-18l2671,464r78,-18l2828,428r79,-17l2985,393r79,-18l3142,357r79,-18l3299,321r79,-18l3456,286r79,-18l3614,250r78,-18l3771,214r78,-18l3928,179r78,-18l4085,143r78,-18l4242,107r78,-18l4399,72r79,-18l4556,36r79,-18l4713,e" filled="f" strokecolor="#bd4a47" strokeweight="2.25pt">
                  <v:path arrowok="t" o:connecttype="custom" o:connectlocs="0,-3144;79,-3162;157,-3180;236,-3198;314,-3216;393,-3233;471,-3251;550,-3269;628,-3287;707,-3305;786,-3323;864,-3340;943,-3358;1021,-3376;1100,-3394;1178,-3412;1257,-3430;1335,-3448;1414,-3465;1493,-3483;1571,-3501;1650,-3519;1728,-3537;1807,-3555;1885,-3573;1964,-3590;2042,-3608;2121,-3626;2199,-3644;2278,-3662;2357,-3680;2435,-3697;2514,-3715;2592,-3733;2671,-3751;2749,-3769;2828,-3787;2907,-3804;2985,-3822;3064,-3840;3142,-3858;3221,-3876;3299,-3894;3378,-3912;3456,-3929;3535,-3947;3614,-3965;3692,-3983;3771,-4001;3849,-4019;3928,-4036;4006,-4054;4085,-4072;4163,-4090;4242,-4108;4320,-4126;4399,-4143;4478,-4161;4556,-4179;4635,-4197;4713,-4215" o:connectangles="0,0,0,0,0,0,0,0,0,0,0,0,0,0,0,0,0,0,0,0,0,0,0,0,0,0,0,0,0,0,0,0,0,0,0,0,0,0,0,0,0,0,0,0,0,0,0,0,0,0,0,0,0,0,0,0,0,0,0,0,0"/>
                </v:shape>
                <v:line id="Line 493" o:spid="_x0000_s1124" style="position:absolute;visibility:visible;mso-wrap-style:square" from="8896,-2704" to="9280,-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CWMEAAADcAAAADwAAAGRycy9kb3ducmV2LnhtbERPz2vCMBS+C/4P4Q28yEycQ1w1igjT&#10;XVcVt9ujebZlzUtJou3+++Uw8Pjx/V5tetuIO/lQO9YwnSgQxIUzNZcaTsf35wWIEJENNo5Jwy8F&#10;2KyHgxVmxnX8Sfc8liKFcMhQQxVjm0kZioosholriRN3dd5iTNCX0njsUrht5ItSc2mx5tRQYUu7&#10;ioqf/GY1lCq/+K8unvlyOPd2fGtne/Wt9eip3y5BROrjQ/zv/jAaXt/S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osJYwQAAANwAAAAPAAAAAAAAAAAAAAAA&#10;AKECAABkcnMvZG93bnJldi54bWxQSwUGAAAAAAQABAD5AAAAjwMAAAAA&#10;" strokecolor="#497dba" strokeweight="2.25pt"/>
                <v:line id="Line 492" o:spid="_x0000_s1125" style="position:absolute;visibility:visible;mso-wrap-style:square" from="8896,-2382" to="9280,-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aYm8UAAADcAAAADwAAAGRycy9kb3ducmV2LnhtbESPT4vCMBTE78J+h/AW9mbTVVHbNcoi&#10;CApe/HPw+GiebWnz0m2ytX57Iwgeh5n5DbNY9aYWHbWutKzgO4pBEGdWl5wrOJ82wzkI55E11pZJ&#10;wZ0crJYfgwWm2t74QN3R5yJA2KWooPC+SaV0WUEGXWQb4uBdbWvQB9nmUrd4C3BTy1EcT6XBksNC&#10;gQ2tC8qq479RgH/7U3Xvqt32Mp5t5teyGV+ynVJfn/3vDwhPvX+HX+2tVjBJEn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aYm8UAAADcAAAADwAAAAAAAAAA&#10;AAAAAAChAgAAZHJzL2Rvd25yZXYueG1sUEsFBgAAAAAEAAQA+QAAAJMDAAAAAA==&#10;" strokecolor="#bd4a47" strokeweight="2.25pt"/>
                <v:rect id="Rectangle 491" o:spid="_x0000_s1126" style="position:absolute;left:1701;top:-4933;width:93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QaMEA&#10;AADcAAAADwAAAGRycy9kb3ducmV2LnhtbERPz2vCMBS+D/wfwhO8iKYqiuuMImVCd1zVw26P5q0p&#10;Ji+lybT+98thsOPH93t3GJwVd+pD61nBYp6BIK69brlRcDmfZlsQISJrtJ5JwZMCHPajlx3m2j/4&#10;k+5VbEQK4ZCjAhNjl0sZakMOw9x3xIn79r3DmGDfSN3jI4U7K5dZtpEOW04NBjsqDNW36scpWJli&#10;u/4qC3nVZWVvH+/TV7uaKjUZD8c3EJGG+C/+c5dawTpL8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vUGjBAAAA3AAAAA8AAAAAAAAAAAAAAAAAmAIAAGRycy9kb3du&#10;cmV2LnhtbFBLBQYAAAAABAAEAPUAAACGAwAAAAA=&#10;" filled="f" strokecolor="#858585"/>
                <v:shape id="Text Box 490" o:spid="_x0000_s1127" type="#_x0000_t202" style="position:absolute;left:2425;top:-4844;width:122;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8D1D22" w:rsidRDefault="001E2D15">
                        <w:pPr>
                          <w:spacing w:line="203" w:lineRule="exact"/>
                          <w:rPr>
                            <w:rFonts w:ascii="Calibri"/>
                            <w:sz w:val="20"/>
                          </w:rPr>
                        </w:pPr>
                        <w:r>
                          <w:rPr>
                            <w:rFonts w:ascii="Calibri"/>
                            <w:w w:val="99"/>
                            <w:sz w:val="20"/>
                          </w:rPr>
                          <w:t>7</w:t>
                        </w:r>
                      </w:p>
                      <w:p w:rsidR="008D1D22" w:rsidRDefault="008D1D22">
                        <w:pPr>
                          <w:spacing w:before="10"/>
                          <w:rPr>
                            <w:rFonts w:ascii="Calibri"/>
                            <w:sz w:val="23"/>
                          </w:rPr>
                        </w:pPr>
                      </w:p>
                      <w:p w:rsidR="008D1D22" w:rsidRDefault="001E2D15">
                        <w:pPr>
                          <w:rPr>
                            <w:rFonts w:ascii="Calibri"/>
                            <w:sz w:val="20"/>
                          </w:rPr>
                        </w:pPr>
                        <w:r>
                          <w:rPr>
                            <w:rFonts w:ascii="Calibri"/>
                            <w:w w:val="99"/>
                            <w:sz w:val="20"/>
                          </w:rPr>
                          <w:t>6</w:t>
                        </w:r>
                      </w:p>
                      <w:p w:rsidR="008D1D22" w:rsidRDefault="008D1D22">
                        <w:pPr>
                          <w:spacing w:before="11"/>
                          <w:rPr>
                            <w:rFonts w:ascii="Calibri"/>
                            <w:sz w:val="23"/>
                          </w:rPr>
                        </w:pPr>
                      </w:p>
                      <w:p w:rsidR="008D1D22" w:rsidRDefault="001E2D15">
                        <w:pPr>
                          <w:rPr>
                            <w:rFonts w:ascii="Calibri"/>
                            <w:sz w:val="20"/>
                          </w:rPr>
                        </w:pPr>
                        <w:r>
                          <w:rPr>
                            <w:rFonts w:ascii="Calibri"/>
                            <w:w w:val="99"/>
                            <w:sz w:val="20"/>
                          </w:rPr>
                          <w:t>5</w:t>
                        </w:r>
                      </w:p>
                      <w:p w:rsidR="008D1D22" w:rsidRDefault="008D1D22">
                        <w:pPr>
                          <w:spacing w:before="10"/>
                          <w:rPr>
                            <w:rFonts w:ascii="Calibri"/>
                            <w:sz w:val="23"/>
                          </w:rPr>
                        </w:pPr>
                      </w:p>
                      <w:p w:rsidR="008D1D22" w:rsidRDefault="001E2D15">
                        <w:pPr>
                          <w:rPr>
                            <w:rFonts w:ascii="Calibri"/>
                            <w:sz w:val="20"/>
                          </w:rPr>
                        </w:pPr>
                        <w:r>
                          <w:rPr>
                            <w:rFonts w:ascii="Calibri"/>
                            <w:w w:val="99"/>
                            <w:sz w:val="20"/>
                          </w:rPr>
                          <w:t>4</w:t>
                        </w:r>
                      </w:p>
                      <w:p w:rsidR="008D1D22" w:rsidRDefault="008D1D22">
                        <w:pPr>
                          <w:spacing w:before="10"/>
                          <w:rPr>
                            <w:rFonts w:ascii="Calibri"/>
                            <w:sz w:val="23"/>
                          </w:rPr>
                        </w:pPr>
                      </w:p>
                      <w:p w:rsidR="008D1D22" w:rsidRDefault="001E2D15">
                        <w:pPr>
                          <w:spacing w:line="240" w:lineRule="exact"/>
                          <w:rPr>
                            <w:rFonts w:ascii="Calibri"/>
                            <w:sz w:val="20"/>
                          </w:rPr>
                        </w:pPr>
                        <w:r>
                          <w:rPr>
                            <w:rFonts w:ascii="Calibri"/>
                            <w:w w:val="99"/>
                            <w:sz w:val="20"/>
                          </w:rPr>
                          <w:t>3</w:t>
                        </w:r>
                      </w:p>
                    </w:txbxContent>
                  </v:textbox>
                </v:shape>
                <v:shape id="Text Box 489" o:spid="_x0000_s1128" type="#_x0000_t202" style="position:absolute;left:9322;top:-2797;width:995;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8D1D22" w:rsidRDefault="001E2D15">
                        <w:pPr>
                          <w:spacing w:line="203" w:lineRule="exact"/>
                          <w:rPr>
                            <w:rFonts w:ascii="Calibri" w:hAnsi="Calibri"/>
                            <w:sz w:val="20"/>
                          </w:rPr>
                        </w:pPr>
                        <w:r>
                          <w:rPr>
                            <w:rFonts w:ascii="Calibri" w:hAnsi="Calibri"/>
                            <w:sz w:val="20"/>
                          </w:rPr>
                          <w:t>ОКАГЕРМ-2</w:t>
                        </w:r>
                      </w:p>
                      <w:p w:rsidR="008D1D22" w:rsidRDefault="001E2D15">
                        <w:pPr>
                          <w:spacing w:before="78" w:line="240" w:lineRule="exact"/>
                          <w:rPr>
                            <w:rFonts w:ascii="Calibri" w:hAnsi="Calibri"/>
                            <w:sz w:val="20"/>
                          </w:rPr>
                        </w:pPr>
                        <w:r>
                          <w:rPr>
                            <w:rFonts w:ascii="Calibri" w:hAnsi="Calibri"/>
                            <w:sz w:val="20"/>
                          </w:rPr>
                          <w:t>ОКАГЕРМ-5</w:t>
                        </w:r>
                      </w:p>
                    </w:txbxContent>
                  </v:textbox>
                </v:shape>
                <v:shape id="Text Box 488" o:spid="_x0000_s1129" type="#_x0000_t202" style="position:absolute;left:2425;top:-2166;width:12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8D1D22" w:rsidRDefault="001E2D15">
                        <w:pPr>
                          <w:spacing w:line="203" w:lineRule="exact"/>
                          <w:rPr>
                            <w:rFonts w:ascii="Calibri"/>
                            <w:sz w:val="20"/>
                          </w:rPr>
                        </w:pPr>
                        <w:r>
                          <w:rPr>
                            <w:rFonts w:ascii="Calibri"/>
                            <w:w w:val="99"/>
                            <w:sz w:val="20"/>
                          </w:rPr>
                          <w:t>2</w:t>
                        </w:r>
                      </w:p>
                      <w:p w:rsidR="008D1D22" w:rsidRDefault="008D1D22">
                        <w:pPr>
                          <w:spacing w:before="10"/>
                          <w:rPr>
                            <w:rFonts w:ascii="Calibri"/>
                            <w:sz w:val="23"/>
                          </w:rPr>
                        </w:pPr>
                      </w:p>
                      <w:p w:rsidR="008D1D22" w:rsidRDefault="001E2D15">
                        <w:pPr>
                          <w:rPr>
                            <w:rFonts w:ascii="Calibri"/>
                            <w:sz w:val="20"/>
                          </w:rPr>
                        </w:pPr>
                        <w:r>
                          <w:rPr>
                            <w:rFonts w:ascii="Calibri"/>
                            <w:w w:val="99"/>
                            <w:sz w:val="20"/>
                          </w:rPr>
                          <w:t>1</w:t>
                        </w:r>
                      </w:p>
                      <w:p w:rsidR="008D1D22" w:rsidRDefault="008D1D22">
                        <w:pPr>
                          <w:spacing w:before="10"/>
                          <w:rPr>
                            <w:rFonts w:ascii="Calibri"/>
                            <w:sz w:val="23"/>
                          </w:rPr>
                        </w:pPr>
                      </w:p>
                      <w:p w:rsidR="008D1D22" w:rsidRDefault="001E2D15">
                        <w:pPr>
                          <w:spacing w:line="240" w:lineRule="exact"/>
                          <w:rPr>
                            <w:rFonts w:ascii="Calibri"/>
                            <w:sz w:val="20"/>
                          </w:rPr>
                        </w:pPr>
                        <w:r>
                          <w:rPr>
                            <w:rFonts w:ascii="Calibri"/>
                            <w:w w:val="99"/>
                            <w:sz w:val="20"/>
                          </w:rPr>
                          <w:t>0</w:t>
                        </w:r>
                      </w:p>
                    </w:txbxContent>
                  </v:textbox>
                </v:shape>
                <v:shape id="Text Box 487" o:spid="_x0000_s1130" type="#_x0000_t202" style="position:absolute;left:2661;top:-83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w w:val="99"/>
                            <w:sz w:val="20"/>
                          </w:rPr>
                          <w:t>0</w:t>
                        </w:r>
                      </w:p>
                    </w:txbxContent>
                  </v:textbox>
                </v:shape>
                <v:shape id="Text Box 486" o:spid="_x0000_s1131" type="#_x0000_t202" style="position:absolute;left:3586;top:-836;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20</w:t>
                        </w:r>
                      </w:p>
                    </w:txbxContent>
                  </v:textbox>
                </v:shape>
                <v:shape id="Text Box 485" o:spid="_x0000_s1132" type="#_x0000_t202" style="position:absolute;left:4562;top:-836;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40</w:t>
                        </w:r>
                      </w:p>
                    </w:txbxContent>
                  </v:textbox>
                </v:shape>
                <v:shape id="Text Box 484" o:spid="_x0000_s1133" type="#_x0000_t202" style="position:absolute;left:5537;top:-836;width:22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60</w:t>
                        </w:r>
                      </w:p>
                    </w:txbxContent>
                  </v:textbox>
                </v:shape>
                <v:shape id="Text Box 483" o:spid="_x0000_s1134" type="#_x0000_t202" style="position:absolute;left:6513;top:-836;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rsidR="008D1D22" w:rsidRDefault="001E2D15">
                        <w:pPr>
                          <w:spacing w:line="199" w:lineRule="exact"/>
                          <w:rPr>
                            <w:rFonts w:ascii="Calibri"/>
                            <w:sz w:val="20"/>
                          </w:rPr>
                        </w:pPr>
                        <w:r>
                          <w:rPr>
                            <w:rFonts w:ascii="Calibri"/>
                            <w:sz w:val="20"/>
                          </w:rPr>
                          <w:t>80</w:t>
                        </w:r>
                      </w:p>
                    </w:txbxContent>
                  </v:textbox>
                </v:shape>
                <v:shape id="Text Box 482" o:spid="_x0000_s1135" type="#_x0000_t202" style="position:absolute;left:7438;top:-836;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100</w:t>
                        </w:r>
                      </w:p>
                    </w:txbxContent>
                  </v:textbox>
                </v:shape>
                <v:shape id="Text Box 481" o:spid="_x0000_s1136" type="#_x0000_t202" style="position:absolute;left:8413;top:-836;width:32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8D1D22" w:rsidRDefault="001E2D15">
                        <w:pPr>
                          <w:spacing w:line="199" w:lineRule="exact"/>
                          <w:rPr>
                            <w:rFonts w:ascii="Calibri"/>
                            <w:sz w:val="20"/>
                          </w:rPr>
                        </w:pPr>
                        <w:r>
                          <w:rPr>
                            <w:rFonts w:ascii="Calibri"/>
                            <w:sz w:val="20"/>
                          </w:rPr>
                          <w:t>120</w:t>
                        </w:r>
                      </w:p>
                    </w:txbxContent>
                  </v:textbox>
                </v:shape>
                <v:shape id="Text Box 480" o:spid="_x0000_s1137" type="#_x0000_t202" style="position:absolute;left:8969;top:-836;width:1165;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rsidR="008D1D22" w:rsidRDefault="001E2D15">
                        <w:pPr>
                          <w:spacing w:line="203" w:lineRule="exact"/>
                          <w:ind w:right="17"/>
                          <w:jc w:val="center"/>
                          <w:rPr>
                            <w:rFonts w:ascii="Calibri"/>
                            <w:sz w:val="20"/>
                          </w:rPr>
                        </w:pPr>
                        <w:r>
                          <w:rPr>
                            <w:rFonts w:ascii="Calibri"/>
                            <w:sz w:val="20"/>
                          </w:rPr>
                          <w:t>140</w:t>
                        </w:r>
                      </w:p>
                      <w:p w:rsidR="008D1D22" w:rsidRDefault="001E2D15">
                        <w:pPr>
                          <w:spacing w:before="90" w:line="289" w:lineRule="exact"/>
                          <w:ind w:right="18"/>
                          <w:jc w:val="center"/>
                          <w:rPr>
                            <w:rFonts w:ascii="Calibri" w:hAnsi="Calibri"/>
                            <w:sz w:val="24"/>
                          </w:rPr>
                        </w:pPr>
                        <w:r>
                          <w:rPr>
                            <w:rFonts w:ascii="Calibri" w:hAnsi="Calibri"/>
                            <w:sz w:val="24"/>
                          </w:rPr>
                          <w:t>Доза, мг/кг</w:t>
                        </w:r>
                      </w:p>
                    </w:txbxContent>
                  </v:textbox>
                </v:shape>
                <v:shape id="Text Box 479" o:spid="_x0000_s1138" type="#_x0000_t202" style="position:absolute;left:10365;top:-836;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rsidR="008D1D22" w:rsidRDefault="001E2D15">
                        <w:pPr>
                          <w:spacing w:line="199" w:lineRule="exact"/>
                          <w:rPr>
                            <w:rFonts w:ascii="Calibri"/>
                            <w:sz w:val="20"/>
                          </w:rPr>
                        </w:pPr>
                        <w:r>
                          <w:rPr>
                            <w:rFonts w:ascii="Calibri"/>
                            <w:sz w:val="20"/>
                          </w:rPr>
                          <w:t>160</w:t>
                        </w:r>
                      </w:p>
                    </w:txbxContent>
                  </v:textbox>
                </v:shape>
                <w10:wrap anchorx="page"/>
              </v:group>
            </w:pict>
          </mc:Fallback>
        </mc:AlternateContent>
      </w:r>
      <w:r>
        <w:rPr>
          <w:noProof/>
          <w:lang w:val="ru-RU" w:eastAsia="ru-RU"/>
        </w:rPr>
        <mc:AlternateContent>
          <mc:Choice Requires="wpg">
            <w:drawing>
              <wp:anchor distT="0" distB="0" distL="114300" distR="114300" simplePos="0" relativeHeight="15771648" behindDoc="0" locked="0" layoutInCell="1" allowOverlap="1">
                <wp:simplePos x="0" y="0"/>
                <wp:positionH relativeFrom="page">
                  <wp:posOffset>1075690</wp:posOffset>
                </wp:positionH>
                <wp:positionV relativeFrom="paragraph">
                  <wp:posOffset>970915</wp:posOffset>
                </wp:positionV>
                <wp:extent cx="5943600" cy="2971800"/>
                <wp:effectExtent l="0" t="0" r="0" b="0"/>
                <wp:wrapNone/>
                <wp:docPr id="474"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71800"/>
                          <a:chOff x="1694" y="1529"/>
                          <a:chExt cx="9360" cy="4680"/>
                        </a:xfrm>
                      </wpg:grpSpPr>
                      <wps:wsp>
                        <wps:cNvPr id="475" name="AutoShape 477"/>
                        <wps:cNvSpPr>
                          <a:spLocks/>
                        </wps:cNvSpPr>
                        <wps:spPr bwMode="auto">
                          <a:xfrm>
                            <a:off x="2662" y="1813"/>
                            <a:ext cx="7971" cy="3742"/>
                          </a:xfrm>
                          <a:custGeom>
                            <a:avLst/>
                            <a:gdLst>
                              <a:gd name="T0" fmla="+- 0 2726 2662"/>
                              <a:gd name="T1" fmla="*/ T0 w 7971"/>
                              <a:gd name="T2" fmla="+- 0 4967 1814"/>
                              <a:gd name="T3" fmla="*/ 4967 h 3742"/>
                              <a:gd name="T4" fmla="+- 0 10633 2662"/>
                              <a:gd name="T5" fmla="*/ T4 w 7971"/>
                              <a:gd name="T6" fmla="+- 0 4967 1814"/>
                              <a:gd name="T7" fmla="*/ 4967 h 3742"/>
                              <a:gd name="T8" fmla="+- 0 2726 2662"/>
                              <a:gd name="T9" fmla="*/ T8 w 7971"/>
                              <a:gd name="T10" fmla="+- 0 4441 1814"/>
                              <a:gd name="T11" fmla="*/ 4441 h 3742"/>
                              <a:gd name="T12" fmla="+- 0 10633 2662"/>
                              <a:gd name="T13" fmla="*/ T12 w 7971"/>
                              <a:gd name="T14" fmla="+- 0 4441 1814"/>
                              <a:gd name="T15" fmla="*/ 4441 h 3742"/>
                              <a:gd name="T16" fmla="+- 0 2726 2662"/>
                              <a:gd name="T17" fmla="*/ T16 w 7971"/>
                              <a:gd name="T18" fmla="+- 0 3916 1814"/>
                              <a:gd name="T19" fmla="*/ 3916 h 3742"/>
                              <a:gd name="T20" fmla="+- 0 10633 2662"/>
                              <a:gd name="T21" fmla="*/ T20 w 7971"/>
                              <a:gd name="T22" fmla="+- 0 3916 1814"/>
                              <a:gd name="T23" fmla="*/ 3916 h 3742"/>
                              <a:gd name="T24" fmla="+- 0 2726 2662"/>
                              <a:gd name="T25" fmla="*/ T24 w 7971"/>
                              <a:gd name="T26" fmla="+- 0 3390 1814"/>
                              <a:gd name="T27" fmla="*/ 3390 h 3742"/>
                              <a:gd name="T28" fmla="+- 0 10633 2662"/>
                              <a:gd name="T29" fmla="*/ T28 w 7971"/>
                              <a:gd name="T30" fmla="+- 0 3390 1814"/>
                              <a:gd name="T31" fmla="*/ 3390 h 3742"/>
                              <a:gd name="T32" fmla="+- 0 2726 2662"/>
                              <a:gd name="T33" fmla="*/ T32 w 7971"/>
                              <a:gd name="T34" fmla="+- 0 2865 1814"/>
                              <a:gd name="T35" fmla="*/ 2865 h 3742"/>
                              <a:gd name="T36" fmla="+- 0 10633 2662"/>
                              <a:gd name="T37" fmla="*/ T36 w 7971"/>
                              <a:gd name="T38" fmla="+- 0 2865 1814"/>
                              <a:gd name="T39" fmla="*/ 2865 h 3742"/>
                              <a:gd name="T40" fmla="+- 0 2726 2662"/>
                              <a:gd name="T41" fmla="*/ T40 w 7971"/>
                              <a:gd name="T42" fmla="+- 0 2339 1814"/>
                              <a:gd name="T43" fmla="*/ 2339 h 3742"/>
                              <a:gd name="T44" fmla="+- 0 10633 2662"/>
                              <a:gd name="T45" fmla="*/ T44 w 7971"/>
                              <a:gd name="T46" fmla="+- 0 2339 1814"/>
                              <a:gd name="T47" fmla="*/ 2339 h 3742"/>
                              <a:gd name="T48" fmla="+- 0 2726 2662"/>
                              <a:gd name="T49" fmla="*/ T48 w 7971"/>
                              <a:gd name="T50" fmla="+- 0 1814 1814"/>
                              <a:gd name="T51" fmla="*/ 1814 h 3742"/>
                              <a:gd name="T52" fmla="+- 0 10633 2662"/>
                              <a:gd name="T53" fmla="*/ T52 w 7971"/>
                              <a:gd name="T54" fmla="+- 0 1814 1814"/>
                              <a:gd name="T55" fmla="*/ 1814 h 3742"/>
                              <a:gd name="T56" fmla="+- 0 2726 2662"/>
                              <a:gd name="T57" fmla="*/ T56 w 7971"/>
                              <a:gd name="T58" fmla="+- 0 5492 1814"/>
                              <a:gd name="T59" fmla="*/ 5492 h 3742"/>
                              <a:gd name="T60" fmla="+- 0 2726 2662"/>
                              <a:gd name="T61" fmla="*/ T60 w 7971"/>
                              <a:gd name="T62" fmla="+- 0 1814 1814"/>
                              <a:gd name="T63" fmla="*/ 1814 h 3742"/>
                              <a:gd name="T64" fmla="+- 0 2662 2662"/>
                              <a:gd name="T65" fmla="*/ T64 w 7971"/>
                              <a:gd name="T66" fmla="+- 0 5492 1814"/>
                              <a:gd name="T67" fmla="*/ 5492 h 3742"/>
                              <a:gd name="T68" fmla="+- 0 2726 2662"/>
                              <a:gd name="T69" fmla="*/ T68 w 7971"/>
                              <a:gd name="T70" fmla="+- 0 5492 1814"/>
                              <a:gd name="T71" fmla="*/ 5492 h 3742"/>
                              <a:gd name="T72" fmla="+- 0 2662 2662"/>
                              <a:gd name="T73" fmla="*/ T72 w 7971"/>
                              <a:gd name="T74" fmla="+- 0 4967 1814"/>
                              <a:gd name="T75" fmla="*/ 4967 h 3742"/>
                              <a:gd name="T76" fmla="+- 0 2726 2662"/>
                              <a:gd name="T77" fmla="*/ T76 w 7971"/>
                              <a:gd name="T78" fmla="+- 0 4967 1814"/>
                              <a:gd name="T79" fmla="*/ 4967 h 3742"/>
                              <a:gd name="T80" fmla="+- 0 2662 2662"/>
                              <a:gd name="T81" fmla="*/ T80 w 7971"/>
                              <a:gd name="T82" fmla="+- 0 4441 1814"/>
                              <a:gd name="T83" fmla="*/ 4441 h 3742"/>
                              <a:gd name="T84" fmla="+- 0 2726 2662"/>
                              <a:gd name="T85" fmla="*/ T84 w 7971"/>
                              <a:gd name="T86" fmla="+- 0 4441 1814"/>
                              <a:gd name="T87" fmla="*/ 4441 h 3742"/>
                              <a:gd name="T88" fmla="+- 0 2662 2662"/>
                              <a:gd name="T89" fmla="*/ T88 w 7971"/>
                              <a:gd name="T90" fmla="+- 0 3916 1814"/>
                              <a:gd name="T91" fmla="*/ 3916 h 3742"/>
                              <a:gd name="T92" fmla="+- 0 2726 2662"/>
                              <a:gd name="T93" fmla="*/ T92 w 7971"/>
                              <a:gd name="T94" fmla="+- 0 3916 1814"/>
                              <a:gd name="T95" fmla="*/ 3916 h 3742"/>
                              <a:gd name="T96" fmla="+- 0 2662 2662"/>
                              <a:gd name="T97" fmla="*/ T96 w 7971"/>
                              <a:gd name="T98" fmla="+- 0 3390 1814"/>
                              <a:gd name="T99" fmla="*/ 3390 h 3742"/>
                              <a:gd name="T100" fmla="+- 0 2726 2662"/>
                              <a:gd name="T101" fmla="*/ T100 w 7971"/>
                              <a:gd name="T102" fmla="+- 0 3390 1814"/>
                              <a:gd name="T103" fmla="*/ 3390 h 3742"/>
                              <a:gd name="T104" fmla="+- 0 2662 2662"/>
                              <a:gd name="T105" fmla="*/ T104 w 7971"/>
                              <a:gd name="T106" fmla="+- 0 2865 1814"/>
                              <a:gd name="T107" fmla="*/ 2865 h 3742"/>
                              <a:gd name="T108" fmla="+- 0 2726 2662"/>
                              <a:gd name="T109" fmla="*/ T108 w 7971"/>
                              <a:gd name="T110" fmla="+- 0 2865 1814"/>
                              <a:gd name="T111" fmla="*/ 2865 h 3742"/>
                              <a:gd name="T112" fmla="+- 0 2662 2662"/>
                              <a:gd name="T113" fmla="*/ T112 w 7971"/>
                              <a:gd name="T114" fmla="+- 0 2339 1814"/>
                              <a:gd name="T115" fmla="*/ 2339 h 3742"/>
                              <a:gd name="T116" fmla="+- 0 2726 2662"/>
                              <a:gd name="T117" fmla="*/ T116 w 7971"/>
                              <a:gd name="T118" fmla="+- 0 2339 1814"/>
                              <a:gd name="T119" fmla="*/ 2339 h 3742"/>
                              <a:gd name="T120" fmla="+- 0 2662 2662"/>
                              <a:gd name="T121" fmla="*/ T120 w 7971"/>
                              <a:gd name="T122" fmla="+- 0 1814 1814"/>
                              <a:gd name="T123" fmla="*/ 1814 h 3742"/>
                              <a:gd name="T124" fmla="+- 0 2726 2662"/>
                              <a:gd name="T125" fmla="*/ T124 w 7971"/>
                              <a:gd name="T126" fmla="+- 0 1814 1814"/>
                              <a:gd name="T127" fmla="*/ 1814 h 3742"/>
                              <a:gd name="T128" fmla="+- 0 2726 2662"/>
                              <a:gd name="T129" fmla="*/ T128 w 7971"/>
                              <a:gd name="T130" fmla="+- 0 5492 1814"/>
                              <a:gd name="T131" fmla="*/ 5492 h 3742"/>
                              <a:gd name="T132" fmla="+- 0 10633 2662"/>
                              <a:gd name="T133" fmla="*/ T132 w 7971"/>
                              <a:gd name="T134" fmla="+- 0 5492 1814"/>
                              <a:gd name="T135" fmla="*/ 5492 h 3742"/>
                              <a:gd name="T136" fmla="+- 0 2726 2662"/>
                              <a:gd name="T137" fmla="*/ T136 w 7971"/>
                              <a:gd name="T138" fmla="+- 0 5492 1814"/>
                              <a:gd name="T139" fmla="*/ 5492 h 3742"/>
                              <a:gd name="T140" fmla="+- 0 2726 2662"/>
                              <a:gd name="T141" fmla="*/ T140 w 7971"/>
                              <a:gd name="T142" fmla="+- 0 5555 1814"/>
                              <a:gd name="T143" fmla="*/ 5555 h 3742"/>
                              <a:gd name="T144" fmla="+- 0 3605 2662"/>
                              <a:gd name="T145" fmla="*/ T144 w 7971"/>
                              <a:gd name="T146" fmla="+- 0 5492 1814"/>
                              <a:gd name="T147" fmla="*/ 5492 h 3742"/>
                              <a:gd name="T148" fmla="+- 0 3605 2662"/>
                              <a:gd name="T149" fmla="*/ T148 w 7971"/>
                              <a:gd name="T150" fmla="+- 0 5555 1814"/>
                              <a:gd name="T151" fmla="*/ 5555 h 3742"/>
                              <a:gd name="T152" fmla="+- 0 4483 2662"/>
                              <a:gd name="T153" fmla="*/ T152 w 7971"/>
                              <a:gd name="T154" fmla="+- 0 5492 1814"/>
                              <a:gd name="T155" fmla="*/ 5492 h 3742"/>
                              <a:gd name="T156" fmla="+- 0 4483 2662"/>
                              <a:gd name="T157" fmla="*/ T156 w 7971"/>
                              <a:gd name="T158" fmla="+- 0 5555 1814"/>
                              <a:gd name="T159" fmla="*/ 5555 h 3742"/>
                              <a:gd name="T160" fmla="+- 0 5362 2662"/>
                              <a:gd name="T161" fmla="*/ T160 w 7971"/>
                              <a:gd name="T162" fmla="+- 0 5492 1814"/>
                              <a:gd name="T163" fmla="*/ 5492 h 3742"/>
                              <a:gd name="T164" fmla="+- 0 5362 2662"/>
                              <a:gd name="T165" fmla="*/ T164 w 7971"/>
                              <a:gd name="T166" fmla="+- 0 5555 1814"/>
                              <a:gd name="T167" fmla="*/ 5555 h 3742"/>
                              <a:gd name="T168" fmla="+- 0 6240 2662"/>
                              <a:gd name="T169" fmla="*/ T168 w 7971"/>
                              <a:gd name="T170" fmla="+- 0 5492 1814"/>
                              <a:gd name="T171" fmla="*/ 5492 h 3742"/>
                              <a:gd name="T172" fmla="+- 0 6240 2662"/>
                              <a:gd name="T173" fmla="*/ T172 w 7971"/>
                              <a:gd name="T174" fmla="+- 0 5555 1814"/>
                              <a:gd name="T175" fmla="*/ 5555 h 3742"/>
                              <a:gd name="T176" fmla="+- 0 7118 2662"/>
                              <a:gd name="T177" fmla="*/ T176 w 7971"/>
                              <a:gd name="T178" fmla="+- 0 5492 1814"/>
                              <a:gd name="T179" fmla="*/ 5492 h 3742"/>
                              <a:gd name="T180" fmla="+- 0 7118 2662"/>
                              <a:gd name="T181" fmla="*/ T180 w 7971"/>
                              <a:gd name="T182" fmla="+- 0 5555 1814"/>
                              <a:gd name="T183" fmla="*/ 5555 h 3742"/>
                              <a:gd name="T184" fmla="+- 0 7997 2662"/>
                              <a:gd name="T185" fmla="*/ T184 w 7971"/>
                              <a:gd name="T186" fmla="+- 0 5492 1814"/>
                              <a:gd name="T187" fmla="*/ 5492 h 3742"/>
                              <a:gd name="T188" fmla="+- 0 7997 2662"/>
                              <a:gd name="T189" fmla="*/ T188 w 7971"/>
                              <a:gd name="T190" fmla="+- 0 5555 1814"/>
                              <a:gd name="T191" fmla="*/ 5555 h 3742"/>
                              <a:gd name="T192" fmla="+- 0 8875 2662"/>
                              <a:gd name="T193" fmla="*/ T192 w 7971"/>
                              <a:gd name="T194" fmla="+- 0 5492 1814"/>
                              <a:gd name="T195" fmla="*/ 5492 h 3742"/>
                              <a:gd name="T196" fmla="+- 0 8875 2662"/>
                              <a:gd name="T197" fmla="*/ T196 w 7971"/>
                              <a:gd name="T198" fmla="+- 0 5555 1814"/>
                              <a:gd name="T199" fmla="*/ 5555 h 3742"/>
                              <a:gd name="T200" fmla="+- 0 9754 2662"/>
                              <a:gd name="T201" fmla="*/ T200 w 7971"/>
                              <a:gd name="T202" fmla="+- 0 5492 1814"/>
                              <a:gd name="T203" fmla="*/ 5492 h 3742"/>
                              <a:gd name="T204" fmla="+- 0 9754 2662"/>
                              <a:gd name="T205" fmla="*/ T204 w 7971"/>
                              <a:gd name="T206" fmla="+- 0 5555 1814"/>
                              <a:gd name="T207" fmla="*/ 5555 h 3742"/>
                              <a:gd name="T208" fmla="+- 0 10633 2662"/>
                              <a:gd name="T209" fmla="*/ T208 w 7971"/>
                              <a:gd name="T210" fmla="+- 0 5492 1814"/>
                              <a:gd name="T211" fmla="*/ 5492 h 3742"/>
                              <a:gd name="T212" fmla="+- 0 10633 2662"/>
                              <a:gd name="T213" fmla="*/ T212 w 7971"/>
                              <a:gd name="T214" fmla="+- 0 5555 1814"/>
                              <a:gd name="T215" fmla="*/ 5555 h 3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971" h="3742">
                                <a:moveTo>
                                  <a:pt x="64" y="3153"/>
                                </a:moveTo>
                                <a:lnTo>
                                  <a:pt x="7971" y="3153"/>
                                </a:lnTo>
                                <a:moveTo>
                                  <a:pt x="64" y="2627"/>
                                </a:moveTo>
                                <a:lnTo>
                                  <a:pt x="7971" y="2627"/>
                                </a:lnTo>
                                <a:moveTo>
                                  <a:pt x="64" y="2102"/>
                                </a:moveTo>
                                <a:lnTo>
                                  <a:pt x="7971" y="2102"/>
                                </a:lnTo>
                                <a:moveTo>
                                  <a:pt x="64" y="1576"/>
                                </a:moveTo>
                                <a:lnTo>
                                  <a:pt x="7971" y="1576"/>
                                </a:lnTo>
                                <a:moveTo>
                                  <a:pt x="64" y="1051"/>
                                </a:moveTo>
                                <a:lnTo>
                                  <a:pt x="7971" y="1051"/>
                                </a:lnTo>
                                <a:moveTo>
                                  <a:pt x="64" y="525"/>
                                </a:moveTo>
                                <a:lnTo>
                                  <a:pt x="7971" y="525"/>
                                </a:lnTo>
                                <a:moveTo>
                                  <a:pt x="64" y="0"/>
                                </a:moveTo>
                                <a:lnTo>
                                  <a:pt x="7971" y="0"/>
                                </a:lnTo>
                                <a:moveTo>
                                  <a:pt x="64" y="3678"/>
                                </a:moveTo>
                                <a:lnTo>
                                  <a:pt x="64" y="0"/>
                                </a:lnTo>
                                <a:moveTo>
                                  <a:pt x="0" y="3678"/>
                                </a:moveTo>
                                <a:lnTo>
                                  <a:pt x="64" y="3678"/>
                                </a:lnTo>
                                <a:moveTo>
                                  <a:pt x="0" y="3153"/>
                                </a:moveTo>
                                <a:lnTo>
                                  <a:pt x="64" y="3153"/>
                                </a:lnTo>
                                <a:moveTo>
                                  <a:pt x="0" y="2627"/>
                                </a:moveTo>
                                <a:lnTo>
                                  <a:pt x="64" y="2627"/>
                                </a:lnTo>
                                <a:moveTo>
                                  <a:pt x="0" y="2102"/>
                                </a:moveTo>
                                <a:lnTo>
                                  <a:pt x="64" y="2102"/>
                                </a:lnTo>
                                <a:moveTo>
                                  <a:pt x="0" y="1576"/>
                                </a:moveTo>
                                <a:lnTo>
                                  <a:pt x="64" y="1576"/>
                                </a:lnTo>
                                <a:moveTo>
                                  <a:pt x="0" y="1051"/>
                                </a:moveTo>
                                <a:lnTo>
                                  <a:pt x="64" y="1051"/>
                                </a:lnTo>
                                <a:moveTo>
                                  <a:pt x="0" y="525"/>
                                </a:moveTo>
                                <a:lnTo>
                                  <a:pt x="64" y="525"/>
                                </a:lnTo>
                                <a:moveTo>
                                  <a:pt x="0" y="0"/>
                                </a:moveTo>
                                <a:lnTo>
                                  <a:pt x="64" y="0"/>
                                </a:lnTo>
                                <a:moveTo>
                                  <a:pt x="64" y="3678"/>
                                </a:moveTo>
                                <a:lnTo>
                                  <a:pt x="7971" y="3678"/>
                                </a:lnTo>
                                <a:moveTo>
                                  <a:pt x="64" y="3678"/>
                                </a:moveTo>
                                <a:lnTo>
                                  <a:pt x="64" y="3741"/>
                                </a:lnTo>
                                <a:moveTo>
                                  <a:pt x="943" y="3678"/>
                                </a:moveTo>
                                <a:lnTo>
                                  <a:pt x="943" y="3741"/>
                                </a:lnTo>
                                <a:moveTo>
                                  <a:pt x="1821" y="3678"/>
                                </a:moveTo>
                                <a:lnTo>
                                  <a:pt x="1821" y="3741"/>
                                </a:lnTo>
                                <a:moveTo>
                                  <a:pt x="2700" y="3678"/>
                                </a:moveTo>
                                <a:lnTo>
                                  <a:pt x="2700" y="3741"/>
                                </a:lnTo>
                                <a:moveTo>
                                  <a:pt x="3578" y="3678"/>
                                </a:moveTo>
                                <a:lnTo>
                                  <a:pt x="3578" y="3741"/>
                                </a:lnTo>
                                <a:moveTo>
                                  <a:pt x="4456" y="3678"/>
                                </a:moveTo>
                                <a:lnTo>
                                  <a:pt x="4456" y="3741"/>
                                </a:lnTo>
                                <a:moveTo>
                                  <a:pt x="5335" y="3678"/>
                                </a:moveTo>
                                <a:lnTo>
                                  <a:pt x="5335" y="3741"/>
                                </a:lnTo>
                                <a:moveTo>
                                  <a:pt x="6213" y="3678"/>
                                </a:moveTo>
                                <a:lnTo>
                                  <a:pt x="6213" y="3741"/>
                                </a:lnTo>
                                <a:moveTo>
                                  <a:pt x="7092" y="3678"/>
                                </a:moveTo>
                                <a:lnTo>
                                  <a:pt x="7092" y="3741"/>
                                </a:lnTo>
                                <a:moveTo>
                                  <a:pt x="7971" y="3678"/>
                                </a:moveTo>
                                <a:lnTo>
                                  <a:pt x="7971" y="3741"/>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76"/>
                        <wps:cNvSpPr>
                          <a:spLocks/>
                        </wps:cNvSpPr>
                        <wps:spPr bwMode="auto">
                          <a:xfrm>
                            <a:off x="4698" y="2339"/>
                            <a:ext cx="2029" cy="1051"/>
                          </a:xfrm>
                          <a:custGeom>
                            <a:avLst/>
                            <a:gdLst>
                              <a:gd name="T0" fmla="+- 0 4698 4698"/>
                              <a:gd name="T1" fmla="*/ T0 w 2029"/>
                              <a:gd name="T2" fmla="+- 0 3390 2339"/>
                              <a:gd name="T3" fmla="*/ 3390 h 1051"/>
                              <a:gd name="T4" fmla="+- 0 4771 4698"/>
                              <a:gd name="T5" fmla="*/ T4 w 2029"/>
                              <a:gd name="T6" fmla="+- 0 3352 2339"/>
                              <a:gd name="T7" fmla="*/ 3352 h 1051"/>
                              <a:gd name="T8" fmla="+- 0 4843 4698"/>
                              <a:gd name="T9" fmla="*/ T8 w 2029"/>
                              <a:gd name="T10" fmla="+- 0 3315 2339"/>
                              <a:gd name="T11" fmla="*/ 3315 h 1051"/>
                              <a:gd name="T12" fmla="+- 0 4916 4698"/>
                              <a:gd name="T13" fmla="*/ T12 w 2029"/>
                              <a:gd name="T14" fmla="+- 0 3277 2339"/>
                              <a:gd name="T15" fmla="*/ 3277 h 1051"/>
                              <a:gd name="T16" fmla="+- 0 4988 4698"/>
                              <a:gd name="T17" fmla="*/ T16 w 2029"/>
                              <a:gd name="T18" fmla="+- 0 3240 2339"/>
                              <a:gd name="T19" fmla="*/ 3240 h 1051"/>
                              <a:gd name="T20" fmla="+- 0 5061 4698"/>
                              <a:gd name="T21" fmla="*/ T20 w 2029"/>
                              <a:gd name="T22" fmla="+- 0 3202 2339"/>
                              <a:gd name="T23" fmla="*/ 3202 h 1051"/>
                              <a:gd name="T24" fmla="+- 0 5133 4698"/>
                              <a:gd name="T25" fmla="*/ T24 w 2029"/>
                              <a:gd name="T26" fmla="+- 0 3165 2339"/>
                              <a:gd name="T27" fmla="*/ 3165 h 1051"/>
                              <a:gd name="T28" fmla="+- 0 5206 4698"/>
                              <a:gd name="T29" fmla="*/ T28 w 2029"/>
                              <a:gd name="T30" fmla="+- 0 3127 2339"/>
                              <a:gd name="T31" fmla="*/ 3127 h 1051"/>
                              <a:gd name="T32" fmla="+- 0 5278 4698"/>
                              <a:gd name="T33" fmla="*/ T32 w 2029"/>
                              <a:gd name="T34" fmla="+- 0 3090 2339"/>
                              <a:gd name="T35" fmla="*/ 3090 h 1051"/>
                              <a:gd name="T36" fmla="+- 0 5351 4698"/>
                              <a:gd name="T37" fmla="*/ T36 w 2029"/>
                              <a:gd name="T38" fmla="+- 0 3052 2339"/>
                              <a:gd name="T39" fmla="*/ 3052 h 1051"/>
                              <a:gd name="T40" fmla="+- 0 5423 4698"/>
                              <a:gd name="T41" fmla="*/ T40 w 2029"/>
                              <a:gd name="T42" fmla="+- 0 3015 2339"/>
                              <a:gd name="T43" fmla="*/ 3015 h 1051"/>
                              <a:gd name="T44" fmla="+- 0 5496 4698"/>
                              <a:gd name="T45" fmla="*/ T44 w 2029"/>
                              <a:gd name="T46" fmla="+- 0 2977 2339"/>
                              <a:gd name="T47" fmla="*/ 2977 h 1051"/>
                              <a:gd name="T48" fmla="+- 0 5568 4698"/>
                              <a:gd name="T49" fmla="*/ T48 w 2029"/>
                              <a:gd name="T50" fmla="+- 0 2940 2339"/>
                              <a:gd name="T51" fmla="*/ 2940 h 1051"/>
                              <a:gd name="T52" fmla="+- 0 5641 4698"/>
                              <a:gd name="T53" fmla="*/ T52 w 2029"/>
                              <a:gd name="T54" fmla="+- 0 2902 2339"/>
                              <a:gd name="T55" fmla="*/ 2902 h 1051"/>
                              <a:gd name="T56" fmla="+- 0 5713 4698"/>
                              <a:gd name="T57" fmla="*/ T56 w 2029"/>
                              <a:gd name="T58" fmla="+- 0 2865 2339"/>
                              <a:gd name="T59" fmla="*/ 2865 h 1051"/>
                              <a:gd name="T60" fmla="+- 0 5785 4698"/>
                              <a:gd name="T61" fmla="*/ T60 w 2029"/>
                              <a:gd name="T62" fmla="+- 0 2827 2339"/>
                              <a:gd name="T63" fmla="*/ 2827 h 1051"/>
                              <a:gd name="T64" fmla="+- 0 5858 4698"/>
                              <a:gd name="T65" fmla="*/ T64 w 2029"/>
                              <a:gd name="T66" fmla="+- 0 2790 2339"/>
                              <a:gd name="T67" fmla="*/ 2790 h 1051"/>
                              <a:gd name="T68" fmla="+- 0 5930 4698"/>
                              <a:gd name="T69" fmla="*/ T68 w 2029"/>
                              <a:gd name="T70" fmla="+- 0 2752 2339"/>
                              <a:gd name="T71" fmla="*/ 2752 h 1051"/>
                              <a:gd name="T72" fmla="+- 0 6003 4698"/>
                              <a:gd name="T73" fmla="*/ T72 w 2029"/>
                              <a:gd name="T74" fmla="+- 0 2714 2339"/>
                              <a:gd name="T75" fmla="*/ 2714 h 1051"/>
                              <a:gd name="T76" fmla="+- 0 6075 4698"/>
                              <a:gd name="T77" fmla="*/ T76 w 2029"/>
                              <a:gd name="T78" fmla="+- 0 2677 2339"/>
                              <a:gd name="T79" fmla="*/ 2677 h 1051"/>
                              <a:gd name="T80" fmla="+- 0 6148 4698"/>
                              <a:gd name="T81" fmla="*/ T80 w 2029"/>
                              <a:gd name="T82" fmla="+- 0 2639 2339"/>
                              <a:gd name="T83" fmla="*/ 2639 h 1051"/>
                              <a:gd name="T84" fmla="+- 0 6220 4698"/>
                              <a:gd name="T85" fmla="*/ T84 w 2029"/>
                              <a:gd name="T86" fmla="+- 0 2602 2339"/>
                              <a:gd name="T87" fmla="*/ 2602 h 1051"/>
                              <a:gd name="T88" fmla="+- 0 6293 4698"/>
                              <a:gd name="T89" fmla="*/ T88 w 2029"/>
                              <a:gd name="T90" fmla="+- 0 2564 2339"/>
                              <a:gd name="T91" fmla="*/ 2564 h 1051"/>
                              <a:gd name="T92" fmla="+- 0 6365 4698"/>
                              <a:gd name="T93" fmla="*/ T92 w 2029"/>
                              <a:gd name="T94" fmla="+- 0 2527 2339"/>
                              <a:gd name="T95" fmla="*/ 2527 h 1051"/>
                              <a:gd name="T96" fmla="+- 0 6438 4698"/>
                              <a:gd name="T97" fmla="*/ T96 w 2029"/>
                              <a:gd name="T98" fmla="+- 0 2489 2339"/>
                              <a:gd name="T99" fmla="*/ 2489 h 1051"/>
                              <a:gd name="T100" fmla="+- 0 6510 4698"/>
                              <a:gd name="T101" fmla="*/ T100 w 2029"/>
                              <a:gd name="T102" fmla="+- 0 2452 2339"/>
                              <a:gd name="T103" fmla="*/ 2452 h 1051"/>
                              <a:gd name="T104" fmla="+- 0 6582 4698"/>
                              <a:gd name="T105" fmla="*/ T104 w 2029"/>
                              <a:gd name="T106" fmla="+- 0 2414 2339"/>
                              <a:gd name="T107" fmla="*/ 2414 h 1051"/>
                              <a:gd name="T108" fmla="+- 0 6655 4698"/>
                              <a:gd name="T109" fmla="*/ T108 w 2029"/>
                              <a:gd name="T110" fmla="+- 0 2377 2339"/>
                              <a:gd name="T111" fmla="*/ 2377 h 1051"/>
                              <a:gd name="T112" fmla="+- 0 6727 4698"/>
                              <a:gd name="T113" fmla="*/ T112 w 2029"/>
                              <a:gd name="T114" fmla="+- 0 2339 2339"/>
                              <a:gd name="T115" fmla="*/ 2339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29" h="1051">
                                <a:moveTo>
                                  <a:pt x="0" y="1051"/>
                                </a:moveTo>
                                <a:lnTo>
                                  <a:pt x="73" y="1013"/>
                                </a:lnTo>
                                <a:lnTo>
                                  <a:pt x="145" y="976"/>
                                </a:lnTo>
                                <a:lnTo>
                                  <a:pt x="218" y="938"/>
                                </a:lnTo>
                                <a:lnTo>
                                  <a:pt x="290" y="901"/>
                                </a:lnTo>
                                <a:lnTo>
                                  <a:pt x="363" y="863"/>
                                </a:lnTo>
                                <a:lnTo>
                                  <a:pt x="435" y="826"/>
                                </a:lnTo>
                                <a:lnTo>
                                  <a:pt x="508" y="788"/>
                                </a:lnTo>
                                <a:lnTo>
                                  <a:pt x="580" y="751"/>
                                </a:lnTo>
                                <a:lnTo>
                                  <a:pt x="653" y="713"/>
                                </a:lnTo>
                                <a:lnTo>
                                  <a:pt x="725" y="676"/>
                                </a:lnTo>
                                <a:lnTo>
                                  <a:pt x="798" y="638"/>
                                </a:lnTo>
                                <a:lnTo>
                                  <a:pt x="870" y="601"/>
                                </a:lnTo>
                                <a:lnTo>
                                  <a:pt x="943" y="563"/>
                                </a:lnTo>
                                <a:lnTo>
                                  <a:pt x="1015" y="526"/>
                                </a:lnTo>
                                <a:lnTo>
                                  <a:pt x="1087" y="488"/>
                                </a:lnTo>
                                <a:lnTo>
                                  <a:pt x="1160" y="451"/>
                                </a:lnTo>
                                <a:lnTo>
                                  <a:pt x="1232" y="413"/>
                                </a:lnTo>
                                <a:lnTo>
                                  <a:pt x="1305" y="375"/>
                                </a:lnTo>
                                <a:lnTo>
                                  <a:pt x="1377" y="338"/>
                                </a:lnTo>
                                <a:lnTo>
                                  <a:pt x="1450" y="300"/>
                                </a:lnTo>
                                <a:lnTo>
                                  <a:pt x="1522" y="263"/>
                                </a:lnTo>
                                <a:lnTo>
                                  <a:pt x="1595" y="225"/>
                                </a:lnTo>
                                <a:lnTo>
                                  <a:pt x="1667" y="188"/>
                                </a:lnTo>
                                <a:lnTo>
                                  <a:pt x="1740" y="150"/>
                                </a:lnTo>
                                <a:lnTo>
                                  <a:pt x="1812" y="113"/>
                                </a:lnTo>
                                <a:lnTo>
                                  <a:pt x="1884" y="75"/>
                                </a:lnTo>
                                <a:lnTo>
                                  <a:pt x="1957" y="38"/>
                                </a:lnTo>
                                <a:lnTo>
                                  <a:pt x="2029" y="0"/>
                                </a:lnTo>
                              </a:path>
                            </a:pathLst>
                          </a:custGeom>
                          <a:noFill/>
                          <a:ln w="2857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75"/>
                        <wps:cNvSpPr>
                          <a:spLocks/>
                        </wps:cNvSpPr>
                        <wps:spPr bwMode="auto">
                          <a:xfrm>
                            <a:off x="6962" y="2339"/>
                            <a:ext cx="3044" cy="1051"/>
                          </a:xfrm>
                          <a:custGeom>
                            <a:avLst/>
                            <a:gdLst>
                              <a:gd name="T0" fmla="+- 0 6962 6962"/>
                              <a:gd name="T1" fmla="*/ T0 w 3044"/>
                              <a:gd name="T2" fmla="+- 0 3390 2339"/>
                              <a:gd name="T3" fmla="*/ 3390 h 1051"/>
                              <a:gd name="T4" fmla="+- 0 7039 6962"/>
                              <a:gd name="T5" fmla="*/ T4 w 3044"/>
                              <a:gd name="T6" fmla="+- 0 3364 2339"/>
                              <a:gd name="T7" fmla="*/ 3364 h 1051"/>
                              <a:gd name="T8" fmla="+- 0 7115 6962"/>
                              <a:gd name="T9" fmla="*/ T8 w 3044"/>
                              <a:gd name="T10" fmla="+- 0 3337 2339"/>
                              <a:gd name="T11" fmla="*/ 3337 h 1051"/>
                              <a:gd name="T12" fmla="+- 0 7191 6962"/>
                              <a:gd name="T13" fmla="*/ T12 w 3044"/>
                              <a:gd name="T14" fmla="+- 0 3311 2339"/>
                              <a:gd name="T15" fmla="*/ 3311 h 1051"/>
                              <a:gd name="T16" fmla="+- 0 7267 6962"/>
                              <a:gd name="T17" fmla="*/ T16 w 3044"/>
                              <a:gd name="T18" fmla="+- 0 3285 2339"/>
                              <a:gd name="T19" fmla="*/ 3285 h 1051"/>
                              <a:gd name="T20" fmla="+- 0 7343 6962"/>
                              <a:gd name="T21" fmla="*/ T20 w 3044"/>
                              <a:gd name="T22" fmla="+- 0 3259 2339"/>
                              <a:gd name="T23" fmla="*/ 3259 h 1051"/>
                              <a:gd name="T24" fmla="+- 0 7419 6962"/>
                              <a:gd name="T25" fmla="*/ T24 w 3044"/>
                              <a:gd name="T26" fmla="+- 0 3232 2339"/>
                              <a:gd name="T27" fmla="*/ 3232 h 1051"/>
                              <a:gd name="T28" fmla="+- 0 7495 6962"/>
                              <a:gd name="T29" fmla="*/ T28 w 3044"/>
                              <a:gd name="T30" fmla="+- 0 3206 2339"/>
                              <a:gd name="T31" fmla="*/ 3206 h 1051"/>
                              <a:gd name="T32" fmla="+- 0 7571 6962"/>
                              <a:gd name="T33" fmla="*/ T32 w 3044"/>
                              <a:gd name="T34" fmla="+- 0 3180 2339"/>
                              <a:gd name="T35" fmla="*/ 3180 h 1051"/>
                              <a:gd name="T36" fmla="+- 0 7647 6962"/>
                              <a:gd name="T37" fmla="*/ T36 w 3044"/>
                              <a:gd name="T38" fmla="+- 0 3154 2339"/>
                              <a:gd name="T39" fmla="*/ 3154 h 1051"/>
                              <a:gd name="T40" fmla="+- 0 7723 6962"/>
                              <a:gd name="T41" fmla="*/ T40 w 3044"/>
                              <a:gd name="T42" fmla="+- 0 3127 2339"/>
                              <a:gd name="T43" fmla="*/ 3127 h 1051"/>
                              <a:gd name="T44" fmla="+- 0 7799 6962"/>
                              <a:gd name="T45" fmla="*/ T44 w 3044"/>
                              <a:gd name="T46" fmla="+- 0 3101 2339"/>
                              <a:gd name="T47" fmla="*/ 3101 h 1051"/>
                              <a:gd name="T48" fmla="+- 0 7876 6962"/>
                              <a:gd name="T49" fmla="*/ T48 w 3044"/>
                              <a:gd name="T50" fmla="+- 0 3075 2339"/>
                              <a:gd name="T51" fmla="*/ 3075 h 1051"/>
                              <a:gd name="T52" fmla="+- 0 7952 6962"/>
                              <a:gd name="T53" fmla="*/ T52 w 3044"/>
                              <a:gd name="T54" fmla="+- 0 3048 2339"/>
                              <a:gd name="T55" fmla="*/ 3048 h 1051"/>
                              <a:gd name="T56" fmla="+- 0 8028 6962"/>
                              <a:gd name="T57" fmla="*/ T56 w 3044"/>
                              <a:gd name="T58" fmla="+- 0 3022 2339"/>
                              <a:gd name="T59" fmla="*/ 3022 h 1051"/>
                              <a:gd name="T60" fmla="+- 0 8104 6962"/>
                              <a:gd name="T61" fmla="*/ T60 w 3044"/>
                              <a:gd name="T62" fmla="+- 0 2996 2339"/>
                              <a:gd name="T63" fmla="*/ 2996 h 1051"/>
                              <a:gd name="T64" fmla="+- 0 8180 6962"/>
                              <a:gd name="T65" fmla="*/ T64 w 3044"/>
                              <a:gd name="T66" fmla="+- 0 2970 2339"/>
                              <a:gd name="T67" fmla="*/ 2970 h 1051"/>
                              <a:gd name="T68" fmla="+- 0 8256 6962"/>
                              <a:gd name="T69" fmla="*/ T68 w 3044"/>
                              <a:gd name="T70" fmla="+- 0 2943 2339"/>
                              <a:gd name="T71" fmla="*/ 2943 h 1051"/>
                              <a:gd name="T72" fmla="+- 0 8332 6962"/>
                              <a:gd name="T73" fmla="*/ T72 w 3044"/>
                              <a:gd name="T74" fmla="+- 0 2917 2339"/>
                              <a:gd name="T75" fmla="*/ 2917 h 1051"/>
                              <a:gd name="T76" fmla="+- 0 8408 6962"/>
                              <a:gd name="T77" fmla="*/ T76 w 3044"/>
                              <a:gd name="T78" fmla="+- 0 2891 2339"/>
                              <a:gd name="T79" fmla="*/ 2891 h 1051"/>
                              <a:gd name="T80" fmla="+- 0 8484 6962"/>
                              <a:gd name="T81" fmla="*/ T80 w 3044"/>
                              <a:gd name="T82" fmla="+- 0 2865 2339"/>
                              <a:gd name="T83" fmla="*/ 2865 h 1051"/>
                              <a:gd name="T84" fmla="+- 0 8560 6962"/>
                              <a:gd name="T85" fmla="*/ T84 w 3044"/>
                              <a:gd name="T86" fmla="+- 0 2838 2339"/>
                              <a:gd name="T87" fmla="*/ 2838 h 1051"/>
                              <a:gd name="T88" fmla="+- 0 9550 6962"/>
                              <a:gd name="T89" fmla="*/ T88 w 3044"/>
                              <a:gd name="T90" fmla="+- 0 2497 2339"/>
                              <a:gd name="T91" fmla="*/ 2497 h 1051"/>
                              <a:gd name="T92" fmla="+- 0 9626 6962"/>
                              <a:gd name="T93" fmla="*/ T92 w 3044"/>
                              <a:gd name="T94" fmla="+- 0 2470 2339"/>
                              <a:gd name="T95" fmla="*/ 2470 h 1051"/>
                              <a:gd name="T96" fmla="+- 0 9702 6962"/>
                              <a:gd name="T97" fmla="*/ T96 w 3044"/>
                              <a:gd name="T98" fmla="+- 0 2444 2339"/>
                              <a:gd name="T99" fmla="*/ 2444 h 1051"/>
                              <a:gd name="T100" fmla="+- 0 9778 6962"/>
                              <a:gd name="T101" fmla="*/ T100 w 3044"/>
                              <a:gd name="T102" fmla="+- 0 2418 2339"/>
                              <a:gd name="T103" fmla="*/ 2418 h 1051"/>
                              <a:gd name="T104" fmla="+- 0 9854 6962"/>
                              <a:gd name="T105" fmla="*/ T104 w 3044"/>
                              <a:gd name="T106" fmla="+- 0 2392 2339"/>
                              <a:gd name="T107" fmla="*/ 2392 h 1051"/>
                              <a:gd name="T108" fmla="+- 0 9930 6962"/>
                              <a:gd name="T109" fmla="*/ T108 w 3044"/>
                              <a:gd name="T110" fmla="+- 0 2365 2339"/>
                              <a:gd name="T111" fmla="*/ 2365 h 1051"/>
                              <a:gd name="T112" fmla="+- 0 10006 6962"/>
                              <a:gd name="T113" fmla="*/ T112 w 3044"/>
                              <a:gd name="T114" fmla="+- 0 2339 2339"/>
                              <a:gd name="T115" fmla="*/ 2339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44" h="1051">
                                <a:moveTo>
                                  <a:pt x="0" y="1051"/>
                                </a:moveTo>
                                <a:lnTo>
                                  <a:pt x="77" y="1025"/>
                                </a:lnTo>
                                <a:lnTo>
                                  <a:pt x="153" y="998"/>
                                </a:lnTo>
                                <a:lnTo>
                                  <a:pt x="229" y="972"/>
                                </a:lnTo>
                                <a:lnTo>
                                  <a:pt x="305" y="946"/>
                                </a:lnTo>
                                <a:lnTo>
                                  <a:pt x="381" y="920"/>
                                </a:lnTo>
                                <a:lnTo>
                                  <a:pt x="457" y="893"/>
                                </a:lnTo>
                                <a:lnTo>
                                  <a:pt x="533" y="867"/>
                                </a:lnTo>
                                <a:lnTo>
                                  <a:pt x="609" y="841"/>
                                </a:lnTo>
                                <a:lnTo>
                                  <a:pt x="685" y="815"/>
                                </a:lnTo>
                                <a:lnTo>
                                  <a:pt x="761" y="788"/>
                                </a:lnTo>
                                <a:lnTo>
                                  <a:pt x="837" y="762"/>
                                </a:lnTo>
                                <a:lnTo>
                                  <a:pt x="914" y="736"/>
                                </a:lnTo>
                                <a:lnTo>
                                  <a:pt x="990" y="709"/>
                                </a:lnTo>
                                <a:lnTo>
                                  <a:pt x="1066" y="683"/>
                                </a:lnTo>
                                <a:lnTo>
                                  <a:pt x="1142" y="657"/>
                                </a:lnTo>
                                <a:lnTo>
                                  <a:pt x="1218" y="631"/>
                                </a:lnTo>
                                <a:lnTo>
                                  <a:pt x="1294" y="604"/>
                                </a:lnTo>
                                <a:lnTo>
                                  <a:pt x="1370" y="578"/>
                                </a:lnTo>
                                <a:lnTo>
                                  <a:pt x="1446" y="552"/>
                                </a:lnTo>
                                <a:lnTo>
                                  <a:pt x="1522" y="526"/>
                                </a:lnTo>
                                <a:lnTo>
                                  <a:pt x="1598" y="499"/>
                                </a:lnTo>
                                <a:lnTo>
                                  <a:pt x="2588" y="158"/>
                                </a:lnTo>
                                <a:lnTo>
                                  <a:pt x="2664" y="131"/>
                                </a:lnTo>
                                <a:lnTo>
                                  <a:pt x="2740" y="105"/>
                                </a:lnTo>
                                <a:lnTo>
                                  <a:pt x="2816" y="79"/>
                                </a:lnTo>
                                <a:lnTo>
                                  <a:pt x="2892" y="53"/>
                                </a:lnTo>
                                <a:lnTo>
                                  <a:pt x="2968" y="26"/>
                                </a:lnTo>
                                <a:lnTo>
                                  <a:pt x="3044" y="0"/>
                                </a:lnTo>
                              </a:path>
                            </a:pathLst>
                          </a:custGeom>
                          <a:noFill/>
                          <a:ln w="2857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Line 474"/>
                        <wps:cNvCnPr/>
                        <wps:spPr bwMode="auto">
                          <a:xfrm>
                            <a:off x="9442" y="3688"/>
                            <a:ext cx="384" cy="0"/>
                          </a:xfrm>
                          <a:prstGeom prst="line">
                            <a:avLst/>
                          </a:prstGeom>
                          <a:noFill/>
                          <a:ln w="28575">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479" name="Line 473"/>
                        <wps:cNvCnPr/>
                        <wps:spPr bwMode="auto">
                          <a:xfrm>
                            <a:off x="9442" y="4050"/>
                            <a:ext cx="384" cy="0"/>
                          </a:xfrm>
                          <a:prstGeom prst="line">
                            <a:avLst/>
                          </a:prstGeom>
                          <a:noFill/>
                          <a:ln w="2857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480" name="Rectangle 472"/>
                        <wps:cNvSpPr>
                          <a:spLocks noChangeArrowheads="1"/>
                        </wps:cNvSpPr>
                        <wps:spPr bwMode="auto">
                          <a:xfrm>
                            <a:off x="1701" y="1536"/>
                            <a:ext cx="9345" cy="4665"/>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Text Box 471"/>
                        <wps:cNvSpPr txBox="1">
                          <a:spLocks noChangeArrowheads="1"/>
                        </wps:cNvSpPr>
                        <wps:spPr bwMode="auto">
                          <a:xfrm>
                            <a:off x="2439" y="1721"/>
                            <a:ext cx="121" cy="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sz w:val="20"/>
                                </w:rPr>
                              </w:pPr>
                              <w:r>
                                <w:rPr>
                                  <w:rFonts w:ascii="Calibri"/>
                                  <w:w w:val="99"/>
                                  <w:sz w:val="20"/>
                                </w:rPr>
                                <w:t>7</w:t>
                              </w:r>
                            </w:p>
                            <w:p w:rsidR="008D1D22" w:rsidRDefault="008D1D22">
                              <w:pPr>
                                <w:rPr>
                                  <w:rFonts w:ascii="Calibri"/>
                                  <w:sz w:val="23"/>
                                </w:rPr>
                              </w:pPr>
                            </w:p>
                            <w:p w:rsidR="008D1D22" w:rsidRDefault="001E2D15">
                              <w:pPr>
                                <w:rPr>
                                  <w:rFonts w:ascii="Calibri"/>
                                  <w:sz w:val="20"/>
                                </w:rPr>
                              </w:pPr>
                              <w:r>
                                <w:rPr>
                                  <w:rFonts w:ascii="Calibri"/>
                                  <w:w w:val="99"/>
                                  <w:sz w:val="20"/>
                                </w:rPr>
                                <w:t>6</w:t>
                              </w:r>
                            </w:p>
                            <w:p w:rsidR="008D1D22" w:rsidRDefault="008D1D22">
                              <w:pPr>
                                <w:spacing w:before="1"/>
                                <w:rPr>
                                  <w:rFonts w:ascii="Calibri"/>
                                  <w:sz w:val="23"/>
                                </w:rPr>
                              </w:pPr>
                            </w:p>
                            <w:p w:rsidR="008D1D22" w:rsidRDefault="001E2D15">
                              <w:pPr>
                                <w:rPr>
                                  <w:rFonts w:ascii="Calibri"/>
                                  <w:sz w:val="20"/>
                                </w:rPr>
                              </w:pPr>
                              <w:r>
                                <w:rPr>
                                  <w:rFonts w:ascii="Calibri"/>
                                  <w:w w:val="99"/>
                                  <w:sz w:val="20"/>
                                </w:rPr>
                                <w:t>5</w:t>
                              </w:r>
                            </w:p>
                            <w:p w:rsidR="008D1D22" w:rsidRDefault="008D1D22">
                              <w:pPr>
                                <w:spacing w:before="1"/>
                                <w:rPr>
                                  <w:rFonts w:ascii="Calibri"/>
                                  <w:sz w:val="23"/>
                                </w:rPr>
                              </w:pPr>
                            </w:p>
                            <w:p w:rsidR="008D1D22" w:rsidRDefault="001E2D15">
                              <w:pPr>
                                <w:rPr>
                                  <w:rFonts w:ascii="Calibri"/>
                                  <w:sz w:val="20"/>
                                </w:rPr>
                              </w:pPr>
                              <w:r>
                                <w:rPr>
                                  <w:rFonts w:ascii="Calibri"/>
                                  <w:w w:val="99"/>
                                  <w:sz w:val="20"/>
                                </w:rPr>
                                <w:t>4</w:t>
                              </w:r>
                            </w:p>
                            <w:p w:rsidR="008D1D22" w:rsidRDefault="008D1D22">
                              <w:pPr>
                                <w:rPr>
                                  <w:rFonts w:ascii="Calibri"/>
                                  <w:sz w:val="23"/>
                                </w:rPr>
                              </w:pPr>
                            </w:p>
                            <w:p w:rsidR="008D1D22" w:rsidRDefault="001E2D15">
                              <w:pPr>
                                <w:spacing w:line="240"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482" name="Text Box 470"/>
                        <wps:cNvSpPr txBox="1">
                          <a:spLocks noChangeArrowheads="1"/>
                        </wps:cNvSpPr>
                        <wps:spPr bwMode="auto">
                          <a:xfrm>
                            <a:off x="9868" y="3597"/>
                            <a:ext cx="995"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hAnsi="Calibri"/>
                                  <w:sz w:val="20"/>
                                </w:rPr>
                              </w:pPr>
                              <w:r>
                                <w:rPr>
                                  <w:rFonts w:ascii="Calibri" w:hAnsi="Calibri"/>
                                  <w:sz w:val="20"/>
                                </w:rPr>
                                <w:t>ОКАГЕРМ-3</w:t>
                              </w:r>
                            </w:p>
                            <w:p w:rsidR="008D1D22" w:rsidRDefault="001E2D15">
                              <w:pPr>
                                <w:spacing w:before="117" w:line="240" w:lineRule="exact"/>
                                <w:rPr>
                                  <w:rFonts w:ascii="Calibri" w:hAnsi="Calibri"/>
                                  <w:sz w:val="20"/>
                                </w:rPr>
                              </w:pPr>
                              <w:r>
                                <w:rPr>
                                  <w:rFonts w:ascii="Calibri" w:hAnsi="Calibri"/>
                                  <w:sz w:val="20"/>
                                </w:rPr>
                                <w:t>ОКАГЕРМ-6</w:t>
                              </w:r>
                            </w:p>
                          </w:txbxContent>
                        </wps:txbx>
                        <wps:bodyPr rot="0" vert="horz" wrap="square" lIns="0" tIns="0" rIns="0" bIns="0" anchor="t" anchorCtr="0" upright="1">
                          <a:noAutofit/>
                        </wps:bodyPr>
                      </wps:wsp>
                      <wps:wsp>
                        <wps:cNvPr id="483" name="Text Box 469"/>
                        <wps:cNvSpPr txBox="1">
                          <a:spLocks noChangeArrowheads="1"/>
                        </wps:cNvSpPr>
                        <wps:spPr bwMode="auto">
                          <a:xfrm>
                            <a:off x="2439" y="4349"/>
                            <a:ext cx="121"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sz w:val="20"/>
                                </w:rPr>
                              </w:pPr>
                              <w:r>
                                <w:rPr>
                                  <w:rFonts w:ascii="Calibri"/>
                                  <w:w w:val="99"/>
                                  <w:sz w:val="20"/>
                                </w:rPr>
                                <w:t>2</w:t>
                              </w:r>
                            </w:p>
                            <w:p w:rsidR="008D1D22" w:rsidRDefault="008D1D22">
                              <w:pPr>
                                <w:rPr>
                                  <w:rFonts w:ascii="Calibri"/>
                                  <w:sz w:val="23"/>
                                </w:rPr>
                              </w:pPr>
                            </w:p>
                            <w:p w:rsidR="008D1D22" w:rsidRDefault="001E2D15">
                              <w:pPr>
                                <w:rPr>
                                  <w:rFonts w:ascii="Calibri"/>
                                  <w:sz w:val="20"/>
                                </w:rPr>
                              </w:pPr>
                              <w:r>
                                <w:rPr>
                                  <w:rFonts w:ascii="Calibri"/>
                                  <w:w w:val="99"/>
                                  <w:sz w:val="20"/>
                                </w:rPr>
                                <w:t>1</w:t>
                              </w:r>
                            </w:p>
                            <w:p w:rsidR="008D1D22" w:rsidRDefault="008D1D22">
                              <w:pPr>
                                <w:spacing w:before="1"/>
                                <w:rPr>
                                  <w:rFonts w:ascii="Calibri"/>
                                  <w:sz w:val="23"/>
                                </w:rPr>
                              </w:pPr>
                            </w:p>
                            <w:p w:rsidR="008D1D22" w:rsidRDefault="001E2D15">
                              <w:pPr>
                                <w:spacing w:line="240"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484" name="Text Box 468"/>
                        <wps:cNvSpPr txBox="1">
                          <a:spLocks noChangeArrowheads="1"/>
                        </wps:cNvSpPr>
                        <wps:spPr bwMode="auto">
                          <a:xfrm>
                            <a:off x="2675" y="566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485" name="Text Box 467"/>
                        <wps:cNvSpPr txBox="1">
                          <a:spLocks noChangeArrowheads="1"/>
                        </wps:cNvSpPr>
                        <wps:spPr bwMode="auto">
                          <a:xfrm>
                            <a:off x="3503" y="5660"/>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486" name="Text Box 466"/>
                        <wps:cNvSpPr txBox="1">
                          <a:spLocks noChangeArrowheads="1"/>
                        </wps:cNvSpPr>
                        <wps:spPr bwMode="auto">
                          <a:xfrm>
                            <a:off x="4331" y="5660"/>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s:wsp>
                        <wps:cNvPr id="487" name="Text Box 465"/>
                        <wps:cNvSpPr txBox="1">
                          <a:spLocks noChangeArrowheads="1"/>
                        </wps:cNvSpPr>
                        <wps:spPr bwMode="auto">
                          <a:xfrm>
                            <a:off x="5210" y="5660"/>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150</w:t>
                              </w:r>
                            </w:p>
                          </w:txbxContent>
                        </wps:txbx>
                        <wps:bodyPr rot="0" vert="horz" wrap="square" lIns="0" tIns="0" rIns="0" bIns="0" anchor="t" anchorCtr="0" upright="1">
                          <a:noAutofit/>
                        </wps:bodyPr>
                      </wps:wsp>
                      <wps:wsp>
                        <wps:cNvPr id="488" name="Text Box 464"/>
                        <wps:cNvSpPr txBox="1">
                          <a:spLocks noChangeArrowheads="1"/>
                        </wps:cNvSpPr>
                        <wps:spPr bwMode="auto">
                          <a:xfrm>
                            <a:off x="6089" y="5660"/>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200</w:t>
                              </w:r>
                            </w:p>
                          </w:txbxContent>
                        </wps:txbx>
                        <wps:bodyPr rot="0" vert="horz" wrap="square" lIns="0" tIns="0" rIns="0" bIns="0" anchor="t" anchorCtr="0" upright="1">
                          <a:noAutofit/>
                        </wps:bodyPr>
                      </wps:wsp>
                      <wps:wsp>
                        <wps:cNvPr id="489" name="Text Box 463"/>
                        <wps:cNvSpPr txBox="1">
                          <a:spLocks noChangeArrowheads="1"/>
                        </wps:cNvSpPr>
                        <wps:spPr bwMode="auto">
                          <a:xfrm>
                            <a:off x="6967" y="5660"/>
                            <a:ext cx="3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250</w:t>
                              </w:r>
                            </w:p>
                          </w:txbxContent>
                        </wps:txbx>
                        <wps:bodyPr rot="0" vert="horz" wrap="square" lIns="0" tIns="0" rIns="0" bIns="0" anchor="t" anchorCtr="0" upright="1">
                          <a:noAutofit/>
                        </wps:bodyPr>
                      </wps:wsp>
                      <wps:wsp>
                        <wps:cNvPr id="490" name="Text Box 462"/>
                        <wps:cNvSpPr txBox="1">
                          <a:spLocks noChangeArrowheads="1"/>
                        </wps:cNvSpPr>
                        <wps:spPr bwMode="auto">
                          <a:xfrm>
                            <a:off x="7846" y="5660"/>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300</w:t>
                              </w:r>
                            </w:p>
                          </w:txbxContent>
                        </wps:txbx>
                        <wps:bodyPr rot="0" vert="horz" wrap="square" lIns="0" tIns="0" rIns="0" bIns="0" anchor="t" anchorCtr="0" upright="1">
                          <a:noAutofit/>
                        </wps:bodyPr>
                      </wps:wsp>
                      <wps:wsp>
                        <wps:cNvPr id="491" name="Text Box 461"/>
                        <wps:cNvSpPr txBox="1">
                          <a:spLocks noChangeArrowheads="1"/>
                        </wps:cNvSpPr>
                        <wps:spPr bwMode="auto">
                          <a:xfrm>
                            <a:off x="8725" y="5660"/>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350</w:t>
                              </w:r>
                            </w:p>
                          </w:txbxContent>
                        </wps:txbx>
                        <wps:bodyPr rot="0" vert="horz" wrap="square" lIns="0" tIns="0" rIns="0" bIns="0" anchor="t" anchorCtr="0" upright="1">
                          <a:noAutofit/>
                        </wps:bodyPr>
                      </wps:wsp>
                      <wps:wsp>
                        <wps:cNvPr id="492" name="Text Box 460"/>
                        <wps:cNvSpPr txBox="1">
                          <a:spLocks noChangeArrowheads="1"/>
                        </wps:cNvSpPr>
                        <wps:spPr bwMode="auto">
                          <a:xfrm>
                            <a:off x="9191" y="5660"/>
                            <a:ext cx="116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ind w:right="32"/>
                                <w:jc w:val="center"/>
                                <w:rPr>
                                  <w:rFonts w:ascii="Calibri"/>
                                  <w:sz w:val="20"/>
                                </w:rPr>
                              </w:pPr>
                              <w:r>
                                <w:rPr>
                                  <w:rFonts w:ascii="Calibri"/>
                                  <w:sz w:val="20"/>
                                </w:rPr>
                                <w:t>400</w:t>
                              </w:r>
                            </w:p>
                            <w:p w:rsidR="008D1D22" w:rsidRDefault="001E2D15">
                              <w:pPr>
                                <w:spacing w:before="14" w:line="289" w:lineRule="exact"/>
                                <w:ind w:right="18"/>
                                <w:jc w:val="center"/>
                                <w:rPr>
                                  <w:rFonts w:ascii="Calibri" w:hAnsi="Calibri"/>
                                  <w:sz w:val="24"/>
                                </w:rPr>
                              </w:pPr>
                              <w:r>
                                <w:rPr>
                                  <w:rFonts w:ascii="Calibri" w:hAnsi="Calibri"/>
                                  <w:sz w:val="24"/>
                                </w:rPr>
                                <w:t>Доза, мг/кг</w:t>
                              </w:r>
                            </w:p>
                          </w:txbxContent>
                        </wps:txbx>
                        <wps:bodyPr rot="0" vert="horz" wrap="square" lIns="0" tIns="0" rIns="0" bIns="0" anchor="t" anchorCtr="0" upright="1">
                          <a:noAutofit/>
                        </wps:bodyPr>
                      </wps:wsp>
                      <wps:wsp>
                        <wps:cNvPr id="493" name="Text Box 459"/>
                        <wps:cNvSpPr txBox="1">
                          <a:spLocks noChangeArrowheads="1"/>
                        </wps:cNvSpPr>
                        <wps:spPr bwMode="auto">
                          <a:xfrm>
                            <a:off x="10482" y="5660"/>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450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139" style="position:absolute;left:0;text-align:left;margin-left:84.7pt;margin-top:76.45pt;width:468pt;height:234pt;z-index:15771648;mso-position-horizontal-relative:page" coordorigin="1694,1529" coordsize="936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">
                <v:shape id="AutoShape 477" o:spid="_x0000_s1140" style="position:absolute;left:2662;top:1813;width:7971;height:3742;visibility:visible;mso-wrap-style:square;v-text-anchor:top" coordsize="797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OOMQA&#10;AADcAAAADwAAAGRycy9kb3ducmV2LnhtbESPQYvCMBSE7wv+h/CEva3pirpam4q6CD14Udf7o3m2&#10;ZZuX0kSt/nojCB6HmfmGSRadqcWFWldZVvA9iEAQ51ZXXCj4O2y+piCcR9ZYWyYFN3KwSHsfCcba&#10;XnlHl70vRICwi1FB6X0TS+nykgy6gW2Ig3eyrUEfZFtI3eI1wE0th1E0kQYrDgslNrQuKf/fn40C&#10;Oz4Mt5OVXJ1mu213Psrs956NlPrsd8s5CE+df4df7UwrGP2M4XkmH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BTjjEAAAA3AAAAA8AAAAAAAAAAAAAAAAAmAIAAGRycy9k&#10;b3ducmV2LnhtbFBLBQYAAAAABAAEAPUAAACJAwAAAAA=&#10;" path="m64,3153r7907,m64,2627r7907,m64,2102r7907,m64,1576r7907,m64,1051r7907,m64,525r7907,m64,l7971,m64,3678l64,m,3678r64,m,3153r64,m,2627r64,m,2102r64,m,1576r64,m,1051r64,m,525r64,m,l64,t,3678l7971,3678t-7907,l64,3741t879,-63l943,3741t878,-63l1821,3741t879,-63l2700,3741t878,-63l3578,3741t878,-63l4456,3741t879,-63l5335,3741t878,-63l6213,3741t879,-63l7092,3741t879,-63l7971,3741e" filled="f" strokecolor="#858585">
                  <v:path arrowok="t" o:connecttype="custom" o:connectlocs="64,4967;7971,4967;64,4441;7971,4441;64,3916;7971,3916;64,3390;7971,3390;64,2865;7971,2865;64,2339;7971,2339;64,1814;7971,1814;64,5492;64,1814;0,5492;64,5492;0,4967;64,4967;0,4441;64,4441;0,3916;64,3916;0,3390;64,3390;0,2865;64,2865;0,2339;64,2339;0,1814;64,1814;64,5492;7971,5492;64,5492;64,5555;943,5492;943,5555;1821,5492;1821,5555;2700,5492;2700,5555;3578,5492;3578,5555;4456,5492;4456,5555;5335,5492;5335,5555;6213,5492;6213,5555;7092,5492;7092,5555;7971,5492;7971,5555" o:connectangles="0,0,0,0,0,0,0,0,0,0,0,0,0,0,0,0,0,0,0,0,0,0,0,0,0,0,0,0,0,0,0,0,0,0,0,0,0,0,0,0,0,0,0,0,0,0,0,0,0,0,0,0,0,0"/>
                </v:shape>
                <v:shape id="Freeform 476" o:spid="_x0000_s1141" style="position:absolute;left:4698;top:2339;width:2029;height:1051;visibility:visible;mso-wrap-style:square;v-text-anchor:top" coordsize="2029,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xrMUA&#10;AADcAAAADwAAAGRycy9kb3ducmV2LnhtbESP0WrCQBRE3wX/YbmCL1I3FrEldZWgFX3S1voBt9nb&#10;JDV7N2RXk+bru4Lg4zAzZ5j5sjWluFLtCssKJuMIBHFqdcGZgtPX5ukVhPPIGkvLpOCPHCwX/d4c&#10;Y20b/qTr0WciQNjFqCD3voqldGlOBt3YVsTB+7G1QR9knUldYxPgppTPUTSTBgsOCzlWtMopPR8v&#10;RsF798s7L+2pGx2+ebpP1tsP2yk1HLTJGwhPrX+E7+2dVjB9mcHt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GsxQAAANwAAAAPAAAAAAAAAAAAAAAAAJgCAABkcnMv&#10;ZG93bnJldi54bWxQSwUGAAAAAAQABAD1AAAAigMAAAAA&#10;" path="m,1051r73,-38l145,976r73,-38l290,901r73,-38l435,826r73,-38l580,751r73,-38l725,676r73,-38l870,601r73,-38l1015,526r72,-38l1160,451r72,-38l1305,375r72,-37l1450,300r72,-37l1595,225r72,-37l1740,150r72,-37l1884,75r73,-37l2029,e" filled="f" strokecolor="#497dba" strokeweight="2.25pt">
                  <v:path arrowok="t" o:connecttype="custom" o:connectlocs="0,3390;73,3352;145,3315;218,3277;290,3240;363,3202;435,3165;508,3127;580,3090;653,3052;725,3015;798,2977;870,2940;943,2902;1015,2865;1087,2827;1160,2790;1232,2752;1305,2714;1377,2677;1450,2639;1522,2602;1595,2564;1667,2527;1740,2489;1812,2452;1884,2414;1957,2377;2029,2339" o:connectangles="0,0,0,0,0,0,0,0,0,0,0,0,0,0,0,0,0,0,0,0,0,0,0,0,0,0,0,0,0"/>
                </v:shape>
                <v:shape id="Freeform 475" o:spid="_x0000_s1142" style="position:absolute;left:6962;top:2339;width:3044;height:1051;visibility:visible;mso-wrap-style:square;v-text-anchor:top" coordsize="3044,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35sIA&#10;AADcAAAADwAAAGRycy9kb3ducmV2LnhtbESPQWvCQBSE7wX/w/IEb3WjSJXoKioEvDap6PGZfWZD&#10;sm9DdtX033cLhR6HmfmG2ewG24on9b52rGA2TUAQl07XXCn4KrL3FQgfkDW2jknBN3nYbUdvG0y1&#10;e/EnPfNQiQhhn6ICE0KXSulLQxb91HXE0bu73mKIsq+k7vEV4baV8yT5kBZrjgsGOzoaKpv8YRXo&#10;WXfApsiLy21xudqmyTKTn5WajIf9GkSgIfyH/9onrWCxXMLvmXg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PfmwgAAANwAAAAPAAAAAAAAAAAAAAAAAJgCAABkcnMvZG93&#10;bnJldi54bWxQSwUGAAAAAAQABAD1AAAAhwMAAAAA&#10;" path="m,1051r77,-26l153,998r76,-26l305,946r76,-26l457,893r76,-26l609,841r76,-26l761,788r76,-26l914,736r76,-27l1066,683r76,-26l1218,631r76,-27l1370,578r76,-26l1522,526r76,-27l2588,158r76,-27l2740,105r76,-26l2892,53r76,-27l3044,e" filled="f" strokecolor="#bd4a47" strokeweight="2.25pt">
                  <v:path arrowok="t" o:connecttype="custom" o:connectlocs="0,3390;77,3364;153,3337;229,3311;305,3285;381,3259;457,3232;533,3206;609,3180;685,3154;761,3127;837,3101;914,3075;990,3048;1066,3022;1142,2996;1218,2970;1294,2943;1370,2917;1446,2891;1522,2865;1598,2838;2588,2497;2664,2470;2740,2444;2816,2418;2892,2392;2968,2365;3044,2339" o:connectangles="0,0,0,0,0,0,0,0,0,0,0,0,0,0,0,0,0,0,0,0,0,0,0,0,0,0,0,0,0"/>
                </v:shape>
                <v:line id="Line 474" o:spid="_x0000_s1143" style="position:absolute;visibility:visible;mso-wrap-style:square" from="9442,3688" to="9826,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kosEAAADcAAAADwAAAGRycy9kb3ducmV2LnhtbERPz2vCMBS+C/4P4Q28yEycQ0c1igjT&#10;XVcVt9ujebZlzUtJou3+++Uw8Pjx/V5tetuIO/lQO9YwnSgQxIUzNZcaTsf35zcQISIbbByThl8K&#10;sFkPByvMjOv4k+55LEUK4ZChhirGNpMyFBVZDBPXEifu6rzFmKAvpfHYpXDbyBel5tJizamhwpZ2&#10;FRU/+c1qKFV+8V9dPPPlcO7t+NbO9upb69FTv12CiNTHh/jf/WE0vC7S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riSiwQAAANwAAAAPAAAAAAAAAAAAAAAA&#10;AKECAABkcnMvZG93bnJldi54bWxQSwUGAAAAAAQABAD5AAAAjwMAAAAA&#10;" strokecolor="#497dba" strokeweight="2.25pt"/>
                <v:line id="Line 473" o:spid="_x0000_s1144" style="position:absolute;visibility:visible;mso-wrap-style:square" from="9442,4050" to="9826,4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YcUAAADcAAAADwAAAGRycy9kb3ducmV2LnhtbESPS4vCQBCE78L+h6EX9qYTdfERM8oi&#10;CApefBw8NpnOg2R6spnZGP/9jiB4LKrqKyrZ9KYWHbWutKxgPIpAEKdWl5wruF52wwUI55E11pZJ&#10;wYMcbNYfgwRjbe98ou7scxEg7GJUUHjfxFK6tCCDbmQb4uBltjXog2xzqVu8B7ip5SSKZtJgyWGh&#10;wIa2BaXV+c8owN/jpXp01WF/m853i6xsprf0oNTXZ/+zAuGp9+/wq73XCr7nS3ieC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p+YcUAAADcAAAADwAAAAAAAAAA&#10;AAAAAAChAgAAZHJzL2Rvd25yZXYueG1sUEsFBgAAAAAEAAQA+QAAAJMDAAAAAA==&#10;" strokecolor="#bd4a47" strokeweight="2.25pt"/>
                <v:rect id="Rectangle 472" o:spid="_x0000_s1145" style="position:absolute;left:1701;top:1536;width:9345;height:4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cr8IA&#10;AADcAAAADwAAAGRycy9kb3ducmV2LnhtbERPz2vCMBS+D/Y/hDfYRTSdblI7o4yyQT3a6cHbo3lr&#10;islLaaJ2//1yGHj8+H6vt6Oz4kpD6DwreJllIIgbrztuFRy+v6Y5iBCRNVrPpOCXAmw3jw9rLLS/&#10;8Z6udWxFCuFQoAITY19IGRpDDsPM98SJ+/GDw5jg0Eo94C2FOyvnWbaUDjtODQZ7Kg015/riFCxM&#10;mb+dqlIedVXb8+5zsrKLiVLPT+PHO4hIY7yL/92VVvCap/npTD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VyvwgAAANwAAAAPAAAAAAAAAAAAAAAAAJgCAABkcnMvZG93&#10;bnJldi54bWxQSwUGAAAAAAQABAD1AAAAhwMAAAAA&#10;" filled="f" strokecolor="#858585"/>
                <v:shape id="Text Box 471" o:spid="_x0000_s1146" type="#_x0000_t202" style="position:absolute;left:2439;top:1721;width:121;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8D1D22" w:rsidRDefault="001E2D15">
                        <w:pPr>
                          <w:spacing w:line="203" w:lineRule="exact"/>
                          <w:rPr>
                            <w:rFonts w:ascii="Calibri"/>
                            <w:sz w:val="20"/>
                          </w:rPr>
                        </w:pPr>
                        <w:r>
                          <w:rPr>
                            <w:rFonts w:ascii="Calibri"/>
                            <w:w w:val="99"/>
                            <w:sz w:val="20"/>
                          </w:rPr>
                          <w:t>7</w:t>
                        </w:r>
                      </w:p>
                      <w:p w:rsidR="008D1D22" w:rsidRDefault="008D1D22">
                        <w:pPr>
                          <w:rPr>
                            <w:rFonts w:ascii="Calibri"/>
                            <w:sz w:val="23"/>
                          </w:rPr>
                        </w:pPr>
                      </w:p>
                      <w:p w:rsidR="008D1D22" w:rsidRDefault="001E2D15">
                        <w:pPr>
                          <w:rPr>
                            <w:rFonts w:ascii="Calibri"/>
                            <w:sz w:val="20"/>
                          </w:rPr>
                        </w:pPr>
                        <w:r>
                          <w:rPr>
                            <w:rFonts w:ascii="Calibri"/>
                            <w:w w:val="99"/>
                            <w:sz w:val="20"/>
                          </w:rPr>
                          <w:t>6</w:t>
                        </w:r>
                      </w:p>
                      <w:p w:rsidR="008D1D22" w:rsidRDefault="008D1D22">
                        <w:pPr>
                          <w:spacing w:before="1"/>
                          <w:rPr>
                            <w:rFonts w:ascii="Calibri"/>
                            <w:sz w:val="23"/>
                          </w:rPr>
                        </w:pPr>
                      </w:p>
                      <w:p w:rsidR="008D1D22" w:rsidRDefault="001E2D15">
                        <w:pPr>
                          <w:rPr>
                            <w:rFonts w:ascii="Calibri"/>
                            <w:sz w:val="20"/>
                          </w:rPr>
                        </w:pPr>
                        <w:r>
                          <w:rPr>
                            <w:rFonts w:ascii="Calibri"/>
                            <w:w w:val="99"/>
                            <w:sz w:val="20"/>
                          </w:rPr>
                          <w:t>5</w:t>
                        </w:r>
                      </w:p>
                      <w:p w:rsidR="008D1D22" w:rsidRDefault="008D1D22">
                        <w:pPr>
                          <w:spacing w:before="1"/>
                          <w:rPr>
                            <w:rFonts w:ascii="Calibri"/>
                            <w:sz w:val="23"/>
                          </w:rPr>
                        </w:pPr>
                      </w:p>
                      <w:p w:rsidR="008D1D22" w:rsidRDefault="001E2D15">
                        <w:pPr>
                          <w:rPr>
                            <w:rFonts w:ascii="Calibri"/>
                            <w:sz w:val="20"/>
                          </w:rPr>
                        </w:pPr>
                        <w:r>
                          <w:rPr>
                            <w:rFonts w:ascii="Calibri"/>
                            <w:w w:val="99"/>
                            <w:sz w:val="20"/>
                          </w:rPr>
                          <w:t>4</w:t>
                        </w:r>
                      </w:p>
                      <w:p w:rsidR="008D1D22" w:rsidRDefault="008D1D22">
                        <w:pPr>
                          <w:rPr>
                            <w:rFonts w:ascii="Calibri"/>
                            <w:sz w:val="23"/>
                          </w:rPr>
                        </w:pPr>
                      </w:p>
                      <w:p w:rsidR="008D1D22" w:rsidRDefault="001E2D15">
                        <w:pPr>
                          <w:spacing w:line="240" w:lineRule="exact"/>
                          <w:rPr>
                            <w:rFonts w:ascii="Calibri"/>
                            <w:sz w:val="20"/>
                          </w:rPr>
                        </w:pPr>
                        <w:r>
                          <w:rPr>
                            <w:rFonts w:ascii="Calibri"/>
                            <w:w w:val="99"/>
                            <w:sz w:val="20"/>
                          </w:rPr>
                          <w:t>3</w:t>
                        </w:r>
                      </w:p>
                    </w:txbxContent>
                  </v:textbox>
                </v:shape>
                <v:shape id="Text Box 470" o:spid="_x0000_s1147" type="#_x0000_t202" style="position:absolute;left:9868;top:3597;width:995;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8D1D22" w:rsidRDefault="001E2D15">
                        <w:pPr>
                          <w:spacing w:line="203" w:lineRule="exact"/>
                          <w:rPr>
                            <w:rFonts w:ascii="Calibri" w:hAnsi="Calibri"/>
                            <w:sz w:val="20"/>
                          </w:rPr>
                        </w:pPr>
                        <w:r>
                          <w:rPr>
                            <w:rFonts w:ascii="Calibri" w:hAnsi="Calibri"/>
                            <w:sz w:val="20"/>
                          </w:rPr>
                          <w:t>ОКАГЕРМ-3</w:t>
                        </w:r>
                      </w:p>
                      <w:p w:rsidR="008D1D22" w:rsidRDefault="001E2D15">
                        <w:pPr>
                          <w:spacing w:before="117" w:line="240" w:lineRule="exact"/>
                          <w:rPr>
                            <w:rFonts w:ascii="Calibri" w:hAnsi="Calibri"/>
                            <w:sz w:val="20"/>
                          </w:rPr>
                        </w:pPr>
                        <w:r>
                          <w:rPr>
                            <w:rFonts w:ascii="Calibri" w:hAnsi="Calibri"/>
                            <w:sz w:val="20"/>
                          </w:rPr>
                          <w:t>ОКАГЕРМ-6</w:t>
                        </w:r>
                      </w:p>
                    </w:txbxContent>
                  </v:textbox>
                </v:shape>
                <v:shape id="Text Box 469" o:spid="_x0000_s1148" type="#_x0000_t202" style="position:absolute;left:2439;top:4349;width:121;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8D1D22" w:rsidRDefault="001E2D15">
                        <w:pPr>
                          <w:spacing w:line="203" w:lineRule="exact"/>
                          <w:rPr>
                            <w:rFonts w:ascii="Calibri"/>
                            <w:sz w:val="20"/>
                          </w:rPr>
                        </w:pPr>
                        <w:r>
                          <w:rPr>
                            <w:rFonts w:ascii="Calibri"/>
                            <w:w w:val="99"/>
                            <w:sz w:val="20"/>
                          </w:rPr>
                          <w:t>2</w:t>
                        </w:r>
                      </w:p>
                      <w:p w:rsidR="008D1D22" w:rsidRDefault="008D1D22">
                        <w:pPr>
                          <w:rPr>
                            <w:rFonts w:ascii="Calibri"/>
                            <w:sz w:val="23"/>
                          </w:rPr>
                        </w:pPr>
                      </w:p>
                      <w:p w:rsidR="008D1D22" w:rsidRDefault="001E2D15">
                        <w:pPr>
                          <w:rPr>
                            <w:rFonts w:ascii="Calibri"/>
                            <w:sz w:val="20"/>
                          </w:rPr>
                        </w:pPr>
                        <w:r>
                          <w:rPr>
                            <w:rFonts w:ascii="Calibri"/>
                            <w:w w:val="99"/>
                            <w:sz w:val="20"/>
                          </w:rPr>
                          <w:t>1</w:t>
                        </w:r>
                      </w:p>
                      <w:p w:rsidR="008D1D22" w:rsidRDefault="008D1D22">
                        <w:pPr>
                          <w:spacing w:before="1"/>
                          <w:rPr>
                            <w:rFonts w:ascii="Calibri"/>
                            <w:sz w:val="23"/>
                          </w:rPr>
                        </w:pPr>
                      </w:p>
                      <w:p w:rsidR="008D1D22" w:rsidRDefault="001E2D15">
                        <w:pPr>
                          <w:spacing w:line="240" w:lineRule="exact"/>
                          <w:rPr>
                            <w:rFonts w:ascii="Calibri"/>
                            <w:sz w:val="20"/>
                          </w:rPr>
                        </w:pPr>
                        <w:r>
                          <w:rPr>
                            <w:rFonts w:ascii="Calibri"/>
                            <w:w w:val="99"/>
                            <w:sz w:val="20"/>
                          </w:rPr>
                          <w:t>0</w:t>
                        </w:r>
                      </w:p>
                    </w:txbxContent>
                  </v:textbox>
                </v:shape>
                <v:shape id="Text Box 468" o:spid="_x0000_s1149" type="#_x0000_t202" style="position:absolute;left:2675;top:5660;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w w:val="99"/>
                            <w:sz w:val="20"/>
                          </w:rPr>
                          <w:t>0</w:t>
                        </w:r>
                      </w:p>
                    </w:txbxContent>
                  </v:textbox>
                </v:shape>
                <v:shape id="Text Box 467" o:spid="_x0000_s1150" type="#_x0000_t202" style="position:absolute;left:3503;top:5660;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50</w:t>
                        </w:r>
                      </w:p>
                    </w:txbxContent>
                  </v:textbox>
                </v:shape>
                <v:shape id="Text Box 466" o:spid="_x0000_s1151" type="#_x0000_t202" style="position:absolute;left:4331;top:5660;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100</w:t>
                        </w:r>
                      </w:p>
                    </w:txbxContent>
                  </v:textbox>
                </v:shape>
                <v:shape id="Text Box 465" o:spid="_x0000_s1152" type="#_x0000_t202" style="position:absolute;left:5210;top:5660;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150</w:t>
                        </w:r>
                      </w:p>
                    </w:txbxContent>
                  </v:textbox>
                </v:shape>
                <v:shape id="Text Box 464" o:spid="_x0000_s1153" type="#_x0000_t202" style="position:absolute;left:6089;top:5660;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8D1D22" w:rsidRDefault="001E2D15">
                        <w:pPr>
                          <w:spacing w:line="199" w:lineRule="exact"/>
                          <w:rPr>
                            <w:rFonts w:ascii="Calibri"/>
                            <w:sz w:val="20"/>
                          </w:rPr>
                        </w:pPr>
                        <w:r>
                          <w:rPr>
                            <w:rFonts w:ascii="Calibri"/>
                            <w:sz w:val="20"/>
                          </w:rPr>
                          <w:t>200</w:t>
                        </w:r>
                      </w:p>
                    </w:txbxContent>
                  </v:textbox>
                </v:shape>
                <v:shape id="Text Box 463" o:spid="_x0000_s1154" type="#_x0000_t202" style="position:absolute;left:6967;top:5660;width:32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250</w:t>
                        </w:r>
                      </w:p>
                    </w:txbxContent>
                  </v:textbox>
                </v:shape>
                <v:shape id="Text Box 462" o:spid="_x0000_s1155" type="#_x0000_t202" style="position:absolute;left:7846;top:5660;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8D1D22" w:rsidRDefault="001E2D15">
                        <w:pPr>
                          <w:spacing w:line="199" w:lineRule="exact"/>
                          <w:rPr>
                            <w:rFonts w:ascii="Calibri"/>
                            <w:sz w:val="20"/>
                          </w:rPr>
                        </w:pPr>
                        <w:r>
                          <w:rPr>
                            <w:rFonts w:ascii="Calibri"/>
                            <w:sz w:val="20"/>
                          </w:rPr>
                          <w:t>300</w:t>
                        </w:r>
                      </w:p>
                    </w:txbxContent>
                  </v:textbox>
                </v:shape>
                <v:shape id="Text Box 461" o:spid="_x0000_s1156" type="#_x0000_t202" style="position:absolute;left:8725;top:5660;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350</w:t>
                        </w:r>
                      </w:p>
                    </w:txbxContent>
                  </v:textbox>
                </v:shape>
                <v:shape id="Text Box 460" o:spid="_x0000_s1157" type="#_x0000_t202" style="position:absolute;left:9191;top:5660;width:1165;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8D1D22" w:rsidRDefault="001E2D15">
                        <w:pPr>
                          <w:spacing w:line="203" w:lineRule="exact"/>
                          <w:ind w:right="32"/>
                          <w:jc w:val="center"/>
                          <w:rPr>
                            <w:rFonts w:ascii="Calibri"/>
                            <w:sz w:val="20"/>
                          </w:rPr>
                        </w:pPr>
                        <w:r>
                          <w:rPr>
                            <w:rFonts w:ascii="Calibri"/>
                            <w:sz w:val="20"/>
                          </w:rPr>
                          <w:t>400</w:t>
                        </w:r>
                      </w:p>
                      <w:p w:rsidR="008D1D22" w:rsidRDefault="001E2D15">
                        <w:pPr>
                          <w:spacing w:before="14" w:line="289" w:lineRule="exact"/>
                          <w:ind w:right="18"/>
                          <w:jc w:val="center"/>
                          <w:rPr>
                            <w:rFonts w:ascii="Calibri" w:hAnsi="Calibri"/>
                            <w:sz w:val="24"/>
                          </w:rPr>
                        </w:pPr>
                        <w:r>
                          <w:rPr>
                            <w:rFonts w:ascii="Calibri" w:hAnsi="Calibri"/>
                            <w:sz w:val="24"/>
                          </w:rPr>
                          <w:t>Доза, мг/кг</w:t>
                        </w:r>
                      </w:p>
                    </w:txbxContent>
                  </v:textbox>
                </v:shape>
                <v:shape id="Text Box 459" o:spid="_x0000_s1158" type="#_x0000_t202" style="position:absolute;left:10482;top:5660;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450</w:t>
                        </w:r>
                      </w:p>
                    </w:txbxContent>
                  </v:textbox>
                </v:shape>
                <w10:wrap anchorx="page"/>
              </v:group>
            </w:pict>
          </mc:Fallback>
        </mc:AlternateContent>
      </w:r>
      <w:r>
        <w:rPr>
          <w:noProof/>
          <w:lang w:val="ru-RU" w:eastAsia="ru-RU"/>
        </w:rPr>
        <mc:AlternateContent>
          <mc:Choice Requires="wps">
            <w:drawing>
              <wp:anchor distT="0" distB="0" distL="114300" distR="114300" simplePos="0" relativeHeight="15772160" behindDoc="0" locked="0" layoutInCell="1" allowOverlap="1">
                <wp:simplePos x="0" y="0"/>
                <wp:positionH relativeFrom="page">
                  <wp:posOffset>1294130</wp:posOffset>
                </wp:positionH>
                <wp:positionV relativeFrom="paragraph">
                  <wp:posOffset>2083435</wp:posOffset>
                </wp:positionV>
                <wp:extent cx="177800" cy="539115"/>
                <wp:effectExtent l="0" t="0" r="0" b="0"/>
                <wp:wrapNone/>
                <wp:docPr id="47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64" w:lineRule="exact"/>
                              <w:ind w:left="20"/>
                              <w:rPr>
                                <w:rFonts w:ascii="Calibri" w:hAnsi="Calibri"/>
                                <w:sz w:val="24"/>
                              </w:rPr>
                            </w:pPr>
                            <w:r>
                              <w:rPr>
                                <w:rFonts w:ascii="Calibri" w:hAnsi="Calibri"/>
                                <w:sz w:val="24"/>
                              </w:rPr>
                              <w:t>Пробіти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159" type="#_x0000_t202" style="position:absolute;left:0;text-align:left;margin-left:101.9pt;margin-top:164.05pt;width:14pt;height:42.45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" filled="f" stroked="f">
                <v:textbox style="layout-flow:vertical;mso-layout-flow-alt:bottom-to-top" inset="0,0,0,0">
                  <w:txbxContent>
                    <w:p w:rsidR="008D1D22" w:rsidRDefault="001E2D15">
                      <w:pPr>
                        <w:spacing w:line="264" w:lineRule="exact"/>
                        <w:ind w:left="20"/>
                        <w:rPr>
                          <w:rFonts w:ascii="Calibri" w:hAnsi="Calibri"/>
                          <w:sz w:val="24"/>
                        </w:rPr>
                      </w:pPr>
                      <w:r>
                        <w:rPr>
                          <w:rFonts w:ascii="Calibri" w:hAnsi="Calibri"/>
                          <w:sz w:val="24"/>
                        </w:rPr>
                        <w:t>Пробіти</w:t>
                      </w:r>
                    </w:p>
                  </w:txbxContent>
                </v:textbox>
                <w10:wrap anchorx="page"/>
              </v:shape>
            </w:pict>
          </mc:Fallback>
        </mc:AlternateContent>
      </w:r>
      <w:r w:rsidR="001E2D15">
        <w:t>Рисунок 3.4. Криві токсичності сполук, що вивчаються, які містять мідь у своїй структурі.</w:t>
      </w: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1E2D15">
      <w:pPr>
        <w:pStyle w:val="a3"/>
        <w:spacing w:before="179" w:line="362" w:lineRule="auto"/>
        <w:ind w:left="322" w:right="262" w:firstLine="707"/>
      </w:pPr>
      <w:r>
        <w:t>Рисунок 3.5. Криві токсичності сполук, що вивчаються, які містять цинк у своїй</w:t>
      </w:r>
      <w:r>
        <w:rPr>
          <w:spacing w:val="-4"/>
        </w:rPr>
        <w:t xml:space="preserve"> </w:t>
      </w:r>
      <w:r>
        <w:t>структурі.</w:t>
      </w:r>
    </w:p>
    <w:p w:rsidR="008D1D22" w:rsidRDefault="008D1D22">
      <w:pPr>
        <w:pStyle w:val="a3"/>
        <w:spacing w:before="6"/>
        <w:jc w:val="left"/>
        <w:rPr>
          <w:sz w:val="41"/>
        </w:rPr>
      </w:pPr>
    </w:p>
    <w:p w:rsidR="008D1D22" w:rsidRDefault="001E2D15">
      <w:pPr>
        <w:pStyle w:val="a3"/>
        <w:spacing w:line="360" w:lineRule="auto"/>
        <w:ind w:left="322" w:right="266" w:firstLine="707"/>
      </w:pPr>
      <w:r>
        <w:t>З рис. 3.3 видно, що ОКАГЕРМ-1 та ОКАГЕРМ-4, які містять марганець за ступенем токсичності та особливо кутом нахилу кривої в координатах «доза-пробіт», більшою безпечністю відрізняється</w:t>
      </w:r>
      <w:r>
        <w:rPr>
          <w:spacing w:val="23"/>
        </w:rPr>
        <w:t xml:space="preserve"> </w:t>
      </w:r>
      <w:r>
        <w:t>саме</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ind w:left="322"/>
      </w:pPr>
      <w:r>
        <w:t>ОКАГЕРМ-4, до складу якої входить з</w:t>
      </w:r>
      <w:r>
        <w:t>алишок винної кислоти.</w:t>
      </w:r>
    </w:p>
    <w:p w:rsidR="008D1D22" w:rsidRDefault="001E2D15">
      <w:pPr>
        <w:pStyle w:val="a3"/>
        <w:spacing w:before="161" w:line="360" w:lineRule="auto"/>
        <w:ind w:left="322" w:right="266" w:firstLine="707"/>
      </w:pPr>
      <w:r>
        <w:t>Аналіз кривих токсичності, що представлені на рис. 3.4 показує, що координаційні сполуки германію з наявністю в їх структурі такого перехідного металу як мідь, також відрізняються за ступенем токсичності (LD</w:t>
      </w:r>
      <w:r>
        <w:rPr>
          <w:vertAlign w:val="subscript"/>
        </w:rPr>
        <w:t>50</w:t>
      </w:r>
      <w:r>
        <w:t>), але за характером кут</w:t>
      </w:r>
      <w:r>
        <w:t>а нахилу кривої різниці між сполуками ОКАГЕРМ-2 та ОКАГЕРМ-5, які містять відповідно цитрат та тартрат, немає.</w:t>
      </w:r>
    </w:p>
    <w:p w:rsidR="008D1D22" w:rsidRDefault="001E2D15">
      <w:pPr>
        <w:pStyle w:val="a3"/>
        <w:spacing w:before="2" w:line="360" w:lineRule="auto"/>
        <w:ind w:left="322" w:right="269" w:firstLine="707"/>
      </w:pPr>
      <w:r>
        <w:t>З рис. 3.5, на якому наведені криві токсичності цинквмісних сполук (ОКАГЕРМ-3 та ОКАГЕРМ-6) видно, що також тартрат має значну перевагу за величиною LD</w:t>
      </w:r>
      <w:r>
        <w:rPr>
          <w:vertAlign w:val="subscript"/>
        </w:rPr>
        <w:t>50</w:t>
      </w:r>
      <w:r>
        <w:t xml:space="preserve"> (токсичністю) та кутом нахилу кривої, тобто за ступенем небезпеки.</w:t>
      </w:r>
    </w:p>
    <w:p w:rsidR="008D1D22" w:rsidRDefault="001E2D15">
      <w:pPr>
        <w:pStyle w:val="a3"/>
        <w:spacing w:before="1" w:line="360" w:lineRule="auto"/>
        <w:ind w:left="322" w:right="264" w:firstLine="707"/>
      </w:pPr>
      <w:r>
        <w:t xml:space="preserve">Отже, порядком проміжного висновку </w:t>
      </w:r>
      <w:r>
        <w:t>варто наголосити на тому, що будова органічних кислот (біолігандів), які входять у структуру КСГ, чинить різноспрямовану дію на токсичність сполук. Що, ясна річ, затрудняє дійти конкретного висновку про їх вплив на небезпеку виникнення гострого отруєння та</w:t>
      </w:r>
      <w:r>
        <w:t xml:space="preserve"> потребує більш детального дослідження в цьому напрямку. Водночас, варто наголосити, що в сполук, які містять такі 3d-метали як цинк та марганець, саме наявність у їх структурі залишку винної кислоти сприяє зменшенню їх токсичності та підвищенню ступеня бе</w:t>
      </w:r>
      <w:r>
        <w:t>зпеки.</w:t>
      </w:r>
    </w:p>
    <w:p w:rsidR="008D1D22" w:rsidRDefault="001E2D15">
      <w:pPr>
        <w:pStyle w:val="a3"/>
        <w:spacing w:line="360" w:lineRule="auto"/>
        <w:ind w:left="322" w:right="268" w:firstLine="707"/>
      </w:pPr>
      <w:r>
        <w:t>Надалі вважали за доцільне провести порівняльний аналіз токсичності та небезпеки гетерометалічних комплексів германію, що вивчаються, залежно від внеску в ці характеристики перехідного металу, який входить до їх структури.</w:t>
      </w:r>
    </w:p>
    <w:p w:rsidR="008D1D22" w:rsidRDefault="001E2D15">
      <w:pPr>
        <w:pStyle w:val="a3"/>
        <w:spacing w:line="360" w:lineRule="auto"/>
        <w:ind w:left="322" w:right="267" w:firstLine="707"/>
      </w:pPr>
      <w:r>
        <w:t>З огляду на це, вважали за</w:t>
      </w:r>
      <w:r>
        <w:t xml:space="preserve"> доцільне проаналізувати в порівняльному аспекті криві токсичності координаційних сполук германію, що отримані на основі лимонної або винної кислот, але містять різні перехідні метали. Для більшої наочності побудовані графіки, зображені на рисунках 3.6 та </w:t>
      </w:r>
      <w:r>
        <w:t>3.7.</w:t>
      </w:r>
    </w:p>
    <w:p w:rsidR="008D1D22" w:rsidRDefault="008D1D22">
      <w:pPr>
        <w:spacing w:line="360" w:lineRule="auto"/>
        <w:sectPr w:rsidR="008D1D22">
          <w:pgSz w:w="11910" w:h="16840"/>
          <w:pgMar w:top="1160" w:right="580" w:bottom="280" w:left="1380" w:header="719" w:footer="0" w:gutter="0"/>
          <w:cols w:space="720"/>
        </w:sectPr>
      </w:pPr>
    </w:p>
    <w:p w:rsidR="008D1D22" w:rsidRDefault="00DE35E6">
      <w:pPr>
        <w:pStyle w:val="a3"/>
        <w:jc w:val="left"/>
        <w:rPr>
          <w:sz w:val="20"/>
        </w:rPr>
      </w:pPr>
      <w:r>
        <w:rPr>
          <w:noProof/>
          <w:lang w:val="ru-RU" w:eastAsia="ru-RU"/>
        </w:rPr>
        <mc:AlternateContent>
          <mc:Choice Requires="wps">
            <w:drawing>
              <wp:anchor distT="0" distB="0" distL="114300" distR="114300" simplePos="0" relativeHeight="15789056" behindDoc="0" locked="0" layoutInCell="1" allowOverlap="1">
                <wp:simplePos x="0" y="0"/>
                <wp:positionH relativeFrom="page">
                  <wp:posOffset>1261110</wp:posOffset>
                </wp:positionH>
                <wp:positionV relativeFrom="page">
                  <wp:posOffset>1721485</wp:posOffset>
                </wp:positionV>
                <wp:extent cx="177800" cy="539115"/>
                <wp:effectExtent l="0" t="0" r="0" b="0"/>
                <wp:wrapNone/>
                <wp:docPr id="472"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64" w:lineRule="exact"/>
                              <w:ind w:left="20"/>
                              <w:rPr>
                                <w:rFonts w:ascii="Calibri" w:hAnsi="Calibri"/>
                                <w:sz w:val="24"/>
                              </w:rPr>
                            </w:pPr>
                            <w:r>
                              <w:rPr>
                                <w:rFonts w:ascii="Calibri" w:hAnsi="Calibri"/>
                                <w:sz w:val="24"/>
                              </w:rPr>
                              <w:t>Пробіти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160" type="#_x0000_t202" style="position:absolute;margin-left:99.3pt;margin-top:135.55pt;width:14pt;height:42.45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" filled="f" stroked="f">
                <v:textbox style="layout-flow:vertical;mso-layout-flow-alt:bottom-to-top" inset="0,0,0,0">
                  <w:txbxContent>
                    <w:p w:rsidR="008D1D22" w:rsidRDefault="001E2D15">
                      <w:pPr>
                        <w:spacing w:line="264" w:lineRule="exact"/>
                        <w:ind w:left="20"/>
                        <w:rPr>
                          <w:rFonts w:ascii="Calibri" w:hAnsi="Calibri"/>
                          <w:sz w:val="24"/>
                        </w:rPr>
                      </w:pPr>
                      <w:r>
                        <w:rPr>
                          <w:rFonts w:ascii="Calibri" w:hAnsi="Calibri"/>
                          <w:sz w:val="24"/>
                        </w:rPr>
                        <w:t>Пробіти</w:t>
                      </w:r>
                    </w:p>
                  </w:txbxContent>
                </v:textbox>
                <w10:wrap anchorx="page" anchory="page"/>
              </v:shape>
            </w:pict>
          </mc:Fallback>
        </mc:AlternateContent>
      </w: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spacing w:before="9"/>
        <w:jc w:val="left"/>
        <w:rPr>
          <w:sz w:val="16"/>
        </w:rPr>
      </w:pPr>
    </w:p>
    <w:p w:rsidR="008D1D22" w:rsidRDefault="00DE35E6">
      <w:pPr>
        <w:pStyle w:val="a3"/>
        <w:spacing w:before="89" w:line="360" w:lineRule="auto"/>
        <w:ind w:left="322" w:right="253" w:firstLine="707"/>
        <w:jc w:val="left"/>
      </w:pPr>
      <w:r>
        <w:rPr>
          <w:noProof/>
          <w:lang w:val="ru-RU" w:eastAsia="ru-RU"/>
        </w:rPr>
        <mc:AlternateContent>
          <mc:Choice Requires="wpg">
            <w:drawing>
              <wp:anchor distT="0" distB="0" distL="114300" distR="114300" simplePos="0" relativeHeight="15780352" behindDoc="0" locked="0" layoutInCell="1" allowOverlap="1">
                <wp:simplePos x="0" y="0"/>
                <wp:positionH relativeFrom="page">
                  <wp:posOffset>1075690</wp:posOffset>
                </wp:positionH>
                <wp:positionV relativeFrom="paragraph">
                  <wp:posOffset>-3136900</wp:posOffset>
                </wp:positionV>
                <wp:extent cx="5905500" cy="3067050"/>
                <wp:effectExtent l="0" t="0" r="0" b="0"/>
                <wp:wrapNone/>
                <wp:docPr id="446"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3067050"/>
                          <a:chOff x="1694" y="-4940"/>
                          <a:chExt cx="9300" cy="4830"/>
                        </a:xfrm>
                      </wpg:grpSpPr>
                      <wps:wsp>
                        <wps:cNvPr id="447" name="AutoShape 455"/>
                        <wps:cNvSpPr>
                          <a:spLocks/>
                        </wps:cNvSpPr>
                        <wps:spPr bwMode="auto">
                          <a:xfrm>
                            <a:off x="2583" y="-4752"/>
                            <a:ext cx="8100" cy="3999"/>
                          </a:xfrm>
                          <a:custGeom>
                            <a:avLst/>
                            <a:gdLst>
                              <a:gd name="T0" fmla="+- 0 2647 2584"/>
                              <a:gd name="T1" fmla="*/ T0 w 8100"/>
                              <a:gd name="T2" fmla="+- 0 -1379 -4752"/>
                              <a:gd name="T3" fmla="*/ -1379 h 3999"/>
                              <a:gd name="T4" fmla="+- 0 10684 2584"/>
                              <a:gd name="T5" fmla="*/ T4 w 8100"/>
                              <a:gd name="T6" fmla="+- 0 -1379 -4752"/>
                              <a:gd name="T7" fmla="*/ -1379 h 3999"/>
                              <a:gd name="T8" fmla="+- 0 2647 2584"/>
                              <a:gd name="T9" fmla="*/ T8 w 8100"/>
                              <a:gd name="T10" fmla="+- 0 -1940 -4752"/>
                              <a:gd name="T11" fmla="*/ -1940 h 3999"/>
                              <a:gd name="T12" fmla="+- 0 10684 2584"/>
                              <a:gd name="T13" fmla="*/ T12 w 8100"/>
                              <a:gd name="T14" fmla="+- 0 -1940 -4752"/>
                              <a:gd name="T15" fmla="*/ -1940 h 3999"/>
                              <a:gd name="T16" fmla="+- 0 2647 2584"/>
                              <a:gd name="T17" fmla="*/ T16 w 8100"/>
                              <a:gd name="T18" fmla="+- 0 -2504 -4752"/>
                              <a:gd name="T19" fmla="*/ -2504 h 3999"/>
                              <a:gd name="T20" fmla="+- 0 10684 2584"/>
                              <a:gd name="T21" fmla="*/ T20 w 8100"/>
                              <a:gd name="T22" fmla="+- 0 -2504 -4752"/>
                              <a:gd name="T23" fmla="*/ -2504 h 3999"/>
                              <a:gd name="T24" fmla="+- 0 2647 2584"/>
                              <a:gd name="T25" fmla="*/ T24 w 8100"/>
                              <a:gd name="T26" fmla="+- 0 -3066 -4752"/>
                              <a:gd name="T27" fmla="*/ -3066 h 3999"/>
                              <a:gd name="T28" fmla="+- 0 10684 2584"/>
                              <a:gd name="T29" fmla="*/ T28 w 8100"/>
                              <a:gd name="T30" fmla="+- 0 -3066 -4752"/>
                              <a:gd name="T31" fmla="*/ -3066 h 3999"/>
                              <a:gd name="T32" fmla="+- 0 2647 2584"/>
                              <a:gd name="T33" fmla="*/ T32 w 8100"/>
                              <a:gd name="T34" fmla="+- 0 -3627 -4752"/>
                              <a:gd name="T35" fmla="*/ -3627 h 3999"/>
                              <a:gd name="T36" fmla="+- 0 10684 2584"/>
                              <a:gd name="T37" fmla="*/ T36 w 8100"/>
                              <a:gd name="T38" fmla="+- 0 -3627 -4752"/>
                              <a:gd name="T39" fmla="*/ -3627 h 3999"/>
                              <a:gd name="T40" fmla="+- 0 2647 2584"/>
                              <a:gd name="T41" fmla="*/ T40 w 8100"/>
                              <a:gd name="T42" fmla="+- 0 -4189 -4752"/>
                              <a:gd name="T43" fmla="*/ -4189 h 3999"/>
                              <a:gd name="T44" fmla="+- 0 10684 2584"/>
                              <a:gd name="T45" fmla="*/ T44 w 8100"/>
                              <a:gd name="T46" fmla="+- 0 -4189 -4752"/>
                              <a:gd name="T47" fmla="*/ -4189 h 3999"/>
                              <a:gd name="T48" fmla="+- 0 2647 2584"/>
                              <a:gd name="T49" fmla="*/ T48 w 8100"/>
                              <a:gd name="T50" fmla="+- 0 -4752 -4752"/>
                              <a:gd name="T51" fmla="*/ -4752 h 3999"/>
                              <a:gd name="T52" fmla="+- 0 10684 2584"/>
                              <a:gd name="T53" fmla="*/ T52 w 8100"/>
                              <a:gd name="T54" fmla="+- 0 -4752 -4752"/>
                              <a:gd name="T55" fmla="*/ -4752 h 3999"/>
                              <a:gd name="T56" fmla="+- 0 2647 2584"/>
                              <a:gd name="T57" fmla="*/ T56 w 8100"/>
                              <a:gd name="T58" fmla="+- 0 -817 -4752"/>
                              <a:gd name="T59" fmla="*/ -817 h 3999"/>
                              <a:gd name="T60" fmla="+- 0 2647 2584"/>
                              <a:gd name="T61" fmla="*/ T60 w 8100"/>
                              <a:gd name="T62" fmla="+- 0 -4752 -4752"/>
                              <a:gd name="T63" fmla="*/ -4752 h 3999"/>
                              <a:gd name="T64" fmla="+- 0 2584 2584"/>
                              <a:gd name="T65" fmla="*/ T64 w 8100"/>
                              <a:gd name="T66" fmla="+- 0 -817 -4752"/>
                              <a:gd name="T67" fmla="*/ -817 h 3999"/>
                              <a:gd name="T68" fmla="+- 0 2647 2584"/>
                              <a:gd name="T69" fmla="*/ T68 w 8100"/>
                              <a:gd name="T70" fmla="+- 0 -817 -4752"/>
                              <a:gd name="T71" fmla="*/ -817 h 3999"/>
                              <a:gd name="T72" fmla="+- 0 2584 2584"/>
                              <a:gd name="T73" fmla="*/ T72 w 8100"/>
                              <a:gd name="T74" fmla="+- 0 -1379 -4752"/>
                              <a:gd name="T75" fmla="*/ -1379 h 3999"/>
                              <a:gd name="T76" fmla="+- 0 2647 2584"/>
                              <a:gd name="T77" fmla="*/ T76 w 8100"/>
                              <a:gd name="T78" fmla="+- 0 -1379 -4752"/>
                              <a:gd name="T79" fmla="*/ -1379 h 3999"/>
                              <a:gd name="T80" fmla="+- 0 2584 2584"/>
                              <a:gd name="T81" fmla="*/ T80 w 8100"/>
                              <a:gd name="T82" fmla="+- 0 -1940 -4752"/>
                              <a:gd name="T83" fmla="*/ -1940 h 3999"/>
                              <a:gd name="T84" fmla="+- 0 2647 2584"/>
                              <a:gd name="T85" fmla="*/ T84 w 8100"/>
                              <a:gd name="T86" fmla="+- 0 -1940 -4752"/>
                              <a:gd name="T87" fmla="*/ -1940 h 3999"/>
                              <a:gd name="T88" fmla="+- 0 2584 2584"/>
                              <a:gd name="T89" fmla="*/ T88 w 8100"/>
                              <a:gd name="T90" fmla="+- 0 -2504 -4752"/>
                              <a:gd name="T91" fmla="*/ -2504 h 3999"/>
                              <a:gd name="T92" fmla="+- 0 2647 2584"/>
                              <a:gd name="T93" fmla="*/ T92 w 8100"/>
                              <a:gd name="T94" fmla="+- 0 -2504 -4752"/>
                              <a:gd name="T95" fmla="*/ -2504 h 3999"/>
                              <a:gd name="T96" fmla="+- 0 2584 2584"/>
                              <a:gd name="T97" fmla="*/ T96 w 8100"/>
                              <a:gd name="T98" fmla="+- 0 -3066 -4752"/>
                              <a:gd name="T99" fmla="*/ -3066 h 3999"/>
                              <a:gd name="T100" fmla="+- 0 2647 2584"/>
                              <a:gd name="T101" fmla="*/ T100 w 8100"/>
                              <a:gd name="T102" fmla="+- 0 -3066 -4752"/>
                              <a:gd name="T103" fmla="*/ -3066 h 3999"/>
                              <a:gd name="T104" fmla="+- 0 2584 2584"/>
                              <a:gd name="T105" fmla="*/ T104 w 8100"/>
                              <a:gd name="T106" fmla="+- 0 -3627 -4752"/>
                              <a:gd name="T107" fmla="*/ -3627 h 3999"/>
                              <a:gd name="T108" fmla="+- 0 2647 2584"/>
                              <a:gd name="T109" fmla="*/ T108 w 8100"/>
                              <a:gd name="T110" fmla="+- 0 -3627 -4752"/>
                              <a:gd name="T111" fmla="*/ -3627 h 3999"/>
                              <a:gd name="T112" fmla="+- 0 2584 2584"/>
                              <a:gd name="T113" fmla="*/ T112 w 8100"/>
                              <a:gd name="T114" fmla="+- 0 -4189 -4752"/>
                              <a:gd name="T115" fmla="*/ -4189 h 3999"/>
                              <a:gd name="T116" fmla="+- 0 2647 2584"/>
                              <a:gd name="T117" fmla="*/ T116 w 8100"/>
                              <a:gd name="T118" fmla="+- 0 -4189 -4752"/>
                              <a:gd name="T119" fmla="*/ -4189 h 3999"/>
                              <a:gd name="T120" fmla="+- 0 2584 2584"/>
                              <a:gd name="T121" fmla="*/ T120 w 8100"/>
                              <a:gd name="T122" fmla="+- 0 -4752 -4752"/>
                              <a:gd name="T123" fmla="*/ -4752 h 3999"/>
                              <a:gd name="T124" fmla="+- 0 2647 2584"/>
                              <a:gd name="T125" fmla="*/ T124 w 8100"/>
                              <a:gd name="T126" fmla="+- 0 -4752 -4752"/>
                              <a:gd name="T127" fmla="*/ -4752 h 3999"/>
                              <a:gd name="T128" fmla="+- 0 2647 2584"/>
                              <a:gd name="T129" fmla="*/ T128 w 8100"/>
                              <a:gd name="T130" fmla="+- 0 -817 -4752"/>
                              <a:gd name="T131" fmla="*/ -817 h 3999"/>
                              <a:gd name="T132" fmla="+- 0 10684 2584"/>
                              <a:gd name="T133" fmla="*/ T132 w 8100"/>
                              <a:gd name="T134" fmla="+- 0 -817 -4752"/>
                              <a:gd name="T135" fmla="*/ -817 h 3999"/>
                              <a:gd name="T136" fmla="+- 0 2647 2584"/>
                              <a:gd name="T137" fmla="*/ T136 w 8100"/>
                              <a:gd name="T138" fmla="+- 0 -817 -4752"/>
                              <a:gd name="T139" fmla="*/ -817 h 3999"/>
                              <a:gd name="T140" fmla="+- 0 2647 2584"/>
                              <a:gd name="T141" fmla="*/ T140 w 8100"/>
                              <a:gd name="T142" fmla="+- 0 -754 -4752"/>
                              <a:gd name="T143" fmla="*/ -754 h 3999"/>
                              <a:gd name="T144" fmla="+- 0 3653 2584"/>
                              <a:gd name="T145" fmla="*/ T144 w 8100"/>
                              <a:gd name="T146" fmla="+- 0 -817 -4752"/>
                              <a:gd name="T147" fmla="*/ -817 h 3999"/>
                              <a:gd name="T148" fmla="+- 0 3653 2584"/>
                              <a:gd name="T149" fmla="*/ T148 w 8100"/>
                              <a:gd name="T150" fmla="+- 0 -754 -4752"/>
                              <a:gd name="T151" fmla="*/ -754 h 3999"/>
                              <a:gd name="T152" fmla="+- 0 4656 2584"/>
                              <a:gd name="T153" fmla="*/ T152 w 8100"/>
                              <a:gd name="T154" fmla="+- 0 -817 -4752"/>
                              <a:gd name="T155" fmla="*/ -817 h 3999"/>
                              <a:gd name="T156" fmla="+- 0 4656 2584"/>
                              <a:gd name="T157" fmla="*/ T156 w 8100"/>
                              <a:gd name="T158" fmla="+- 0 -754 -4752"/>
                              <a:gd name="T159" fmla="*/ -754 h 3999"/>
                              <a:gd name="T160" fmla="+- 0 5662 2584"/>
                              <a:gd name="T161" fmla="*/ T160 w 8100"/>
                              <a:gd name="T162" fmla="+- 0 -817 -4752"/>
                              <a:gd name="T163" fmla="*/ -817 h 3999"/>
                              <a:gd name="T164" fmla="+- 0 5662 2584"/>
                              <a:gd name="T165" fmla="*/ T164 w 8100"/>
                              <a:gd name="T166" fmla="+- 0 -754 -4752"/>
                              <a:gd name="T167" fmla="*/ -754 h 3999"/>
                              <a:gd name="T168" fmla="+- 0 6665 2584"/>
                              <a:gd name="T169" fmla="*/ T168 w 8100"/>
                              <a:gd name="T170" fmla="+- 0 -817 -4752"/>
                              <a:gd name="T171" fmla="*/ -817 h 3999"/>
                              <a:gd name="T172" fmla="+- 0 6665 2584"/>
                              <a:gd name="T173" fmla="*/ T172 w 8100"/>
                              <a:gd name="T174" fmla="+- 0 -754 -4752"/>
                              <a:gd name="T175" fmla="*/ -754 h 3999"/>
                              <a:gd name="T176" fmla="+- 0 7670 2584"/>
                              <a:gd name="T177" fmla="*/ T176 w 8100"/>
                              <a:gd name="T178" fmla="+- 0 -817 -4752"/>
                              <a:gd name="T179" fmla="*/ -817 h 3999"/>
                              <a:gd name="T180" fmla="+- 0 7670 2584"/>
                              <a:gd name="T181" fmla="*/ T180 w 8100"/>
                              <a:gd name="T182" fmla="+- 0 -754 -4752"/>
                              <a:gd name="T183" fmla="*/ -754 h 3999"/>
                              <a:gd name="T184" fmla="+- 0 8674 2584"/>
                              <a:gd name="T185" fmla="*/ T184 w 8100"/>
                              <a:gd name="T186" fmla="+- 0 -817 -4752"/>
                              <a:gd name="T187" fmla="*/ -817 h 3999"/>
                              <a:gd name="T188" fmla="+- 0 8674 2584"/>
                              <a:gd name="T189" fmla="*/ T188 w 8100"/>
                              <a:gd name="T190" fmla="+- 0 -754 -4752"/>
                              <a:gd name="T191" fmla="*/ -754 h 3999"/>
                              <a:gd name="T192" fmla="+- 0 9679 2584"/>
                              <a:gd name="T193" fmla="*/ T192 w 8100"/>
                              <a:gd name="T194" fmla="+- 0 -817 -4752"/>
                              <a:gd name="T195" fmla="*/ -817 h 3999"/>
                              <a:gd name="T196" fmla="+- 0 9679 2584"/>
                              <a:gd name="T197" fmla="*/ T196 w 8100"/>
                              <a:gd name="T198" fmla="+- 0 -754 -4752"/>
                              <a:gd name="T199" fmla="*/ -754 h 3999"/>
                              <a:gd name="T200" fmla="+- 0 10684 2584"/>
                              <a:gd name="T201" fmla="*/ T200 w 8100"/>
                              <a:gd name="T202" fmla="+- 0 -817 -4752"/>
                              <a:gd name="T203" fmla="*/ -817 h 3999"/>
                              <a:gd name="T204" fmla="+- 0 10684 2584"/>
                              <a:gd name="T205" fmla="*/ T204 w 8100"/>
                              <a:gd name="T206" fmla="+- 0 -754 -4752"/>
                              <a:gd name="T207" fmla="*/ -754 h 3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100" h="3999">
                                <a:moveTo>
                                  <a:pt x="63" y="3373"/>
                                </a:moveTo>
                                <a:lnTo>
                                  <a:pt x="8100" y="3373"/>
                                </a:lnTo>
                                <a:moveTo>
                                  <a:pt x="63" y="2812"/>
                                </a:moveTo>
                                <a:lnTo>
                                  <a:pt x="8100" y="2812"/>
                                </a:lnTo>
                                <a:moveTo>
                                  <a:pt x="63" y="2248"/>
                                </a:moveTo>
                                <a:lnTo>
                                  <a:pt x="8100" y="2248"/>
                                </a:lnTo>
                                <a:moveTo>
                                  <a:pt x="63" y="1686"/>
                                </a:moveTo>
                                <a:lnTo>
                                  <a:pt x="8100" y="1686"/>
                                </a:lnTo>
                                <a:moveTo>
                                  <a:pt x="63" y="1125"/>
                                </a:moveTo>
                                <a:lnTo>
                                  <a:pt x="8100" y="1125"/>
                                </a:lnTo>
                                <a:moveTo>
                                  <a:pt x="63" y="563"/>
                                </a:moveTo>
                                <a:lnTo>
                                  <a:pt x="8100" y="563"/>
                                </a:lnTo>
                                <a:moveTo>
                                  <a:pt x="63" y="0"/>
                                </a:moveTo>
                                <a:lnTo>
                                  <a:pt x="8100" y="0"/>
                                </a:lnTo>
                                <a:moveTo>
                                  <a:pt x="63" y="3935"/>
                                </a:moveTo>
                                <a:lnTo>
                                  <a:pt x="63" y="0"/>
                                </a:lnTo>
                                <a:moveTo>
                                  <a:pt x="0" y="3935"/>
                                </a:moveTo>
                                <a:lnTo>
                                  <a:pt x="63" y="3935"/>
                                </a:lnTo>
                                <a:moveTo>
                                  <a:pt x="0" y="3373"/>
                                </a:moveTo>
                                <a:lnTo>
                                  <a:pt x="63" y="3373"/>
                                </a:lnTo>
                                <a:moveTo>
                                  <a:pt x="0" y="2812"/>
                                </a:moveTo>
                                <a:lnTo>
                                  <a:pt x="63" y="2812"/>
                                </a:lnTo>
                                <a:moveTo>
                                  <a:pt x="0" y="2248"/>
                                </a:moveTo>
                                <a:lnTo>
                                  <a:pt x="63" y="2248"/>
                                </a:lnTo>
                                <a:moveTo>
                                  <a:pt x="0" y="1686"/>
                                </a:moveTo>
                                <a:lnTo>
                                  <a:pt x="63" y="1686"/>
                                </a:lnTo>
                                <a:moveTo>
                                  <a:pt x="0" y="1125"/>
                                </a:moveTo>
                                <a:lnTo>
                                  <a:pt x="63" y="1125"/>
                                </a:lnTo>
                                <a:moveTo>
                                  <a:pt x="0" y="563"/>
                                </a:moveTo>
                                <a:lnTo>
                                  <a:pt x="63" y="563"/>
                                </a:lnTo>
                                <a:moveTo>
                                  <a:pt x="0" y="0"/>
                                </a:moveTo>
                                <a:lnTo>
                                  <a:pt x="63" y="0"/>
                                </a:lnTo>
                                <a:moveTo>
                                  <a:pt x="63" y="3935"/>
                                </a:moveTo>
                                <a:lnTo>
                                  <a:pt x="8100" y="3935"/>
                                </a:lnTo>
                                <a:moveTo>
                                  <a:pt x="63" y="3935"/>
                                </a:moveTo>
                                <a:lnTo>
                                  <a:pt x="63" y="3998"/>
                                </a:lnTo>
                                <a:moveTo>
                                  <a:pt x="1069" y="3935"/>
                                </a:moveTo>
                                <a:lnTo>
                                  <a:pt x="1069" y="3998"/>
                                </a:lnTo>
                                <a:moveTo>
                                  <a:pt x="2072" y="3935"/>
                                </a:moveTo>
                                <a:lnTo>
                                  <a:pt x="2072" y="3998"/>
                                </a:lnTo>
                                <a:moveTo>
                                  <a:pt x="3078" y="3935"/>
                                </a:moveTo>
                                <a:lnTo>
                                  <a:pt x="3078" y="3998"/>
                                </a:lnTo>
                                <a:moveTo>
                                  <a:pt x="4081" y="3935"/>
                                </a:moveTo>
                                <a:lnTo>
                                  <a:pt x="4081" y="3998"/>
                                </a:lnTo>
                                <a:moveTo>
                                  <a:pt x="5086" y="3935"/>
                                </a:moveTo>
                                <a:lnTo>
                                  <a:pt x="5086" y="3998"/>
                                </a:lnTo>
                                <a:moveTo>
                                  <a:pt x="6090" y="3935"/>
                                </a:moveTo>
                                <a:lnTo>
                                  <a:pt x="6090" y="3998"/>
                                </a:lnTo>
                                <a:moveTo>
                                  <a:pt x="7095" y="3935"/>
                                </a:moveTo>
                                <a:lnTo>
                                  <a:pt x="7095" y="3998"/>
                                </a:lnTo>
                                <a:moveTo>
                                  <a:pt x="8100" y="3935"/>
                                </a:moveTo>
                                <a:lnTo>
                                  <a:pt x="8100" y="3998"/>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54"/>
                        <wps:cNvSpPr>
                          <a:spLocks/>
                        </wps:cNvSpPr>
                        <wps:spPr bwMode="auto">
                          <a:xfrm>
                            <a:off x="7455" y="-4190"/>
                            <a:ext cx="2088" cy="1125"/>
                          </a:xfrm>
                          <a:custGeom>
                            <a:avLst/>
                            <a:gdLst>
                              <a:gd name="T0" fmla="+- 0 7455 7455"/>
                              <a:gd name="T1" fmla="*/ T0 w 2088"/>
                              <a:gd name="T2" fmla="+- 0 -3065 -4190"/>
                              <a:gd name="T3" fmla="*/ -3065 h 1125"/>
                              <a:gd name="T4" fmla="+- 0 7525 7455"/>
                              <a:gd name="T5" fmla="*/ T4 w 2088"/>
                              <a:gd name="T6" fmla="+- 0 -3103 -4190"/>
                              <a:gd name="T7" fmla="*/ -3103 h 1125"/>
                              <a:gd name="T8" fmla="+- 0 7594 7455"/>
                              <a:gd name="T9" fmla="*/ T8 w 2088"/>
                              <a:gd name="T10" fmla="+- 0 -3140 -4190"/>
                              <a:gd name="T11" fmla="*/ -3140 h 1125"/>
                              <a:gd name="T12" fmla="+- 0 7664 7455"/>
                              <a:gd name="T13" fmla="*/ T12 w 2088"/>
                              <a:gd name="T14" fmla="+- 0 -3178 -4190"/>
                              <a:gd name="T15" fmla="*/ -3178 h 1125"/>
                              <a:gd name="T16" fmla="+- 0 7734 7455"/>
                              <a:gd name="T17" fmla="*/ T16 w 2088"/>
                              <a:gd name="T18" fmla="+- 0 -3215 -4190"/>
                              <a:gd name="T19" fmla="*/ -3215 h 1125"/>
                              <a:gd name="T20" fmla="+- 0 7803 7455"/>
                              <a:gd name="T21" fmla="*/ T20 w 2088"/>
                              <a:gd name="T22" fmla="+- 0 -3253 -4190"/>
                              <a:gd name="T23" fmla="*/ -3253 h 1125"/>
                              <a:gd name="T24" fmla="+- 0 7873 7455"/>
                              <a:gd name="T25" fmla="*/ T24 w 2088"/>
                              <a:gd name="T26" fmla="+- 0 -3290 -4190"/>
                              <a:gd name="T27" fmla="*/ -3290 h 1125"/>
                              <a:gd name="T28" fmla="+- 0 7942 7455"/>
                              <a:gd name="T29" fmla="*/ T28 w 2088"/>
                              <a:gd name="T30" fmla="+- 0 -3328 -4190"/>
                              <a:gd name="T31" fmla="*/ -3328 h 1125"/>
                              <a:gd name="T32" fmla="+- 0 8012 7455"/>
                              <a:gd name="T33" fmla="*/ T32 w 2088"/>
                              <a:gd name="T34" fmla="+- 0 -3365 -4190"/>
                              <a:gd name="T35" fmla="*/ -3365 h 1125"/>
                              <a:gd name="T36" fmla="+- 0 8082 7455"/>
                              <a:gd name="T37" fmla="*/ T36 w 2088"/>
                              <a:gd name="T38" fmla="+- 0 -3403 -4190"/>
                              <a:gd name="T39" fmla="*/ -3403 h 1125"/>
                              <a:gd name="T40" fmla="+- 0 8151 7455"/>
                              <a:gd name="T41" fmla="*/ T40 w 2088"/>
                              <a:gd name="T42" fmla="+- 0 -3440 -4190"/>
                              <a:gd name="T43" fmla="*/ -3440 h 1125"/>
                              <a:gd name="T44" fmla="+- 0 8221 7455"/>
                              <a:gd name="T45" fmla="*/ T44 w 2088"/>
                              <a:gd name="T46" fmla="+- 0 -3478 -4190"/>
                              <a:gd name="T47" fmla="*/ -3478 h 1125"/>
                              <a:gd name="T48" fmla="+- 0 8290 7455"/>
                              <a:gd name="T49" fmla="*/ T48 w 2088"/>
                              <a:gd name="T50" fmla="+- 0 -3515 -4190"/>
                              <a:gd name="T51" fmla="*/ -3515 h 1125"/>
                              <a:gd name="T52" fmla="+- 0 8360 7455"/>
                              <a:gd name="T53" fmla="*/ T52 w 2088"/>
                              <a:gd name="T54" fmla="+- 0 -3553 -4190"/>
                              <a:gd name="T55" fmla="*/ -3553 h 1125"/>
                              <a:gd name="T56" fmla="+- 0 8429 7455"/>
                              <a:gd name="T57" fmla="*/ T56 w 2088"/>
                              <a:gd name="T58" fmla="+- 0 -3590 -4190"/>
                              <a:gd name="T59" fmla="*/ -3590 h 1125"/>
                              <a:gd name="T60" fmla="+- 0 8499 7455"/>
                              <a:gd name="T61" fmla="*/ T60 w 2088"/>
                              <a:gd name="T62" fmla="+- 0 -3628 -4190"/>
                              <a:gd name="T63" fmla="*/ -3628 h 1125"/>
                              <a:gd name="T64" fmla="+- 0 8569 7455"/>
                              <a:gd name="T65" fmla="*/ T64 w 2088"/>
                              <a:gd name="T66" fmla="+- 0 -3665 -4190"/>
                              <a:gd name="T67" fmla="*/ -3665 h 1125"/>
                              <a:gd name="T68" fmla="+- 0 8638 7455"/>
                              <a:gd name="T69" fmla="*/ T68 w 2088"/>
                              <a:gd name="T70" fmla="+- 0 -3703 -4190"/>
                              <a:gd name="T71" fmla="*/ -3703 h 1125"/>
                              <a:gd name="T72" fmla="+- 0 8708 7455"/>
                              <a:gd name="T73" fmla="*/ T72 w 2088"/>
                              <a:gd name="T74" fmla="+- 0 -3740 -4190"/>
                              <a:gd name="T75" fmla="*/ -3740 h 1125"/>
                              <a:gd name="T76" fmla="+- 0 8777 7455"/>
                              <a:gd name="T77" fmla="*/ T76 w 2088"/>
                              <a:gd name="T78" fmla="+- 0 -3778 -4190"/>
                              <a:gd name="T79" fmla="*/ -3778 h 1125"/>
                              <a:gd name="T80" fmla="+- 0 8847 7455"/>
                              <a:gd name="T81" fmla="*/ T80 w 2088"/>
                              <a:gd name="T82" fmla="+- 0 -3815 -4190"/>
                              <a:gd name="T83" fmla="*/ -3815 h 1125"/>
                              <a:gd name="T84" fmla="+- 0 8917 7455"/>
                              <a:gd name="T85" fmla="*/ T84 w 2088"/>
                              <a:gd name="T86" fmla="+- 0 -3852 -4190"/>
                              <a:gd name="T87" fmla="*/ -3852 h 1125"/>
                              <a:gd name="T88" fmla="+- 0 8986 7455"/>
                              <a:gd name="T89" fmla="*/ T88 w 2088"/>
                              <a:gd name="T90" fmla="+- 0 -3890 -4190"/>
                              <a:gd name="T91" fmla="*/ -3890 h 1125"/>
                              <a:gd name="T92" fmla="+- 0 9056 7455"/>
                              <a:gd name="T93" fmla="*/ T92 w 2088"/>
                              <a:gd name="T94" fmla="+- 0 -3927 -4190"/>
                              <a:gd name="T95" fmla="*/ -3927 h 1125"/>
                              <a:gd name="T96" fmla="+- 0 9125 7455"/>
                              <a:gd name="T97" fmla="*/ T96 w 2088"/>
                              <a:gd name="T98" fmla="+- 0 -3965 -4190"/>
                              <a:gd name="T99" fmla="*/ -3965 h 1125"/>
                              <a:gd name="T100" fmla="+- 0 9195 7455"/>
                              <a:gd name="T101" fmla="*/ T100 w 2088"/>
                              <a:gd name="T102" fmla="+- 0 -4002 -4190"/>
                              <a:gd name="T103" fmla="*/ -4002 h 1125"/>
                              <a:gd name="T104" fmla="+- 0 9264 7455"/>
                              <a:gd name="T105" fmla="*/ T104 w 2088"/>
                              <a:gd name="T106" fmla="+- 0 -4040 -4190"/>
                              <a:gd name="T107" fmla="*/ -4040 h 1125"/>
                              <a:gd name="T108" fmla="+- 0 9334 7455"/>
                              <a:gd name="T109" fmla="*/ T108 w 2088"/>
                              <a:gd name="T110" fmla="+- 0 -4077 -4190"/>
                              <a:gd name="T111" fmla="*/ -4077 h 1125"/>
                              <a:gd name="T112" fmla="+- 0 9404 7455"/>
                              <a:gd name="T113" fmla="*/ T112 w 2088"/>
                              <a:gd name="T114" fmla="+- 0 -4115 -4190"/>
                              <a:gd name="T115" fmla="*/ -4115 h 1125"/>
                              <a:gd name="T116" fmla="+- 0 9473 7455"/>
                              <a:gd name="T117" fmla="*/ T116 w 2088"/>
                              <a:gd name="T118" fmla="+- 0 -4152 -4190"/>
                              <a:gd name="T119" fmla="*/ -4152 h 1125"/>
                              <a:gd name="T120" fmla="+- 0 9543 7455"/>
                              <a:gd name="T121" fmla="*/ T120 w 2088"/>
                              <a:gd name="T122" fmla="+- 0 -4190 -4190"/>
                              <a:gd name="T123" fmla="*/ -4190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088" h="1125">
                                <a:moveTo>
                                  <a:pt x="0" y="1125"/>
                                </a:moveTo>
                                <a:lnTo>
                                  <a:pt x="70" y="1087"/>
                                </a:lnTo>
                                <a:lnTo>
                                  <a:pt x="139" y="1050"/>
                                </a:lnTo>
                                <a:lnTo>
                                  <a:pt x="209" y="1012"/>
                                </a:lnTo>
                                <a:lnTo>
                                  <a:pt x="279" y="975"/>
                                </a:lnTo>
                                <a:lnTo>
                                  <a:pt x="348" y="937"/>
                                </a:lnTo>
                                <a:lnTo>
                                  <a:pt x="418" y="900"/>
                                </a:lnTo>
                                <a:lnTo>
                                  <a:pt x="487" y="862"/>
                                </a:lnTo>
                                <a:lnTo>
                                  <a:pt x="557" y="825"/>
                                </a:lnTo>
                                <a:lnTo>
                                  <a:pt x="627" y="787"/>
                                </a:lnTo>
                                <a:lnTo>
                                  <a:pt x="696" y="750"/>
                                </a:lnTo>
                                <a:lnTo>
                                  <a:pt x="766" y="712"/>
                                </a:lnTo>
                                <a:lnTo>
                                  <a:pt x="835" y="675"/>
                                </a:lnTo>
                                <a:lnTo>
                                  <a:pt x="905" y="637"/>
                                </a:lnTo>
                                <a:lnTo>
                                  <a:pt x="974" y="600"/>
                                </a:lnTo>
                                <a:lnTo>
                                  <a:pt x="1044" y="562"/>
                                </a:lnTo>
                                <a:lnTo>
                                  <a:pt x="1114" y="525"/>
                                </a:lnTo>
                                <a:lnTo>
                                  <a:pt x="1183" y="487"/>
                                </a:lnTo>
                                <a:lnTo>
                                  <a:pt x="1253" y="450"/>
                                </a:lnTo>
                                <a:lnTo>
                                  <a:pt x="1322" y="412"/>
                                </a:lnTo>
                                <a:lnTo>
                                  <a:pt x="1392" y="375"/>
                                </a:lnTo>
                                <a:lnTo>
                                  <a:pt x="1462" y="338"/>
                                </a:lnTo>
                                <a:lnTo>
                                  <a:pt x="1531" y="300"/>
                                </a:lnTo>
                                <a:lnTo>
                                  <a:pt x="1601" y="263"/>
                                </a:lnTo>
                                <a:lnTo>
                                  <a:pt x="1670" y="225"/>
                                </a:lnTo>
                                <a:lnTo>
                                  <a:pt x="1740" y="188"/>
                                </a:lnTo>
                                <a:lnTo>
                                  <a:pt x="1809" y="150"/>
                                </a:lnTo>
                                <a:lnTo>
                                  <a:pt x="1879" y="113"/>
                                </a:lnTo>
                                <a:lnTo>
                                  <a:pt x="1949" y="75"/>
                                </a:lnTo>
                                <a:lnTo>
                                  <a:pt x="2018" y="38"/>
                                </a:lnTo>
                                <a:lnTo>
                                  <a:pt x="2088" y="0"/>
                                </a:lnTo>
                              </a:path>
                            </a:pathLst>
                          </a:custGeom>
                          <a:noFill/>
                          <a:ln w="2857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9" name="Picture 4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376" y="-3143"/>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4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420" y="-3705"/>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4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464" y="-4267"/>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450"/>
                        <wps:cNvSpPr>
                          <a:spLocks/>
                        </wps:cNvSpPr>
                        <wps:spPr bwMode="auto">
                          <a:xfrm>
                            <a:off x="2989" y="-4190"/>
                            <a:ext cx="1025" cy="1125"/>
                          </a:xfrm>
                          <a:custGeom>
                            <a:avLst/>
                            <a:gdLst>
                              <a:gd name="T0" fmla="+- 0 2990 2990"/>
                              <a:gd name="T1" fmla="*/ T0 w 1025"/>
                              <a:gd name="T2" fmla="+- 0 -3065 -4190"/>
                              <a:gd name="T3" fmla="*/ -3065 h 1125"/>
                              <a:gd name="T4" fmla="+- 0 3041 2990"/>
                              <a:gd name="T5" fmla="*/ T4 w 1025"/>
                              <a:gd name="T6" fmla="+- 0 -3122 -4190"/>
                              <a:gd name="T7" fmla="*/ -3122 h 1125"/>
                              <a:gd name="T8" fmla="+- 0 3092 2990"/>
                              <a:gd name="T9" fmla="*/ T8 w 1025"/>
                              <a:gd name="T10" fmla="+- 0 -3178 -4190"/>
                              <a:gd name="T11" fmla="*/ -3178 h 1125"/>
                              <a:gd name="T12" fmla="+- 0 3143 2990"/>
                              <a:gd name="T13" fmla="*/ T12 w 1025"/>
                              <a:gd name="T14" fmla="+- 0 -3234 -4190"/>
                              <a:gd name="T15" fmla="*/ -3234 h 1125"/>
                              <a:gd name="T16" fmla="+- 0 3194 2990"/>
                              <a:gd name="T17" fmla="*/ T16 w 1025"/>
                              <a:gd name="T18" fmla="+- 0 -3290 -4190"/>
                              <a:gd name="T19" fmla="*/ -3290 h 1125"/>
                              <a:gd name="T20" fmla="+- 0 3246 2990"/>
                              <a:gd name="T21" fmla="*/ T20 w 1025"/>
                              <a:gd name="T22" fmla="+- 0 -3346 -4190"/>
                              <a:gd name="T23" fmla="*/ -3346 h 1125"/>
                              <a:gd name="T24" fmla="+- 0 3297 2990"/>
                              <a:gd name="T25" fmla="*/ T24 w 1025"/>
                              <a:gd name="T26" fmla="+- 0 -3403 -4190"/>
                              <a:gd name="T27" fmla="*/ -3403 h 1125"/>
                              <a:gd name="T28" fmla="+- 0 3348 2990"/>
                              <a:gd name="T29" fmla="*/ T28 w 1025"/>
                              <a:gd name="T30" fmla="+- 0 -3459 -4190"/>
                              <a:gd name="T31" fmla="*/ -3459 h 1125"/>
                              <a:gd name="T32" fmla="+- 0 3399 2990"/>
                              <a:gd name="T33" fmla="*/ T32 w 1025"/>
                              <a:gd name="T34" fmla="+- 0 -3515 -4190"/>
                              <a:gd name="T35" fmla="*/ -3515 h 1125"/>
                              <a:gd name="T36" fmla="+- 0 3451 2990"/>
                              <a:gd name="T37" fmla="*/ T36 w 1025"/>
                              <a:gd name="T38" fmla="+- 0 -3571 -4190"/>
                              <a:gd name="T39" fmla="*/ -3571 h 1125"/>
                              <a:gd name="T40" fmla="+- 0 3502 2990"/>
                              <a:gd name="T41" fmla="*/ T40 w 1025"/>
                              <a:gd name="T42" fmla="+- 0 -3628 -4190"/>
                              <a:gd name="T43" fmla="*/ -3628 h 1125"/>
                              <a:gd name="T44" fmla="+- 0 3553 2990"/>
                              <a:gd name="T45" fmla="*/ T44 w 1025"/>
                              <a:gd name="T46" fmla="+- 0 -3684 -4190"/>
                              <a:gd name="T47" fmla="*/ -3684 h 1125"/>
                              <a:gd name="T48" fmla="+- 0 3604 2990"/>
                              <a:gd name="T49" fmla="*/ T48 w 1025"/>
                              <a:gd name="T50" fmla="+- 0 -3740 -4190"/>
                              <a:gd name="T51" fmla="*/ -3740 h 1125"/>
                              <a:gd name="T52" fmla="+- 0 3655 2990"/>
                              <a:gd name="T53" fmla="*/ T52 w 1025"/>
                              <a:gd name="T54" fmla="+- 0 -3796 -4190"/>
                              <a:gd name="T55" fmla="*/ -3796 h 1125"/>
                              <a:gd name="T56" fmla="+- 0 3707 2990"/>
                              <a:gd name="T57" fmla="*/ T56 w 1025"/>
                              <a:gd name="T58" fmla="+- 0 -3852 -4190"/>
                              <a:gd name="T59" fmla="*/ -3852 h 1125"/>
                              <a:gd name="T60" fmla="+- 0 3758 2990"/>
                              <a:gd name="T61" fmla="*/ T60 w 1025"/>
                              <a:gd name="T62" fmla="+- 0 -3909 -4190"/>
                              <a:gd name="T63" fmla="*/ -3909 h 1125"/>
                              <a:gd name="T64" fmla="+- 0 3809 2990"/>
                              <a:gd name="T65" fmla="*/ T64 w 1025"/>
                              <a:gd name="T66" fmla="+- 0 -3965 -4190"/>
                              <a:gd name="T67" fmla="*/ -3965 h 1125"/>
                              <a:gd name="T68" fmla="+- 0 3860 2990"/>
                              <a:gd name="T69" fmla="*/ T68 w 1025"/>
                              <a:gd name="T70" fmla="+- 0 -4021 -4190"/>
                              <a:gd name="T71" fmla="*/ -4021 h 1125"/>
                              <a:gd name="T72" fmla="+- 0 3911 2990"/>
                              <a:gd name="T73" fmla="*/ T72 w 1025"/>
                              <a:gd name="T74" fmla="+- 0 -4077 -4190"/>
                              <a:gd name="T75" fmla="*/ -4077 h 1125"/>
                              <a:gd name="T76" fmla="+- 0 3963 2990"/>
                              <a:gd name="T77" fmla="*/ T76 w 1025"/>
                              <a:gd name="T78" fmla="+- 0 -4134 -4190"/>
                              <a:gd name="T79" fmla="*/ -4134 h 1125"/>
                              <a:gd name="T80" fmla="+- 0 4014 2990"/>
                              <a:gd name="T81" fmla="*/ T80 w 1025"/>
                              <a:gd name="T82" fmla="+- 0 -4190 -4190"/>
                              <a:gd name="T83" fmla="*/ -4190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5" h="1125">
                                <a:moveTo>
                                  <a:pt x="0" y="1125"/>
                                </a:moveTo>
                                <a:lnTo>
                                  <a:pt x="51" y="1068"/>
                                </a:lnTo>
                                <a:lnTo>
                                  <a:pt x="102" y="1012"/>
                                </a:lnTo>
                                <a:lnTo>
                                  <a:pt x="153" y="956"/>
                                </a:lnTo>
                                <a:lnTo>
                                  <a:pt x="204" y="900"/>
                                </a:lnTo>
                                <a:lnTo>
                                  <a:pt x="256" y="844"/>
                                </a:lnTo>
                                <a:lnTo>
                                  <a:pt x="307" y="787"/>
                                </a:lnTo>
                                <a:lnTo>
                                  <a:pt x="358" y="731"/>
                                </a:lnTo>
                                <a:lnTo>
                                  <a:pt x="409" y="675"/>
                                </a:lnTo>
                                <a:lnTo>
                                  <a:pt x="461" y="619"/>
                                </a:lnTo>
                                <a:lnTo>
                                  <a:pt x="512" y="562"/>
                                </a:lnTo>
                                <a:lnTo>
                                  <a:pt x="563" y="506"/>
                                </a:lnTo>
                                <a:lnTo>
                                  <a:pt x="614" y="450"/>
                                </a:lnTo>
                                <a:lnTo>
                                  <a:pt x="665" y="394"/>
                                </a:lnTo>
                                <a:lnTo>
                                  <a:pt x="717" y="338"/>
                                </a:lnTo>
                                <a:lnTo>
                                  <a:pt x="768" y="281"/>
                                </a:lnTo>
                                <a:lnTo>
                                  <a:pt x="819" y="225"/>
                                </a:lnTo>
                                <a:lnTo>
                                  <a:pt x="870" y="169"/>
                                </a:lnTo>
                                <a:lnTo>
                                  <a:pt x="921" y="113"/>
                                </a:lnTo>
                                <a:lnTo>
                                  <a:pt x="973" y="56"/>
                                </a:lnTo>
                                <a:lnTo>
                                  <a:pt x="1024" y="0"/>
                                </a:lnTo>
                              </a:path>
                            </a:pathLst>
                          </a:custGeom>
                          <a:noFill/>
                          <a:ln w="2857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49"/>
                        <wps:cNvSpPr>
                          <a:spLocks/>
                        </wps:cNvSpPr>
                        <wps:spPr bwMode="auto">
                          <a:xfrm>
                            <a:off x="3774" y="-4190"/>
                            <a:ext cx="1160" cy="1125"/>
                          </a:xfrm>
                          <a:custGeom>
                            <a:avLst/>
                            <a:gdLst>
                              <a:gd name="T0" fmla="+- 0 3775 3775"/>
                              <a:gd name="T1" fmla="*/ T0 w 1160"/>
                              <a:gd name="T2" fmla="+- 0 -3065 -4190"/>
                              <a:gd name="T3" fmla="*/ -3065 h 1125"/>
                              <a:gd name="T4" fmla="+- 0 3833 3775"/>
                              <a:gd name="T5" fmla="*/ T4 w 1160"/>
                              <a:gd name="T6" fmla="+- 0 -3122 -4190"/>
                              <a:gd name="T7" fmla="*/ -3122 h 1125"/>
                              <a:gd name="T8" fmla="+- 0 3891 3775"/>
                              <a:gd name="T9" fmla="*/ T8 w 1160"/>
                              <a:gd name="T10" fmla="+- 0 -3178 -4190"/>
                              <a:gd name="T11" fmla="*/ -3178 h 1125"/>
                              <a:gd name="T12" fmla="+- 0 3949 3775"/>
                              <a:gd name="T13" fmla="*/ T12 w 1160"/>
                              <a:gd name="T14" fmla="+- 0 -3234 -4190"/>
                              <a:gd name="T15" fmla="*/ -3234 h 1125"/>
                              <a:gd name="T16" fmla="+- 0 4007 3775"/>
                              <a:gd name="T17" fmla="*/ T16 w 1160"/>
                              <a:gd name="T18" fmla="+- 0 -3290 -4190"/>
                              <a:gd name="T19" fmla="*/ -3290 h 1125"/>
                              <a:gd name="T20" fmla="+- 0 4065 3775"/>
                              <a:gd name="T21" fmla="*/ T20 w 1160"/>
                              <a:gd name="T22" fmla="+- 0 -3346 -4190"/>
                              <a:gd name="T23" fmla="*/ -3346 h 1125"/>
                              <a:gd name="T24" fmla="+- 0 4123 3775"/>
                              <a:gd name="T25" fmla="*/ T24 w 1160"/>
                              <a:gd name="T26" fmla="+- 0 -3403 -4190"/>
                              <a:gd name="T27" fmla="*/ -3403 h 1125"/>
                              <a:gd name="T28" fmla="+- 0 4181 3775"/>
                              <a:gd name="T29" fmla="*/ T28 w 1160"/>
                              <a:gd name="T30" fmla="+- 0 -3459 -4190"/>
                              <a:gd name="T31" fmla="*/ -3459 h 1125"/>
                              <a:gd name="T32" fmla="+- 0 4239 3775"/>
                              <a:gd name="T33" fmla="*/ T32 w 1160"/>
                              <a:gd name="T34" fmla="+- 0 -3515 -4190"/>
                              <a:gd name="T35" fmla="*/ -3515 h 1125"/>
                              <a:gd name="T36" fmla="+- 0 4297 3775"/>
                              <a:gd name="T37" fmla="*/ T36 w 1160"/>
                              <a:gd name="T38" fmla="+- 0 -3571 -4190"/>
                              <a:gd name="T39" fmla="*/ -3571 h 1125"/>
                              <a:gd name="T40" fmla="+- 0 4355 3775"/>
                              <a:gd name="T41" fmla="*/ T40 w 1160"/>
                              <a:gd name="T42" fmla="+- 0 -3628 -4190"/>
                              <a:gd name="T43" fmla="*/ -3628 h 1125"/>
                              <a:gd name="T44" fmla="+- 0 4413 3775"/>
                              <a:gd name="T45" fmla="*/ T44 w 1160"/>
                              <a:gd name="T46" fmla="+- 0 -3684 -4190"/>
                              <a:gd name="T47" fmla="*/ -3684 h 1125"/>
                              <a:gd name="T48" fmla="+- 0 4471 3775"/>
                              <a:gd name="T49" fmla="*/ T48 w 1160"/>
                              <a:gd name="T50" fmla="+- 0 -3740 -4190"/>
                              <a:gd name="T51" fmla="*/ -3740 h 1125"/>
                              <a:gd name="T52" fmla="+- 0 4529 3775"/>
                              <a:gd name="T53" fmla="*/ T52 w 1160"/>
                              <a:gd name="T54" fmla="+- 0 -3796 -4190"/>
                              <a:gd name="T55" fmla="*/ -3796 h 1125"/>
                              <a:gd name="T56" fmla="+- 0 4587 3775"/>
                              <a:gd name="T57" fmla="*/ T56 w 1160"/>
                              <a:gd name="T58" fmla="+- 0 -3852 -4190"/>
                              <a:gd name="T59" fmla="*/ -3852 h 1125"/>
                              <a:gd name="T60" fmla="+- 0 4645 3775"/>
                              <a:gd name="T61" fmla="*/ T60 w 1160"/>
                              <a:gd name="T62" fmla="+- 0 -3909 -4190"/>
                              <a:gd name="T63" fmla="*/ -3909 h 1125"/>
                              <a:gd name="T64" fmla="+- 0 4703 3775"/>
                              <a:gd name="T65" fmla="*/ T64 w 1160"/>
                              <a:gd name="T66" fmla="+- 0 -3965 -4190"/>
                              <a:gd name="T67" fmla="*/ -3965 h 1125"/>
                              <a:gd name="T68" fmla="+- 0 4761 3775"/>
                              <a:gd name="T69" fmla="*/ T68 w 1160"/>
                              <a:gd name="T70" fmla="+- 0 -4021 -4190"/>
                              <a:gd name="T71" fmla="*/ -4021 h 1125"/>
                              <a:gd name="T72" fmla="+- 0 4819 3775"/>
                              <a:gd name="T73" fmla="*/ T72 w 1160"/>
                              <a:gd name="T74" fmla="+- 0 -4077 -4190"/>
                              <a:gd name="T75" fmla="*/ -4077 h 1125"/>
                              <a:gd name="T76" fmla="+- 0 4877 3775"/>
                              <a:gd name="T77" fmla="*/ T76 w 1160"/>
                              <a:gd name="T78" fmla="+- 0 -4134 -4190"/>
                              <a:gd name="T79" fmla="*/ -4134 h 1125"/>
                              <a:gd name="T80" fmla="+- 0 4935 3775"/>
                              <a:gd name="T81" fmla="*/ T80 w 1160"/>
                              <a:gd name="T82" fmla="+- 0 -4190 -4190"/>
                              <a:gd name="T83" fmla="*/ -4190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60" h="1125">
                                <a:moveTo>
                                  <a:pt x="0" y="1125"/>
                                </a:moveTo>
                                <a:lnTo>
                                  <a:pt x="58" y="1068"/>
                                </a:lnTo>
                                <a:lnTo>
                                  <a:pt x="116" y="1012"/>
                                </a:lnTo>
                                <a:lnTo>
                                  <a:pt x="174" y="956"/>
                                </a:lnTo>
                                <a:lnTo>
                                  <a:pt x="232" y="900"/>
                                </a:lnTo>
                                <a:lnTo>
                                  <a:pt x="290" y="844"/>
                                </a:lnTo>
                                <a:lnTo>
                                  <a:pt x="348" y="787"/>
                                </a:lnTo>
                                <a:lnTo>
                                  <a:pt x="406" y="731"/>
                                </a:lnTo>
                                <a:lnTo>
                                  <a:pt x="464" y="675"/>
                                </a:lnTo>
                                <a:lnTo>
                                  <a:pt x="522" y="619"/>
                                </a:lnTo>
                                <a:lnTo>
                                  <a:pt x="580" y="562"/>
                                </a:lnTo>
                                <a:lnTo>
                                  <a:pt x="638" y="506"/>
                                </a:lnTo>
                                <a:lnTo>
                                  <a:pt x="696" y="450"/>
                                </a:lnTo>
                                <a:lnTo>
                                  <a:pt x="754" y="394"/>
                                </a:lnTo>
                                <a:lnTo>
                                  <a:pt x="812" y="338"/>
                                </a:lnTo>
                                <a:lnTo>
                                  <a:pt x="870" y="281"/>
                                </a:lnTo>
                                <a:lnTo>
                                  <a:pt x="928" y="225"/>
                                </a:lnTo>
                                <a:lnTo>
                                  <a:pt x="986" y="169"/>
                                </a:lnTo>
                                <a:lnTo>
                                  <a:pt x="1044" y="113"/>
                                </a:lnTo>
                                <a:lnTo>
                                  <a:pt x="1102" y="56"/>
                                </a:lnTo>
                                <a:lnTo>
                                  <a:pt x="1160" y="0"/>
                                </a:lnTo>
                              </a:path>
                            </a:pathLst>
                          </a:custGeom>
                          <a:noFill/>
                          <a:ln w="28575">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Picture 4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145" y="-3259"/>
                            <a:ext cx="38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Line 447"/>
                        <wps:cNvCnPr/>
                        <wps:spPr bwMode="auto">
                          <a:xfrm>
                            <a:off x="9146" y="-2802"/>
                            <a:ext cx="384" cy="0"/>
                          </a:xfrm>
                          <a:prstGeom prst="line">
                            <a:avLst/>
                          </a:prstGeom>
                          <a:noFill/>
                          <a:ln w="2857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456" name="Line 446"/>
                        <wps:cNvCnPr/>
                        <wps:spPr bwMode="auto">
                          <a:xfrm>
                            <a:off x="9146" y="-2415"/>
                            <a:ext cx="384" cy="0"/>
                          </a:xfrm>
                          <a:prstGeom prst="line">
                            <a:avLst/>
                          </a:prstGeom>
                          <a:noFill/>
                          <a:ln w="28575">
                            <a:solidFill>
                              <a:srgbClr val="97B853"/>
                            </a:solidFill>
                            <a:prstDash val="solid"/>
                            <a:round/>
                            <a:headEnd/>
                            <a:tailEnd/>
                          </a:ln>
                          <a:extLst>
                            <a:ext uri="{909E8E84-426E-40DD-AFC4-6F175D3DCCD1}">
                              <a14:hiddenFill xmlns:a14="http://schemas.microsoft.com/office/drawing/2010/main">
                                <a:noFill/>
                              </a14:hiddenFill>
                            </a:ext>
                          </a:extLst>
                        </wps:spPr>
                        <wps:bodyPr/>
                      </wps:wsp>
                      <wps:wsp>
                        <wps:cNvPr id="457" name="Rectangle 445"/>
                        <wps:cNvSpPr>
                          <a:spLocks noChangeArrowheads="1"/>
                        </wps:cNvSpPr>
                        <wps:spPr bwMode="auto">
                          <a:xfrm>
                            <a:off x="1701" y="-4933"/>
                            <a:ext cx="9285" cy="4815"/>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Text Box 444"/>
                        <wps:cNvSpPr txBox="1">
                          <a:spLocks noChangeArrowheads="1"/>
                        </wps:cNvSpPr>
                        <wps:spPr bwMode="auto">
                          <a:xfrm>
                            <a:off x="2360" y="-4845"/>
                            <a:ext cx="121"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sz w:val="20"/>
                                </w:rPr>
                              </w:pPr>
                              <w:r>
                                <w:rPr>
                                  <w:rFonts w:ascii="Calibri"/>
                                  <w:w w:val="99"/>
                                  <w:sz w:val="20"/>
                                </w:rPr>
                                <w:t>7</w:t>
                              </w:r>
                            </w:p>
                            <w:p w:rsidR="008D1D22" w:rsidRDefault="008D1D22">
                              <w:pPr>
                                <w:rPr>
                                  <w:rFonts w:ascii="Calibri"/>
                                  <w:sz w:val="26"/>
                                </w:rPr>
                              </w:pPr>
                            </w:p>
                            <w:p w:rsidR="008D1D22" w:rsidRDefault="001E2D15">
                              <w:pPr>
                                <w:rPr>
                                  <w:rFonts w:ascii="Calibri"/>
                                  <w:sz w:val="20"/>
                                </w:rPr>
                              </w:pPr>
                              <w:r>
                                <w:rPr>
                                  <w:rFonts w:ascii="Calibri"/>
                                  <w:w w:val="99"/>
                                  <w:sz w:val="20"/>
                                </w:rPr>
                                <w:t>6</w:t>
                              </w:r>
                            </w:p>
                            <w:p w:rsidR="008D1D22" w:rsidRDefault="008D1D22">
                              <w:pPr>
                                <w:spacing w:before="1"/>
                                <w:rPr>
                                  <w:rFonts w:ascii="Calibri"/>
                                  <w:sz w:val="26"/>
                                </w:rPr>
                              </w:pPr>
                            </w:p>
                            <w:p w:rsidR="008D1D22" w:rsidRDefault="001E2D15">
                              <w:pPr>
                                <w:rPr>
                                  <w:rFonts w:ascii="Calibri"/>
                                  <w:sz w:val="20"/>
                                </w:rPr>
                              </w:pPr>
                              <w:r>
                                <w:rPr>
                                  <w:rFonts w:ascii="Calibri"/>
                                  <w:w w:val="99"/>
                                  <w:sz w:val="20"/>
                                </w:rPr>
                                <w:t>5</w:t>
                              </w:r>
                            </w:p>
                            <w:p w:rsidR="008D1D22" w:rsidRDefault="008D1D22">
                              <w:pPr>
                                <w:rPr>
                                  <w:rFonts w:ascii="Calibri"/>
                                  <w:sz w:val="26"/>
                                </w:rPr>
                              </w:pPr>
                            </w:p>
                            <w:p w:rsidR="008D1D22" w:rsidRDefault="001E2D15">
                              <w:pPr>
                                <w:spacing w:before="1" w:line="240" w:lineRule="exact"/>
                                <w:rPr>
                                  <w:rFonts w:ascii="Calibri"/>
                                  <w:sz w:val="20"/>
                                </w:rPr>
                              </w:pPr>
                              <w:r>
                                <w:rPr>
                                  <w:rFonts w:ascii="Calibri"/>
                                  <w:w w:val="99"/>
                                  <w:sz w:val="20"/>
                                </w:rPr>
                                <w:t>4</w:t>
                              </w:r>
                            </w:p>
                          </w:txbxContent>
                        </wps:txbx>
                        <wps:bodyPr rot="0" vert="horz" wrap="square" lIns="0" tIns="0" rIns="0" bIns="0" anchor="t" anchorCtr="0" upright="1">
                          <a:noAutofit/>
                        </wps:bodyPr>
                      </wps:wsp>
                      <wps:wsp>
                        <wps:cNvPr id="459" name="Text Box 443"/>
                        <wps:cNvSpPr txBox="1">
                          <a:spLocks noChangeArrowheads="1"/>
                        </wps:cNvSpPr>
                        <wps:spPr bwMode="auto">
                          <a:xfrm>
                            <a:off x="9571" y="-3282"/>
                            <a:ext cx="996"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hAnsi="Calibri"/>
                                  <w:sz w:val="20"/>
                                </w:rPr>
                              </w:pPr>
                              <w:r>
                                <w:rPr>
                                  <w:rFonts w:ascii="Calibri" w:hAnsi="Calibri"/>
                                  <w:sz w:val="20"/>
                                </w:rPr>
                                <w:t>ОКАГЕРМ-1</w:t>
                              </w:r>
                            </w:p>
                            <w:p w:rsidR="008D1D22" w:rsidRDefault="001E2D15">
                              <w:pPr>
                                <w:spacing w:before="142" w:line="240" w:lineRule="exact"/>
                                <w:rPr>
                                  <w:rFonts w:ascii="Calibri" w:hAnsi="Calibri"/>
                                  <w:sz w:val="20"/>
                                </w:rPr>
                              </w:pPr>
                              <w:r>
                                <w:rPr>
                                  <w:rFonts w:ascii="Calibri" w:hAnsi="Calibri"/>
                                  <w:sz w:val="20"/>
                                </w:rPr>
                                <w:t>ОКАГЕРМ-2</w:t>
                              </w:r>
                            </w:p>
                          </w:txbxContent>
                        </wps:txbx>
                        <wps:bodyPr rot="0" vert="horz" wrap="square" lIns="0" tIns="0" rIns="0" bIns="0" anchor="t" anchorCtr="0" upright="1">
                          <a:noAutofit/>
                        </wps:bodyPr>
                      </wps:wsp>
                      <wps:wsp>
                        <wps:cNvPr id="460" name="Text Box 442"/>
                        <wps:cNvSpPr txBox="1">
                          <a:spLocks noChangeArrowheads="1"/>
                        </wps:cNvSpPr>
                        <wps:spPr bwMode="auto">
                          <a:xfrm>
                            <a:off x="2360" y="-259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461" name="Text Box 441"/>
                        <wps:cNvSpPr txBox="1">
                          <a:spLocks noChangeArrowheads="1"/>
                        </wps:cNvSpPr>
                        <wps:spPr bwMode="auto">
                          <a:xfrm>
                            <a:off x="9571" y="-2508"/>
                            <a:ext cx="9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hAnsi="Calibri"/>
                                  <w:sz w:val="20"/>
                                </w:rPr>
                              </w:pPr>
                              <w:r>
                                <w:rPr>
                                  <w:rFonts w:ascii="Calibri" w:hAnsi="Calibri"/>
                                  <w:sz w:val="20"/>
                                </w:rPr>
                                <w:t>ОКАГЕРМ-3</w:t>
                              </w:r>
                            </w:p>
                          </w:txbxContent>
                        </wps:txbx>
                        <wps:bodyPr rot="0" vert="horz" wrap="square" lIns="0" tIns="0" rIns="0" bIns="0" anchor="t" anchorCtr="0" upright="1">
                          <a:noAutofit/>
                        </wps:bodyPr>
                      </wps:wsp>
                      <wps:wsp>
                        <wps:cNvPr id="462" name="Text Box 440"/>
                        <wps:cNvSpPr txBox="1">
                          <a:spLocks noChangeArrowheads="1"/>
                        </wps:cNvSpPr>
                        <wps:spPr bwMode="auto">
                          <a:xfrm>
                            <a:off x="2360" y="-2034"/>
                            <a:ext cx="121"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sz w:val="20"/>
                                </w:rPr>
                              </w:pPr>
                              <w:r>
                                <w:rPr>
                                  <w:rFonts w:ascii="Calibri"/>
                                  <w:w w:val="99"/>
                                  <w:sz w:val="20"/>
                                </w:rPr>
                                <w:t>2</w:t>
                              </w:r>
                            </w:p>
                            <w:p w:rsidR="008D1D22" w:rsidRDefault="008D1D22">
                              <w:pPr>
                                <w:rPr>
                                  <w:rFonts w:ascii="Calibri"/>
                                  <w:sz w:val="26"/>
                                </w:rPr>
                              </w:pPr>
                            </w:p>
                            <w:p w:rsidR="008D1D22" w:rsidRDefault="001E2D15">
                              <w:pPr>
                                <w:rPr>
                                  <w:rFonts w:ascii="Calibri"/>
                                  <w:sz w:val="20"/>
                                </w:rPr>
                              </w:pPr>
                              <w:r>
                                <w:rPr>
                                  <w:rFonts w:ascii="Calibri"/>
                                  <w:w w:val="99"/>
                                  <w:sz w:val="20"/>
                                </w:rPr>
                                <w:t>1</w:t>
                              </w:r>
                            </w:p>
                            <w:p w:rsidR="008D1D22" w:rsidRDefault="008D1D22">
                              <w:pPr>
                                <w:spacing w:before="1"/>
                                <w:rPr>
                                  <w:rFonts w:ascii="Calibri"/>
                                  <w:sz w:val="26"/>
                                </w:rPr>
                              </w:pPr>
                            </w:p>
                            <w:p w:rsidR="008D1D22" w:rsidRDefault="001E2D15">
                              <w:pPr>
                                <w:spacing w:line="240"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463" name="Text Box 439"/>
                        <wps:cNvSpPr txBox="1">
                          <a:spLocks noChangeArrowheads="1"/>
                        </wps:cNvSpPr>
                        <wps:spPr bwMode="auto">
                          <a:xfrm>
                            <a:off x="2596" y="-65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464" name="Text Box 438"/>
                        <wps:cNvSpPr txBox="1">
                          <a:spLocks noChangeArrowheads="1"/>
                        </wps:cNvSpPr>
                        <wps:spPr bwMode="auto">
                          <a:xfrm>
                            <a:off x="3500" y="-650"/>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s:wsp>
                        <wps:cNvPr id="465" name="Text Box 437"/>
                        <wps:cNvSpPr txBox="1">
                          <a:spLocks noChangeArrowheads="1"/>
                        </wps:cNvSpPr>
                        <wps:spPr bwMode="auto">
                          <a:xfrm>
                            <a:off x="4504" y="-650"/>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200</w:t>
                              </w:r>
                            </w:p>
                          </w:txbxContent>
                        </wps:txbx>
                        <wps:bodyPr rot="0" vert="horz" wrap="square" lIns="0" tIns="0" rIns="0" bIns="0" anchor="t" anchorCtr="0" upright="1">
                          <a:noAutofit/>
                        </wps:bodyPr>
                      </wps:wsp>
                      <wps:wsp>
                        <wps:cNvPr id="466" name="Text Box 436"/>
                        <wps:cNvSpPr txBox="1">
                          <a:spLocks noChangeArrowheads="1"/>
                        </wps:cNvSpPr>
                        <wps:spPr bwMode="auto">
                          <a:xfrm>
                            <a:off x="5510" y="-650"/>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300</w:t>
                              </w:r>
                            </w:p>
                          </w:txbxContent>
                        </wps:txbx>
                        <wps:bodyPr rot="0" vert="horz" wrap="square" lIns="0" tIns="0" rIns="0" bIns="0" anchor="t" anchorCtr="0" upright="1">
                          <a:noAutofit/>
                        </wps:bodyPr>
                      </wps:wsp>
                      <wps:wsp>
                        <wps:cNvPr id="467" name="Text Box 435"/>
                        <wps:cNvSpPr txBox="1">
                          <a:spLocks noChangeArrowheads="1"/>
                        </wps:cNvSpPr>
                        <wps:spPr bwMode="auto">
                          <a:xfrm>
                            <a:off x="6514" y="-650"/>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400</w:t>
                              </w:r>
                            </w:p>
                          </w:txbxContent>
                        </wps:txbx>
                        <wps:bodyPr rot="0" vert="horz" wrap="square" lIns="0" tIns="0" rIns="0" bIns="0" anchor="t" anchorCtr="0" upright="1">
                          <a:noAutofit/>
                        </wps:bodyPr>
                      </wps:wsp>
                      <wps:wsp>
                        <wps:cNvPr id="468" name="Text Box 434"/>
                        <wps:cNvSpPr txBox="1">
                          <a:spLocks noChangeArrowheads="1"/>
                        </wps:cNvSpPr>
                        <wps:spPr bwMode="auto">
                          <a:xfrm>
                            <a:off x="7519" y="-650"/>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500</w:t>
                              </w:r>
                            </w:p>
                          </w:txbxContent>
                        </wps:txbx>
                        <wps:bodyPr rot="0" vert="horz" wrap="square" lIns="0" tIns="0" rIns="0" bIns="0" anchor="t" anchorCtr="0" upright="1">
                          <a:noAutofit/>
                        </wps:bodyPr>
                      </wps:wsp>
                      <wps:wsp>
                        <wps:cNvPr id="469" name="Text Box 433"/>
                        <wps:cNvSpPr txBox="1">
                          <a:spLocks noChangeArrowheads="1"/>
                        </wps:cNvSpPr>
                        <wps:spPr bwMode="auto">
                          <a:xfrm>
                            <a:off x="8524" y="-650"/>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600</w:t>
                              </w:r>
                            </w:p>
                          </w:txbxContent>
                        </wps:txbx>
                        <wps:bodyPr rot="0" vert="horz" wrap="square" lIns="0" tIns="0" rIns="0" bIns="0" anchor="t" anchorCtr="0" upright="1">
                          <a:noAutofit/>
                        </wps:bodyPr>
                      </wps:wsp>
                      <wps:wsp>
                        <wps:cNvPr id="470" name="Text Box 432"/>
                        <wps:cNvSpPr txBox="1">
                          <a:spLocks noChangeArrowheads="1"/>
                        </wps:cNvSpPr>
                        <wps:spPr bwMode="auto">
                          <a:xfrm>
                            <a:off x="9193" y="-650"/>
                            <a:ext cx="116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ind w:left="335"/>
                                <w:rPr>
                                  <w:rFonts w:ascii="Calibri"/>
                                  <w:sz w:val="20"/>
                                </w:rPr>
                              </w:pPr>
                              <w:r>
                                <w:rPr>
                                  <w:rFonts w:ascii="Calibri"/>
                                  <w:sz w:val="20"/>
                                </w:rPr>
                                <w:t>700</w:t>
                              </w:r>
                            </w:p>
                            <w:p w:rsidR="008D1D22" w:rsidRDefault="001E2D15">
                              <w:pPr>
                                <w:spacing w:before="23" w:line="289" w:lineRule="exact"/>
                                <w:rPr>
                                  <w:rFonts w:ascii="Calibri" w:hAnsi="Calibri"/>
                                  <w:sz w:val="24"/>
                                </w:rPr>
                              </w:pPr>
                              <w:r>
                                <w:rPr>
                                  <w:rFonts w:ascii="Calibri" w:hAnsi="Calibri"/>
                                  <w:sz w:val="24"/>
                                </w:rPr>
                                <w:t>Доза, мг/кг</w:t>
                              </w:r>
                            </w:p>
                          </w:txbxContent>
                        </wps:txbx>
                        <wps:bodyPr rot="0" vert="horz" wrap="square" lIns="0" tIns="0" rIns="0" bIns="0" anchor="t" anchorCtr="0" upright="1">
                          <a:noAutofit/>
                        </wps:bodyPr>
                      </wps:wsp>
                      <wps:wsp>
                        <wps:cNvPr id="471" name="Text Box 431"/>
                        <wps:cNvSpPr txBox="1">
                          <a:spLocks noChangeArrowheads="1"/>
                        </wps:cNvSpPr>
                        <wps:spPr bwMode="auto">
                          <a:xfrm>
                            <a:off x="10533" y="-650"/>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800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161" style="position:absolute;left:0;text-align:left;margin-left:84.7pt;margin-top:-247pt;width:465pt;height:241.5pt;z-index:15780352;mso-position-horizontal-relative:page" coordorigin="1694,-4940" coordsize="9300,4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">
                <v:shape id="AutoShape 455" o:spid="_x0000_s1162" style="position:absolute;left:2583;top:-4752;width:8100;height:3999;visibility:visible;mso-wrap-style:square;v-text-anchor:top" coordsize="8100,3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S2ccA&#10;AADcAAAADwAAAGRycy9kb3ducmV2LnhtbESPW2sCMRSE3wv9D+EUfCmatXhjNUpbsIpQ8YbPx83p&#10;ZunmZLtJ1/XfN4VCH4eZ+YaZLVpbioZqXzhW0O8lIIgzpwvOFZyOy+4EhA/IGkvHpOBGHhbz+7sZ&#10;ptpdeU/NIeQiQtinqMCEUKVS+syQRd9zFXH0PlxtMURZ51LXeI1wW8qnJBlJiwXHBYMVvRrKPg/f&#10;VsFmpbfv5vI4HJ7fds3LcjzyffOlVOehfZ6CCNSG//Bfe60VDAZj+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MUtnHAAAA3AAAAA8AAAAAAAAAAAAAAAAAmAIAAGRy&#10;cy9kb3ducmV2LnhtbFBLBQYAAAAABAAEAPUAAACMAwAAAAA=&#10;" path="m63,3373r8037,m63,2812r8037,m63,2248r8037,m63,1686r8037,m63,1125r8037,m63,563r8037,m63,l8100,m63,3935l63,m,3935r63,m,3373r63,m,2812r63,m,2248r63,m,1686r63,m,1125r63,m,563r63,m,l63,t,3935l8100,3935t-8037,l63,3998t1006,-63l1069,3998t1003,-63l2072,3998t1006,-63l3078,3998t1003,-63l4081,3998t1005,-63l5086,3998t1004,-63l6090,3998t1005,-63l7095,3998t1005,-63l8100,3998e" filled="f" strokecolor="#858585">
                  <v:path arrowok="t" o:connecttype="custom" o:connectlocs="63,-1379;8100,-1379;63,-1940;8100,-1940;63,-2504;8100,-2504;63,-3066;8100,-3066;63,-3627;8100,-3627;63,-4189;8100,-4189;63,-4752;8100,-4752;63,-817;63,-4752;0,-817;63,-817;0,-1379;63,-1379;0,-1940;63,-1940;0,-2504;63,-2504;0,-3066;63,-3066;0,-3627;63,-3627;0,-4189;63,-4189;0,-4752;63,-4752;63,-817;8100,-817;63,-817;63,-754;1069,-817;1069,-754;2072,-817;2072,-754;3078,-817;3078,-754;4081,-817;4081,-754;5086,-817;5086,-754;6090,-817;6090,-754;7095,-817;7095,-754;8100,-817;8100,-754" o:connectangles="0,0,0,0,0,0,0,0,0,0,0,0,0,0,0,0,0,0,0,0,0,0,0,0,0,0,0,0,0,0,0,0,0,0,0,0,0,0,0,0,0,0,0,0,0,0,0,0,0,0,0,0"/>
                </v:shape>
                <v:shape id="Freeform 454" o:spid="_x0000_s1163" style="position:absolute;left:7455;top:-4190;width:2088;height:1125;visibility:visible;mso-wrap-style:square;v-text-anchor:top" coordsize="208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4UqsMA&#10;AADcAAAADwAAAGRycy9kb3ducmV2LnhtbERPTWvCQBC9C/6HZYRepG4qMYSYVaTQUuipKhRvY3ZM&#10;QrKzIbs1aX5991Dw+Hjf+X40rbhT72rLCl5WEQjiwuqaSwXn09tzCsJ5ZI2tZVLwSw72u/ksx0zb&#10;gb/ofvSlCCHsMlRQed9lUrqiIoNuZTviwN1sb9AH2JdS9ziEcNPKdRQl0mDNoaHCjl4rKprjj1Eg&#10;N5+cvDflt1v6y/pymorrMKVKPS3GwxaEp9E/xP/uD60gjsPacCYc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4UqsMAAADcAAAADwAAAAAAAAAAAAAAAACYAgAAZHJzL2Rv&#10;d25yZXYueG1sUEsFBgAAAAAEAAQA9QAAAIgDAAAAAA==&#10;" path="m,1125r70,-38l139,1050r70,-38l279,975r69,-38l418,900r69,-38l557,825r70,-38l696,750r70,-38l835,675r70,-38l974,600r70,-38l1114,525r69,-38l1253,450r69,-38l1392,375r70,-37l1531,300r70,-37l1670,225r70,-37l1809,150r70,-37l1949,75r69,-37l2088,e" filled="f" strokecolor="#497dba" strokeweight="2.25pt">
                  <v:path arrowok="t" o:connecttype="custom" o:connectlocs="0,-3065;70,-3103;139,-3140;209,-3178;279,-3215;348,-3253;418,-3290;487,-3328;557,-3365;627,-3403;696,-3440;766,-3478;835,-3515;905,-3553;974,-3590;1044,-3628;1114,-3665;1183,-3703;1253,-3740;1322,-3778;1392,-3815;1462,-3852;1531,-3890;1601,-3927;1670,-3965;1740,-4002;1809,-4040;1879,-4077;1949,-4115;2018,-4152;2088,-4190" o:connectangles="0,0,0,0,0,0,0,0,0,0,0,0,0,0,0,0,0,0,0,0,0,0,0,0,0,0,0,0,0,0,0"/>
                </v:shape>
                <v:shape id="Picture 453" o:spid="_x0000_s1164" type="#_x0000_t75" style="position:absolute;left:7376;top:-3143;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5snEAAAA3AAAAA8AAABkcnMvZG93bnJldi54bWxEj09rAjEUxO+C3yG8gjfNtmjVrVmRQkE8&#10;CGrr+bl5+4duXrZJVrffvhEKHoeZ+Q2zWvemEVdyvras4HmSgCDOra65VPB5+hgvQPiArLGxTAp+&#10;ycM6Gw5WmGp74wNdj6EUEcI+RQVVCG0qpc8rMugntiWOXmGdwRClK6V2eItw08iXJHmVBmuOCxW2&#10;9F5R/n3sjIJLd565vfman3/0fF/nO1wUBSo1euo3byAC9eER/m9vtYLpdAn3M/EI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5snEAAAA3AAAAA8AAAAAAAAAAAAAAAAA&#10;nwIAAGRycy9kb3ducmV2LnhtbFBLBQYAAAAABAAEAPcAAACQAwAAAAA=&#10;">
                  <v:imagedata r:id="rId76" o:title=""/>
                </v:shape>
                <v:shape id="Picture 452" o:spid="_x0000_s1165" type="#_x0000_t75" style="position:absolute;left:8420;top:-3705;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2YnCAAAA3AAAAA8AAABkcnMvZG93bnJldi54bWxET8tqwkAU3Qv+w3AL3emkxVSJjiJCQboQ&#10;mlbX18zNAzN34swkpn/fWRS6PJz3ZjeaVgzkfGNZwcs8AUFcWN1wpeD76322AuEDssbWMin4IQ+7&#10;7XSywUzbB3/SkIdKxBD2GSqoQ+gyKX1Rk0E/tx1x5ErrDIYIXSW1w0cMN618TZI3abDh2FBjR4ea&#10;ilveGwXX/pK6kzkvL3e9PDXFB67KEpV6fhr3axCBxvAv/nMftYJFGufHM/EI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XNmJwgAAANwAAAAPAAAAAAAAAAAAAAAAAJ8C&#10;AABkcnMvZG93bnJldi54bWxQSwUGAAAAAAQABAD3AAAAjgMAAAAA&#10;">
                  <v:imagedata r:id="rId76" o:title=""/>
                </v:shape>
                <v:shape id="Picture 451" o:spid="_x0000_s1166" type="#_x0000_t75" style="position:absolute;left:9464;top:-4267;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NZ6vGAAAA3AAAAA8AAABkcnMvZG93bnJldi54bWxEj19Lw0AQxN+FfodjC76U9hKJrcReSxFE&#10;0af0D/i45NYkNLcbcmcb++l7gtDHYWZ+wyzXg2vViXrfCBtIZwko4lJsw5WB/e51+gTKB2SLrTAZ&#10;+CUP69Xobom5lTMXdNqGSkUI+xwN1CF0uda+rMmhn0lHHL1v6R2GKPtK2x7PEe5a/ZAkc+2w4bhQ&#10;Y0cvNZXH7Y8zsEiL7MPKJ00mX1lxeLOSDRcx5n48bJ5BBRrCLfzffrcGsscU/s7EI6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1nq8YAAADcAAAADwAAAAAAAAAAAAAA&#10;AACfAgAAZHJzL2Rvd25yZXYueG1sUEsFBgAAAAAEAAQA9wAAAJIDAAAAAA==&#10;">
                  <v:imagedata r:id="rId77" o:title=""/>
                </v:shape>
                <v:shape id="Freeform 450" o:spid="_x0000_s1167" style="position:absolute;left:2989;top:-4190;width:1025;height:1125;visibility:visible;mso-wrap-style:square;v-text-anchor:top" coordsize="102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s78UA&#10;AADcAAAADwAAAGRycy9kb3ducmV2LnhtbESPzWrDMBCE74G+g9hCb4kc05rgRgmlOBB6i+1Aelus&#10;9U9rrYylOO7bR4VCj8PMfMNs97PpxUSj6ywrWK8iEMSV1R03CsrisNyAcB5ZY2+ZFPyQg/3uYbHF&#10;VNsbn2jKfSMChF2KClrvh1RKV7Vk0K3sQBy82o4GfZBjI/WItwA3vYyjKJEGOw4LLQ703lL1nV+N&#10;gnOW8LAuP4up+DhuZFnV2delVurpcX57BeFp9v/hv/ZRK3h+ieH3TD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WzvxQAAANwAAAAPAAAAAAAAAAAAAAAAAJgCAABkcnMv&#10;ZG93bnJldi54bWxQSwUGAAAAAAQABAD1AAAAigMAAAAA&#10;" path="m,1125r51,-57l102,1012r51,-56l204,900r52,-56l307,787r51,-56l409,675r52,-56l512,562r51,-56l614,450r51,-56l717,338r51,-57l819,225r51,-56l921,113,973,56,1024,e" filled="f" strokecolor="#bd4a47" strokeweight="2.25pt">
                  <v:path arrowok="t" o:connecttype="custom" o:connectlocs="0,-3065;51,-3122;102,-3178;153,-3234;204,-3290;256,-3346;307,-3403;358,-3459;409,-3515;461,-3571;512,-3628;563,-3684;614,-3740;665,-3796;717,-3852;768,-3909;819,-3965;870,-4021;921,-4077;973,-4134;1024,-4190" o:connectangles="0,0,0,0,0,0,0,0,0,0,0,0,0,0,0,0,0,0,0,0,0"/>
                </v:shape>
                <v:shape id="Freeform 449" o:spid="_x0000_s1168" style="position:absolute;left:3774;top:-4190;width:1160;height:1125;visibility:visible;mso-wrap-style:square;v-text-anchor:top" coordsize="116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mDsUA&#10;AADcAAAADwAAAGRycy9kb3ducmV2LnhtbESP0WrCQBRE3wv9h+UKfasbrVaJ2UgRqrYUitEPuGSv&#10;SUj2bsxuY/z7rlDo4zAzZ5hkPZhG9NS5yrKCyTgCQZxbXXGh4HR8f16CcB5ZY2OZFNzIwTp9fEgw&#10;1vbKB+ozX4gAYRejgtL7NpbS5SUZdGPbEgfvbDuDPsiukLrDa4CbRk6j6FUarDgslNjSpqS8zn6M&#10;gk86uOn316mfLept/XFuqp2+ZEo9jYa3FQhPg/8P/7X3WsFs/gL3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YOxQAAANwAAAAPAAAAAAAAAAAAAAAAAJgCAABkcnMv&#10;ZG93bnJldi54bWxQSwUGAAAAAAQABAD1AAAAigMAAAAA&#10;" path="m,1125r58,-57l116,1012r58,-56l232,900r58,-56l348,787r58,-56l464,675r58,-56l580,562r58,-56l696,450r58,-56l812,338r58,-57l928,225r58,-56l1044,113r58,-57l1160,e" filled="f" strokecolor="#97b853" strokeweight="2.25pt">
                  <v:path arrowok="t" o:connecttype="custom" o:connectlocs="0,-3065;58,-3122;116,-3178;174,-3234;232,-3290;290,-3346;348,-3403;406,-3459;464,-3515;522,-3571;580,-3628;638,-3684;696,-3740;754,-3796;812,-3852;870,-3909;928,-3965;986,-4021;1044,-4077;1102,-4134;1160,-4190" o:connectangles="0,0,0,0,0,0,0,0,0,0,0,0,0,0,0,0,0,0,0,0,0"/>
                </v:shape>
                <v:shape id="Picture 448" o:spid="_x0000_s1169" type="#_x0000_t75" style="position:absolute;left:9145;top:-3259;width:38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Bu/EAAAA3AAAAA8AAABkcnMvZG93bnJldi54bWxEj0+LwjAUxO/CfofwFvam6YrKWo2yiIKK&#10;Lvjn4PHRPNti81KSrNZvbwTB4zAzv2HG08ZU4krOl5YVfHcSEMSZ1SXnCo6HRfsHhA/IGivLpOBO&#10;HqaTj9YYU21vvKPrPuQiQtinqKAIoU6l9FlBBn3H1sTRO1tnMETpcqkd3iLcVLKbJANpsOS4UGBN&#10;s4Kyy/7fKBiaVTlvdie3mZ02f8Euzpf1Vir19dn8jkAEasI7/GovtYJevwfPM/EI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gBu/EAAAA3AAAAA8AAAAAAAAAAAAAAAAA&#10;nwIAAGRycy9kb3ducmV2LnhtbFBLBQYAAAAABAAEAPcAAACQAwAAAAA=&#10;">
                  <v:imagedata r:id="rId78" o:title=""/>
                </v:shape>
                <v:line id="Line 447" o:spid="_x0000_s1170" style="position:absolute;visibility:visible;mso-wrap-style:square" from="9146,-2802" to="9530,-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oBMYAAADcAAAADwAAAGRycy9kb3ducmV2LnhtbESPzWrDMBCE74G+g9hAb4mcummNGyWU&#10;giGBXpL0kOMirX+wtXIt1XHevioUchxm5htms5tsJ0YafONYwWqZgCDWzjRcKfg6F4sMhA/IBjvH&#10;pOBGHnbbh9kGc+OufKTxFCoRIexzVFCH0OdSel2TRb90PXH0SjdYDFEOlTQDXiPcdvIpSV6kxYbj&#10;Qo09fdSk29OPVYDfn+f2NraH/SV9LbKy6dOLPij1OJ/e30AEmsI9/N/eGwXP6zX8nY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iKATGAAAA3AAAAA8AAAAAAAAA&#10;AAAAAAAAoQIAAGRycy9kb3ducmV2LnhtbFBLBQYAAAAABAAEAPkAAACUAwAAAAA=&#10;" strokecolor="#bd4a47" strokeweight="2.25pt"/>
                <v:line id="Line 446" o:spid="_x0000_s1171" style="position:absolute;visibility:visible;mso-wrap-style:square" from="9146,-2415" to="9530,-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il8QAAADcAAAADwAAAGRycy9kb3ducmV2LnhtbESPT4vCMBTE78J+h/AWvIimW1SWapRF&#10;EAQv/sO9Pppn293mpSTR1m9vBMHjMDO/YebLztTiRs5XlhV8jRIQxLnVFRcKTsf18BuED8gaa8uk&#10;4E4elouP3hwzbVve0+0QChEh7DNUUIbQZFL6vCSDfmQb4uhdrDMYonSF1A7bCDe1TJNkKg1WHBdK&#10;bGhVUv5/uBoFx5Ud3P/aauvOl9Ck9Xqnf9NWqf5n9zMDEagL7/CrvdEKxpMp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KXxAAAANwAAAAPAAAAAAAAAAAA&#10;AAAAAKECAABkcnMvZG93bnJldi54bWxQSwUGAAAAAAQABAD5AAAAkgMAAAAA&#10;" strokecolor="#97b853" strokeweight="2.25pt"/>
                <v:rect id="Rectangle 445" o:spid="_x0000_s1172" style="position:absolute;left:1701;top:-4933;width:9285;height:4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onMYA&#10;AADcAAAADwAAAGRycy9kb3ducmV2LnhtbESPQWsCMRSE70L/Q3iFXkSzrbXa1ShlqbA9dquH3h6b&#10;52YxeVk2qW7/fSMUPA4z8w2z3g7OijP1ofWs4HGagSCuvW65UbD/2k2WIEJE1mg9k4JfCrDd3I3W&#10;mGt/4U86V7ERCcIhRwUmxi6XMtSGHIap74iTd/S9w5hk30jd4yXBnZVPWfYiHbacFgx2VBiqT9WP&#10;UzAzxXL+XRbyoMvKnj7ex692Nlbq4X54W4GINMRb+L9dagXP8wVcz6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TonMYAAADcAAAADwAAAAAAAAAAAAAAAACYAgAAZHJz&#10;L2Rvd25yZXYueG1sUEsFBgAAAAAEAAQA9QAAAIsDAAAAAA==&#10;" filled="f" strokecolor="#858585"/>
                <v:shape id="Text Box 444" o:spid="_x0000_s1173" type="#_x0000_t202" style="position:absolute;left:2360;top:-4845;width:121;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8D1D22" w:rsidRDefault="001E2D15">
                        <w:pPr>
                          <w:spacing w:line="203" w:lineRule="exact"/>
                          <w:rPr>
                            <w:rFonts w:ascii="Calibri"/>
                            <w:sz w:val="20"/>
                          </w:rPr>
                        </w:pPr>
                        <w:r>
                          <w:rPr>
                            <w:rFonts w:ascii="Calibri"/>
                            <w:w w:val="99"/>
                            <w:sz w:val="20"/>
                          </w:rPr>
                          <w:t>7</w:t>
                        </w:r>
                      </w:p>
                      <w:p w:rsidR="008D1D22" w:rsidRDefault="008D1D22">
                        <w:pPr>
                          <w:rPr>
                            <w:rFonts w:ascii="Calibri"/>
                            <w:sz w:val="26"/>
                          </w:rPr>
                        </w:pPr>
                      </w:p>
                      <w:p w:rsidR="008D1D22" w:rsidRDefault="001E2D15">
                        <w:pPr>
                          <w:rPr>
                            <w:rFonts w:ascii="Calibri"/>
                            <w:sz w:val="20"/>
                          </w:rPr>
                        </w:pPr>
                        <w:r>
                          <w:rPr>
                            <w:rFonts w:ascii="Calibri"/>
                            <w:w w:val="99"/>
                            <w:sz w:val="20"/>
                          </w:rPr>
                          <w:t>6</w:t>
                        </w:r>
                      </w:p>
                      <w:p w:rsidR="008D1D22" w:rsidRDefault="008D1D22">
                        <w:pPr>
                          <w:spacing w:before="1"/>
                          <w:rPr>
                            <w:rFonts w:ascii="Calibri"/>
                            <w:sz w:val="26"/>
                          </w:rPr>
                        </w:pPr>
                      </w:p>
                      <w:p w:rsidR="008D1D22" w:rsidRDefault="001E2D15">
                        <w:pPr>
                          <w:rPr>
                            <w:rFonts w:ascii="Calibri"/>
                            <w:sz w:val="20"/>
                          </w:rPr>
                        </w:pPr>
                        <w:r>
                          <w:rPr>
                            <w:rFonts w:ascii="Calibri"/>
                            <w:w w:val="99"/>
                            <w:sz w:val="20"/>
                          </w:rPr>
                          <w:t>5</w:t>
                        </w:r>
                      </w:p>
                      <w:p w:rsidR="008D1D22" w:rsidRDefault="008D1D22">
                        <w:pPr>
                          <w:rPr>
                            <w:rFonts w:ascii="Calibri"/>
                            <w:sz w:val="26"/>
                          </w:rPr>
                        </w:pPr>
                      </w:p>
                      <w:p w:rsidR="008D1D22" w:rsidRDefault="001E2D15">
                        <w:pPr>
                          <w:spacing w:before="1" w:line="240" w:lineRule="exact"/>
                          <w:rPr>
                            <w:rFonts w:ascii="Calibri"/>
                            <w:sz w:val="20"/>
                          </w:rPr>
                        </w:pPr>
                        <w:r>
                          <w:rPr>
                            <w:rFonts w:ascii="Calibri"/>
                            <w:w w:val="99"/>
                            <w:sz w:val="20"/>
                          </w:rPr>
                          <w:t>4</w:t>
                        </w:r>
                      </w:p>
                    </w:txbxContent>
                  </v:textbox>
                </v:shape>
                <v:shape id="Text Box 443" o:spid="_x0000_s1174" type="#_x0000_t202" style="position:absolute;left:9571;top:-3282;width:99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8D1D22" w:rsidRDefault="001E2D15">
                        <w:pPr>
                          <w:spacing w:line="203" w:lineRule="exact"/>
                          <w:rPr>
                            <w:rFonts w:ascii="Calibri" w:hAnsi="Calibri"/>
                            <w:sz w:val="20"/>
                          </w:rPr>
                        </w:pPr>
                        <w:r>
                          <w:rPr>
                            <w:rFonts w:ascii="Calibri" w:hAnsi="Calibri"/>
                            <w:sz w:val="20"/>
                          </w:rPr>
                          <w:t>ОКАГЕРМ-1</w:t>
                        </w:r>
                      </w:p>
                      <w:p w:rsidR="008D1D22" w:rsidRDefault="001E2D15">
                        <w:pPr>
                          <w:spacing w:before="142" w:line="240" w:lineRule="exact"/>
                          <w:rPr>
                            <w:rFonts w:ascii="Calibri" w:hAnsi="Calibri"/>
                            <w:sz w:val="20"/>
                          </w:rPr>
                        </w:pPr>
                        <w:r>
                          <w:rPr>
                            <w:rFonts w:ascii="Calibri" w:hAnsi="Calibri"/>
                            <w:sz w:val="20"/>
                          </w:rPr>
                          <w:t>ОКАГЕРМ-2</w:t>
                        </w:r>
                      </w:p>
                    </w:txbxContent>
                  </v:textbox>
                </v:shape>
                <v:shape id="Text Box 442" o:spid="_x0000_s1175" type="#_x0000_t202" style="position:absolute;left:2360;top:-259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8D1D22" w:rsidRDefault="001E2D15">
                        <w:pPr>
                          <w:spacing w:line="199" w:lineRule="exact"/>
                          <w:rPr>
                            <w:rFonts w:ascii="Calibri"/>
                            <w:sz w:val="20"/>
                          </w:rPr>
                        </w:pPr>
                        <w:r>
                          <w:rPr>
                            <w:rFonts w:ascii="Calibri"/>
                            <w:w w:val="99"/>
                            <w:sz w:val="20"/>
                          </w:rPr>
                          <w:t>3</w:t>
                        </w:r>
                      </w:p>
                    </w:txbxContent>
                  </v:textbox>
                </v:shape>
                <v:shape id="Text Box 441" o:spid="_x0000_s1176" type="#_x0000_t202" style="position:absolute;left:9571;top:-2508;width:99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8D1D22" w:rsidRDefault="001E2D15">
                        <w:pPr>
                          <w:spacing w:line="199" w:lineRule="exact"/>
                          <w:rPr>
                            <w:rFonts w:ascii="Calibri" w:hAnsi="Calibri"/>
                            <w:sz w:val="20"/>
                          </w:rPr>
                        </w:pPr>
                        <w:r>
                          <w:rPr>
                            <w:rFonts w:ascii="Calibri" w:hAnsi="Calibri"/>
                            <w:sz w:val="20"/>
                          </w:rPr>
                          <w:t>ОКАГЕРМ-3</w:t>
                        </w:r>
                      </w:p>
                    </w:txbxContent>
                  </v:textbox>
                </v:shape>
                <v:shape id="Text Box 440" o:spid="_x0000_s1177" type="#_x0000_t202" style="position:absolute;left:2360;top:-2034;width:121;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8D1D22" w:rsidRDefault="001E2D15">
                        <w:pPr>
                          <w:spacing w:line="203" w:lineRule="exact"/>
                          <w:rPr>
                            <w:rFonts w:ascii="Calibri"/>
                            <w:sz w:val="20"/>
                          </w:rPr>
                        </w:pPr>
                        <w:r>
                          <w:rPr>
                            <w:rFonts w:ascii="Calibri"/>
                            <w:w w:val="99"/>
                            <w:sz w:val="20"/>
                          </w:rPr>
                          <w:t>2</w:t>
                        </w:r>
                      </w:p>
                      <w:p w:rsidR="008D1D22" w:rsidRDefault="008D1D22">
                        <w:pPr>
                          <w:rPr>
                            <w:rFonts w:ascii="Calibri"/>
                            <w:sz w:val="26"/>
                          </w:rPr>
                        </w:pPr>
                      </w:p>
                      <w:p w:rsidR="008D1D22" w:rsidRDefault="001E2D15">
                        <w:pPr>
                          <w:rPr>
                            <w:rFonts w:ascii="Calibri"/>
                            <w:sz w:val="20"/>
                          </w:rPr>
                        </w:pPr>
                        <w:r>
                          <w:rPr>
                            <w:rFonts w:ascii="Calibri"/>
                            <w:w w:val="99"/>
                            <w:sz w:val="20"/>
                          </w:rPr>
                          <w:t>1</w:t>
                        </w:r>
                      </w:p>
                      <w:p w:rsidR="008D1D22" w:rsidRDefault="008D1D22">
                        <w:pPr>
                          <w:spacing w:before="1"/>
                          <w:rPr>
                            <w:rFonts w:ascii="Calibri"/>
                            <w:sz w:val="26"/>
                          </w:rPr>
                        </w:pPr>
                      </w:p>
                      <w:p w:rsidR="008D1D22" w:rsidRDefault="001E2D15">
                        <w:pPr>
                          <w:spacing w:line="240" w:lineRule="exact"/>
                          <w:rPr>
                            <w:rFonts w:ascii="Calibri"/>
                            <w:sz w:val="20"/>
                          </w:rPr>
                        </w:pPr>
                        <w:r>
                          <w:rPr>
                            <w:rFonts w:ascii="Calibri"/>
                            <w:w w:val="99"/>
                            <w:sz w:val="20"/>
                          </w:rPr>
                          <w:t>0</w:t>
                        </w:r>
                      </w:p>
                    </w:txbxContent>
                  </v:textbox>
                </v:shape>
                <v:shape id="Text Box 439" o:spid="_x0000_s1178" type="#_x0000_t202" style="position:absolute;left:2596;top:-650;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w w:val="99"/>
                            <w:sz w:val="20"/>
                          </w:rPr>
                          <w:t>0</w:t>
                        </w:r>
                      </w:p>
                    </w:txbxContent>
                  </v:textbox>
                </v:shape>
                <v:shape id="Text Box 438" o:spid="_x0000_s1179" type="#_x0000_t202" style="position:absolute;left:3500;top:-650;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100</w:t>
                        </w:r>
                      </w:p>
                    </w:txbxContent>
                  </v:textbox>
                </v:shape>
                <v:shape id="Text Box 437" o:spid="_x0000_s1180" type="#_x0000_t202" style="position:absolute;left:4504;top:-650;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200</w:t>
                        </w:r>
                      </w:p>
                    </w:txbxContent>
                  </v:textbox>
                </v:shape>
                <v:shape id="Text Box 436" o:spid="_x0000_s1181" type="#_x0000_t202" style="position:absolute;left:5510;top:-650;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8D1D22" w:rsidRDefault="001E2D15">
                        <w:pPr>
                          <w:spacing w:line="199" w:lineRule="exact"/>
                          <w:rPr>
                            <w:rFonts w:ascii="Calibri"/>
                            <w:sz w:val="20"/>
                          </w:rPr>
                        </w:pPr>
                        <w:r>
                          <w:rPr>
                            <w:rFonts w:ascii="Calibri"/>
                            <w:sz w:val="20"/>
                          </w:rPr>
                          <w:t>300</w:t>
                        </w:r>
                      </w:p>
                    </w:txbxContent>
                  </v:textbox>
                </v:shape>
                <v:shape id="Text Box 435" o:spid="_x0000_s1182" type="#_x0000_t202" style="position:absolute;left:6514;top:-650;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400</w:t>
                        </w:r>
                      </w:p>
                    </w:txbxContent>
                  </v:textbox>
                </v:shape>
                <v:shape id="Text Box 434" o:spid="_x0000_s1183" type="#_x0000_t202" style="position:absolute;left:7519;top:-650;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8D1D22" w:rsidRDefault="001E2D15">
                        <w:pPr>
                          <w:spacing w:line="199" w:lineRule="exact"/>
                          <w:rPr>
                            <w:rFonts w:ascii="Calibri"/>
                            <w:sz w:val="20"/>
                          </w:rPr>
                        </w:pPr>
                        <w:r>
                          <w:rPr>
                            <w:rFonts w:ascii="Calibri"/>
                            <w:sz w:val="20"/>
                          </w:rPr>
                          <w:t>500</w:t>
                        </w:r>
                      </w:p>
                    </w:txbxContent>
                  </v:textbox>
                </v:shape>
                <v:shape id="Text Box 433" o:spid="_x0000_s1184" type="#_x0000_t202" style="position:absolute;left:8524;top:-650;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600</w:t>
                        </w:r>
                      </w:p>
                    </w:txbxContent>
                  </v:textbox>
                </v:shape>
                <v:shape id="Text Box 432" o:spid="_x0000_s1185" type="#_x0000_t202" style="position:absolute;left:9193;top:-650;width:1165;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8D1D22" w:rsidRDefault="001E2D15">
                        <w:pPr>
                          <w:spacing w:line="203" w:lineRule="exact"/>
                          <w:ind w:left="335"/>
                          <w:rPr>
                            <w:rFonts w:ascii="Calibri"/>
                            <w:sz w:val="20"/>
                          </w:rPr>
                        </w:pPr>
                        <w:r>
                          <w:rPr>
                            <w:rFonts w:ascii="Calibri"/>
                            <w:sz w:val="20"/>
                          </w:rPr>
                          <w:t>700</w:t>
                        </w:r>
                      </w:p>
                      <w:p w:rsidR="008D1D22" w:rsidRDefault="001E2D15">
                        <w:pPr>
                          <w:spacing w:before="23" w:line="289" w:lineRule="exact"/>
                          <w:rPr>
                            <w:rFonts w:ascii="Calibri" w:hAnsi="Calibri"/>
                            <w:sz w:val="24"/>
                          </w:rPr>
                        </w:pPr>
                        <w:r>
                          <w:rPr>
                            <w:rFonts w:ascii="Calibri" w:hAnsi="Calibri"/>
                            <w:sz w:val="24"/>
                          </w:rPr>
                          <w:t>Доза, мг/кг</w:t>
                        </w:r>
                      </w:p>
                    </w:txbxContent>
                  </v:textbox>
                </v:shape>
                <v:shape id="Text Box 431" o:spid="_x0000_s1186" type="#_x0000_t202" style="position:absolute;left:10533;top:-650;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8D1D22" w:rsidRDefault="001E2D15">
                        <w:pPr>
                          <w:spacing w:line="199" w:lineRule="exact"/>
                          <w:rPr>
                            <w:rFonts w:ascii="Calibri"/>
                            <w:sz w:val="20"/>
                          </w:rPr>
                        </w:pPr>
                        <w:r>
                          <w:rPr>
                            <w:rFonts w:ascii="Calibri"/>
                            <w:sz w:val="20"/>
                          </w:rPr>
                          <w:t>800</w:t>
                        </w:r>
                      </w:p>
                    </w:txbxContent>
                  </v:textbox>
                </v:shape>
                <w10:wrap anchorx="page"/>
              </v:group>
            </w:pict>
          </mc:Fallback>
        </mc:AlternateContent>
      </w:r>
      <w:r>
        <w:rPr>
          <w:noProof/>
          <w:lang w:val="ru-RU" w:eastAsia="ru-RU"/>
        </w:rPr>
        <mc:AlternateContent>
          <mc:Choice Requires="wpg">
            <w:drawing>
              <wp:anchor distT="0" distB="0" distL="114300" distR="114300" simplePos="0" relativeHeight="15788032" behindDoc="0" locked="0" layoutInCell="1" allowOverlap="1">
                <wp:simplePos x="0" y="0"/>
                <wp:positionH relativeFrom="page">
                  <wp:posOffset>1075690</wp:posOffset>
                </wp:positionH>
                <wp:positionV relativeFrom="paragraph">
                  <wp:posOffset>1277620</wp:posOffset>
                </wp:positionV>
                <wp:extent cx="5915025" cy="3057525"/>
                <wp:effectExtent l="0" t="0" r="0" b="0"/>
                <wp:wrapNone/>
                <wp:docPr id="420"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3057525"/>
                          <a:chOff x="1694" y="2012"/>
                          <a:chExt cx="9315" cy="4815"/>
                        </a:xfrm>
                      </wpg:grpSpPr>
                      <wps:wsp>
                        <wps:cNvPr id="421" name="AutoShape 429"/>
                        <wps:cNvSpPr>
                          <a:spLocks/>
                        </wps:cNvSpPr>
                        <wps:spPr bwMode="auto">
                          <a:xfrm>
                            <a:off x="2578" y="2204"/>
                            <a:ext cx="8111" cy="4040"/>
                          </a:xfrm>
                          <a:custGeom>
                            <a:avLst/>
                            <a:gdLst>
                              <a:gd name="T0" fmla="+- 0 2642 2578"/>
                              <a:gd name="T1" fmla="*/ T0 w 8111"/>
                              <a:gd name="T2" fmla="+- 0 5613 2204"/>
                              <a:gd name="T3" fmla="*/ 5613 h 4040"/>
                              <a:gd name="T4" fmla="+- 0 10689 2578"/>
                              <a:gd name="T5" fmla="*/ T4 w 8111"/>
                              <a:gd name="T6" fmla="+- 0 5613 2204"/>
                              <a:gd name="T7" fmla="*/ 5613 h 4040"/>
                              <a:gd name="T8" fmla="+- 0 2642 2578"/>
                              <a:gd name="T9" fmla="*/ T8 w 8111"/>
                              <a:gd name="T10" fmla="+- 0 5044 2204"/>
                              <a:gd name="T11" fmla="*/ 5044 h 4040"/>
                              <a:gd name="T12" fmla="+- 0 10689 2578"/>
                              <a:gd name="T13" fmla="*/ T12 w 8111"/>
                              <a:gd name="T14" fmla="+- 0 5044 2204"/>
                              <a:gd name="T15" fmla="*/ 5044 h 4040"/>
                              <a:gd name="T16" fmla="+- 0 2642 2578"/>
                              <a:gd name="T17" fmla="*/ T16 w 8111"/>
                              <a:gd name="T18" fmla="+- 0 4477 2204"/>
                              <a:gd name="T19" fmla="*/ 4477 h 4040"/>
                              <a:gd name="T20" fmla="+- 0 10689 2578"/>
                              <a:gd name="T21" fmla="*/ T20 w 8111"/>
                              <a:gd name="T22" fmla="+- 0 4477 2204"/>
                              <a:gd name="T23" fmla="*/ 4477 h 4040"/>
                              <a:gd name="T24" fmla="+- 0 2642 2578"/>
                              <a:gd name="T25" fmla="*/ T24 w 8111"/>
                              <a:gd name="T26" fmla="+- 0 3909 2204"/>
                              <a:gd name="T27" fmla="*/ 3909 h 4040"/>
                              <a:gd name="T28" fmla="+- 0 10689 2578"/>
                              <a:gd name="T29" fmla="*/ T28 w 8111"/>
                              <a:gd name="T30" fmla="+- 0 3909 2204"/>
                              <a:gd name="T31" fmla="*/ 3909 h 4040"/>
                              <a:gd name="T32" fmla="+- 0 2642 2578"/>
                              <a:gd name="T33" fmla="*/ T32 w 8111"/>
                              <a:gd name="T34" fmla="+- 0 3340 2204"/>
                              <a:gd name="T35" fmla="*/ 3340 h 4040"/>
                              <a:gd name="T36" fmla="+- 0 10689 2578"/>
                              <a:gd name="T37" fmla="*/ T36 w 8111"/>
                              <a:gd name="T38" fmla="+- 0 3340 2204"/>
                              <a:gd name="T39" fmla="*/ 3340 h 4040"/>
                              <a:gd name="T40" fmla="+- 0 2642 2578"/>
                              <a:gd name="T41" fmla="*/ T40 w 8111"/>
                              <a:gd name="T42" fmla="+- 0 2773 2204"/>
                              <a:gd name="T43" fmla="*/ 2773 h 4040"/>
                              <a:gd name="T44" fmla="+- 0 10689 2578"/>
                              <a:gd name="T45" fmla="*/ T44 w 8111"/>
                              <a:gd name="T46" fmla="+- 0 2773 2204"/>
                              <a:gd name="T47" fmla="*/ 2773 h 4040"/>
                              <a:gd name="T48" fmla="+- 0 2642 2578"/>
                              <a:gd name="T49" fmla="*/ T48 w 8111"/>
                              <a:gd name="T50" fmla="+- 0 2204 2204"/>
                              <a:gd name="T51" fmla="*/ 2204 h 4040"/>
                              <a:gd name="T52" fmla="+- 0 10689 2578"/>
                              <a:gd name="T53" fmla="*/ T52 w 8111"/>
                              <a:gd name="T54" fmla="+- 0 2204 2204"/>
                              <a:gd name="T55" fmla="*/ 2204 h 4040"/>
                              <a:gd name="T56" fmla="+- 0 2642 2578"/>
                              <a:gd name="T57" fmla="*/ T56 w 8111"/>
                              <a:gd name="T58" fmla="+- 0 6181 2204"/>
                              <a:gd name="T59" fmla="*/ 6181 h 4040"/>
                              <a:gd name="T60" fmla="+- 0 2642 2578"/>
                              <a:gd name="T61" fmla="*/ T60 w 8111"/>
                              <a:gd name="T62" fmla="+- 0 2204 2204"/>
                              <a:gd name="T63" fmla="*/ 2204 h 4040"/>
                              <a:gd name="T64" fmla="+- 0 2578 2578"/>
                              <a:gd name="T65" fmla="*/ T64 w 8111"/>
                              <a:gd name="T66" fmla="+- 0 6181 2204"/>
                              <a:gd name="T67" fmla="*/ 6181 h 4040"/>
                              <a:gd name="T68" fmla="+- 0 2642 2578"/>
                              <a:gd name="T69" fmla="*/ T68 w 8111"/>
                              <a:gd name="T70" fmla="+- 0 6181 2204"/>
                              <a:gd name="T71" fmla="*/ 6181 h 4040"/>
                              <a:gd name="T72" fmla="+- 0 2578 2578"/>
                              <a:gd name="T73" fmla="*/ T72 w 8111"/>
                              <a:gd name="T74" fmla="+- 0 5613 2204"/>
                              <a:gd name="T75" fmla="*/ 5613 h 4040"/>
                              <a:gd name="T76" fmla="+- 0 2642 2578"/>
                              <a:gd name="T77" fmla="*/ T76 w 8111"/>
                              <a:gd name="T78" fmla="+- 0 5613 2204"/>
                              <a:gd name="T79" fmla="*/ 5613 h 4040"/>
                              <a:gd name="T80" fmla="+- 0 2578 2578"/>
                              <a:gd name="T81" fmla="*/ T80 w 8111"/>
                              <a:gd name="T82" fmla="+- 0 5044 2204"/>
                              <a:gd name="T83" fmla="*/ 5044 h 4040"/>
                              <a:gd name="T84" fmla="+- 0 2642 2578"/>
                              <a:gd name="T85" fmla="*/ T84 w 8111"/>
                              <a:gd name="T86" fmla="+- 0 5044 2204"/>
                              <a:gd name="T87" fmla="*/ 5044 h 4040"/>
                              <a:gd name="T88" fmla="+- 0 2578 2578"/>
                              <a:gd name="T89" fmla="*/ T88 w 8111"/>
                              <a:gd name="T90" fmla="+- 0 4477 2204"/>
                              <a:gd name="T91" fmla="*/ 4477 h 4040"/>
                              <a:gd name="T92" fmla="+- 0 2642 2578"/>
                              <a:gd name="T93" fmla="*/ T92 w 8111"/>
                              <a:gd name="T94" fmla="+- 0 4477 2204"/>
                              <a:gd name="T95" fmla="*/ 4477 h 4040"/>
                              <a:gd name="T96" fmla="+- 0 2578 2578"/>
                              <a:gd name="T97" fmla="*/ T96 w 8111"/>
                              <a:gd name="T98" fmla="+- 0 3909 2204"/>
                              <a:gd name="T99" fmla="*/ 3909 h 4040"/>
                              <a:gd name="T100" fmla="+- 0 2642 2578"/>
                              <a:gd name="T101" fmla="*/ T100 w 8111"/>
                              <a:gd name="T102" fmla="+- 0 3909 2204"/>
                              <a:gd name="T103" fmla="*/ 3909 h 4040"/>
                              <a:gd name="T104" fmla="+- 0 2578 2578"/>
                              <a:gd name="T105" fmla="*/ T104 w 8111"/>
                              <a:gd name="T106" fmla="+- 0 3340 2204"/>
                              <a:gd name="T107" fmla="*/ 3340 h 4040"/>
                              <a:gd name="T108" fmla="+- 0 2642 2578"/>
                              <a:gd name="T109" fmla="*/ T108 w 8111"/>
                              <a:gd name="T110" fmla="+- 0 3340 2204"/>
                              <a:gd name="T111" fmla="*/ 3340 h 4040"/>
                              <a:gd name="T112" fmla="+- 0 2578 2578"/>
                              <a:gd name="T113" fmla="*/ T112 w 8111"/>
                              <a:gd name="T114" fmla="+- 0 2773 2204"/>
                              <a:gd name="T115" fmla="*/ 2773 h 4040"/>
                              <a:gd name="T116" fmla="+- 0 2642 2578"/>
                              <a:gd name="T117" fmla="*/ T116 w 8111"/>
                              <a:gd name="T118" fmla="+- 0 2773 2204"/>
                              <a:gd name="T119" fmla="*/ 2773 h 4040"/>
                              <a:gd name="T120" fmla="+- 0 2578 2578"/>
                              <a:gd name="T121" fmla="*/ T120 w 8111"/>
                              <a:gd name="T122" fmla="+- 0 2204 2204"/>
                              <a:gd name="T123" fmla="*/ 2204 h 4040"/>
                              <a:gd name="T124" fmla="+- 0 2642 2578"/>
                              <a:gd name="T125" fmla="*/ T124 w 8111"/>
                              <a:gd name="T126" fmla="+- 0 2204 2204"/>
                              <a:gd name="T127" fmla="*/ 2204 h 4040"/>
                              <a:gd name="T128" fmla="+- 0 2642 2578"/>
                              <a:gd name="T129" fmla="*/ T128 w 8111"/>
                              <a:gd name="T130" fmla="+- 0 6181 2204"/>
                              <a:gd name="T131" fmla="*/ 6181 h 4040"/>
                              <a:gd name="T132" fmla="+- 0 10689 2578"/>
                              <a:gd name="T133" fmla="*/ T132 w 8111"/>
                              <a:gd name="T134" fmla="+- 0 6181 2204"/>
                              <a:gd name="T135" fmla="*/ 6181 h 4040"/>
                              <a:gd name="T136" fmla="+- 0 2642 2578"/>
                              <a:gd name="T137" fmla="*/ T136 w 8111"/>
                              <a:gd name="T138" fmla="+- 0 6181 2204"/>
                              <a:gd name="T139" fmla="*/ 6181 h 4040"/>
                              <a:gd name="T140" fmla="+- 0 2642 2578"/>
                              <a:gd name="T141" fmla="*/ T140 w 8111"/>
                              <a:gd name="T142" fmla="+- 0 6244 2204"/>
                              <a:gd name="T143" fmla="*/ 6244 h 4040"/>
                              <a:gd name="T144" fmla="+- 0 3535 2578"/>
                              <a:gd name="T145" fmla="*/ T144 w 8111"/>
                              <a:gd name="T146" fmla="+- 0 6181 2204"/>
                              <a:gd name="T147" fmla="*/ 6181 h 4040"/>
                              <a:gd name="T148" fmla="+- 0 3535 2578"/>
                              <a:gd name="T149" fmla="*/ T148 w 8111"/>
                              <a:gd name="T150" fmla="+- 0 6244 2204"/>
                              <a:gd name="T151" fmla="*/ 6244 h 4040"/>
                              <a:gd name="T152" fmla="+- 0 4430 2578"/>
                              <a:gd name="T153" fmla="*/ T152 w 8111"/>
                              <a:gd name="T154" fmla="+- 0 6181 2204"/>
                              <a:gd name="T155" fmla="*/ 6181 h 4040"/>
                              <a:gd name="T156" fmla="+- 0 4430 2578"/>
                              <a:gd name="T157" fmla="*/ T156 w 8111"/>
                              <a:gd name="T158" fmla="+- 0 6244 2204"/>
                              <a:gd name="T159" fmla="*/ 6244 h 4040"/>
                              <a:gd name="T160" fmla="+- 0 5323 2578"/>
                              <a:gd name="T161" fmla="*/ T160 w 8111"/>
                              <a:gd name="T162" fmla="+- 0 6181 2204"/>
                              <a:gd name="T163" fmla="*/ 6181 h 4040"/>
                              <a:gd name="T164" fmla="+- 0 5323 2578"/>
                              <a:gd name="T165" fmla="*/ T164 w 8111"/>
                              <a:gd name="T166" fmla="+- 0 6244 2204"/>
                              <a:gd name="T167" fmla="*/ 6244 h 4040"/>
                              <a:gd name="T168" fmla="+- 0 6218 2578"/>
                              <a:gd name="T169" fmla="*/ T168 w 8111"/>
                              <a:gd name="T170" fmla="+- 0 6181 2204"/>
                              <a:gd name="T171" fmla="*/ 6181 h 4040"/>
                              <a:gd name="T172" fmla="+- 0 6218 2578"/>
                              <a:gd name="T173" fmla="*/ T172 w 8111"/>
                              <a:gd name="T174" fmla="+- 0 6244 2204"/>
                              <a:gd name="T175" fmla="*/ 6244 h 4040"/>
                              <a:gd name="T176" fmla="+- 0 7114 2578"/>
                              <a:gd name="T177" fmla="*/ T176 w 8111"/>
                              <a:gd name="T178" fmla="+- 0 6181 2204"/>
                              <a:gd name="T179" fmla="*/ 6181 h 4040"/>
                              <a:gd name="T180" fmla="+- 0 7114 2578"/>
                              <a:gd name="T181" fmla="*/ T180 w 8111"/>
                              <a:gd name="T182" fmla="+- 0 6244 2204"/>
                              <a:gd name="T183" fmla="*/ 6244 h 4040"/>
                              <a:gd name="T184" fmla="+- 0 8006 2578"/>
                              <a:gd name="T185" fmla="*/ T184 w 8111"/>
                              <a:gd name="T186" fmla="+- 0 6181 2204"/>
                              <a:gd name="T187" fmla="*/ 6181 h 4040"/>
                              <a:gd name="T188" fmla="+- 0 8006 2578"/>
                              <a:gd name="T189" fmla="*/ T188 w 8111"/>
                              <a:gd name="T190" fmla="+- 0 6244 2204"/>
                              <a:gd name="T191" fmla="*/ 6244 h 4040"/>
                              <a:gd name="T192" fmla="+- 0 8902 2578"/>
                              <a:gd name="T193" fmla="*/ T192 w 8111"/>
                              <a:gd name="T194" fmla="+- 0 6181 2204"/>
                              <a:gd name="T195" fmla="*/ 6181 h 4040"/>
                              <a:gd name="T196" fmla="+- 0 8902 2578"/>
                              <a:gd name="T197" fmla="*/ T196 w 8111"/>
                              <a:gd name="T198" fmla="+- 0 6244 2204"/>
                              <a:gd name="T199" fmla="*/ 6244 h 4040"/>
                              <a:gd name="T200" fmla="+- 0 9794 2578"/>
                              <a:gd name="T201" fmla="*/ T200 w 8111"/>
                              <a:gd name="T202" fmla="+- 0 6181 2204"/>
                              <a:gd name="T203" fmla="*/ 6181 h 4040"/>
                              <a:gd name="T204" fmla="+- 0 9794 2578"/>
                              <a:gd name="T205" fmla="*/ T204 w 8111"/>
                              <a:gd name="T206" fmla="+- 0 6244 2204"/>
                              <a:gd name="T207" fmla="*/ 6244 h 4040"/>
                              <a:gd name="T208" fmla="+- 0 10689 2578"/>
                              <a:gd name="T209" fmla="*/ T208 w 8111"/>
                              <a:gd name="T210" fmla="+- 0 6181 2204"/>
                              <a:gd name="T211" fmla="*/ 6181 h 4040"/>
                              <a:gd name="T212" fmla="+- 0 10689 2578"/>
                              <a:gd name="T213" fmla="*/ T212 w 8111"/>
                              <a:gd name="T214" fmla="+- 0 6244 2204"/>
                              <a:gd name="T215" fmla="*/ 6244 h 4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111" h="4040">
                                <a:moveTo>
                                  <a:pt x="64" y="3409"/>
                                </a:moveTo>
                                <a:lnTo>
                                  <a:pt x="8111" y="3409"/>
                                </a:lnTo>
                                <a:moveTo>
                                  <a:pt x="64" y="2840"/>
                                </a:moveTo>
                                <a:lnTo>
                                  <a:pt x="8111" y="2840"/>
                                </a:lnTo>
                                <a:moveTo>
                                  <a:pt x="64" y="2273"/>
                                </a:moveTo>
                                <a:lnTo>
                                  <a:pt x="8111" y="2273"/>
                                </a:lnTo>
                                <a:moveTo>
                                  <a:pt x="64" y="1705"/>
                                </a:moveTo>
                                <a:lnTo>
                                  <a:pt x="8111" y="1705"/>
                                </a:lnTo>
                                <a:moveTo>
                                  <a:pt x="64" y="1136"/>
                                </a:moveTo>
                                <a:lnTo>
                                  <a:pt x="8111" y="1136"/>
                                </a:lnTo>
                                <a:moveTo>
                                  <a:pt x="64" y="569"/>
                                </a:moveTo>
                                <a:lnTo>
                                  <a:pt x="8111" y="569"/>
                                </a:lnTo>
                                <a:moveTo>
                                  <a:pt x="64" y="0"/>
                                </a:moveTo>
                                <a:lnTo>
                                  <a:pt x="8111" y="0"/>
                                </a:lnTo>
                                <a:moveTo>
                                  <a:pt x="64" y="3977"/>
                                </a:moveTo>
                                <a:lnTo>
                                  <a:pt x="64" y="0"/>
                                </a:lnTo>
                                <a:moveTo>
                                  <a:pt x="0" y="3977"/>
                                </a:moveTo>
                                <a:lnTo>
                                  <a:pt x="64" y="3977"/>
                                </a:lnTo>
                                <a:moveTo>
                                  <a:pt x="0" y="3409"/>
                                </a:moveTo>
                                <a:lnTo>
                                  <a:pt x="64" y="3409"/>
                                </a:lnTo>
                                <a:moveTo>
                                  <a:pt x="0" y="2840"/>
                                </a:moveTo>
                                <a:lnTo>
                                  <a:pt x="64" y="2840"/>
                                </a:lnTo>
                                <a:moveTo>
                                  <a:pt x="0" y="2273"/>
                                </a:moveTo>
                                <a:lnTo>
                                  <a:pt x="64" y="2273"/>
                                </a:lnTo>
                                <a:moveTo>
                                  <a:pt x="0" y="1705"/>
                                </a:moveTo>
                                <a:lnTo>
                                  <a:pt x="64" y="1705"/>
                                </a:lnTo>
                                <a:moveTo>
                                  <a:pt x="0" y="1136"/>
                                </a:moveTo>
                                <a:lnTo>
                                  <a:pt x="64" y="1136"/>
                                </a:lnTo>
                                <a:moveTo>
                                  <a:pt x="0" y="569"/>
                                </a:moveTo>
                                <a:lnTo>
                                  <a:pt x="64" y="569"/>
                                </a:lnTo>
                                <a:moveTo>
                                  <a:pt x="0" y="0"/>
                                </a:moveTo>
                                <a:lnTo>
                                  <a:pt x="64" y="0"/>
                                </a:lnTo>
                                <a:moveTo>
                                  <a:pt x="64" y="3977"/>
                                </a:moveTo>
                                <a:lnTo>
                                  <a:pt x="8111" y="3977"/>
                                </a:lnTo>
                                <a:moveTo>
                                  <a:pt x="64" y="3977"/>
                                </a:moveTo>
                                <a:lnTo>
                                  <a:pt x="64" y="4040"/>
                                </a:lnTo>
                                <a:moveTo>
                                  <a:pt x="957" y="3977"/>
                                </a:moveTo>
                                <a:lnTo>
                                  <a:pt x="957" y="4040"/>
                                </a:lnTo>
                                <a:moveTo>
                                  <a:pt x="1852" y="3977"/>
                                </a:moveTo>
                                <a:lnTo>
                                  <a:pt x="1852" y="4040"/>
                                </a:lnTo>
                                <a:moveTo>
                                  <a:pt x="2745" y="3977"/>
                                </a:moveTo>
                                <a:lnTo>
                                  <a:pt x="2745" y="4040"/>
                                </a:lnTo>
                                <a:moveTo>
                                  <a:pt x="3640" y="3977"/>
                                </a:moveTo>
                                <a:lnTo>
                                  <a:pt x="3640" y="4040"/>
                                </a:lnTo>
                                <a:moveTo>
                                  <a:pt x="4536" y="3977"/>
                                </a:moveTo>
                                <a:lnTo>
                                  <a:pt x="4536" y="4040"/>
                                </a:lnTo>
                                <a:moveTo>
                                  <a:pt x="5428" y="3977"/>
                                </a:moveTo>
                                <a:lnTo>
                                  <a:pt x="5428" y="4040"/>
                                </a:lnTo>
                                <a:moveTo>
                                  <a:pt x="6324" y="3977"/>
                                </a:moveTo>
                                <a:lnTo>
                                  <a:pt x="6324" y="4040"/>
                                </a:lnTo>
                                <a:moveTo>
                                  <a:pt x="7216" y="3977"/>
                                </a:moveTo>
                                <a:lnTo>
                                  <a:pt x="7216" y="4040"/>
                                </a:lnTo>
                                <a:moveTo>
                                  <a:pt x="8111" y="3977"/>
                                </a:moveTo>
                                <a:lnTo>
                                  <a:pt x="8111" y="404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428"/>
                        <wps:cNvSpPr>
                          <a:spLocks/>
                        </wps:cNvSpPr>
                        <wps:spPr bwMode="auto">
                          <a:xfrm>
                            <a:off x="5053" y="2772"/>
                            <a:ext cx="5045" cy="1137"/>
                          </a:xfrm>
                          <a:custGeom>
                            <a:avLst/>
                            <a:gdLst>
                              <a:gd name="T0" fmla="+- 0 5053 5053"/>
                              <a:gd name="T1" fmla="*/ T0 w 5045"/>
                              <a:gd name="T2" fmla="+- 0 3909 2772"/>
                              <a:gd name="T3" fmla="*/ 3909 h 1137"/>
                              <a:gd name="T4" fmla="+- 0 5132 5053"/>
                              <a:gd name="T5" fmla="*/ T4 w 5045"/>
                              <a:gd name="T6" fmla="+- 0 3891 2772"/>
                              <a:gd name="T7" fmla="*/ 3891 h 1137"/>
                              <a:gd name="T8" fmla="+- 0 5211 5053"/>
                              <a:gd name="T9" fmla="*/ T8 w 5045"/>
                              <a:gd name="T10" fmla="+- 0 3873 2772"/>
                              <a:gd name="T11" fmla="*/ 3873 h 1137"/>
                              <a:gd name="T12" fmla="+- 0 5290 5053"/>
                              <a:gd name="T13" fmla="*/ T12 w 5045"/>
                              <a:gd name="T14" fmla="+- 0 3855 2772"/>
                              <a:gd name="T15" fmla="*/ 3855 h 1137"/>
                              <a:gd name="T16" fmla="+- 0 7260 5053"/>
                              <a:gd name="T17" fmla="*/ T16 w 5045"/>
                              <a:gd name="T18" fmla="+- 0 3411 2772"/>
                              <a:gd name="T19" fmla="*/ 3411 h 1137"/>
                              <a:gd name="T20" fmla="+- 0 7339 5053"/>
                              <a:gd name="T21" fmla="*/ T20 w 5045"/>
                              <a:gd name="T22" fmla="+- 0 3394 2772"/>
                              <a:gd name="T23" fmla="*/ 3394 h 1137"/>
                              <a:gd name="T24" fmla="+- 0 7418 5053"/>
                              <a:gd name="T25" fmla="*/ T24 w 5045"/>
                              <a:gd name="T26" fmla="+- 0 3376 2772"/>
                              <a:gd name="T27" fmla="*/ 3376 h 1137"/>
                              <a:gd name="T28" fmla="+- 0 7497 5053"/>
                              <a:gd name="T29" fmla="*/ T28 w 5045"/>
                              <a:gd name="T30" fmla="+- 0 3358 2772"/>
                              <a:gd name="T31" fmla="*/ 3358 h 1137"/>
                              <a:gd name="T32" fmla="+- 0 7576 5053"/>
                              <a:gd name="T33" fmla="*/ T32 w 5045"/>
                              <a:gd name="T34" fmla="+- 0 3340 2772"/>
                              <a:gd name="T35" fmla="*/ 3340 h 1137"/>
                              <a:gd name="T36" fmla="+- 0 7655 5053"/>
                              <a:gd name="T37" fmla="*/ T36 w 5045"/>
                              <a:gd name="T38" fmla="+- 0 3323 2772"/>
                              <a:gd name="T39" fmla="*/ 3323 h 1137"/>
                              <a:gd name="T40" fmla="+- 0 7733 5053"/>
                              <a:gd name="T41" fmla="*/ T40 w 5045"/>
                              <a:gd name="T42" fmla="+- 0 3305 2772"/>
                              <a:gd name="T43" fmla="*/ 3305 h 1137"/>
                              <a:gd name="T44" fmla="+- 0 7812 5053"/>
                              <a:gd name="T45" fmla="*/ T44 w 5045"/>
                              <a:gd name="T46" fmla="+- 0 3287 2772"/>
                              <a:gd name="T47" fmla="*/ 3287 h 1137"/>
                              <a:gd name="T48" fmla="+- 0 7891 5053"/>
                              <a:gd name="T49" fmla="*/ T48 w 5045"/>
                              <a:gd name="T50" fmla="+- 0 3269 2772"/>
                              <a:gd name="T51" fmla="*/ 3269 h 1137"/>
                              <a:gd name="T52" fmla="+- 0 7970 5053"/>
                              <a:gd name="T53" fmla="*/ T52 w 5045"/>
                              <a:gd name="T54" fmla="+- 0 3252 2772"/>
                              <a:gd name="T55" fmla="*/ 3252 h 1137"/>
                              <a:gd name="T56" fmla="+- 0 8049 5053"/>
                              <a:gd name="T57" fmla="*/ T56 w 5045"/>
                              <a:gd name="T58" fmla="+- 0 3234 2772"/>
                              <a:gd name="T59" fmla="*/ 3234 h 1137"/>
                              <a:gd name="T60" fmla="+- 0 8128 5053"/>
                              <a:gd name="T61" fmla="*/ T60 w 5045"/>
                              <a:gd name="T62" fmla="+- 0 3216 2772"/>
                              <a:gd name="T63" fmla="*/ 3216 h 1137"/>
                              <a:gd name="T64" fmla="+- 0 8206 5053"/>
                              <a:gd name="T65" fmla="*/ T64 w 5045"/>
                              <a:gd name="T66" fmla="+- 0 3198 2772"/>
                              <a:gd name="T67" fmla="*/ 3198 h 1137"/>
                              <a:gd name="T68" fmla="+- 0 8285 5053"/>
                              <a:gd name="T69" fmla="*/ T68 w 5045"/>
                              <a:gd name="T70" fmla="+- 0 3181 2772"/>
                              <a:gd name="T71" fmla="*/ 3181 h 1137"/>
                              <a:gd name="T72" fmla="+- 0 8364 5053"/>
                              <a:gd name="T73" fmla="*/ T72 w 5045"/>
                              <a:gd name="T74" fmla="+- 0 3163 2772"/>
                              <a:gd name="T75" fmla="*/ 3163 h 1137"/>
                              <a:gd name="T76" fmla="+- 0 8443 5053"/>
                              <a:gd name="T77" fmla="*/ T76 w 5045"/>
                              <a:gd name="T78" fmla="+- 0 3145 2772"/>
                              <a:gd name="T79" fmla="*/ 3145 h 1137"/>
                              <a:gd name="T80" fmla="+- 0 8522 5053"/>
                              <a:gd name="T81" fmla="*/ T80 w 5045"/>
                              <a:gd name="T82" fmla="+- 0 3127 2772"/>
                              <a:gd name="T83" fmla="*/ 3127 h 1137"/>
                              <a:gd name="T84" fmla="+- 0 8601 5053"/>
                              <a:gd name="T85" fmla="*/ T84 w 5045"/>
                              <a:gd name="T86" fmla="+- 0 3110 2772"/>
                              <a:gd name="T87" fmla="*/ 3110 h 1137"/>
                              <a:gd name="T88" fmla="+- 0 8679 5053"/>
                              <a:gd name="T89" fmla="*/ T88 w 5045"/>
                              <a:gd name="T90" fmla="+- 0 3092 2772"/>
                              <a:gd name="T91" fmla="*/ 3092 h 1137"/>
                              <a:gd name="T92" fmla="+- 0 8758 5053"/>
                              <a:gd name="T93" fmla="*/ T92 w 5045"/>
                              <a:gd name="T94" fmla="+- 0 3074 2772"/>
                              <a:gd name="T95" fmla="*/ 3074 h 1137"/>
                              <a:gd name="T96" fmla="+- 0 8837 5053"/>
                              <a:gd name="T97" fmla="*/ T96 w 5045"/>
                              <a:gd name="T98" fmla="+- 0 3056 2772"/>
                              <a:gd name="T99" fmla="*/ 3056 h 1137"/>
                              <a:gd name="T100" fmla="+- 0 8916 5053"/>
                              <a:gd name="T101" fmla="*/ T100 w 5045"/>
                              <a:gd name="T102" fmla="+- 0 3039 2772"/>
                              <a:gd name="T103" fmla="*/ 3039 h 1137"/>
                              <a:gd name="T104" fmla="+- 0 8995 5053"/>
                              <a:gd name="T105" fmla="*/ T104 w 5045"/>
                              <a:gd name="T106" fmla="+- 0 3021 2772"/>
                              <a:gd name="T107" fmla="*/ 3021 h 1137"/>
                              <a:gd name="T108" fmla="+- 0 9073 5053"/>
                              <a:gd name="T109" fmla="*/ T108 w 5045"/>
                              <a:gd name="T110" fmla="+- 0 3003 2772"/>
                              <a:gd name="T111" fmla="*/ 3003 h 1137"/>
                              <a:gd name="T112" fmla="+- 0 9152 5053"/>
                              <a:gd name="T113" fmla="*/ T112 w 5045"/>
                              <a:gd name="T114" fmla="+- 0 2985 2772"/>
                              <a:gd name="T115" fmla="*/ 2985 h 1137"/>
                              <a:gd name="T116" fmla="+- 0 9231 5053"/>
                              <a:gd name="T117" fmla="*/ T116 w 5045"/>
                              <a:gd name="T118" fmla="+- 0 2968 2772"/>
                              <a:gd name="T119" fmla="*/ 2968 h 1137"/>
                              <a:gd name="T120" fmla="+- 0 9310 5053"/>
                              <a:gd name="T121" fmla="*/ T120 w 5045"/>
                              <a:gd name="T122" fmla="+- 0 2950 2772"/>
                              <a:gd name="T123" fmla="*/ 2950 h 1137"/>
                              <a:gd name="T124" fmla="+- 0 9389 5053"/>
                              <a:gd name="T125" fmla="*/ T124 w 5045"/>
                              <a:gd name="T126" fmla="+- 0 2932 2772"/>
                              <a:gd name="T127" fmla="*/ 2932 h 1137"/>
                              <a:gd name="T128" fmla="+- 0 9468 5053"/>
                              <a:gd name="T129" fmla="*/ T128 w 5045"/>
                              <a:gd name="T130" fmla="+- 0 2914 2772"/>
                              <a:gd name="T131" fmla="*/ 2914 h 1137"/>
                              <a:gd name="T132" fmla="+- 0 9546 5053"/>
                              <a:gd name="T133" fmla="*/ T132 w 5045"/>
                              <a:gd name="T134" fmla="+- 0 2897 2772"/>
                              <a:gd name="T135" fmla="*/ 2897 h 1137"/>
                              <a:gd name="T136" fmla="+- 0 9625 5053"/>
                              <a:gd name="T137" fmla="*/ T136 w 5045"/>
                              <a:gd name="T138" fmla="+- 0 2879 2772"/>
                              <a:gd name="T139" fmla="*/ 2879 h 1137"/>
                              <a:gd name="T140" fmla="+- 0 9704 5053"/>
                              <a:gd name="T141" fmla="*/ T140 w 5045"/>
                              <a:gd name="T142" fmla="+- 0 2861 2772"/>
                              <a:gd name="T143" fmla="*/ 2861 h 1137"/>
                              <a:gd name="T144" fmla="+- 0 9783 5053"/>
                              <a:gd name="T145" fmla="*/ T144 w 5045"/>
                              <a:gd name="T146" fmla="+- 0 2843 2772"/>
                              <a:gd name="T147" fmla="*/ 2843 h 1137"/>
                              <a:gd name="T148" fmla="+- 0 9862 5053"/>
                              <a:gd name="T149" fmla="*/ T148 w 5045"/>
                              <a:gd name="T150" fmla="+- 0 2826 2772"/>
                              <a:gd name="T151" fmla="*/ 2826 h 1137"/>
                              <a:gd name="T152" fmla="+- 0 9940 5053"/>
                              <a:gd name="T153" fmla="*/ T152 w 5045"/>
                              <a:gd name="T154" fmla="+- 0 2808 2772"/>
                              <a:gd name="T155" fmla="*/ 2808 h 1137"/>
                              <a:gd name="T156" fmla="+- 0 10019 5053"/>
                              <a:gd name="T157" fmla="*/ T156 w 5045"/>
                              <a:gd name="T158" fmla="+- 0 2790 2772"/>
                              <a:gd name="T159" fmla="*/ 2790 h 1137"/>
                              <a:gd name="T160" fmla="+- 0 10098 5053"/>
                              <a:gd name="T161" fmla="*/ T160 w 5045"/>
                              <a:gd name="T162" fmla="+- 0 2772 2772"/>
                              <a:gd name="T163" fmla="*/ 2772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45" h="1137">
                                <a:moveTo>
                                  <a:pt x="0" y="1137"/>
                                </a:moveTo>
                                <a:lnTo>
                                  <a:pt x="79" y="1119"/>
                                </a:lnTo>
                                <a:lnTo>
                                  <a:pt x="158" y="1101"/>
                                </a:lnTo>
                                <a:lnTo>
                                  <a:pt x="237" y="1083"/>
                                </a:lnTo>
                                <a:lnTo>
                                  <a:pt x="2207" y="639"/>
                                </a:lnTo>
                                <a:lnTo>
                                  <a:pt x="2286" y="622"/>
                                </a:lnTo>
                                <a:lnTo>
                                  <a:pt x="2365" y="604"/>
                                </a:lnTo>
                                <a:lnTo>
                                  <a:pt x="2444" y="586"/>
                                </a:lnTo>
                                <a:lnTo>
                                  <a:pt x="2523" y="568"/>
                                </a:lnTo>
                                <a:lnTo>
                                  <a:pt x="2602" y="551"/>
                                </a:lnTo>
                                <a:lnTo>
                                  <a:pt x="2680" y="533"/>
                                </a:lnTo>
                                <a:lnTo>
                                  <a:pt x="2759" y="515"/>
                                </a:lnTo>
                                <a:lnTo>
                                  <a:pt x="2838" y="497"/>
                                </a:lnTo>
                                <a:lnTo>
                                  <a:pt x="2917" y="480"/>
                                </a:lnTo>
                                <a:lnTo>
                                  <a:pt x="2996" y="462"/>
                                </a:lnTo>
                                <a:lnTo>
                                  <a:pt x="3075" y="444"/>
                                </a:lnTo>
                                <a:lnTo>
                                  <a:pt x="3153" y="426"/>
                                </a:lnTo>
                                <a:lnTo>
                                  <a:pt x="3232" y="409"/>
                                </a:lnTo>
                                <a:lnTo>
                                  <a:pt x="3311" y="391"/>
                                </a:lnTo>
                                <a:lnTo>
                                  <a:pt x="3390" y="373"/>
                                </a:lnTo>
                                <a:lnTo>
                                  <a:pt x="3469" y="355"/>
                                </a:lnTo>
                                <a:lnTo>
                                  <a:pt x="3548" y="338"/>
                                </a:lnTo>
                                <a:lnTo>
                                  <a:pt x="3626" y="320"/>
                                </a:lnTo>
                                <a:lnTo>
                                  <a:pt x="3705" y="302"/>
                                </a:lnTo>
                                <a:lnTo>
                                  <a:pt x="3784" y="284"/>
                                </a:lnTo>
                                <a:lnTo>
                                  <a:pt x="3863" y="267"/>
                                </a:lnTo>
                                <a:lnTo>
                                  <a:pt x="3942" y="249"/>
                                </a:lnTo>
                                <a:lnTo>
                                  <a:pt x="4020" y="231"/>
                                </a:lnTo>
                                <a:lnTo>
                                  <a:pt x="4099" y="213"/>
                                </a:lnTo>
                                <a:lnTo>
                                  <a:pt x="4178" y="196"/>
                                </a:lnTo>
                                <a:lnTo>
                                  <a:pt x="4257" y="178"/>
                                </a:lnTo>
                                <a:lnTo>
                                  <a:pt x="4336" y="160"/>
                                </a:lnTo>
                                <a:lnTo>
                                  <a:pt x="4415" y="142"/>
                                </a:lnTo>
                                <a:lnTo>
                                  <a:pt x="4493" y="125"/>
                                </a:lnTo>
                                <a:lnTo>
                                  <a:pt x="4572" y="107"/>
                                </a:lnTo>
                                <a:lnTo>
                                  <a:pt x="4651" y="89"/>
                                </a:lnTo>
                                <a:lnTo>
                                  <a:pt x="4730" y="71"/>
                                </a:lnTo>
                                <a:lnTo>
                                  <a:pt x="4809" y="54"/>
                                </a:lnTo>
                                <a:lnTo>
                                  <a:pt x="4887" y="36"/>
                                </a:lnTo>
                                <a:lnTo>
                                  <a:pt x="4966" y="18"/>
                                </a:lnTo>
                                <a:lnTo>
                                  <a:pt x="5045" y="0"/>
                                </a:lnTo>
                              </a:path>
                            </a:pathLst>
                          </a:custGeom>
                          <a:noFill/>
                          <a:ln w="2857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3" name="Picture 4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976" y="3831"/>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4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499" y="3262"/>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4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021" y="2696"/>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Freeform 424"/>
                        <wps:cNvSpPr>
                          <a:spLocks/>
                        </wps:cNvSpPr>
                        <wps:spPr bwMode="auto">
                          <a:xfrm>
                            <a:off x="2682" y="2772"/>
                            <a:ext cx="865" cy="1137"/>
                          </a:xfrm>
                          <a:custGeom>
                            <a:avLst/>
                            <a:gdLst>
                              <a:gd name="T0" fmla="+- 0 2682 2682"/>
                              <a:gd name="T1" fmla="*/ T0 w 865"/>
                              <a:gd name="T2" fmla="+- 0 3909 2772"/>
                              <a:gd name="T3" fmla="*/ 3909 h 1137"/>
                              <a:gd name="T4" fmla="+- 0 2730 2682"/>
                              <a:gd name="T5" fmla="*/ T4 w 865"/>
                              <a:gd name="T6" fmla="+- 0 3845 2772"/>
                              <a:gd name="T7" fmla="*/ 3845 h 1137"/>
                              <a:gd name="T8" fmla="+- 0 2778 2682"/>
                              <a:gd name="T9" fmla="*/ T8 w 865"/>
                              <a:gd name="T10" fmla="+- 0 3782 2772"/>
                              <a:gd name="T11" fmla="*/ 3782 h 1137"/>
                              <a:gd name="T12" fmla="+- 0 2826 2682"/>
                              <a:gd name="T13" fmla="*/ T12 w 865"/>
                              <a:gd name="T14" fmla="+- 0 3719 2772"/>
                              <a:gd name="T15" fmla="*/ 3719 h 1137"/>
                              <a:gd name="T16" fmla="+- 0 2874 2682"/>
                              <a:gd name="T17" fmla="*/ T16 w 865"/>
                              <a:gd name="T18" fmla="+- 0 3656 2772"/>
                              <a:gd name="T19" fmla="*/ 3656 h 1137"/>
                              <a:gd name="T20" fmla="+- 0 2922 2682"/>
                              <a:gd name="T21" fmla="*/ T20 w 865"/>
                              <a:gd name="T22" fmla="+- 0 3593 2772"/>
                              <a:gd name="T23" fmla="*/ 3593 h 1137"/>
                              <a:gd name="T24" fmla="+- 0 2970 2682"/>
                              <a:gd name="T25" fmla="*/ T24 w 865"/>
                              <a:gd name="T26" fmla="+- 0 3530 2772"/>
                              <a:gd name="T27" fmla="*/ 3530 h 1137"/>
                              <a:gd name="T28" fmla="+- 0 3018 2682"/>
                              <a:gd name="T29" fmla="*/ T28 w 865"/>
                              <a:gd name="T30" fmla="+- 0 3467 2772"/>
                              <a:gd name="T31" fmla="*/ 3467 h 1137"/>
                              <a:gd name="T32" fmla="+- 0 3066 2682"/>
                              <a:gd name="T33" fmla="*/ T32 w 865"/>
                              <a:gd name="T34" fmla="+- 0 3404 2772"/>
                              <a:gd name="T35" fmla="*/ 3404 h 1137"/>
                              <a:gd name="T36" fmla="+- 0 3114 2682"/>
                              <a:gd name="T37" fmla="*/ T36 w 865"/>
                              <a:gd name="T38" fmla="+- 0 3340 2772"/>
                              <a:gd name="T39" fmla="*/ 3340 h 1137"/>
                              <a:gd name="T40" fmla="+- 0 3162 2682"/>
                              <a:gd name="T41" fmla="*/ T40 w 865"/>
                              <a:gd name="T42" fmla="+- 0 3277 2772"/>
                              <a:gd name="T43" fmla="*/ 3277 h 1137"/>
                              <a:gd name="T44" fmla="+- 0 3210 2682"/>
                              <a:gd name="T45" fmla="*/ T44 w 865"/>
                              <a:gd name="T46" fmla="+- 0 3214 2772"/>
                              <a:gd name="T47" fmla="*/ 3214 h 1137"/>
                              <a:gd name="T48" fmla="+- 0 3258 2682"/>
                              <a:gd name="T49" fmla="*/ T48 w 865"/>
                              <a:gd name="T50" fmla="+- 0 3151 2772"/>
                              <a:gd name="T51" fmla="*/ 3151 h 1137"/>
                              <a:gd name="T52" fmla="+- 0 3306 2682"/>
                              <a:gd name="T53" fmla="*/ T52 w 865"/>
                              <a:gd name="T54" fmla="+- 0 3088 2772"/>
                              <a:gd name="T55" fmla="*/ 3088 h 1137"/>
                              <a:gd name="T56" fmla="+- 0 3354 2682"/>
                              <a:gd name="T57" fmla="*/ T56 w 865"/>
                              <a:gd name="T58" fmla="+- 0 3025 2772"/>
                              <a:gd name="T59" fmla="*/ 3025 h 1137"/>
                              <a:gd name="T60" fmla="+- 0 3402 2682"/>
                              <a:gd name="T61" fmla="*/ T60 w 865"/>
                              <a:gd name="T62" fmla="+- 0 2962 2772"/>
                              <a:gd name="T63" fmla="*/ 2962 h 1137"/>
                              <a:gd name="T64" fmla="+- 0 3450 2682"/>
                              <a:gd name="T65" fmla="*/ T64 w 865"/>
                              <a:gd name="T66" fmla="+- 0 2899 2772"/>
                              <a:gd name="T67" fmla="*/ 2899 h 1137"/>
                              <a:gd name="T68" fmla="+- 0 3498 2682"/>
                              <a:gd name="T69" fmla="*/ T68 w 865"/>
                              <a:gd name="T70" fmla="+- 0 2836 2772"/>
                              <a:gd name="T71" fmla="*/ 2836 h 1137"/>
                              <a:gd name="T72" fmla="+- 0 3546 2682"/>
                              <a:gd name="T73" fmla="*/ T72 w 865"/>
                              <a:gd name="T74" fmla="+- 0 2772 2772"/>
                              <a:gd name="T75" fmla="*/ 2772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5" h="1137">
                                <a:moveTo>
                                  <a:pt x="0" y="1137"/>
                                </a:moveTo>
                                <a:lnTo>
                                  <a:pt x="48" y="1073"/>
                                </a:lnTo>
                                <a:lnTo>
                                  <a:pt x="96" y="1010"/>
                                </a:lnTo>
                                <a:lnTo>
                                  <a:pt x="144" y="947"/>
                                </a:lnTo>
                                <a:lnTo>
                                  <a:pt x="192" y="884"/>
                                </a:lnTo>
                                <a:lnTo>
                                  <a:pt x="240" y="821"/>
                                </a:lnTo>
                                <a:lnTo>
                                  <a:pt x="288" y="758"/>
                                </a:lnTo>
                                <a:lnTo>
                                  <a:pt x="336" y="695"/>
                                </a:lnTo>
                                <a:lnTo>
                                  <a:pt x="384" y="632"/>
                                </a:lnTo>
                                <a:lnTo>
                                  <a:pt x="432" y="568"/>
                                </a:lnTo>
                                <a:lnTo>
                                  <a:pt x="480" y="505"/>
                                </a:lnTo>
                                <a:lnTo>
                                  <a:pt x="528" y="442"/>
                                </a:lnTo>
                                <a:lnTo>
                                  <a:pt x="576" y="379"/>
                                </a:lnTo>
                                <a:lnTo>
                                  <a:pt x="624" y="316"/>
                                </a:lnTo>
                                <a:lnTo>
                                  <a:pt x="672" y="253"/>
                                </a:lnTo>
                                <a:lnTo>
                                  <a:pt x="720" y="190"/>
                                </a:lnTo>
                                <a:lnTo>
                                  <a:pt x="768" y="127"/>
                                </a:lnTo>
                                <a:lnTo>
                                  <a:pt x="816" y="64"/>
                                </a:lnTo>
                                <a:lnTo>
                                  <a:pt x="864" y="0"/>
                                </a:lnTo>
                              </a:path>
                            </a:pathLst>
                          </a:custGeom>
                          <a:noFill/>
                          <a:ln w="2857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423"/>
                        <wps:cNvSpPr>
                          <a:spLocks/>
                        </wps:cNvSpPr>
                        <wps:spPr bwMode="auto">
                          <a:xfrm>
                            <a:off x="4797" y="2772"/>
                            <a:ext cx="1549" cy="1137"/>
                          </a:xfrm>
                          <a:custGeom>
                            <a:avLst/>
                            <a:gdLst>
                              <a:gd name="T0" fmla="+- 0 4798 4798"/>
                              <a:gd name="T1" fmla="*/ T0 w 1549"/>
                              <a:gd name="T2" fmla="+- 0 3909 2772"/>
                              <a:gd name="T3" fmla="*/ 3909 h 1137"/>
                              <a:gd name="T4" fmla="+- 0 4862 4798"/>
                              <a:gd name="T5" fmla="*/ T4 w 1549"/>
                              <a:gd name="T6" fmla="+- 0 3861 2772"/>
                              <a:gd name="T7" fmla="*/ 3861 h 1137"/>
                              <a:gd name="T8" fmla="+- 0 4927 4798"/>
                              <a:gd name="T9" fmla="*/ T8 w 1549"/>
                              <a:gd name="T10" fmla="+- 0 3814 2772"/>
                              <a:gd name="T11" fmla="*/ 3814 h 1137"/>
                              <a:gd name="T12" fmla="+- 0 4991 4798"/>
                              <a:gd name="T13" fmla="*/ T12 w 1549"/>
                              <a:gd name="T14" fmla="+- 0 3767 2772"/>
                              <a:gd name="T15" fmla="*/ 3767 h 1137"/>
                              <a:gd name="T16" fmla="+- 0 5056 4798"/>
                              <a:gd name="T17" fmla="*/ T16 w 1549"/>
                              <a:gd name="T18" fmla="+- 0 3719 2772"/>
                              <a:gd name="T19" fmla="*/ 3719 h 1137"/>
                              <a:gd name="T20" fmla="+- 0 5120 4798"/>
                              <a:gd name="T21" fmla="*/ T20 w 1549"/>
                              <a:gd name="T22" fmla="+- 0 3672 2772"/>
                              <a:gd name="T23" fmla="*/ 3672 h 1137"/>
                              <a:gd name="T24" fmla="+- 0 5508 4798"/>
                              <a:gd name="T25" fmla="*/ T24 w 1549"/>
                              <a:gd name="T26" fmla="+- 0 3388 2772"/>
                              <a:gd name="T27" fmla="*/ 3388 h 1137"/>
                              <a:gd name="T28" fmla="+- 0 5572 4798"/>
                              <a:gd name="T29" fmla="*/ T28 w 1549"/>
                              <a:gd name="T30" fmla="+- 0 3340 2772"/>
                              <a:gd name="T31" fmla="*/ 3340 h 1137"/>
                              <a:gd name="T32" fmla="+- 0 5637 4798"/>
                              <a:gd name="T33" fmla="*/ T32 w 1549"/>
                              <a:gd name="T34" fmla="+- 0 3293 2772"/>
                              <a:gd name="T35" fmla="*/ 3293 h 1137"/>
                              <a:gd name="T36" fmla="+- 0 5701 4798"/>
                              <a:gd name="T37" fmla="*/ T36 w 1549"/>
                              <a:gd name="T38" fmla="+- 0 3246 2772"/>
                              <a:gd name="T39" fmla="*/ 3246 h 1137"/>
                              <a:gd name="T40" fmla="+- 0 5766 4798"/>
                              <a:gd name="T41" fmla="*/ T40 w 1549"/>
                              <a:gd name="T42" fmla="+- 0 3198 2772"/>
                              <a:gd name="T43" fmla="*/ 3198 h 1137"/>
                              <a:gd name="T44" fmla="+- 0 5830 4798"/>
                              <a:gd name="T45" fmla="*/ T44 w 1549"/>
                              <a:gd name="T46" fmla="+- 0 3151 2772"/>
                              <a:gd name="T47" fmla="*/ 3151 h 1137"/>
                              <a:gd name="T48" fmla="+- 0 5895 4798"/>
                              <a:gd name="T49" fmla="*/ T48 w 1549"/>
                              <a:gd name="T50" fmla="+- 0 3104 2772"/>
                              <a:gd name="T51" fmla="*/ 3104 h 1137"/>
                              <a:gd name="T52" fmla="+- 0 5959 4798"/>
                              <a:gd name="T53" fmla="*/ T52 w 1549"/>
                              <a:gd name="T54" fmla="+- 0 3056 2772"/>
                              <a:gd name="T55" fmla="*/ 3056 h 1137"/>
                              <a:gd name="T56" fmla="+- 0 6024 4798"/>
                              <a:gd name="T57" fmla="*/ T56 w 1549"/>
                              <a:gd name="T58" fmla="+- 0 3009 2772"/>
                              <a:gd name="T59" fmla="*/ 3009 h 1137"/>
                              <a:gd name="T60" fmla="+- 0 6088 4798"/>
                              <a:gd name="T61" fmla="*/ T60 w 1549"/>
                              <a:gd name="T62" fmla="+- 0 2962 2772"/>
                              <a:gd name="T63" fmla="*/ 2962 h 1137"/>
                              <a:gd name="T64" fmla="+- 0 6153 4798"/>
                              <a:gd name="T65" fmla="*/ T64 w 1549"/>
                              <a:gd name="T66" fmla="+- 0 2914 2772"/>
                              <a:gd name="T67" fmla="*/ 2914 h 1137"/>
                              <a:gd name="T68" fmla="+- 0 6217 4798"/>
                              <a:gd name="T69" fmla="*/ T68 w 1549"/>
                              <a:gd name="T70" fmla="+- 0 2867 2772"/>
                              <a:gd name="T71" fmla="*/ 2867 h 1137"/>
                              <a:gd name="T72" fmla="+- 0 6282 4798"/>
                              <a:gd name="T73" fmla="*/ T72 w 1549"/>
                              <a:gd name="T74" fmla="+- 0 2820 2772"/>
                              <a:gd name="T75" fmla="*/ 2820 h 1137"/>
                              <a:gd name="T76" fmla="+- 0 6346 4798"/>
                              <a:gd name="T77" fmla="*/ T76 w 1549"/>
                              <a:gd name="T78" fmla="+- 0 2772 2772"/>
                              <a:gd name="T79" fmla="*/ 2772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49" h="1137">
                                <a:moveTo>
                                  <a:pt x="0" y="1137"/>
                                </a:moveTo>
                                <a:lnTo>
                                  <a:pt x="64" y="1089"/>
                                </a:lnTo>
                                <a:lnTo>
                                  <a:pt x="129" y="1042"/>
                                </a:lnTo>
                                <a:lnTo>
                                  <a:pt x="193" y="995"/>
                                </a:lnTo>
                                <a:lnTo>
                                  <a:pt x="258" y="947"/>
                                </a:lnTo>
                                <a:lnTo>
                                  <a:pt x="322" y="900"/>
                                </a:lnTo>
                                <a:lnTo>
                                  <a:pt x="710" y="616"/>
                                </a:lnTo>
                                <a:lnTo>
                                  <a:pt x="774" y="568"/>
                                </a:lnTo>
                                <a:lnTo>
                                  <a:pt x="839" y="521"/>
                                </a:lnTo>
                                <a:lnTo>
                                  <a:pt x="903" y="474"/>
                                </a:lnTo>
                                <a:lnTo>
                                  <a:pt x="968" y="426"/>
                                </a:lnTo>
                                <a:lnTo>
                                  <a:pt x="1032" y="379"/>
                                </a:lnTo>
                                <a:lnTo>
                                  <a:pt x="1097" y="332"/>
                                </a:lnTo>
                                <a:lnTo>
                                  <a:pt x="1161" y="284"/>
                                </a:lnTo>
                                <a:lnTo>
                                  <a:pt x="1226" y="237"/>
                                </a:lnTo>
                                <a:lnTo>
                                  <a:pt x="1290" y="190"/>
                                </a:lnTo>
                                <a:lnTo>
                                  <a:pt x="1355" y="142"/>
                                </a:lnTo>
                                <a:lnTo>
                                  <a:pt x="1419" y="95"/>
                                </a:lnTo>
                                <a:lnTo>
                                  <a:pt x="1484" y="48"/>
                                </a:lnTo>
                                <a:lnTo>
                                  <a:pt x="1548" y="0"/>
                                </a:lnTo>
                              </a:path>
                            </a:pathLst>
                          </a:custGeom>
                          <a:noFill/>
                          <a:ln w="28575">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 name="Picture 4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396" y="3989"/>
                            <a:ext cx="38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Line 421"/>
                        <wps:cNvCnPr/>
                        <wps:spPr bwMode="auto">
                          <a:xfrm>
                            <a:off x="9397" y="4420"/>
                            <a:ext cx="384" cy="0"/>
                          </a:xfrm>
                          <a:prstGeom prst="line">
                            <a:avLst/>
                          </a:prstGeom>
                          <a:noFill/>
                          <a:ln w="2857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430" name="Line 420"/>
                        <wps:cNvCnPr/>
                        <wps:spPr bwMode="auto">
                          <a:xfrm>
                            <a:off x="9397" y="4781"/>
                            <a:ext cx="384" cy="0"/>
                          </a:xfrm>
                          <a:prstGeom prst="line">
                            <a:avLst/>
                          </a:prstGeom>
                          <a:noFill/>
                          <a:ln w="28575">
                            <a:solidFill>
                              <a:srgbClr val="97B853"/>
                            </a:solidFill>
                            <a:prstDash val="solid"/>
                            <a:round/>
                            <a:headEnd/>
                            <a:tailEnd/>
                          </a:ln>
                          <a:extLst>
                            <a:ext uri="{909E8E84-426E-40DD-AFC4-6F175D3DCCD1}">
                              <a14:hiddenFill xmlns:a14="http://schemas.microsoft.com/office/drawing/2010/main">
                                <a:noFill/>
                              </a14:hiddenFill>
                            </a:ext>
                          </a:extLst>
                        </wps:spPr>
                        <wps:bodyPr/>
                      </wps:wsp>
                      <wps:wsp>
                        <wps:cNvPr id="431" name="Rectangle 419"/>
                        <wps:cNvSpPr>
                          <a:spLocks noChangeArrowheads="1"/>
                        </wps:cNvSpPr>
                        <wps:spPr bwMode="auto">
                          <a:xfrm>
                            <a:off x="1701" y="2019"/>
                            <a:ext cx="9300" cy="480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Text Box 418"/>
                        <wps:cNvSpPr txBox="1">
                          <a:spLocks noChangeArrowheads="1"/>
                        </wps:cNvSpPr>
                        <wps:spPr bwMode="auto">
                          <a:xfrm>
                            <a:off x="2355" y="2112"/>
                            <a:ext cx="122" cy="2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sz w:val="20"/>
                                </w:rPr>
                              </w:pPr>
                              <w:r>
                                <w:rPr>
                                  <w:rFonts w:ascii="Calibri"/>
                                  <w:w w:val="99"/>
                                  <w:sz w:val="20"/>
                                </w:rPr>
                                <w:t>7</w:t>
                              </w:r>
                            </w:p>
                            <w:p w:rsidR="008D1D22" w:rsidRDefault="008D1D22">
                              <w:pPr>
                                <w:spacing w:before="6"/>
                                <w:rPr>
                                  <w:rFonts w:ascii="Calibri"/>
                                  <w:sz w:val="26"/>
                                </w:rPr>
                              </w:pPr>
                            </w:p>
                            <w:p w:rsidR="008D1D22" w:rsidRDefault="001E2D15">
                              <w:pPr>
                                <w:rPr>
                                  <w:rFonts w:ascii="Calibri"/>
                                  <w:sz w:val="20"/>
                                </w:rPr>
                              </w:pPr>
                              <w:r>
                                <w:rPr>
                                  <w:rFonts w:ascii="Calibri"/>
                                  <w:w w:val="99"/>
                                  <w:sz w:val="20"/>
                                </w:rPr>
                                <w:t>6</w:t>
                              </w:r>
                            </w:p>
                            <w:p w:rsidR="008D1D22" w:rsidRDefault="008D1D22">
                              <w:pPr>
                                <w:spacing w:before="7"/>
                                <w:rPr>
                                  <w:rFonts w:ascii="Calibri"/>
                                  <w:sz w:val="26"/>
                                </w:rPr>
                              </w:pPr>
                            </w:p>
                            <w:p w:rsidR="008D1D22" w:rsidRDefault="001E2D15">
                              <w:pPr>
                                <w:rPr>
                                  <w:rFonts w:ascii="Calibri"/>
                                  <w:sz w:val="20"/>
                                </w:rPr>
                              </w:pPr>
                              <w:r>
                                <w:rPr>
                                  <w:rFonts w:ascii="Calibri"/>
                                  <w:w w:val="99"/>
                                  <w:sz w:val="20"/>
                                </w:rPr>
                                <w:t>5</w:t>
                              </w:r>
                            </w:p>
                            <w:p w:rsidR="008D1D22" w:rsidRDefault="008D1D22">
                              <w:pPr>
                                <w:spacing w:before="6"/>
                                <w:rPr>
                                  <w:rFonts w:ascii="Calibri"/>
                                  <w:sz w:val="26"/>
                                </w:rPr>
                              </w:pPr>
                            </w:p>
                            <w:p w:rsidR="008D1D22" w:rsidRDefault="001E2D15">
                              <w:pPr>
                                <w:rPr>
                                  <w:rFonts w:ascii="Calibri"/>
                                  <w:sz w:val="20"/>
                                </w:rPr>
                              </w:pPr>
                              <w:r>
                                <w:rPr>
                                  <w:rFonts w:ascii="Calibri"/>
                                  <w:w w:val="99"/>
                                  <w:sz w:val="20"/>
                                </w:rPr>
                                <w:t>4</w:t>
                              </w:r>
                            </w:p>
                            <w:p w:rsidR="008D1D22" w:rsidRDefault="008D1D22">
                              <w:pPr>
                                <w:spacing w:before="7"/>
                                <w:rPr>
                                  <w:rFonts w:ascii="Calibri"/>
                                  <w:sz w:val="26"/>
                                </w:rPr>
                              </w:pPr>
                            </w:p>
                            <w:p w:rsidR="008D1D22" w:rsidRDefault="001E2D15">
                              <w:pPr>
                                <w:spacing w:line="240"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433" name="Text Box 417"/>
                        <wps:cNvSpPr txBox="1">
                          <a:spLocks noChangeArrowheads="1"/>
                        </wps:cNvSpPr>
                        <wps:spPr bwMode="auto">
                          <a:xfrm>
                            <a:off x="9823" y="3966"/>
                            <a:ext cx="99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hAnsi="Calibri"/>
                                  <w:sz w:val="20"/>
                                </w:rPr>
                              </w:pPr>
                              <w:r>
                                <w:rPr>
                                  <w:rFonts w:ascii="Calibri" w:hAnsi="Calibri"/>
                                  <w:sz w:val="20"/>
                                </w:rPr>
                                <w:t>ОКАГЕРМ-4</w:t>
                              </w:r>
                            </w:p>
                            <w:p w:rsidR="008D1D22" w:rsidRDefault="001E2D15">
                              <w:pPr>
                                <w:spacing w:before="1" w:line="360" w:lineRule="atLeast"/>
                                <w:ind w:right="18"/>
                                <w:rPr>
                                  <w:rFonts w:ascii="Calibri" w:hAnsi="Calibri"/>
                                  <w:sz w:val="20"/>
                                </w:rPr>
                              </w:pPr>
                              <w:r>
                                <w:rPr>
                                  <w:rFonts w:ascii="Calibri" w:hAnsi="Calibri"/>
                                  <w:w w:val="95"/>
                                  <w:sz w:val="20"/>
                                </w:rPr>
                                <w:t>ОКАГЕРМ-5 ОКАГЕРМ-6</w:t>
                              </w:r>
                            </w:p>
                          </w:txbxContent>
                        </wps:txbx>
                        <wps:bodyPr rot="0" vert="horz" wrap="square" lIns="0" tIns="0" rIns="0" bIns="0" anchor="t" anchorCtr="0" upright="1">
                          <a:noAutofit/>
                        </wps:bodyPr>
                      </wps:wsp>
                      <wps:wsp>
                        <wps:cNvPr id="434" name="Text Box 416"/>
                        <wps:cNvSpPr txBox="1">
                          <a:spLocks noChangeArrowheads="1"/>
                        </wps:cNvSpPr>
                        <wps:spPr bwMode="auto">
                          <a:xfrm>
                            <a:off x="2355" y="4953"/>
                            <a:ext cx="121" cy="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sz w:val="20"/>
                                </w:rPr>
                              </w:pPr>
                              <w:r>
                                <w:rPr>
                                  <w:rFonts w:ascii="Calibri"/>
                                  <w:w w:val="99"/>
                                  <w:sz w:val="20"/>
                                </w:rPr>
                                <w:t>2</w:t>
                              </w:r>
                            </w:p>
                            <w:p w:rsidR="008D1D22" w:rsidRDefault="008D1D22">
                              <w:pPr>
                                <w:spacing w:before="6"/>
                                <w:rPr>
                                  <w:rFonts w:ascii="Calibri"/>
                                  <w:sz w:val="26"/>
                                </w:rPr>
                              </w:pPr>
                            </w:p>
                            <w:p w:rsidR="008D1D22" w:rsidRDefault="001E2D15">
                              <w:pPr>
                                <w:rPr>
                                  <w:rFonts w:ascii="Calibri"/>
                                  <w:sz w:val="20"/>
                                </w:rPr>
                              </w:pPr>
                              <w:r>
                                <w:rPr>
                                  <w:rFonts w:ascii="Calibri"/>
                                  <w:w w:val="99"/>
                                  <w:sz w:val="20"/>
                                </w:rPr>
                                <w:t>1</w:t>
                              </w:r>
                            </w:p>
                            <w:p w:rsidR="008D1D22" w:rsidRDefault="008D1D22">
                              <w:pPr>
                                <w:spacing w:before="7"/>
                                <w:rPr>
                                  <w:rFonts w:ascii="Calibri"/>
                                  <w:sz w:val="26"/>
                                </w:rPr>
                              </w:pPr>
                            </w:p>
                            <w:p w:rsidR="008D1D22" w:rsidRDefault="001E2D15">
                              <w:pPr>
                                <w:spacing w:line="240"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435" name="Text Box 415"/>
                        <wps:cNvSpPr txBox="1">
                          <a:spLocks noChangeArrowheads="1"/>
                        </wps:cNvSpPr>
                        <wps:spPr bwMode="auto">
                          <a:xfrm>
                            <a:off x="2591" y="634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436" name="Text Box 414"/>
                        <wps:cNvSpPr txBox="1">
                          <a:spLocks noChangeArrowheads="1"/>
                        </wps:cNvSpPr>
                        <wps:spPr bwMode="auto">
                          <a:xfrm>
                            <a:off x="3384" y="6349"/>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s:wsp>
                        <wps:cNvPr id="437" name="Text Box 413"/>
                        <wps:cNvSpPr txBox="1">
                          <a:spLocks noChangeArrowheads="1"/>
                        </wps:cNvSpPr>
                        <wps:spPr bwMode="auto">
                          <a:xfrm>
                            <a:off x="4278" y="6349"/>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200</w:t>
                              </w:r>
                            </w:p>
                          </w:txbxContent>
                        </wps:txbx>
                        <wps:bodyPr rot="0" vert="horz" wrap="square" lIns="0" tIns="0" rIns="0" bIns="0" anchor="t" anchorCtr="0" upright="1">
                          <a:noAutofit/>
                        </wps:bodyPr>
                      </wps:wsp>
                      <wps:wsp>
                        <wps:cNvPr id="438" name="Text Box 412"/>
                        <wps:cNvSpPr txBox="1">
                          <a:spLocks noChangeArrowheads="1"/>
                        </wps:cNvSpPr>
                        <wps:spPr bwMode="auto">
                          <a:xfrm>
                            <a:off x="5173" y="6349"/>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300</w:t>
                              </w:r>
                            </w:p>
                          </w:txbxContent>
                        </wps:txbx>
                        <wps:bodyPr rot="0" vert="horz" wrap="square" lIns="0" tIns="0" rIns="0" bIns="0" anchor="t" anchorCtr="0" upright="1">
                          <a:noAutofit/>
                        </wps:bodyPr>
                      </wps:wsp>
                      <wps:wsp>
                        <wps:cNvPr id="439" name="Text Box 411"/>
                        <wps:cNvSpPr txBox="1">
                          <a:spLocks noChangeArrowheads="1"/>
                        </wps:cNvSpPr>
                        <wps:spPr bwMode="auto">
                          <a:xfrm>
                            <a:off x="6067" y="6349"/>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400</w:t>
                              </w:r>
                            </w:p>
                          </w:txbxContent>
                        </wps:txbx>
                        <wps:bodyPr rot="0" vert="horz" wrap="square" lIns="0" tIns="0" rIns="0" bIns="0" anchor="t" anchorCtr="0" upright="1">
                          <a:noAutofit/>
                        </wps:bodyPr>
                      </wps:wsp>
                      <wps:wsp>
                        <wps:cNvPr id="440" name="Text Box 410"/>
                        <wps:cNvSpPr txBox="1">
                          <a:spLocks noChangeArrowheads="1"/>
                        </wps:cNvSpPr>
                        <wps:spPr bwMode="auto">
                          <a:xfrm>
                            <a:off x="6962" y="6349"/>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500</w:t>
                              </w:r>
                            </w:p>
                          </w:txbxContent>
                        </wps:txbx>
                        <wps:bodyPr rot="0" vert="horz" wrap="square" lIns="0" tIns="0" rIns="0" bIns="0" anchor="t" anchorCtr="0" upright="1">
                          <a:noAutofit/>
                        </wps:bodyPr>
                      </wps:wsp>
                      <wps:wsp>
                        <wps:cNvPr id="441" name="Text Box 409"/>
                        <wps:cNvSpPr txBox="1">
                          <a:spLocks noChangeArrowheads="1"/>
                        </wps:cNvSpPr>
                        <wps:spPr bwMode="auto">
                          <a:xfrm>
                            <a:off x="7856" y="6349"/>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600</w:t>
                              </w:r>
                            </w:p>
                          </w:txbxContent>
                        </wps:txbx>
                        <wps:bodyPr rot="0" vert="horz" wrap="square" lIns="0" tIns="0" rIns="0" bIns="0" anchor="t" anchorCtr="0" upright="1">
                          <a:noAutofit/>
                        </wps:bodyPr>
                      </wps:wsp>
                      <wps:wsp>
                        <wps:cNvPr id="442" name="Text Box 408"/>
                        <wps:cNvSpPr txBox="1">
                          <a:spLocks noChangeArrowheads="1"/>
                        </wps:cNvSpPr>
                        <wps:spPr bwMode="auto">
                          <a:xfrm>
                            <a:off x="8750" y="6349"/>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700</w:t>
                              </w:r>
                            </w:p>
                          </w:txbxContent>
                        </wps:txbx>
                        <wps:bodyPr rot="0" vert="horz" wrap="square" lIns="0" tIns="0" rIns="0" bIns="0" anchor="t" anchorCtr="0" upright="1">
                          <a:noAutofit/>
                        </wps:bodyPr>
                      </wps:wsp>
                      <wps:wsp>
                        <wps:cNvPr id="443" name="Text Box 407"/>
                        <wps:cNvSpPr txBox="1">
                          <a:spLocks noChangeArrowheads="1"/>
                        </wps:cNvSpPr>
                        <wps:spPr bwMode="auto">
                          <a:xfrm>
                            <a:off x="9644" y="6349"/>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800</w:t>
                              </w:r>
                            </w:p>
                          </w:txbxContent>
                        </wps:txbx>
                        <wps:bodyPr rot="0" vert="horz" wrap="square" lIns="0" tIns="0" rIns="0" bIns="0" anchor="t" anchorCtr="0" upright="1">
                          <a:noAutofit/>
                        </wps:bodyPr>
                      </wps:wsp>
                      <wps:wsp>
                        <wps:cNvPr id="444" name="Text Box 406"/>
                        <wps:cNvSpPr txBox="1">
                          <a:spLocks noChangeArrowheads="1"/>
                        </wps:cNvSpPr>
                        <wps:spPr bwMode="auto">
                          <a:xfrm>
                            <a:off x="10538" y="6349"/>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sz w:val="20"/>
                                </w:rPr>
                              </w:pPr>
                              <w:r>
                                <w:rPr>
                                  <w:rFonts w:ascii="Calibri"/>
                                  <w:sz w:val="20"/>
                                </w:rPr>
                                <w:t>900</w:t>
                              </w:r>
                            </w:p>
                          </w:txbxContent>
                        </wps:txbx>
                        <wps:bodyPr rot="0" vert="horz" wrap="square" lIns="0" tIns="0" rIns="0" bIns="0" anchor="t" anchorCtr="0" upright="1">
                          <a:noAutofit/>
                        </wps:bodyPr>
                      </wps:wsp>
                      <wps:wsp>
                        <wps:cNvPr id="445" name="Text Box 405"/>
                        <wps:cNvSpPr txBox="1">
                          <a:spLocks noChangeArrowheads="1"/>
                        </wps:cNvSpPr>
                        <wps:spPr bwMode="auto">
                          <a:xfrm>
                            <a:off x="9425" y="6541"/>
                            <a:ext cx="1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40" w:lineRule="exact"/>
                                <w:rPr>
                                  <w:rFonts w:ascii="Calibri" w:hAnsi="Calibri"/>
                                  <w:sz w:val="24"/>
                                </w:rPr>
                              </w:pPr>
                              <w:r>
                                <w:rPr>
                                  <w:rFonts w:ascii="Calibri" w:hAnsi="Calibri"/>
                                  <w:sz w:val="24"/>
                                </w:rPr>
                                <w:t>Доза, мг/кг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187" style="position:absolute;left:0;text-align:left;margin-left:84.7pt;margin-top:100.6pt;width:465.75pt;height:240.75pt;z-index:15788032;mso-position-horizontal-relative:page" coordorigin="1694,2012" coordsize="9315,4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">
                <v:shape id="AutoShape 429" o:spid="_x0000_s1188" style="position:absolute;left:2578;top:2204;width:8111;height:4040;visibility:visible;mso-wrap-style:square;v-text-anchor:top" coordsize="8111,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eJMEA&#10;AADcAAAADwAAAGRycy9kb3ducmV2LnhtbESPS4vCMBSF98L8h3CF2YimiohTjTIOFEZ3PmZ/aW6b&#10;YnNTmlg7/94IgsvDeXyc9ba3teio9ZVjBdNJAoI4d7riUsHlnI2XIHxA1lg7JgX/5GG7+RisMdXu&#10;zkfqTqEUcYR9igpMCE0qpc8NWfQT1xBHr3CtxRBlW0rd4j2O21rOkmQhLVYcCQYb+jGUX083G7nm&#10;0u332Vex+yuWeMi4T0beKPU57L9XIAL14R1+tX+1gvlsCs8z8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z3iTBAAAA3AAAAA8AAAAAAAAAAAAAAAAAmAIAAGRycy9kb3du&#10;cmV2LnhtbFBLBQYAAAAABAAEAPUAAACGAwAAAAA=&#10;" path="m64,3409r8047,m64,2840r8047,m64,2273r8047,m64,1705r8047,m64,1136r8047,m64,569r8047,m64,l8111,m64,3977l64,m,3977r64,m,3409r64,m,2840r64,m,2273r64,m,1705r64,m,1136r64,m,569r64,m,l64,t,3977l8111,3977t-8047,l64,4040t893,-63l957,4040t895,-63l1852,4040t893,-63l2745,4040t895,-63l3640,4040t896,-63l4536,4040t892,-63l5428,4040t896,-63l6324,4040t892,-63l7216,4040t895,-63l8111,4040e" filled="f" strokecolor="#858585">
                  <v:path arrowok="t" o:connecttype="custom" o:connectlocs="64,5613;8111,5613;64,5044;8111,5044;64,4477;8111,4477;64,3909;8111,3909;64,3340;8111,3340;64,2773;8111,2773;64,2204;8111,2204;64,6181;64,2204;0,6181;64,6181;0,5613;64,5613;0,5044;64,5044;0,4477;64,4477;0,3909;64,3909;0,3340;64,3340;0,2773;64,2773;0,2204;64,2204;64,6181;8111,6181;64,6181;64,6244;957,6181;957,6244;1852,6181;1852,6244;2745,6181;2745,6244;3640,6181;3640,6244;4536,6181;4536,6244;5428,6181;5428,6244;6324,6181;6324,6244;7216,6181;7216,6244;8111,6181;8111,6244" o:connectangles="0,0,0,0,0,0,0,0,0,0,0,0,0,0,0,0,0,0,0,0,0,0,0,0,0,0,0,0,0,0,0,0,0,0,0,0,0,0,0,0,0,0,0,0,0,0,0,0,0,0,0,0,0,0"/>
                </v:shape>
                <v:shape id="Freeform 428" o:spid="_x0000_s1189" style="position:absolute;left:5053;top:2772;width:5045;height:1137;visibility:visible;mso-wrap-style:square;v-text-anchor:top" coordsize="5045,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88QA&#10;AADcAAAADwAAAGRycy9kb3ducmV2LnhtbESPzWrDMBCE74W8g9hCbrUcE5zgRgklpBBoL04CuS7W&#10;+odKK2Optvv2VaGQ4zAz3zC7w2yNGGnwnWMFqyQFQVw53XGj4HZ9f9mC8AFZo3FMCn7Iw2G/eNph&#10;od3EJY2X0IgIYV+ggjaEvpDSVy1Z9InriaNXu8FiiHJopB5winBrZJamubTYcVxosadjS9XX5dsq&#10;MB9mLWvclKdMj6vmNPE1/7wrtXye315BBJrDI/zfPmsF6yyDvzPx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i/PEAAAA3AAAAA8AAAAAAAAAAAAAAAAAmAIAAGRycy9k&#10;b3ducmV2LnhtbFBLBQYAAAAABAAEAPUAAACJAwAAAAA=&#10;" path="m,1137r79,-18l158,1101r79,-18l2207,639r79,-17l2365,604r79,-18l2523,568r79,-17l2680,533r79,-18l2838,497r79,-17l2996,462r79,-18l3153,426r79,-17l3311,391r79,-18l3469,355r79,-17l3626,320r79,-18l3784,284r79,-17l3942,249r78,-18l4099,213r79,-17l4257,178r79,-18l4415,142r78,-17l4572,107r79,-18l4730,71r79,-17l4887,36r79,-18l5045,e" filled="f" strokecolor="#497dba" strokeweight="2.25pt">
                  <v:path arrowok="t" o:connecttype="custom" o:connectlocs="0,3909;79,3891;158,3873;237,3855;2207,3411;2286,3394;2365,3376;2444,3358;2523,3340;2602,3323;2680,3305;2759,3287;2838,3269;2917,3252;2996,3234;3075,3216;3153,3198;3232,3181;3311,3163;3390,3145;3469,3127;3548,3110;3626,3092;3705,3074;3784,3056;3863,3039;3942,3021;4020,3003;4099,2985;4178,2968;4257,2950;4336,2932;4415,2914;4493,2897;4572,2879;4651,2861;4730,2843;4809,2826;4887,2808;4966,2790;5045,2772" o:connectangles="0,0,0,0,0,0,0,0,0,0,0,0,0,0,0,0,0,0,0,0,0,0,0,0,0,0,0,0,0,0,0,0,0,0,0,0,0,0,0,0,0"/>
                </v:shape>
                <v:shape id="Picture 427" o:spid="_x0000_s1190" type="#_x0000_t75" style="position:absolute;left:4976;top:3831;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DnfFAAAA3AAAAA8AAABkcnMvZG93bnJldi54bWxEj91qwkAUhO8LfYflFHpXd6uiEl2lBApC&#10;i9D4c33MHpOQ7NmQ3Zr07V2h4OUwM98wq81gG3GlzleONbyPFAji3JmKCw2H/efbAoQPyAYbx6Th&#10;jzxs1s9PK0yM6/mHrlkoRISwT1BDGUKbSOnzkiz6kWuJo3dxncUQZVdI02Ef4baRY6Vm0mLFcaHE&#10;ltKS8jr7tRpUf6rT4zltv76HWXao5zuvGtL69WX4WIIINIRH+L+9NRqm4wncz8QjI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qQ53xQAAANwAAAAPAAAAAAAAAAAAAAAA&#10;AJ8CAABkcnMvZG93bnJldi54bWxQSwUGAAAAAAQABAD3AAAAkQMAAAAA&#10;">
                  <v:imagedata r:id="rId82" o:title=""/>
                </v:shape>
                <v:shape id="Picture 426" o:spid="_x0000_s1191" type="#_x0000_t75" style="position:absolute;left:7499;top:3262;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hrPfFAAAA3AAAAA8AAABkcnMvZG93bnJldi54bWxEj09rwkAUxO9Cv8PyCr3ppsGqRNdQCoXS&#10;g1C1nl+zL38w+zbdXZP023cFweMwM79hNvloWtGT841lBc+zBARxYXXDlYLj4X26AuEDssbWMin4&#10;Iw/59mGywUzbgb+o34dKRAj7DBXUIXSZlL6oyaCf2Y44eqV1BkOUrpLa4RDhppVpkiykwYbjQo0d&#10;vdVUnPcXo+DncnpxO/O9PP3q5a4pPnFVlqjU0+P4ugYRaAz38K39oRXM0zlcz8QjIL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Yaz3xQAAANwAAAAPAAAAAAAAAAAAAAAA&#10;AJ8CAABkcnMvZG93bnJldi54bWxQSwUGAAAAAAQABAD3AAAAkQMAAAAA&#10;">
                  <v:imagedata r:id="rId76" o:title=""/>
                </v:shape>
                <v:shape id="Picture 425" o:spid="_x0000_s1192" type="#_x0000_t75" style="position:absolute;left:10021;top:2696;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uoFrFAAAA3AAAAA8AAABkcnMvZG93bnJldi54bWxEj0FrwkAUhO8F/8PyBG+6MdQq0VWkVLGH&#10;Hoyl52f2NQnNvg3ZV4399d2C0OMwM98wq03vGnWhLtSeDUwnCSjiwtuaSwPvp914ASoIssXGMxm4&#10;UYDNevCwwsz6Kx/pkkupIoRDhgYqkTbTOhQVOQwT3xJH79N3DiXKrtS2w2uEu0anSfKkHdYcFyps&#10;6bmi4iv/dgbeJLX7j/Oumf+El7wtb+G1kIUxo2G/XYIS6uU/fG8frIHHdAZ/Z+IR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rqBaxQAAANwAAAAPAAAAAAAAAAAAAAAA&#10;AJ8CAABkcnMvZG93bnJldi54bWxQSwUGAAAAAAQABAD3AAAAkQMAAAAA&#10;">
                  <v:imagedata r:id="rId83" o:title=""/>
                </v:shape>
                <v:shape id="Freeform 424" o:spid="_x0000_s1193" style="position:absolute;left:2682;top:2772;width:865;height:1137;visibility:visible;mso-wrap-style:square;v-text-anchor:top" coordsize="865,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q2MIA&#10;AADcAAAADwAAAGRycy9kb3ducmV2LnhtbESPX2vCQBDE3wW/w7GCL6IbRURSTxGh4EsL8c/7kluT&#10;0NxeyF316qfvCYU+DjPzG2azi7ZVd+5940TDfJaBYimdaaTScDm/T9egfCAx1DphDT/sYbcdDjaU&#10;G/eQgu+nUKkEEZ+ThjqELkf0Zc2W/Mx1LMm7ud5SSLKv0PT0SHDb4iLLVmipkbRQU8eHmsuv07fV&#10;4LvJdY1Pb5DpIxaxwE8+37Qej+L+DVTgGP7Df+2j0bBcrOB1Jh0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urYwgAAANwAAAAPAAAAAAAAAAAAAAAAAJgCAABkcnMvZG93&#10;bnJldi54bWxQSwUGAAAAAAQABAD1AAAAhwMAAAAA&#10;" path="m,1137r48,-64l96,1010r48,-63l192,884r48,-63l288,758r48,-63l384,632r48,-64l480,505r48,-63l576,379r48,-63l672,253r48,-63l768,127,816,64,864,e" filled="f" strokecolor="#bd4a47" strokeweight="2.25pt">
                  <v:path arrowok="t" o:connecttype="custom" o:connectlocs="0,3909;48,3845;96,3782;144,3719;192,3656;240,3593;288,3530;336,3467;384,3404;432,3340;480,3277;528,3214;576,3151;624,3088;672,3025;720,2962;768,2899;816,2836;864,2772" o:connectangles="0,0,0,0,0,0,0,0,0,0,0,0,0,0,0,0,0,0,0"/>
                </v:shape>
                <v:shape id="Freeform 423" o:spid="_x0000_s1194" style="position:absolute;left:4797;top:2772;width:1549;height:1137;visibility:visible;mso-wrap-style:square;v-text-anchor:top" coordsize="1549,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01cYA&#10;AADcAAAADwAAAGRycy9kb3ducmV2LnhtbESPQWvCQBSE74L/YXlCb2ajiLXRVUpBWk9abSneXrOv&#10;STD7Nu5uY/z3XaHgcZiZb5jFqjO1aMn5yrKCUZKCIM6trrhQ8HFYD2cgfEDWWFsmBVfysFr2ewvM&#10;tL3wO7X7UIgIYZ+hgjKEJpPS5yUZ9IltiKP3Y53BEKUrpHZ4iXBTy3GaTqXBiuNCiQ29lJSf9r9G&#10;webczurPnaPdd/P0+jW5tsfNdKvUw6B7noMI1IV7+L/9phVMxo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u01cYAAADcAAAADwAAAAAAAAAAAAAAAACYAgAAZHJz&#10;L2Rvd25yZXYueG1sUEsFBgAAAAAEAAQA9QAAAIsDAAAAAA==&#10;" path="m,1137r64,-48l129,1042r64,-47l258,947r64,-47l710,616r64,-48l839,521r64,-47l968,426r64,-47l1097,332r64,-48l1226,237r64,-47l1355,142r64,-47l1484,48,1548,e" filled="f" strokecolor="#97b853" strokeweight="2.25pt">
                  <v:path arrowok="t" o:connecttype="custom" o:connectlocs="0,3909;64,3861;129,3814;193,3767;258,3719;322,3672;710,3388;774,3340;839,3293;903,3246;968,3198;1032,3151;1097,3104;1161,3056;1226,3009;1290,2962;1355,2914;1419,2867;1484,2820;1548,2772" o:connectangles="0,0,0,0,0,0,0,0,0,0,0,0,0,0,0,0,0,0,0,0"/>
                </v:shape>
                <v:shape id="Picture 422" o:spid="_x0000_s1195" type="#_x0000_t75" style="position:absolute;left:9396;top:3989;width:38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TfyTEAAAA3AAAAA8AAABkcnMvZG93bnJldi54bWxET01rwkAQvQv+h2WE3nRTaYukbkIVhEo9&#10;NDGU9jZkxySYnU2zq4n/vnsoeHy873U6mlZcqXeNZQWPiwgEcWl1w5WC4ribr0A4j6yxtUwKbuQg&#10;TaaTNcbaDpzRNfeVCCHsYlRQe9/FUrqyJoNuYTviwJ1sb9AH2FdS9ziEcNPKZRS9SIMNh4YaO9rW&#10;VJ7zi1Fw4M9NtsuKfXsonodv/rn9fn3kSj3MxrdXEJ5Gfxf/u9+1gqdlWBvOhCMg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TfyTEAAAA3AAAAA8AAAAAAAAAAAAAAAAA&#10;nwIAAGRycy9kb3ducmV2LnhtbFBLBQYAAAAABAAEAPcAAACQAwAAAAA=&#10;">
                  <v:imagedata r:id="rId84" o:title=""/>
                </v:shape>
                <v:line id="Line 421" o:spid="_x0000_s1196" style="position:absolute;visibility:visible;mso-wrap-style:square" from="9397,4420" to="978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RfMUAAADcAAAADwAAAGRycy9kb3ducmV2LnhtbESPS4vCQBCE78L+h6GFvZmJD9TNOsqy&#10;ICh48XHw2GQ6D5LpyWZmY/z3jiB4LKrqK2q16U0tOmpdaVnBOIpBEKdWl5wruJy3oyUI55E11pZJ&#10;wZ0cbNYfgxUm2t74SN3J5yJA2CWooPC+SaR0aUEGXWQb4uBltjXog2xzqVu8Bbip5SSO59JgyWGh&#10;wIZ+C0qr079RgH+Hc3Xvqv3uOl1sl1nZTK/pXqnPYf/zDcJT79/hV3unFcwmX/A8E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lRfMUAAADcAAAADwAAAAAAAAAA&#10;AAAAAAChAgAAZHJzL2Rvd25yZXYueG1sUEsFBgAAAAAEAAQA+QAAAJMDAAAAAA==&#10;" strokecolor="#bd4a47" strokeweight="2.25pt"/>
                <v:line id="Line 420" o:spid="_x0000_s1197" style="position:absolute;visibility:visible;mso-wrap-style:square" from="9397,4781" to="9781,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62MEAAADcAAAADwAAAGRycy9kb3ducmV2LnhtbERPTYvCMBC9L/gfwix4WdbUrshSjSKC&#10;IHhZreh1aMa2bjMpSbT135uD4PHxvufL3jTiTs7XlhWMRwkI4sLqmksFx3zz/QvCB2SNjWVS8CAP&#10;y8XgY46Zth3v6X4IpYgh7DNUUIXQZlL6oiKDfmRb4shdrDMYInSl1A67GG4amSbJVBqsOTZU2NK6&#10;ouL/cDMK8rX9ely7eudOl9CmzeZPn9NOqeFnv5qBCNSHt/jl3moFk584P56JR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czrYwQAAANwAAAAPAAAAAAAAAAAAAAAA&#10;AKECAABkcnMvZG93bnJldi54bWxQSwUGAAAAAAQABAD5AAAAjwMAAAAA&#10;" strokecolor="#97b853" strokeweight="2.25pt"/>
                <v:rect id="Rectangle 419" o:spid="_x0000_s1198" style="position:absolute;left:1701;top:2019;width:9300;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w08UA&#10;AADcAAAADwAAAGRycy9kb3ducmV2LnhtbESPQUvDQBSE74L/YXmCl9JualTa2E2RoBCPjfbQ2yP7&#10;zIbsvg3ZtY3/3hUEj8PMfMPs9rOz4kxT6D0rWK8yEMSt1z13Cj7eX5cbECEia7SeScE3BdiX11c7&#10;LLS/8IHOTexEgnAoUIGJcSykDK0hh2HlR+LkffrJYUxy6qSe8JLgzsq7LHuUDntOCwZHqgy1Q/Pl&#10;FOSm2jyc6koedd3Y4e1lsbX5Qqnbm/n5CUSkOf6H/9q1VnCfr+H3TD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jDTxQAAANwAAAAPAAAAAAAAAAAAAAAAAJgCAABkcnMv&#10;ZG93bnJldi54bWxQSwUGAAAAAAQABAD1AAAAigMAAAAA&#10;" filled="f" strokecolor="#858585"/>
                <v:shape id="Text Box 418" o:spid="_x0000_s1199" type="#_x0000_t202" style="position:absolute;left:2355;top:2112;width:122;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8D1D22" w:rsidRDefault="001E2D15">
                        <w:pPr>
                          <w:spacing w:line="203" w:lineRule="exact"/>
                          <w:rPr>
                            <w:rFonts w:ascii="Calibri"/>
                            <w:sz w:val="20"/>
                          </w:rPr>
                        </w:pPr>
                        <w:r>
                          <w:rPr>
                            <w:rFonts w:ascii="Calibri"/>
                            <w:w w:val="99"/>
                            <w:sz w:val="20"/>
                          </w:rPr>
                          <w:t>7</w:t>
                        </w:r>
                      </w:p>
                      <w:p w:rsidR="008D1D22" w:rsidRDefault="008D1D22">
                        <w:pPr>
                          <w:spacing w:before="6"/>
                          <w:rPr>
                            <w:rFonts w:ascii="Calibri"/>
                            <w:sz w:val="26"/>
                          </w:rPr>
                        </w:pPr>
                      </w:p>
                      <w:p w:rsidR="008D1D22" w:rsidRDefault="001E2D15">
                        <w:pPr>
                          <w:rPr>
                            <w:rFonts w:ascii="Calibri"/>
                            <w:sz w:val="20"/>
                          </w:rPr>
                        </w:pPr>
                        <w:r>
                          <w:rPr>
                            <w:rFonts w:ascii="Calibri"/>
                            <w:w w:val="99"/>
                            <w:sz w:val="20"/>
                          </w:rPr>
                          <w:t>6</w:t>
                        </w:r>
                      </w:p>
                      <w:p w:rsidR="008D1D22" w:rsidRDefault="008D1D22">
                        <w:pPr>
                          <w:spacing w:before="7"/>
                          <w:rPr>
                            <w:rFonts w:ascii="Calibri"/>
                            <w:sz w:val="26"/>
                          </w:rPr>
                        </w:pPr>
                      </w:p>
                      <w:p w:rsidR="008D1D22" w:rsidRDefault="001E2D15">
                        <w:pPr>
                          <w:rPr>
                            <w:rFonts w:ascii="Calibri"/>
                            <w:sz w:val="20"/>
                          </w:rPr>
                        </w:pPr>
                        <w:r>
                          <w:rPr>
                            <w:rFonts w:ascii="Calibri"/>
                            <w:w w:val="99"/>
                            <w:sz w:val="20"/>
                          </w:rPr>
                          <w:t>5</w:t>
                        </w:r>
                      </w:p>
                      <w:p w:rsidR="008D1D22" w:rsidRDefault="008D1D22">
                        <w:pPr>
                          <w:spacing w:before="6"/>
                          <w:rPr>
                            <w:rFonts w:ascii="Calibri"/>
                            <w:sz w:val="26"/>
                          </w:rPr>
                        </w:pPr>
                      </w:p>
                      <w:p w:rsidR="008D1D22" w:rsidRDefault="001E2D15">
                        <w:pPr>
                          <w:rPr>
                            <w:rFonts w:ascii="Calibri"/>
                            <w:sz w:val="20"/>
                          </w:rPr>
                        </w:pPr>
                        <w:r>
                          <w:rPr>
                            <w:rFonts w:ascii="Calibri"/>
                            <w:w w:val="99"/>
                            <w:sz w:val="20"/>
                          </w:rPr>
                          <w:t>4</w:t>
                        </w:r>
                      </w:p>
                      <w:p w:rsidR="008D1D22" w:rsidRDefault="008D1D22">
                        <w:pPr>
                          <w:spacing w:before="7"/>
                          <w:rPr>
                            <w:rFonts w:ascii="Calibri"/>
                            <w:sz w:val="26"/>
                          </w:rPr>
                        </w:pPr>
                      </w:p>
                      <w:p w:rsidR="008D1D22" w:rsidRDefault="001E2D15">
                        <w:pPr>
                          <w:spacing w:line="240" w:lineRule="exact"/>
                          <w:rPr>
                            <w:rFonts w:ascii="Calibri"/>
                            <w:sz w:val="20"/>
                          </w:rPr>
                        </w:pPr>
                        <w:r>
                          <w:rPr>
                            <w:rFonts w:ascii="Calibri"/>
                            <w:w w:val="99"/>
                            <w:sz w:val="20"/>
                          </w:rPr>
                          <w:t>3</w:t>
                        </w:r>
                      </w:p>
                    </w:txbxContent>
                  </v:textbox>
                </v:shape>
                <v:shape id="Text Box 417" o:spid="_x0000_s1200" type="#_x0000_t202" style="position:absolute;left:9823;top:3966;width:995;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8D1D22" w:rsidRDefault="001E2D15">
                        <w:pPr>
                          <w:spacing w:line="203" w:lineRule="exact"/>
                          <w:rPr>
                            <w:rFonts w:ascii="Calibri" w:hAnsi="Calibri"/>
                            <w:sz w:val="20"/>
                          </w:rPr>
                        </w:pPr>
                        <w:r>
                          <w:rPr>
                            <w:rFonts w:ascii="Calibri" w:hAnsi="Calibri"/>
                            <w:sz w:val="20"/>
                          </w:rPr>
                          <w:t>ОКАГЕРМ-4</w:t>
                        </w:r>
                      </w:p>
                      <w:p w:rsidR="008D1D22" w:rsidRDefault="001E2D15">
                        <w:pPr>
                          <w:spacing w:before="1" w:line="360" w:lineRule="atLeast"/>
                          <w:ind w:right="18"/>
                          <w:rPr>
                            <w:rFonts w:ascii="Calibri" w:hAnsi="Calibri"/>
                            <w:sz w:val="20"/>
                          </w:rPr>
                        </w:pPr>
                        <w:r>
                          <w:rPr>
                            <w:rFonts w:ascii="Calibri" w:hAnsi="Calibri"/>
                            <w:w w:val="95"/>
                            <w:sz w:val="20"/>
                          </w:rPr>
                          <w:t>ОКАГЕРМ-5 ОКАГЕРМ-6</w:t>
                        </w:r>
                      </w:p>
                    </w:txbxContent>
                  </v:textbox>
                </v:shape>
                <v:shape id="Text Box 416" o:spid="_x0000_s1201" type="#_x0000_t202" style="position:absolute;left:2355;top:4953;width:121;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8D1D22" w:rsidRDefault="001E2D15">
                        <w:pPr>
                          <w:spacing w:line="203" w:lineRule="exact"/>
                          <w:rPr>
                            <w:rFonts w:ascii="Calibri"/>
                            <w:sz w:val="20"/>
                          </w:rPr>
                        </w:pPr>
                        <w:r>
                          <w:rPr>
                            <w:rFonts w:ascii="Calibri"/>
                            <w:w w:val="99"/>
                            <w:sz w:val="20"/>
                          </w:rPr>
                          <w:t>2</w:t>
                        </w:r>
                      </w:p>
                      <w:p w:rsidR="008D1D22" w:rsidRDefault="008D1D22">
                        <w:pPr>
                          <w:spacing w:before="6"/>
                          <w:rPr>
                            <w:rFonts w:ascii="Calibri"/>
                            <w:sz w:val="26"/>
                          </w:rPr>
                        </w:pPr>
                      </w:p>
                      <w:p w:rsidR="008D1D22" w:rsidRDefault="001E2D15">
                        <w:pPr>
                          <w:rPr>
                            <w:rFonts w:ascii="Calibri"/>
                            <w:sz w:val="20"/>
                          </w:rPr>
                        </w:pPr>
                        <w:r>
                          <w:rPr>
                            <w:rFonts w:ascii="Calibri"/>
                            <w:w w:val="99"/>
                            <w:sz w:val="20"/>
                          </w:rPr>
                          <w:t>1</w:t>
                        </w:r>
                      </w:p>
                      <w:p w:rsidR="008D1D22" w:rsidRDefault="008D1D22">
                        <w:pPr>
                          <w:spacing w:before="7"/>
                          <w:rPr>
                            <w:rFonts w:ascii="Calibri"/>
                            <w:sz w:val="26"/>
                          </w:rPr>
                        </w:pPr>
                      </w:p>
                      <w:p w:rsidR="008D1D22" w:rsidRDefault="001E2D15">
                        <w:pPr>
                          <w:spacing w:line="240" w:lineRule="exact"/>
                          <w:rPr>
                            <w:rFonts w:ascii="Calibri"/>
                            <w:sz w:val="20"/>
                          </w:rPr>
                        </w:pPr>
                        <w:r>
                          <w:rPr>
                            <w:rFonts w:ascii="Calibri"/>
                            <w:w w:val="99"/>
                            <w:sz w:val="20"/>
                          </w:rPr>
                          <w:t>0</w:t>
                        </w:r>
                      </w:p>
                    </w:txbxContent>
                  </v:textbox>
                </v:shape>
                <v:shape id="Text Box 415" o:spid="_x0000_s1202" type="#_x0000_t202" style="position:absolute;left:2591;top:6349;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w w:val="99"/>
                            <w:sz w:val="20"/>
                          </w:rPr>
                          <w:t>0</w:t>
                        </w:r>
                      </w:p>
                    </w:txbxContent>
                  </v:textbox>
                </v:shape>
                <v:shape id="Text Box 414" o:spid="_x0000_s1203" type="#_x0000_t202" style="position:absolute;left:3384;top:6349;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100</w:t>
                        </w:r>
                      </w:p>
                    </w:txbxContent>
                  </v:textbox>
                </v:shape>
                <v:shape id="Text Box 413" o:spid="_x0000_s1204" type="#_x0000_t202" style="position:absolute;left:4278;top:6349;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8D1D22" w:rsidRDefault="001E2D15">
                        <w:pPr>
                          <w:spacing w:line="199" w:lineRule="exact"/>
                          <w:rPr>
                            <w:rFonts w:ascii="Calibri"/>
                            <w:sz w:val="20"/>
                          </w:rPr>
                        </w:pPr>
                        <w:r>
                          <w:rPr>
                            <w:rFonts w:ascii="Calibri"/>
                            <w:sz w:val="20"/>
                          </w:rPr>
                          <w:t>200</w:t>
                        </w:r>
                      </w:p>
                    </w:txbxContent>
                  </v:textbox>
                </v:shape>
                <v:shape id="Text Box 412" o:spid="_x0000_s1205" type="#_x0000_t202" style="position:absolute;left:5173;top:6349;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8D1D22" w:rsidRDefault="001E2D15">
                        <w:pPr>
                          <w:spacing w:line="199" w:lineRule="exact"/>
                          <w:rPr>
                            <w:rFonts w:ascii="Calibri"/>
                            <w:sz w:val="20"/>
                          </w:rPr>
                        </w:pPr>
                        <w:r>
                          <w:rPr>
                            <w:rFonts w:ascii="Calibri"/>
                            <w:sz w:val="20"/>
                          </w:rPr>
                          <w:t>300</w:t>
                        </w:r>
                      </w:p>
                    </w:txbxContent>
                  </v:textbox>
                </v:shape>
                <v:shape id="Text Box 411" o:spid="_x0000_s1206" type="#_x0000_t202" style="position:absolute;left:6067;top:6349;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400</w:t>
                        </w:r>
                      </w:p>
                    </w:txbxContent>
                  </v:textbox>
                </v:shape>
                <v:shape id="Text Box 410" o:spid="_x0000_s1207" type="#_x0000_t202" style="position:absolute;left:6962;top:6349;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8D1D22" w:rsidRDefault="001E2D15">
                        <w:pPr>
                          <w:spacing w:line="199" w:lineRule="exact"/>
                          <w:rPr>
                            <w:rFonts w:ascii="Calibri"/>
                            <w:sz w:val="20"/>
                          </w:rPr>
                        </w:pPr>
                        <w:r>
                          <w:rPr>
                            <w:rFonts w:ascii="Calibri"/>
                            <w:sz w:val="20"/>
                          </w:rPr>
                          <w:t>500</w:t>
                        </w:r>
                      </w:p>
                    </w:txbxContent>
                  </v:textbox>
                </v:shape>
                <v:shape id="Text Box 409" o:spid="_x0000_s1208" type="#_x0000_t202" style="position:absolute;left:7856;top:6349;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8D1D22" w:rsidRDefault="001E2D15">
                        <w:pPr>
                          <w:spacing w:line="199" w:lineRule="exact"/>
                          <w:rPr>
                            <w:rFonts w:ascii="Calibri"/>
                            <w:sz w:val="20"/>
                          </w:rPr>
                        </w:pPr>
                        <w:r>
                          <w:rPr>
                            <w:rFonts w:ascii="Calibri"/>
                            <w:sz w:val="20"/>
                          </w:rPr>
                          <w:t>600</w:t>
                        </w:r>
                      </w:p>
                    </w:txbxContent>
                  </v:textbox>
                </v:shape>
                <v:shape id="Text Box 408" o:spid="_x0000_s1209" type="#_x0000_t202" style="position:absolute;left:8750;top:6349;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700</w:t>
                        </w:r>
                      </w:p>
                    </w:txbxContent>
                  </v:textbox>
                </v:shape>
                <v:shape id="Text Box 407" o:spid="_x0000_s1210" type="#_x0000_t202" style="position:absolute;left:9644;top:6349;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8D1D22" w:rsidRDefault="001E2D15">
                        <w:pPr>
                          <w:spacing w:line="199" w:lineRule="exact"/>
                          <w:rPr>
                            <w:rFonts w:ascii="Calibri"/>
                            <w:sz w:val="20"/>
                          </w:rPr>
                        </w:pPr>
                        <w:r>
                          <w:rPr>
                            <w:rFonts w:ascii="Calibri"/>
                            <w:sz w:val="20"/>
                          </w:rPr>
                          <w:t>800</w:t>
                        </w:r>
                      </w:p>
                    </w:txbxContent>
                  </v:textbox>
                </v:shape>
                <v:shape id="Text Box 406" o:spid="_x0000_s1211" type="#_x0000_t202" style="position:absolute;left:10538;top:6349;width:3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8D1D22" w:rsidRDefault="001E2D15">
                        <w:pPr>
                          <w:spacing w:line="199" w:lineRule="exact"/>
                          <w:rPr>
                            <w:rFonts w:ascii="Calibri"/>
                            <w:sz w:val="20"/>
                          </w:rPr>
                        </w:pPr>
                        <w:r>
                          <w:rPr>
                            <w:rFonts w:ascii="Calibri"/>
                            <w:sz w:val="20"/>
                          </w:rPr>
                          <w:t>900</w:t>
                        </w:r>
                      </w:p>
                    </w:txbxContent>
                  </v:textbox>
                </v:shape>
                <v:shape id="Text Box 405" o:spid="_x0000_s1212" type="#_x0000_t202" style="position:absolute;left:9425;top:6541;width:11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8D1D22" w:rsidRDefault="001E2D15">
                        <w:pPr>
                          <w:spacing w:line="240" w:lineRule="exact"/>
                          <w:rPr>
                            <w:rFonts w:ascii="Calibri" w:hAnsi="Calibri"/>
                            <w:sz w:val="24"/>
                          </w:rPr>
                        </w:pPr>
                        <w:r>
                          <w:rPr>
                            <w:rFonts w:ascii="Calibri" w:hAnsi="Calibri"/>
                            <w:sz w:val="24"/>
                          </w:rPr>
                          <w:t>Доза, мг/кг</w:t>
                        </w:r>
                      </w:p>
                    </w:txbxContent>
                  </v:textbox>
                </v:shape>
                <w10:wrap anchorx="page"/>
              </v:group>
            </w:pict>
          </mc:Fallback>
        </mc:AlternateContent>
      </w:r>
      <w:r>
        <w:rPr>
          <w:noProof/>
          <w:lang w:val="ru-RU" w:eastAsia="ru-RU"/>
        </w:rPr>
        <mc:AlternateContent>
          <mc:Choice Requires="wps">
            <w:drawing>
              <wp:anchor distT="0" distB="0" distL="114300" distR="114300" simplePos="0" relativeHeight="15788544" behindDoc="0" locked="0" layoutInCell="1" allowOverlap="1">
                <wp:simplePos x="0" y="0"/>
                <wp:positionH relativeFrom="page">
                  <wp:posOffset>1216025</wp:posOffset>
                </wp:positionH>
                <wp:positionV relativeFrom="paragraph">
                  <wp:posOffset>2419350</wp:posOffset>
                </wp:positionV>
                <wp:extent cx="178435" cy="539115"/>
                <wp:effectExtent l="0" t="0" r="0" b="0"/>
                <wp:wrapNone/>
                <wp:docPr id="419"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65" w:lineRule="exact"/>
                              <w:ind w:left="20"/>
                              <w:rPr>
                                <w:rFonts w:ascii="Calibri" w:hAnsi="Calibri"/>
                                <w:sz w:val="24"/>
                              </w:rPr>
                            </w:pPr>
                            <w:r>
                              <w:rPr>
                                <w:rFonts w:ascii="Calibri" w:hAnsi="Calibri"/>
                                <w:sz w:val="24"/>
                              </w:rPr>
                              <w:t>Пробіти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213" type="#_x0000_t202" style="position:absolute;left:0;text-align:left;margin-left:95.75pt;margin-top:190.5pt;width:14.05pt;height:42.45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" filled="f" stroked="f">
                <v:textbox style="layout-flow:vertical;mso-layout-flow-alt:bottom-to-top" inset="0,0,0,0">
                  <w:txbxContent>
                    <w:p w:rsidR="008D1D22" w:rsidRDefault="001E2D15">
                      <w:pPr>
                        <w:spacing w:line="265" w:lineRule="exact"/>
                        <w:ind w:left="20"/>
                        <w:rPr>
                          <w:rFonts w:ascii="Calibri" w:hAnsi="Calibri"/>
                          <w:sz w:val="24"/>
                        </w:rPr>
                      </w:pPr>
                      <w:r>
                        <w:rPr>
                          <w:rFonts w:ascii="Calibri" w:hAnsi="Calibri"/>
                          <w:sz w:val="24"/>
                        </w:rPr>
                        <w:t>Пробіти</w:t>
                      </w:r>
                    </w:p>
                  </w:txbxContent>
                </v:textbox>
                <w10:wrap anchorx="page"/>
              </v:shape>
            </w:pict>
          </mc:Fallback>
        </mc:AlternateContent>
      </w:r>
      <w:r w:rsidR="001E2D15">
        <w:t>Рисунок 3.6. Криві токсичності сполук, що вивчаються, на основі цитрату, що містять різні перехідні 3d-метали.</w:t>
      </w: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spacing w:before="2"/>
        <w:jc w:val="left"/>
        <w:rPr>
          <w:sz w:val="38"/>
        </w:rPr>
      </w:pPr>
    </w:p>
    <w:p w:rsidR="008D1D22" w:rsidRDefault="001E2D15">
      <w:pPr>
        <w:pStyle w:val="a3"/>
        <w:spacing w:line="360" w:lineRule="auto"/>
        <w:ind w:left="322" w:right="264" w:firstLine="707"/>
        <w:jc w:val="left"/>
      </w:pPr>
      <w:r>
        <w:t>Рисунок 3.7. Криві сполук що вивчаються, на основі тартрату, які містять різні перехідні 3d-метали.</w:t>
      </w:r>
    </w:p>
    <w:p w:rsidR="008D1D22" w:rsidRDefault="008D1D22">
      <w:pPr>
        <w:pStyle w:val="a3"/>
        <w:spacing w:before="10"/>
        <w:jc w:val="left"/>
        <w:rPr>
          <w:sz w:val="41"/>
        </w:rPr>
      </w:pPr>
    </w:p>
    <w:p w:rsidR="008D1D22" w:rsidRDefault="001E2D15">
      <w:pPr>
        <w:pStyle w:val="a3"/>
        <w:spacing w:line="360" w:lineRule="auto"/>
        <w:ind w:left="322" w:right="253" w:firstLine="707"/>
        <w:jc w:val="left"/>
      </w:pPr>
      <w:r>
        <w:t>Як видно з рис. 3.6, криві токсичності координаційних сполук, що отримані на основі цитрату, але до складу яких входять різні мікроелементи,</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2"/>
      </w:pPr>
      <w:r>
        <w:t>мають неоднаковий профіль токсичності, зокрема нахилу кривої в координатах «доза-пробіт». Що ж до токсичності, то сполука, яка має в своєму складі марганець, відрізняється значно більшою величиною LD</w:t>
      </w:r>
      <w:r>
        <w:rPr>
          <w:vertAlign w:val="subscript"/>
        </w:rPr>
        <w:t>50</w:t>
      </w:r>
      <w:r>
        <w:t>, аніж ті, що містять мідь та цинк. Більш того, марганецьвмісна сполука (ОКАГЕРМ-1) має значно менший кут нахилу кривої, що аналізується, проти мідь- та цинквмісних сполук, тобто ОКАГЕРМ-2 та ОКАГЕРМ-3, відповідно. Отже, марганецьвмісна сполука на основі л</w:t>
      </w:r>
      <w:r>
        <w:t>имонної кислоти у токсикологічному відношенні має суттєві переваги та</w:t>
      </w:r>
      <w:r>
        <w:rPr>
          <w:spacing w:val="-7"/>
        </w:rPr>
        <w:t xml:space="preserve"> </w:t>
      </w:r>
      <w:r>
        <w:t>перспективи.</w:t>
      </w:r>
    </w:p>
    <w:p w:rsidR="008D1D22" w:rsidRDefault="001E2D15">
      <w:pPr>
        <w:pStyle w:val="a3"/>
        <w:spacing w:before="2" w:line="360" w:lineRule="auto"/>
        <w:ind w:left="322" w:right="265" w:firstLine="707"/>
      </w:pPr>
      <w:r>
        <w:t>Порівняльна оцінка ступеню впливу характеру перехідного металу, що входить до гетерометалічного комплексу германію, синтезованого на основі винної кислоти, показує (див. рис</w:t>
      </w:r>
      <w:r>
        <w:t>. 3.7), що, як і у разі координаційних сполук, котрі отримані на основі лимонної кислоти, найменш токсичною та безпечною є та, яка містить марганець (ОКАГЕРМ-4). Сполуки ж, що включають мідь та цинк, значно більш небезпечні, оскільки мають значно більший к</w:t>
      </w:r>
      <w:r>
        <w:t>ут нахилу токсичності, ніж ОКАГЕРМ-4. За такої умови варто наголосити, що найбільш токсичною речовиною є ОКАГЕРМ-5 та дещо менш токсичною – ОКАГЕРМ-6 порівнюючи з</w:t>
      </w:r>
      <w:r>
        <w:rPr>
          <w:spacing w:val="-8"/>
        </w:rPr>
        <w:t xml:space="preserve"> </w:t>
      </w:r>
      <w:r>
        <w:t>ОКАГЕРМ-4.</w:t>
      </w:r>
    </w:p>
    <w:p w:rsidR="008D1D22" w:rsidRDefault="001E2D15">
      <w:pPr>
        <w:pStyle w:val="a3"/>
        <w:spacing w:line="360" w:lineRule="auto"/>
        <w:ind w:left="322" w:right="266" w:firstLine="707"/>
      </w:pPr>
      <w:r>
        <w:t>Отже, із отриманих в експерименті даних токсикометрії видається можливим дійти пер</w:t>
      </w:r>
      <w:r>
        <w:t>еконливого висновку, згідно з чим найбільший внесок у ступінь біологічної активності робить саме перехідний метал. Що ж стосується впливу залишку органічної кислоти на ступінь токсичності та безпеки гетерометалічних комплексів металів, що вивчаються, то ві</w:t>
      </w:r>
      <w:r>
        <w:t>н не є суттєвим.</w:t>
      </w:r>
    </w:p>
    <w:p w:rsidR="008D1D22" w:rsidRDefault="001E2D15">
      <w:pPr>
        <w:pStyle w:val="a3"/>
        <w:spacing w:line="360" w:lineRule="auto"/>
        <w:ind w:left="322" w:right="270" w:firstLine="707"/>
      </w:pPr>
      <w:r>
        <w:t>Водночас варто наголосити, що сполуки на основі тартрату є такими, що мають більшу величину LD</w:t>
      </w:r>
      <w:r>
        <w:rPr>
          <w:vertAlign w:val="subscript"/>
        </w:rPr>
        <w:t>50</w:t>
      </w:r>
      <w:r>
        <w:t>, тобто менший ступінь токсичності, а що стосується безпеки марганецьвмісних сполук, то вона більш виразна у ОКАГЕРМ-4, тобто тієї, що синтезов</w:t>
      </w:r>
      <w:r>
        <w:t>ана на основі винної кислоти.</w:t>
      </w:r>
    </w:p>
    <w:p w:rsidR="008D1D22" w:rsidRDefault="001E2D15">
      <w:pPr>
        <w:pStyle w:val="a3"/>
        <w:spacing w:line="360" w:lineRule="auto"/>
        <w:ind w:left="322" w:right="269" w:firstLine="707"/>
      </w:pPr>
      <w:r>
        <w:t>З точки зору прикладної лікарської токсикології вельми важливим етапом є зіставлення отриманих параметрів токсикометрії за класифікацією токсичності. Для цього використовували найбільш поширену та найбільш</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4"/>
      </w:pPr>
      <w:r>
        <w:t>пр</w:t>
      </w:r>
      <w:r>
        <w:t>ийняту класифікацію за К.К. Сидоровим [279], що передбачає розподіл речовин на класи залежно від величини їх середньосмертельних доз або концентрацій та шляхів потрапляння отрут у організм.</w:t>
      </w:r>
    </w:p>
    <w:p w:rsidR="008D1D22" w:rsidRDefault="001E2D15">
      <w:pPr>
        <w:pStyle w:val="a3"/>
        <w:spacing w:before="2" w:line="360" w:lineRule="auto"/>
        <w:ind w:left="322" w:right="263" w:firstLine="707"/>
      </w:pPr>
      <w:r>
        <w:t>Отримані дані щодо класу токсичності (за їх ступенем) гетерометалі</w:t>
      </w:r>
      <w:r>
        <w:t>чних комплексів германію, що вивчаються, за умов їх однократного внутрішньоочеревинного введення для щурів представлені в таблиці 3.4, з якої чітко видно, що всі сполуки, які досліджуються, відносяться до 3 та 4 класів небезпеки, тобто до помірно токсичних</w:t>
      </w:r>
      <w:r>
        <w:t xml:space="preserve"> або малотоксичних речовин. При цьому варто відмітити, що дві сполуки відрізняються найбільшою величиною LD</w:t>
      </w:r>
      <w:r>
        <w:rPr>
          <w:vertAlign w:val="subscript"/>
        </w:rPr>
        <w:t>50</w:t>
      </w:r>
      <w:r>
        <w:t>. Це ОКАГЕРМ-1 та ОКАГЕРМ- 4, які є саме</w:t>
      </w:r>
      <w:r>
        <w:rPr>
          <w:spacing w:val="-3"/>
        </w:rPr>
        <w:t xml:space="preserve"> </w:t>
      </w:r>
      <w:r>
        <w:t>марганецьвмісними.</w:t>
      </w:r>
    </w:p>
    <w:p w:rsidR="008D1D22" w:rsidRDefault="001E2D15">
      <w:pPr>
        <w:pStyle w:val="a3"/>
        <w:spacing w:before="1" w:line="360" w:lineRule="auto"/>
        <w:ind w:left="490" w:right="254" w:firstLine="7760"/>
        <w:jc w:val="left"/>
      </w:pPr>
      <w:r>
        <w:t>Таблиця 3.4 Величина LD</w:t>
      </w:r>
      <w:r>
        <w:rPr>
          <w:vertAlign w:val="subscript"/>
        </w:rPr>
        <w:t>50</w:t>
      </w:r>
      <w:r>
        <w:t xml:space="preserve"> (мг/кг), клас та ступінь токсичності координаційних сполук</w:t>
      </w:r>
    </w:p>
    <w:p w:rsidR="008D1D22" w:rsidRDefault="001E2D15">
      <w:pPr>
        <w:pStyle w:val="a3"/>
        <w:spacing w:line="321" w:lineRule="exact"/>
        <w:ind w:left="2078"/>
        <w:jc w:val="left"/>
      </w:pPr>
      <w:r>
        <w:t>ге</w:t>
      </w:r>
      <w:r>
        <w:t>рманію, що вивчаються, за умов експерименту</w:t>
      </w:r>
    </w:p>
    <w:p w:rsidR="008D1D22" w:rsidRDefault="008D1D22">
      <w:pPr>
        <w:pStyle w:val="a3"/>
        <w:spacing w:before="10"/>
        <w:jc w:val="left"/>
        <w:rPr>
          <w:sz w:val="13"/>
        </w:r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93"/>
        <w:gridCol w:w="1844"/>
        <w:gridCol w:w="2552"/>
        <w:gridCol w:w="3085"/>
      </w:tblGrid>
      <w:tr w:rsidR="008D1D22">
        <w:trPr>
          <w:trHeight w:val="484"/>
        </w:trPr>
        <w:tc>
          <w:tcPr>
            <w:tcW w:w="2093" w:type="dxa"/>
          </w:tcPr>
          <w:p w:rsidR="008D1D22" w:rsidRDefault="001E2D15">
            <w:pPr>
              <w:pStyle w:val="TableParagraph"/>
              <w:ind w:left="244" w:right="230"/>
              <w:rPr>
                <w:sz w:val="28"/>
              </w:rPr>
            </w:pPr>
            <w:r>
              <w:rPr>
                <w:sz w:val="28"/>
              </w:rPr>
              <w:t>Сполука</w:t>
            </w:r>
          </w:p>
        </w:tc>
        <w:tc>
          <w:tcPr>
            <w:tcW w:w="1844" w:type="dxa"/>
          </w:tcPr>
          <w:p w:rsidR="008D1D22" w:rsidRDefault="001E2D15">
            <w:pPr>
              <w:pStyle w:val="TableParagraph"/>
              <w:ind w:left="515" w:right="501"/>
              <w:rPr>
                <w:sz w:val="28"/>
              </w:rPr>
            </w:pPr>
            <w:r>
              <w:rPr>
                <w:sz w:val="28"/>
              </w:rPr>
              <w:t>LD</w:t>
            </w:r>
            <w:r>
              <w:rPr>
                <w:sz w:val="28"/>
                <w:vertAlign w:val="subscript"/>
              </w:rPr>
              <w:t>50</w:t>
            </w:r>
          </w:p>
        </w:tc>
        <w:tc>
          <w:tcPr>
            <w:tcW w:w="2552" w:type="dxa"/>
          </w:tcPr>
          <w:p w:rsidR="008D1D22" w:rsidRDefault="001E2D15">
            <w:pPr>
              <w:pStyle w:val="TableParagraph"/>
              <w:ind w:left="217" w:right="207"/>
              <w:rPr>
                <w:sz w:val="28"/>
              </w:rPr>
            </w:pPr>
            <w:r>
              <w:rPr>
                <w:sz w:val="28"/>
              </w:rPr>
              <w:t>Клас токсичності</w:t>
            </w:r>
          </w:p>
        </w:tc>
        <w:tc>
          <w:tcPr>
            <w:tcW w:w="3085" w:type="dxa"/>
          </w:tcPr>
          <w:p w:rsidR="008D1D22" w:rsidRDefault="001E2D15">
            <w:pPr>
              <w:pStyle w:val="TableParagraph"/>
              <w:ind w:left="293" w:right="284"/>
              <w:rPr>
                <w:sz w:val="28"/>
              </w:rPr>
            </w:pPr>
            <w:r>
              <w:rPr>
                <w:sz w:val="28"/>
              </w:rPr>
              <w:t>Ступінь токсичності</w:t>
            </w:r>
          </w:p>
        </w:tc>
      </w:tr>
      <w:tr w:rsidR="008D1D22">
        <w:trPr>
          <w:trHeight w:val="482"/>
        </w:trPr>
        <w:tc>
          <w:tcPr>
            <w:tcW w:w="2093" w:type="dxa"/>
          </w:tcPr>
          <w:p w:rsidR="008D1D22" w:rsidRDefault="001E2D15">
            <w:pPr>
              <w:pStyle w:val="TableParagraph"/>
              <w:ind w:left="244" w:right="232"/>
              <w:rPr>
                <w:sz w:val="28"/>
              </w:rPr>
            </w:pPr>
            <w:r>
              <w:rPr>
                <w:sz w:val="28"/>
              </w:rPr>
              <w:t>ОКАГЕРМ-1</w:t>
            </w:r>
          </w:p>
        </w:tc>
        <w:tc>
          <w:tcPr>
            <w:tcW w:w="1844" w:type="dxa"/>
          </w:tcPr>
          <w:p w:rsidR="008D1D22" w:rsidRDefault="001E2D15">
            <w:pPr>
              <w:pStyle w:val="TableParagraph"/>
              <w:ind w:left="515" w:right="503"/>
              <w:rPr>
                <w:sz w:val="28"/>
              </w:rPr>
            </w:pPr>
            <w:r>
              <w:rPr>
                <w:sz w:val="28"/>
              </w:rPr>
              <w:t>582,53</w:t>
            </w:r>
          </w:p>
        </w:tc>
        <w:tc>
          <w:tcPr>
            <w:tcW w:w="2552" w:type="dxa"/>
          </w:tcPr>
          <w:p w:rsidR="008D1D22" w:rsidRDefault="001E2D15">
            <w:pPr>
              <w:pStyle w:val="TableParagraph"/>
              <w:ind w:left="217" w:right="203"/>
              <w:rPr>
                <w:sz w:val="28"/>
              </w:rPr>
            </w:pPr>
            <w:r>
              <w:rPr>
                <w:sz w:val="28"/>
              </w:rPr>
              <w:t>IV</w:t>
            </w:r>
          </w:p>
        </w:tc>
        <w:tc>
          <w:tcPr>
            <w:tcW w:w="3085" w:type="dxa"/>
          </w:tcPr>
          <w:p w:rsidR="008D1D22" w:rsidRDefault="001E2D15">
            <w:pPr>
              <w:pStyle w:val="TableParagraph"/>
              <w:ind w:left="293" w:right="282"/>
              <w:rPr>
                <w:sz w:val="28"/>
              </w:rPr>
            </w:pPr>
            <w:r>
              <w:rPr>
                <w:sz w:val="28"/>
              </w:rPr>
              <w:t>малотоксичні</w:t>
            </w:r>
          </w:p>
        </w:tc>
      </w:tr>
      <w:tr w:rsidR="008D1D22">
        <w:trPr>
          <w:trHeight w:val="484"/>
        </w:trPr>
        <w:tc>
          <w:tcPr>
            <w:tcW w:w="2093" w:type="dxa"/>
          </w:tcPr>
          <w:p w:rsidR="008D1D22" w:rsidRDefault="001E2D15">
            <w:pPr>
              <w:pStyle w:val="TableParagraph"/>
              <w:ind w:left="244" w:right="232"/>
              <w:rPr>
                <w:sz w:val="28"/>
              </w:rPr>
            </w:pPr>
            <w:r>
              <w:rPr>
                <w:sz w:val="28"/>
              </w:rPr>
              <w:t>ОКАГЕРМ-2</w:t>
            </w:r>
          </w:p>
        </w:tc>
        <w:tc>
          <w:tcPr>
            <w:tcW w:w="1844" w:type="dxa"/>
          </w:tcPr>
          <w:p w:rsidR="008D1D22" w:rsidRDefault="001E2D15">
            <w:pPr>
              <w:pStyle w:val="TableParagraph"/>
              <w:ind w:left="514" w:right="503"/>
              <w:rPr>
                <w:sz w:val="28"/>
              </w:rPr>
            </w:pPr>
            <w:r>
              <w:rPr>
                <w:sz w:val="28"/>
              </w:rPr>
              <w:t>85,08</w:t>
            </w:r>
          </w:p>
        </w:tc>
        <w:tc>
          <w:tcPr>
            <w:tcW w:w="2552" w:type="dxa"/>
          </w:tcPr>
          <w:p w:rsidR="008D1D22" w:rsidRDefault="001E2D15">
            <w:pPr>
              <w:pStyle w:val="TableParagraph"/>
              <w:ind w:left="217" w:right="204"/>
              <w:rPr>
                <w:sz w:val="28"/>
              </w:rPr>
            </w:pPr>
            <w:r>
              <w:rPr>
                <w:sz w:val="28"/>
              </w:rPr>
              <w:t>III</w:t>
            </w:r>
          </w:p>
        </w:tc>
        <w:tc>
          <w:tcPr>
            <w:tcW w:w="3085" w:type="dxa"/>
          </w:tcPr>
          <w:p w:rsidR="008D1D22" w:rsidRDefault="001E2D15">
            <w:pPr>
              <w:pStyle w:val="TableParagraph"/>
              <w:ind w:left="293" w:right="282"/>
              <w:rPr>
                <w:sz w:val="28"/>
              </w:rPr>
            </w:pPr>
            <w:r>
              <w:rPr>
                <w:sz w:val="28"/>
              </w:rPr>
              <w:t>помірно токсичні</w:t>
            </w:r>
          </w:p>
        </w:tc>
      </w:tr>
      <w:tr w:rsidR="008D1D22">
        <w:trPr>
          <w:trHeight w:val="481"/>
        </w:trPr>
        <w:tc>
          <w:tcPr>
            <w:tcW w:w="2093" w:type="dxa"/>
          </w:tcPr>
          <w:p w:rsidR="008D1D22" w:rsidRDefault="001E2D15">
            <w:pPr>
              <w:pStyle w:val="TableParagraph"/>
              <w:ind w:left="244" w:right="232"/>
              <w:rPr>
                <w:sz w:val="28"/>
              </w:rPr>
            </w:pPr>
            <w:r>
              <w:rPr>
                <w:sz w:val="28"/>
              </w:rPr>
              <w:t>ОКАГЕРМ-3</w:t>
            </w:r>
          </w:p>
        </w:tc>
        <w:tc>
          <w:tcPr>
            <w:tcW w:w="1844" w:type="dxa"/>
          </w:tcPr>
          <w:p w:rsidR="008D1D22" w:rsidRDefault="001E2D15">
            <w:pPr>
              <w:pStyle w:val="TableParagraph"/>
              <w:ind w:left="515" w:right="503"/>
              <w:rPr>
                <w:sz w:val="28"/>
              </w:rPr>
            </w:pPr>
            <w:r>
              <w:rPr>
                <w:sz w:val="28"/>
              </w:rPr>
              <w:t>170,00</w:t>
            </w:r>
          </w:p>
        </w:tc>
        <w:tc>
          <w:tcPr>
            <w:tcW w:w="2552" w:type="dxa"/>
          </w:tcPr>
          <w:p w:rsidR="008D1D22" w:rsidRDefault="001E2D15">
            <w:pPr>
              <w:pStyle w:val="TableParagraph"/>
              <w:ind w:left="217" w:right="203"/>
              <w:rPr>
                <w:sz w:val="28"/>
              </w:rPr>
            </w:pPr>
            <w:r>
              <w:rPr>
                <w:sz w:val="28"/>
              </w:rPr>
              <w:t>IV</w:t>
            </w:r>
          </w:p>
        </w:tc>
        <w:tc>
          <w:tcPr>
            <w:tcW w:w="3085" w:type="dxa"/>
          </w:tcPr>
          <w:p w:rsidR="008D1D22" w:rsidRDefault="001E2D15">
            <w:pPr>
              <w:pStyle w:val="TableParagraph"/>
              <w:ind w:left="293" w:right="282"/>
              <w:rPr>
                <w:sz w:val="28"/>
              </w:rPr>
            </w:pPr>
            <w:r>
              <w:rPr>
                <w:sz w:val="28"/>
              </w:rPr>
              <w:t>малотоксичні</w:t>
            </w:r>
          </w:p>
        </w:tc>
      </w:tr>
      <w:tr w:rsidR="008D1D22">
        <w:trPr>
          <w:trHeight w:val="484"/>
        </w:trPr>
        <w:tc>
          <w:tcPr>
            <w:tcW w:w="2093" w:type="dxa"/>
          </w:tcPr>
          <w:p w:rsidR="008D1D22" w:rsidRDefault="001E2D15">
            <w:pPr>
              <w:pStyle w:val="TableParagraph"/>
              <w:ind w:left="244" w:right="232"/>
              <w:rPr>
                <w:sz w:val="28"/>
              </w:rPr>
            </w:pPr>
            <w:r>
              <w:rPr>
                <w:sz w:val="28"/>
              </w:rPr>
              <w:t>ОКАГЕРМ-4</w:t>
            </w:r>
          </w:p>
        </w:tc>
        <w:tc>
          <w:tcPr>
            <w:tcW w:w="1844" w:type="dxa"/>
          </w:tcPr>
          <w:p w:rsidR="008D1D22" w:rsidRDefault="001E2D15">
            <w:pPr>
              <w:pStyle w:val="TableParagraph"/>
              <w:ind w:left="515" w:right="503"/>
              <w:rPr>
                <w:sz w:val="28"/>
              </w:rPr>
            </w:pPr>
            <w:r>
              <w:rPr>
                <w:sz w:val="28"/>
              </w:rPr>
              <w:t>551,81</w:t>
            </w:r>
          </w:p>
        </w:tc>
        <w:tc>
          <w:tcPr>
            <w:tcW w:w="2552" w:type="dxa"/>
          </w:tcPr>
          <w:p w:rsidR="008D1D22" w:rsidRDefault="001E2D15">
            <w:pPr>
              <w:pStyle w:val="TableParagraph"/>
              <w:ind w:left="217" w:right="203"/>
              <w:rPr>
                <w:sz w:val="28"/>
              </w:rPr>
            </w:pPr>
            <w:r>
              <w:rPr>
                <w:sz w:val="28"/>
              </w:rPr>
              <w:t>IV</w:t>
            </w:r>
          </w:p>
        </w:tc>
        <w:tc>
          <w:tcPr>
            <w:tcW w:w="3085" w:type="dxa"/>
          </w:tcPr>
          <w:p w:rsidR="008D1D22" w:rsidRDefault="001E2D15">
            <w:pPr>
              <w:pStyle w:val="TableParagraph"/>
              <w:ind w:left="293" w:right="282"/>
              <w:rPr>
                <w:sz w:val="28"/>
              </w:rPr>
            </w:pPr>
            <w:r>
              <w:rPr>
                <w:sz w:val="28"/>
              </w:rPr>
              <w:t>малотоксичні</w:t>
            </w:r>
          </w:p>
        </w:tc>
      </w:tr>
      <w:tr w:rsidR="008D1D22">
        <w:trPr>
          <w:trHeight w:val="481"/>
        </w:trPr>
        <w:tc>
          <w:tcPr>
            <w:tcW w:w="2093" w:type="dxa"/>
          </w:tcPr>
          <w:p w:rsidR="008D1D22" w:rsidRDefault="001E2D15">
            <w:pPr>
              <w:pStyle w:val="TableParagraph"/>
              <w:ind w:left="244" w:right="232"/>
              <w:rPr>
                <w:sz w:val="28"/>
              </w:rPr>
            </w:pPr>
            <w:r>
              <w:rPr>
                <w:sz w:val="28"/>
              </w:rPr>
              <w:t>ОКАГЕРМ-5</w:t>
            </w:r>
          </w:p>
        </w:tc>
        <w:tc>
          <w:tcPr>
            <w:tcW w:w="1844" w:type="dxa"/>
          </w:tcPr>
          <w:p w:rsidR="008D1D22" w:rsidRDefault="001E2D15">
            <w:pPr>
              <w:pStyle w:val="TableParagraph"/>
              <w:ind w:left="514" w:right="503"/>
              <w:rPr>
                <w:sz w:val="28"/>
              </w:rPr>
            </w:pPr>
            <w:r>
              <w:rPr>
                <w:sz w:val="28"/>
              </w:rPr>
              <w:t>52,84</w:t>
            </w:r>
          </w:p>
        </w:tc>
        <w:tc>
          <w:tcPr>
            <w:tcW w:w="2552" w:type="dxa"/>
          </w:tcPr>
          <w:p w:rsidR="008D1D22" w:rsidRDefault="001E2D15">
            <w:pPr>
              <w:pStyle w:val="TableParagraph"/>
              <w:ind w:left="217" w:right="204"/>
              <w:rPr>
                <w:sz w:val="28"/>
              </w:rPr>
            </w:pPr>
            <w:r>
              <w:rPr>
                <w:sz w:val="28"/>
              </w:rPr>
              <w:t>III</w:t>
            </w:r>
          </w:p>
        </w:tc>
        <w:tc>
          <w:tcPr>
            <w:tcW w:w="3085" w:type="dxa"/>
          </w:tcPr>
          <w:p w:rsidR="008D1D22" w:rsidRDefault="001E2D15">
            <w:pPr>
              <w:pStyle w:val="TableParagraph"/>
              <w:ind w:left="293" w:right="282"/>
              <w:rPr>
                <w:sz w:val="28"/>
              </w:rPr>
            </w:pPr>
            <w:r>
              <w:rPr>
                <w:sz w:val="28"/>
              </w:rPr>
              <w:t>помірно токсичні</w:t>
            </w:r>
          </w:p>
        </w:tc>
      </w:tr>
      <w:tr w:rsidR="008D1D22">
        <w:trPr>
          <w:trHeight w:val="484"/>
        </w:trPr>
        <w:tc>
          <w:tcPr>
            <w:tcW w:w="2093" w:type="dxa"/>
          </w:tcPr>
          <w:p w:rsidR="008D1D22" w:rsidRDefault="001E2D15">
            <w:pPr>
              <w:pStyle w:val="TableParagraph"/>
              <w:ind w:left="244" w:right="232"/>
              <w:rPr>
                <w:sz w:val="28"/>
              </w:rPr>
            </w:pPr>
            <w:r>
              <w:rPr>
                <w:sz w:val="28"/>
              </w:rPr>
              <w:t>ОКАГЕРМ-6</w:t>
            </w:r>
          </w:p>
        </w:tc>
        <w:tc>
          <w:tcPr>
            <w:tcW w:w="1844" w:type="dxa"/>
          </w:tcPr>
          <w:p w:rsidR="008D1D22" w:rsidRDefault="001E2D15">
            <w:pPr>
              <w:pStyle w:val="TableParagraph"/>
              <w:ind w:left="515" w:right="503"/>
              <w:rPr>
                <w:sz w:val="28"/>
              </w:rPr>
            </w:pPr>
            <w:r>
              <w:rPr>
                <w:sz w:val="28"/>
              </w:rPr>
              <w:t>327,72</w:t>
            </w:r>
          </w:p>
        </w:tc>
        <w:tc>
          <w:tcPr>
            <w:tcW w:w="2552" w:type="dxa"/>
          </w:tcPr>
          <w:p w:rsidR="008D1D22" w:rsidRDefault="001E2D15">
            <w:pPr>
              <w:pStyle w:val="TableParagraph"/>
              <w:ind w:left="217" w:right="203"/>
              <w:rPr>
                <w:sz w:val="28"/>
              </w:rPr>
            </w:pPr>
            <w:r>
              <w:rPr>
                <w:sz w:val="28"/>
              </w:rPr>
              <w:t>IV</w:t>
            </w:r>
          </w:p>
        </w:tc>
        <w:tc>
          <w:tcPr>
            <w:tcW w:w="3085" w:type="dxa"/>
          </w:tcPr>
          <w:p w:rsidR="008D1D22" w:rsidRDefault="001E2D15">
            <w:pPr>
              <w:pStyle w:val="TableParagraph"/>
              <w:ind w:left="293" w:right="282"/>
              <w:rPr>
                <w:sz w:val="28"/>
              </w:rPr>
            </w:pPr>
            <w:r>
              <w:rPr>
                <w:sz w:val="28"/>
              </w:rPr>
              <w:t>малотоксичні</w:t>
            </w:r>
          </w:p>
        </w:tc>
      </w:tr>
    </w:tbl>
    <w:p w:rsidR="008D1D22" w:rsidRDefault="008D1D22">
      <w:pPr>
        <w:pStyle w:val="a3"/>
        <w:spacing w:before="11"/>
        <w:jc w:val="left"/>
        <w:rPr>
          <w:sz w:val="41"/>
        </w:rPr>
      </w:pPr>
    </w:p>
    <w:p w:rsidR="008D1D22" w:rsidRDefault="001E2D15">
      <w:pPr>
        <w:pStyle w:val="a3"/>
        <w:spacing w:line="360" w:lineRule="auto"/>
        <w:ind w:left="322" w:right="263" w:firstLine="707"/>
      </w:pPr>
      <w:r>
        <w:t>Отже, за класом та ступенем токсичності ОКАГЕРМ-4 є малотоксичною, що вказує на перспективність її подальшого поглибленого фармакологічного вивчення як потенційного лікарського засобу з виразною протигіпоксичною активністю.</w:t>
      </w:r>
    </w:p>
    <w:p w:rsidR="008D1D22" w:rsidRDefault="001E2D15">
      <w:pPr>
        <w:pStyle w:val="a3"/>
        <w:spacing w:before="1" w:line="360" w:lineRule="auto"/>
        <w:ind w:left="322" w:right="266" w:firstLine="707"/>
      </w:pPr>
      <w:r>
        <w:t xml:space="preserve">На подальшому етапі доклінічних </w:t>
      </w:r>
      <w:r>
        <w:t>токсикологічних досліджень вважаємо за доцільне виконати екстраполяцію отриманих експериментальних даних на людину з використанням константи</w:t>
      </w:r>
      <w:r>
        <w:rPr>
          <w:spacing w:val="9"/>
        </w:rPr>
        <w:t xml:space="preserve"> </w:t>
      </w:r>
      <w:r>
        <w:t>біологічної</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5"/>
      </w:pPr>
      <w:r>
        <w:t>активності [256]. Отримані при цьому дані представлені в таблиці 3.5, з якої видно, щ</w:t>
      </w:r>
      <w:r>
        <w:t>о ці відомості практично віддзеркалюють токсикометричний дизайн сполук у ряду, що вивчається. Однак , не можна обійти увагою параметри токсикометрії ОКАГЕРМ-4 порівнюючи з іншими гетерометалічними комплексами германію.</w:t>
      </w:r>
    </w:p>
    <w:p w:rsidR="008D1D22" w:rsidRDefault="008D1D22">
      <w:pPr>
        <w:pStyle w:val="a3"/>
        <w:jc w:val="left"/>
        <w:rPr>
          <w:sz w:val="42"/>
        </w:rPr>
      </w:pPr>
    </w:p>
    <w:p w:rsidR="008D1D22" w:rsidRDefault="001E2D15">
      <w:pPr>
        <w:pStyle w:val="a3"/>
        <w:spacing w:line="362" w:lineRule="auto"/>
        <w:ind w:left="598" w:right="254" w:firstLine="7652"/>
        <w:jc w:val="left"/>
      </w:pPr>
      <w:r>
        <w:t>Таблиця 3.5 Параметри гострої токсич</w:t>
      </w:r>
      <w:r>
        <w:t>ності (мг/кг) КСГ, що вивчаються, для людини,</w:t>
      </w:r>
    </w:p>
    <w:p w:rsidR="008D1D22" w:rsidRDefault="001E2D15">
      <w:pPr>
        <w:pStyle w:val="a3"/>
        <w:spacing w:line="317" w:lineRule="exact"/>
        <w:ind w:left="1459"/>
        <w:jc w:val="left"/>
      </w:pPr>
      <w:r>
        <w:t>отримані методом екстраполяції експериментальних даних</w:t>
      </w:r>
    </w:p>
    <w:p w:rsidR="008D1D22" w:rsidRDefault="008D1D22">
      <w:pPr>
        <w:pStyle w:val="a3"/>
        <w:spacing w:before="10" w:after="1"/>
        <w:jc w:val="left"/>
        <w:rPr>
          <w:sz w:val="13"/>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515"/>
        <w:gridCol w:w="1515"/>
        <w:gridCol w:w="1516"/>
        <w:gridCol w:w="1518"/>
      </w:tblGrid>
      <w:tr w:rsidR="008D1D22">
        <w:trPr>
          <w:trHeight w:val="481"/>
        </w:trPr>
        <w:tc>
          <w:tcPr>
            <w:tcW w:w="3512" w:type="dxa"/>
          </w:tcPr>
          <w:p w:rsidR="008D1D22" w:rsidRDefault="001E2D15">
            <w:pPr>
              <w:pStyle w:val="TableParagraph"/>
              <w:ind w:left="952" w:right="945"/>
              <w:rPr>
                <w:sz w:val="28"/>
              </w:rPr>
            </w:pPr>
            <w:r>
              <w:rPr>
                <w:sz w:val="28"/>
              </w:rPr>
              <w:t>Сполука</w:t>
            </w:r>
          </w:p>
        </w:tc>
        <w:tc>
          <w:tcPr>
            <w:tcW w:w="1515" w:type="dxa"/>
          </w:tcPr>
          <w:p w:rsidR="008D1D22" w:rsidRDefault="001E2D15">
            <w:pPr>
              <w:pStyle w:val="TableParagraph"/>
              <w:ind w:left="419" w:right="413"/>
              <w:rPr>
                <w:sz w:val="28"/>
              </w:rPr>
            </w:pPr>
            <w:r>
              <w:rPr>
                <w:sz w:val="28"/>
              </w:rPr>
              <w:t>LD</w:t>
            </w:r>
            <w:r>
              <w:rPr>
                <w:sz w:val="28"/>
                <w:vertAlign w:val="subscript"/>
              </w:rPr>
              <w:t>16</w:t>
            </w:r>
          </w:p>
        </w:tc>
        <w:tc>
          <w:tcPr>
            <w:tcW w:w="1515" w:type="dxa"/>
          </w:tcPr>
          <w:p w:rsidR="008D1D22" w:rsidRDefault="001E2D15">
            <w:pPr>
              <w:pStyle w:val="TableParagraph"/>
              <w:ind w:left="419" w:right="409"/>
              <w:rPr>
                <w:sz w:val="28"/>
              </w:rPr>
            </w:pPr>
            <w:r>
              <w:rPr>
                <w:sz w:val="28"/>
              </w:rPr>
              <w:t>LD</w:t>
            </w:r>
            <w:r>
              <w:rPr>
                <w:sz w:val="28"/>
                <w:vertAlign w:val="subscript"/>
              </w:rPr>
              <w:t>50</w:t>
            </w:r>
          </w:p>
        </w:tc>
        <w:tc>
          <w:tcPr>
            <w:tcW w:w="1516" w:type="dxa"/>
          </w:tcPr>
          <w:p w:rsidR="008D1D22" w:rsidRDefault="001E2D15">
            <w:pPr>
              <w:pStyle w:val="TableParagraph"/>
              <w:ind w:right="467"/>
              <w:jc w:val="right"/>
              <w:rPr>
                <w:sz w:val="28"/>
              </w:rPr>
            </w:pPr>
            <w:r>
              <w:rPr>
                <w:sz w:val="28"/>
              </w:rPr>
              <w:t>LD</w:t>
            </w:r>
            <w:r>
              <w:rPr>
                <w:sz w:val="28"/>
                <w:vertAlign w:val="subscript"/>
              </w:rPr>
              <w:t>84</w:t>
            </w:r>
          </w:p>
        </w:tc>
        <w:tc>
          <w:tcPr>
            <w:tcW w:w="1518" w:type="dxa"/>
          </w:tcPr>
          <w:p w:rsidR="008D1D22" w:rsidRDefault="001E2D15">
            <w:pPr>
              <w:pStyle w:val="TableParagraph"/>
              <w:ind w:right="471"/>
              <w:jc w:val="right"/>
              <w:rPr>
                <w:sz w:val="28"/>
              </w:rPr>
            </w:pPr>
            <w:r>
              <w:rPr>
                <w:sz w:val="28"/>
              </w:rPr>
              <w:t>LD</w:t>
            </w:r>
            <w:r>
              <w:rPr>
                <w:sz w:val="28"/>
                <w:vertAlign w:val="subscript"/>
              </w:rPr>
              <w:t>99</w:t>
            </w:r>
          </w:p>
        </w:tc>
      </w:tr>
      <w:tr w:rsidR="008D1D22">
        <w:trPr>
          <w:trHeight w:val="484"/>
        </w:trPr>
        <w:tc>
          <w:tcPr>
            <w:tcW w:w="3512" w:type="dxa"/>
          </w:tcPr>
          <w:p w:rsidR="008D1D22" w:rsidRDefault="001E2D15">
            <w:pPr>
              <w:pStyle w:val="TableParagraph"/>
              <w:spacing w:before="2"/>
              <w:ind w:left="952" w:right="947"/>
              <w:rPr>
                <w:sz w:val="28"/>
              </w:rPr>
            </w:pPr>
            <w:r>
              <w:rPr>
                <w:sz w:val="28"/>
              </w:rPr>
              <w:t>ОКАГЕРМ-1</w:t>
            </w:r>
          </w:p>
        </w:tc>
        <w:tc>
          <w:tcPr>
            <w:tcW w:w="1515" w:type="dxa"/>
          </w:tcPr>
          <w:p w:rsidR="008D1D22" w:rsidRDefault="001E2D15">
            <w:pPr>
              <w:pStyle w:val="TableParagraph"/>
              <w:spacing w:before="2"/>
              <w:ind w:left="416" w:right="413"/>
              <w:rPr>
                <w:sz w:val="28"/>
              </w:rPr>
            </w:pPr>
            <w:r>
              <w:rPr>
                <w:sz w:val="28"/>
              </w:rPr>
              <w:t>75,36</w:t>
            </w:r>
          </w:p>
        </w:tc>
        <w:tc>
          <w:tcPr>
            <w:tcW w:w="1515" w:type="dxa"/>
          </w:tcPr>
          <w:p w:rsidR="008D1D22" w:rsidRDefault="001E2D15">
            <w:pPr>
              <w:pStyle w:val="TableParagraph"/>
              <w:spacing w:before="2"/>
              <w:ind w:left="419" w:right="411"/>
              <w:rPr>
                <w:sz w:val="28"/>
              </w:rPr>
            </w:pPr>
            <w:r>
              <w:rPr>
                <w:sz w:val="28"/>
              </w:rPr>
              <w:t>91,72</w:t>
            </w:r>
          </w:p>
        </w:tc>
        <w:tc>
          <w:tcPr>
            <w:tcW w:w="1516" w:type="dxa"/>
          </w:tcPr>
          <w:p w:rsidR="008D1D22" w:rsidRDefault="001E2D15">
            <w:pPr>
              <w:pStyle w:val="TableParagraph"/>
              <w:spacing w:before="2"/>
              <w:ind w:right="362"/>
              <w:jc w:val="right"/>
              <w:rPr>
                <w:sz w:val="28"/>
              </w:rPr>
            </w:pPr>
            <w:r>
              <w:rPr>
                <w:sz w:val="28"/>
              </w:rPr>
              <w:t>108,08</w:t>
            </w:r>
          </w:p>
        </w:tc>
        <w:tc>
          <w:tcPr>
            <w:tcW w:w="1518" w:type="dxa"/>
          </w:tcPr>
          <w:p w:rsidR="008D1D22" w:rsidRDefault="001E2D15">
            <w:pPr>
              <w:pStyle w:val="TableParagraph"/>
              <w:spacing w:before="2"/>
              <w:ind w:right="365"/>
              <w:jc w:val="right"/>
              <w:rPr>
                <w:sz w:val="28"/>
              </w:rPr>
            </w:pPr>
            <w:r>
              <w:rPr>
                <w:sz w:val="28"/>
              </w:rPr>
              <w:t>116,27</w:t>
            </w:r>
          </w:p>
        </w:tc>
      </w:tr>
      <w:tr w:rsidR="008D1D22">
        <w:trPr>
          <w:trHeight w:val="482"/>
        </w:trPr>
        <w:tc>
          <w:tcPr>
            <w:tcW w:w="3512" w:type="dxa"/>
          </w:tcPr>
          <w:p w:rsidR="008D1D22" w:rsidRDefault="001E2D15">
            <w:pPr>
              <w:pStyle w:val="TableParagraph"/>
              <w:ind w:left="952" w:right="947"/>
              <w:rPr>
                <w:sz w:val="28"/>
              </w:rPr>
            </w:pPr>
            <w:r>
              <w:rPr>
                <w:sz w:val="28"/>
              </w:rPr>
              <w:t>ОКАГЕРМ-2</w:t>
            </w:r>
          </w:p>
        </w:tc>
        <w:tc>
          <w:tcPr>
            <w:tcW w:w="1515" w:type="dxa"/>
          </w:tcPr>
          <w:p w:rsidR="008D1D22" w:rsidRDefault="001E2D15">
            <w:pPr>
              <w:pStyle w:val="TableParagraph"/>
              <w:ind w:left="415" w:right="413"/>
              <w:rPr>
                <w:sz w:val="28"/>
              </w:rPr>
            </w:pPr>
            <w:r>
              <w:rPr>
                <w:sz w:val="28"/>
              </w:rPr>
              <w:t>5,37</w:t>
            </w:r>
          </w:p>
        </w:tc>
        <w:tc>
          <w:tcPr>
            <w:tcW w:w="1515" w:type="dxa"/>
          </w:tcPr>
          <w:p w:rsidR="008D1D22" w:rsidRDefault="001E2D15">
            <w:pPr>
              <w:pStyle w:val="TableParagraph"/>
              <w:ind w:left="419" w:right="411"/>
              <w:rPr>
                <w:sz w:val="28"/>
              </w:rPr>
            </w:pPr>
            <w:r>
              <w:rPr>
                <w:sz w:val="28"/>
              </w:rPr>
              <w:t>13,40</w:t>
            </w:r>
          </w:p>
        </w:tc>
        <w:tc>
          <w:tcPr>
            <w:tcW w:w="1516" w:type="dxa"/>
          </w:tcPr>
          <w:p w:rsidR="008D1D22" w:rsidRDefault="001E2D15">
            <w:pPr>
              <w:pStyle w:val="TableParagraph"/>
              <w:ind w:right="432"/>
              <w:jc w:val="right"/>
              <w:rPr>
                <w:sz w:val="28"/>
              </w:rPr>
            </w:pPr>
            <w:r>
              <w:rPr>
                <w:sz w:val="28"/>
              </w:rPr>
              <w:t>21,42</w:t>
            </w:r>
          </w:p>
        </w:tc>
        <w:tc>
          <w:tcPr>
            <w:tcW w:w="1518" w:type="dxa"/>
          </w:tcPr>
          <w:p w:rsidR="008D1D22" w:rsidRDefault="001E2D15">
            <w:pPr>
              <w:pStyle w:val="TableParagraph"/>
              <w:ind w:right="435"/>
              <w:jc w:val="right"/>
              <w:rPr>
                <w:sz w:val="28"/>
              </w:rPr>
            </w:pPr>
            <w:r>
              <w:rPr>
                <w:sz w:val="28"/>
              </w:rPr>
              <w:t>25,44</w:t>
            </w:r>
          </w:p>
        </w:tc>
      </w:tr>
      <w:tr w:rsidR="008D1D22">
        <w:trPr>
          <w:trHeight w:val="484"/>
        </w:trPr>
        <w:tc>
          <w:tcPr>
            <w:tcW w:w="3512" w:type="dxa"/>
          </w:tcPr>
          <w:p w:rsidR="008D1D22" w:rsidRDefault="001E2D15">
            <w:pPr>
              <w:pStyle w:val="TableParagraph"/>
              <w:ind w:left="952" w:right="947"/>
              <w:rPr>
                <w:sz w:val="28"/>
              </w:rPr>
            </w:pPr>
            <w:r>
              <w:rPr>
                <w:sz w:val="28"/>
              </w:rPr>
              <w:t>ОКАГЕРМ-3</w:t>
            </w:r>
          </w:p>
        </w:tc>
        <w:tc>
          <w:tcPr>
            <w:tcW w:w="1515" w:type="dxa"/>
          </w:tcPr>
          <w:p w:rsidR="008D1D22" w:rsidRDefault="001E2D15">
            <w:pPr>
              <w:pStyle w:val="TableParagraph"/>
              <w:ind w:left="416" w:right="413"/>
              <w:rPr>
                <w:sz w:val="28"/>
              </w:rPr>
            </w:pPr>
            <w:r>
              <w:rPr>
                <w:sz w:val="28"/>
              </w:rPr>
              <w:t>17,68</w:t>
            </w:r>
          </w:p>
        </w:tc>
        <w:tc>
          <w:tcPr>
            <w:tcW w:w="1515" w:type="dxa"/>
          </w:tcPr>
          <w:p w:rsidR="008D1D22" w:rsidRDefault="001E2D15">
            <w:pPr>
              <w:pStyle w:val="TableParagraph"/>
              <w:ind w:left="419" w:right="411"/>
              <w:rPr>
                <w:sz w:val="28"/>
              </w:rPr>
            </w:pPr>
            <w:r>
              <w:rPr>
                <w:sz w:val="28"/>
              </w:rPr>
              <w:t>26,77</w:t>
            </w:r>
          </w:p>
        </w:tc>
        <w:tc>
          <w:tcPr>
            <w:tcW w:w="1516" w:type="dxa"/>
          </w:tcPr>
          <w:p w:rsidR="008D1D22" w:rsidRDefault="001E2D15">
            <w:pPr>
              <w:pStyle w:val="TableParagraph"/>
              <w:ind w:right="432"/>
              <w:jc w:val="right"/>
              <w:rPr>
                <w:sz w:val="28"/>
              </w:rPr>
            </w:pPr>
            <w:r>
              <w:rPr>
                <w:sz w:val="28"/>
              </w:rPr>
              <w:t>35,86</w:t>
            </w:r>
          </w:p>
        </w:tc>
        <w:tc>
          <w:tcPr>
            <w:tcW w:w="1518" w:type="dxa"/>
          </w:tcPr>
          <w:p w:rsidR="008D1D22" w:rsidRDefault="001E2D15">
            <w:pPr>
              <w:pStyle w:val="TableParagraph"/>
              <w:ind w:right="435"/>
              <w:jc w:val="right"/>
              <w:rPr>
                <w:sz w:val="28"/>
              </w:rPr>
            </w:pPr>
            <w:r>
              <w:rPr>
                <w:sz w:val="28"/>
              </w:rPr>
              <w:t>40,41</w:t>
            </w:r>
          </w:p>
        </w:tc>
      </w:tr>
      <w:tr w:rsidR="008D1D22">
        <w:trPr>
          <w:trHeight w:val="482"/>
        </w:trPr>
        <w:tc>
          <w:tcPr>
            <w:tcW w:w="3512" w:type="dxa"/>
          </w:tcPr>
          <w:p w:rsidR="008D1D22" w:rsidRDefault="001E2D15">
            <w:pPr>
              <w:pStyle w:val="TableParagraph"/>
              <w:ind w:left="952" w:right="947"/>
              <w:rPr>
                <w:sz w:val="28"/>
              </w:rPr>
            </w:pPr>
            <w:r>
              <w:rPr>
                <w:sz w:val="28"/>
              </w:rPr>
              <w:t>ОКАГЕРМ-4</w:t>
            </w:r>
          </w:p>
        </w:tc>
        <w:tc>
          <w:tcPr>
            <w:tcW w:w="1515" w:type="dxa"/>
          </w:tcPr>
          <w:p w:rsidR="008D1D22" w:rsidRDefault="001E2D15">
            <w:pPr>
              <w:pStyle w:val="TableParagraph"/>
              <w:ind w:left="416" w:right="413"/>
              <w:rPr>
                <w:sz w:val="28"/>
              </w:rPr>
            </w:pPr>
            <w:r>
              <w:rPr>
                <w:sz w:val="28"/>
              </w:rPr>
              <w:t>42,47</w:t>
            </w:r>
          </w:p>
        </w:tc>
        <w:tc>
          <w:tcPr>
            <w:tcW w:w="1515" w:type="dxa"/>
          </w:tcPr>
          <w:p w:rsidR="008D1D22" w:rsidRDefault="001E2D15">
            <w:pPr>
              <w:pStyle w:val="TableParagraph"/>
              <w:ind w:left="419" w:right="411"/>
              <w:rPr>
                <w:sz w:val="28"/>
              </w:rPr>
            </w:pPr>
            <w:r>
              <w:rPr>
                <w:sz w:val="28"/>
              </w:rPr>
              <w:t>86,89</w:t>
            </w:r>
          </w:p>
        </w:tc>
        <w:tc>
          <w:tcPr>
            <w:tcW w:w="1516" w:type="dxa"/>
          </w:tcPr>
          <w:p w:rsidR="008D1D22" w:rsidRDefault="001E2D15">
            <w:pPr>
              <w:pStyle w:val="TableParagraph"/>
              <w:ind w:right="362"/>
              <w:jc w:val="right"/>
              <w:rPr>
                <w:sz w:val="28"/>
              </w:rPr>
            </w:pPr>
            <w:r>
              <w:rPr>
                <w:sz w:val="28"/>
              </w:rPr>
              <w:t>131,31</w:t>
            </w:r>
          </w:p>
        </w:tc>
        <w:tc>
          <w:tcPr>
            <w:tcW w:w="1518" w:type="dxa"/>
          </w:tcPr>
          <w:p w:rsidR="008D1D22" w:rsidRDefault="001E2D15">
            <w:pPr>
              <w:pStyle w:val="TableParagraph"/>
              <w:ind w:right="365"/>
              <w:jc w:val="right"/>
              <w:rPr>
                <w:sz w:val="28"/>
              </w:rPr>
            </w:pPr>
            <w:r>
              <w:rPr>
                <w:sz w:val="28"/>
              </w:rPr>
              <w:t>153,52</w:t>
            </w:r>
          </w:p>
        </w:tc>
      </w:tr>
      <w:tr w:rsidR="008D1D22">
        <w:trPr>
          <w:trHeight w:val="481"/>
        </w:trPr>
        <w:tc>
          <w:tcPr>
            <w:tcW w:w="3512" w:type="dxa"/>
          </w:tcPr>
          <w:p w:rsidR="008D1D22" w:rsidRDefault="001E2D15">
            <w:pPr>
              <w:pStyle w:val="TableParagraph"/>
              <w:ind w:left="952" w:right="947"/>
              <w:rPr>
                <w:sz w:val="28"/>
              </w:rPr>
            </w:pPr>
            <w:r>
              <w:rPr>
                <w:sz w:val="28"/>
              </w:rPr>
              <w:t>ОКАГЕРМ-5</w:t>
            </w:r>
          </w:p>
        </w:tc>
        <w:tc>
          <w:tcPr>
            <w:tcW w:w="1515" w:type="dxa"/>
          </w:tcPr>
          <w:p w:rsidR="008D1D22" w:rsidRDefault="001E2D15">
            <w:pPr>
              <w:pStyle w:val="TableParagraph"/>
              <w:ind w:left="415" w:right="413"/>
              <w:rPr>
                <w:sz w:val="28"/>
              </w:rPr>
            </w:pPr>
            <w:r>
              <w:rPr>
                <w:sz w:val="28"/>
              </w:rPr>
              <w:t>0,71</w:t>
            </w:r>
          </w:p>
        </w:tc>
        <w:tc>
          <w:tcPr>
            <w:tcW w:w="1515" w:type="dxa"/>
          </w:tcPr>
          <w:p w:rsidR="008D1D22" w:rsidRDefault="001E2D15">
            <w:pPr>
              <w:pStyle w:val="TableParagraph"/>
              <w:ind w:left="419" w:right="413"/>
              <w:rPr>
                <w:sz w:val="28"/>
              </w:rPr>
            </w:pPr>
            <w:r>
              <w:rPr>
                <w:sz w:val="28"/>
              </w:rPr>
              <w:t>8.32</w:t>
            </w:r>
          </w:p>
        </w:tc>
        <w:tc>
          <w:tcPr>
            <w:tcW w:w="1516" w:type="dxa"/>
          </w:tcPr>
          <w:p w:rsidR="008D1D22" w:rsidRDefault="001E2D15">
            <w:pPr>
              <w:pStyle w:val="TableParagraph"/>
              <w:ind w:right="432"/>
              <w:jc w:val="right"/>
              <w:rPr>
                <w:sz w:val="28"/>
              </w:rPr>
            </w:pPr>
            <w:r>
              <w:rPr>
                <w:sz w:val="28"/>
              </w:rPr>
              <w:t>15,93</w:t>
            </w:r>
          </w:p>
        </w:tc>
        <w:tc>
          <w:tcPr>
            <w:tcW w:w="1518" w:type="dxa"/>
          </w:tcPr>
          <w:p w:rsidR="008D1D22" w:rsidRDefault="001E2D15">
            <w:pPr>
              <w:pStyle w:val="TableParagraph"/>
              <w:ind w:right="435"/>
              <w:jc w:val="right"/>
              <w:rPr>
                <w:sz w:val="28"/>
              </w:rPr>
            </w:pPr>
            <w:r>
              <w:rPr>
                <w:sz w:val="28"/>
              </w:rPr>
              <w:t>19,73</w:t>
            </w:r>
          </w:p>
        </w:tc>
      </w:tr>
      <w:tr w:rsidR="008D1D22">
        <w:trPr>
          <w:trHeight w:val="484"/>
        </w:trPr>
        <w:tc>
          <w:tcPr>
            <w:tcW w:w="3512" w:type="dxa"/>
          </w:tcPr>
          <w:p w:rsidR="008D1D22" w:rsidRDefault="001E2D15">
            <w:pPr>
              <w:pStyle w:val="TableParagraph"/>
              <w:spacing w:before="2"/>
              <w:ind w:left="952" w:right="947"/>
              <w:rPr>
                <w:sz w:val="28"/>
              </w:rPr>
            </w:pPr>
            <w:r>
              <w:rPr>
                <w:sz w:val="28"/>
              </w:rPr>
              <w:t>ОКАГЕРМ-6</w:t>
            </w:r>
          </w:p>
        </w:tc>
        <w:tc>
          <w:tcPr>
            <w:tcW w:w="1515" w:type="dxa"/>
          </w:tcPr>
          <w:p w:rsidR="008D1D22" w:rsidRDefault="001E2D15">
            <w:pPr>
              <w:pStyle w:val="TableParagraph"/>
              <w:spacing w:before="2"/>
              <w:ind w:left="416" w:right="413"/>
              <w:rPr>
                <w:sz w:val="28"/>
              </w:rPr>
            </w:pPr>
            <w:r>
              <w:rPr>
                <w:sz w:val="28"/>
              </w:rPr>
              <w:t>37,96</w:t>
            </w:r>
          </w:p>
        </w:tc>
        <w:tc>
          <w:tcPr>
            <w:tcW w:w="1515" w:type="dxa"/>
          </w:tcPr>
          <w:p w:rsidR="008D1D22" w:rsidRDefault="001E2D15">
            <w:pPr>
              <w:pStyle w:val="TableParagraph"/>
              <w:spacing w:before="2"/>
              <w:ind w:left="419" w:right="411"/>
              <w:rPr>
                <w:sz w:val="28"/>
              </w:rPr>
            </w:pPr>
            <w:r>
              <w:rPr>
                <w:sz w:val="28"/>
              </w:rPr>
              <w:t>51,60</w:t>
            </w:r>
          </w:p>
        </w:tc>
        <w:tc>
          <w:tcPr>
            <w:tcW w:w="1516" w:type="dxa"/>
          </w:tcPr>
          <w:p w:rsidR="008D1D22" w:rsidRDefault="001E2D15">
            <w:pPr>
              <w:pStyle w:val="TableParagraph"/>
              <w:spacing w:before="2"/>
              <w:ind w:right="432"/>
              <w:jc w:val="right"/>
              <w:rPr>
                <w:sz w:val="28"/>
              </w:rPr>
            </w:pPr>
            <w:r>
              <w:rPr>
                <w:sz w:val="28"/>
              </w:rPr>
              <w:t>65,24</w:t>
            </w:r>
          </w:p>
        </w:tc>
        <w:tc>
          <w:tcPr>
            <w:tcW w:w="1518" w:type="dxa"/>
          </w:tcPr>
          <w:p w:rsidR="008D1D22" w:rsidRDefault="001E2D15">
            <w:pPr>
              <w:pStyle w:val="TableParagraph"/>
              <w:spacing w:before="2"/>
              <w:ind w:right="435"/>
              <w:jc w:val="right"/>
              <w:rPr>
                <w:sz w:val="28"/>
              </w:rPr>
            </w:pPr>
            <w:r>
              <w:rPr>
                <w:sz w:val="28"/>
              </w:rPr>
              <w:t>72,06</w:t>
            </w:r>
          </w:p>
        </w:tc>
      </w:tr>
    </w:tbl>
    <w:p w:rsidR="008D1D22" w:rsidRDefault="008D1D22">
      <w:pPr>
        <w:pStyle w:val="a3"/>
        <w:spacing w:before="11"/>
        <w:jc w:val="left"/>
        <w:rPr>
          <w:sz w:val="41"/>
        </w:rPr>
      </w:pPr>
    </w:p>
    <w:p w:rsidR="008D1D22" w:rsidRDefault="001E2D15">
      <w:pPr>
        <w:pStyle w:val="a3"/>
        <w:spacing w:line="360" w:lineRule="auto"/>
        <w:ind w:left="322" w:right="268" w:firstLine="707"/>
      </w:pPr>
      <w:r>
        <w:t>Порівняльний аналіз даних токсикометрії, отриманих за допомогою методу екстраполяції результатів експерименту з тварин на людину, ще раз доводить відносну нешкідливість ОКАГЕРМ-4 та вказує на доцільність її подальшого поглибленого доклінічного фармакологіч</w:t>
      </w:r>
      <w:r>
        <w:t>ного вивчення.</w:t>
      </w:r>
    </w:p>
    <w:p w:rsidR="008D1D22" w:rsidRDefault="001E2D15">
      <w:pPr>
        <w:pStyle w:val="a3"/>
        <w:spacing w:line="360" w:lineRule="auto"/>
        <w:ind w:left="322" w:right="265" w:firstLine="707"/>
      </w:pPr>
      <w:r>
        <w:t>Тому із залученням розрахункових методів нами було визначено низку токсикометричних параметрів, які дозволяють максимально всебічно охарактеризувати ОКАГЕРМ-4 з потенційної або реальної сторін виникнення й розвитку гострого смертельного отру</w:t>
      </w:r>
      <w:r>
        <w:t>єння, оскільки на сучасному етапі розвитку лікарської токсикології неможливо судити про небезпеку ксенобіотиків тільки за величинами їх середньосмертельних доз або концентрацій. З цією метою був обчислений набір показників, значення яких наведені в таблиці</w:t>
      </w:r>
      <w:r>
        <w:t xml:space="preserve"> 3.6.</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540" w:right="193" w:firstLine="7743"/>
        <w:jc w:val="left"/>
      </w:pPr>
      <w:r>
        <w:t>Таблиця 3.6 Показники, що характеризують потенційну й реальну небезпеку виникнення</w:t>
      </w:r>
    </w:p>
    <w:p w:rsidR="008D1D22" w:rsidRDefault="001E2D15">
      <w:pPr>
        <w:pStyle w:val="a3"/>
        <w:spacing w:line="362" w:lineRule="auto"/>
        <w:ind w:left="1956" w:right="253" w:hanging="1001"/>
        <w:jc w:val="left"/>
      </w:pPr>
      <w:r>
        <w:rPr>
          <w:spacing w:val="-5"/>
        </w:rPr>
        <w:t xml:space="preserve">гострого смертельного </w:t>
      </w:r>
      <w:r>
        <w:rPr>
          <w:spacing w:val="-4"/>
        </w:rPr>
        <w:t xml:space="preserve">отруєння </w:t>
      </w:r>
      <w:r>
        <w:rPr>
          <w:spacing w:val="-5"/>
        </w:rPr>
        <w:t xml:space="preserve">ОКАГЕРМ-4 </w:t>
      </w:r>
      <w:r>
        <w:t xml:space="preserve">в </w:t>
      </w:r>
      <w:r>
        <w:rPr>
          <w:spacing w:val="-4"/>
        </w:rPr>
        <w:t xml:space="preserve">умовах </w:t>
      </w:r>
      <w:r>
        <w:rPr>
          <w:spacing w:val="-5"/>
        </w:rPr>
        <w:t xml:space="preserve">одноразового внутрішньоочеревинного введення </w:t>
      </w:r>
      <w:r>
        <w:t xml:space="preserve">в </w:t>
      </w:r>
      <w:r>
        <w:rPr>
          <w:spacing w:val="-4"/>
        </w:rPr>
        <w:t>організм щурів</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1597"/>
        <w:gridCol w:w="1597"/>
        <w:gridCol w:w="1594"/>
        <w:gridCol w:w="1597"/>
        <w:gridCol w:w="1596"/>
      </w:tblGrid>
      <w:tr w:rsidR="008D1D22">
        <w:trPr>
          <w:trHeight w:val="966"/>
        </w:trPr>
        <w:tc>
          <w:tcPr>
            <w:tcW w:w="1594" w:type="dxa"/>
          </w:tcPr>
          <w:p w:rsidR="008D1D22" w:rsidRDefault="001E2D15">
            <w:pPr>
              <w:pStyle w:val="TableParagraph"/>
              <w:spacing w:line="317" w:lineRule="exact"/>
              <w:ind w:left="381"/>
              <w:jc w:val="left"/>
              <w:rPr>
                <w:sz w:val="28"/>
              </w:rPr>
            </w:pPr>
            <w:r>
              <w:rPr>
                <w:sz w:val="28"/>
              </w:rPr>
              <w:t>1/LD</w:t>
            </w:r>
            <w:r>
              <w:rPr>
                <w:sz w:val="28"/>
                <w:vertAlign w:val="subscript"/>
              </w:rPr>
              <w:t>50</w:t>
            </w:r>
            <w:r>
              <w:rPr>
                <w:sz w:val="28"/>
              </w:rPr>
              <w:t>,</w:t>
            </w:r>
          </w:p>
          <w:p w:rsidR="008D1D22" w:rsidRDefault="001E2D15">
            <w:pPr>
              <w:pStyle w:val="TableParagraph"/>
              <w:spacing w:before="160"/>
              <w:ind w:left="496"/>
              <w:jc w:val="left"/>
              <w:rPr>
                <w:sz w:val="28"/>
              </w:rPr>
            </w:pPr>
            <w:r>
              <w:rPr>
                <w:sz w:val="28"/>
              </w:rPr>
              <w:t>кг/мг</w:t>
            </w:r>
          </w:p>
        </w:tc>
        <w:tc>
          <w:tcPr>
            <w:tcW w:w="1597" w:type="dxa"/>
          </w:tcPr>
          <w:p w:rsidR="008D1D22" w:rsidRDefault="001E2D15">
            <w:pPr>
              <w:pStyle w:val="TableParagraph"/>
              <w:spacing w:before="237"/>
              <w:ind w:left="185" w:right="177"/>
              <w:rPr>
                <w:sz w:val="28"/>
              </w:rPr>
            </w:pPr>
            <w:r>
              <w:rPr>
                <w:sz w:val="28"/>
              </w:rPr>
              <w:t>LD</w:t>
            </w:r>
            <w:r>
              <w:rPr>
                <w:sz w:val="28"/>
                <w:vertAlign w:val="subscript"/>
              </w:rPr>
              <w:t>84</w:t>
            </w:r>
            <w:r>
              <w:rPr>
                <w:sz w:val="28"/>
              </w:rPr>
              <w:t>/LD</w:t>
            </w:r>
            <w:r>
              <w:rPr>
                <w:sz w:val="28"/>
                <w:vertAlign w:val="subscript"/>
              </w:rPr>
              <w:t>16</w:t>
            </w:r>
          </w:p>
        </w:tc>
        <w:tc>
          <w:tcPr>
            <w:tcW w:w="1597" w:type="dxa"/>
          </w:tcPr>
          <w:p w:rsidR="008D1D22" w:rsidRDefault="001E2D15">
            <w:pPr>
              <w:pStyle w:val="TableParagraph"/>
              <w:spacing w:before="237"/>
              <w:ind w:left="185" w:right="177"/>
              <w:rPr>
                <w:sz w:val="28"/>
              </w:rPr>
            </w:pPr>
            <w:r>
              <w:rPr>
                <w:sz w:val="28"/>
              </w:rPr>
              <w:t>tgα</w:t>
            </w:r>
          </w:p>
        </w:tc>
        <w:tc>
          <w:tcPr>
            <w:tcW w:w="1594" w:type="dxa"/>
          </w:tcPr>
          <w:p w:rsidR="008D1D22" w:rsidRDefault="001E2D15">
            <w:pPr>
              <w:pStyle w:val="TableParagraph"/>
              <w:spacing w:line="317" w:lineRule="exact"/>
              <w:ind w:left="125" w:right="119"/>
              <w:rPr>
                <w:sz w:val="28"/>
              </w:rPr>
            </w:pPr>
            <w:r>
              <w:rPr>
                <w:sz w:val="28"/>
              </w:rPr>
              <w:t>1/LD</w:t>
            </w:r>
            <w:r>
              <w:rPr>
                <w:sz w:val="28"/>
                <w:vertAlign w:val="subscript"/>
              </w:rPr>
              <w:t>50</w:t>
            </w:r>
            <w:r>
              <w:rPr>
                <w:sz w:val="28"/>
              </w:rPr>
              <w:t>·tgα,</w:t>
            </w:r>
          </w:p>
          <w:p w:rsidR="008D1D22" w:rsidRDefault="001E2D15">
            <w:pPr>
              <w:pStyle w:val="TableParagraph"/>
              <w:spacing w:before="160"/>
              <w:ind w:left="125" w:right="119"/>
              <w:rPr>
                <w:sz w:val="28"/>
              </w:rPr>
            </w:pPr>
            <w:r>
              <w:rPr>
                <w:sz w:val="28"/>
              </w:rPr>
              <w:t>кг/мг</w:t>
            </w:r>
          </w:p>
        </w:tc>
        <w:tc>
          <w:tcPr>
            <w:tcW w:w="1597" w:type="dxa"/>
          </w:tcPr>
          <w:p w:rsidR="008D1D22" w:rsidRDefault="001E2D15">
            <w:pPr>
              <w:pStyle w:val="TableParagraph"/>
              <w:spacing w:before="237"/>
              <w:ind w:left="4"/>
              <w:rPr>
                <w:sz w:val="28"/>
              </w:rPr>
            </w:pPr>
            <w:r>
              <w:rPr>
                <w:sz w:val="28"/>
              </w:rPr>
              <w:t>S</w:t>
            </w:r>
          </w:p>
        </w:tc>
        <w:tc>
          <w:tcPr>
            <w:tcW w:w="1596" w:type="dxa"/>
          </w:tcPr>
          <w:p w:rsidR="008D1D22" w:rsidRDefault="001E2D15">
            <w:pPr>
              <w:pStyle w:val="TableParagraph"/>
              <w:spacing w:line="317" w:lineRule="exact"/>
              <w:ind w:left="138" w:right="129"/>
              <w:rPr>
                <w:sz w:val="28"/>
              </w:rPr>
            </w:pPr>
            <w:r>
              <w:rPr>
                <w:sz w:val="28"/>
              </w:rPr>
              <w:t>1/(LD</w:t>
            </w:r>
            <w:r>
              <w:rPr>
                <w:sz w:val="28"/>
                <w:vertAlign w:val="subscript"/>
              </w:rPr>
              <w:t>50</w:t>
            </w:r>
            <w:r>
              <w:rPr>
                <w:sz w:val="28"/>
              </w:rPr>
              <w:t>·S)</w:t>
            </w:r>
          </w:p>
          <w:p w:rsidR="008D1D22" w:rsidRDefault="001E2D15">
            <w:pPr>
              <w:pStyle w:val="TableParagraph"/>
              <w:spacing w:before="160"/>
              <w:ind w:left="138" w:right="131"/>
              <w:rPr>
                <w:sz w:val="28"/>
              </w:rPr>
            </w:pPr>
            <w:r>
              <w:rPr>
                <w:sz w:val="28"/>
              </w:rPr>
              <w:t>кг/мг</w:t>
            </w:r>
          </w:p>
        </w:tc>
      </w:tr>
      <w:tr w:rsidR="008D1D22">
        <w:trPr>
          <w:trHeight w:val="481"/>
        </w:trPr>
        <w:tc>
          <w:tcPr>
            <w:tcW w:w="1594" w:type="dxa"/>
          </w:tcPr>
          <w:p w:rsidR="008D1D22" w:rsidRDefault="001E2D15">
            <w:pPr>
              <w:pStyle w:val="TableParagraph"/>
              <w:spacing w:line="317" w:lineRule="exact"/>
              <w:ind w:left="290"/>
              <w:jc w:val="left"/>
              <w:rPr>
                <w:sz w:val="28"/>
              </w:rPr>
            </w:pPr>
            <w:r>
              <w:rPr>
                <w:sz w:val="28"/>
              </w:rPr>
              <w:t>1,81·10</w:t>
            </w:r>
            <w:r>
              <w:rPr>
                <w:sz w:val="28"/>
                <w:vertAlign w:val="superscript"/>
              </w:rPr>
              <w:t>-3</w:t>
            </w:r>
          </w:p>
        </w:tc>
        <w:tc>
          <w:tcPr>
            <w:tcW w:w="1597" w:type="dxa"/>
          </w:tcPr>
          <w:p w:rsidR="008D1D22" w:rsidRDefault="001E2D15">
            <w:pPr>
              <w:pStyle w:val="TableParagraph"/>
              <w:spacing w:line="317" w:lineRule="exact"/>
              <w:ind w:left="183" w:right="177"/>
              <w:rPr>
                <w:sz w:val="28"/>
              </w:rPr>
            </w:pPr>
            <w:r>
              <w:rPr>
                <w:sz w:val="28"/>
              </w:rPr>
              <w:t>3,09</w:t>
            </w:r>
          </w:p>
        </w:tc>
        <w:tc>
          <w:tcPr>
            <w:tcW w:w="1597" w:type="dxa"/>
          </w:tcPr>
          <w:p w:rsidR="008D1D22" w:rsidRDefault="001E2D15">
            <w:pPr>
              <w:pStyle w:val="TableParagraph"/>
              <w:spacing w:line="317" w:lineRule="exact"/>
              <w:ind w:left="182" w:right="177"/>
              <w:rPr>
                <w:sz w:val="28"/>
              </w:rPr>
            </w:pPr>
            <w:r>
              <w:rPr>
                <w:sz w:val="28"/>
              </w:rPr>
              <w:t>3,69</w:t>
            </w:r>
          </w:p>
        </w:tc>
        <w:tc>
          <w:tcPr>
            <w:tcW w:w="1594" w:type="dxa"/>
          </w:tcPr>
          <w:p w:rsidR="008D1D22" w:rsidRDefault="001E2D15">
            <w:pPr>
              <w:pStyle w:val="TableParagraph"/>
              <w:spacing w:line="317" w:lineRule="exact"/>
              <w:ind w:left="286"/>
              <w:jc w:val="left"/>
              <w:rPr>
                <w:sz w:val="28"/>
              </w:rPr>
            </w:pPr>
            <w:r>
              <w:rPr>
                <w:sz w:val="28"/>
              </w:rPr>
              <w:t>6,79·10</w:t>
            </w:r>
            <w:r>
              <w:rPr>
                <w:sz w:val="28"/>
                <w:vertAlign w:val="superscript"/>
              </w:rPr>
              <w:t>-3</w:t>
            </w:r>
          </w:p>
        </w:tc>
        <w:tc>
          <w:tcPr>
            <w:tcW w:w="1597" w:type="dxa"/>
          </w:tcPr>
          <w:p w:rsidR="008D1D22" w:rsidRDefault="001E2D15">
            <w:pPr>
              <w:pStyle w:val="TableParagraph"/>
              <w:spacing w:line="317" w:lineRule="exact"/>
              <w:ind w:left="180" w:right="177"/>
              <w:rPr>
                <w:sz w:val="28"/>
              </w:rPr>
            </w:pPr>
            <w:r>
              <w:rPr>
                <w:sz w:val="28"/>
              </w:rPr>
              <w:t>1,78</w:t>
            </w:r>
          </w:p>
        </w:tc>
        <w:tc>
          <w:tcPr>
            <w:tcW w:w="1596" w:type="dxa"/>
          </w:tcPr>
          <w:p w:rsidR="008D1D22" w:rsidRDefault="001E2D15">
            <w:pPr>
              <w:pStyle w:val="TableParagraph"/>
              <w:spacing w:line="317" w:lineRule="exact"/>
              <w:ind w:left="287"/>
              <w:jc w:val="left"/>
              <w:rPr>
                <w:sz w:val="28"/>
              </w:rPr>
            </w:pPr>
            <w:r>
              <w:rPr>
                <w:sz w:val="28"/>
              </w:rPr>
              <w:t>3,22·10</w:t>
            </w:r>
            <w:r>
              <w:rPr>
                <w:sz w:val="28"/>
                <w:vertAlign w:val="superscript"/>
              </w:rPr>
              <w:t>-3</w:t>
            </w:r>
          </w:p>
        </w:tc>
      </w:tr>
    </w:tbl>
    <w:p w:rsidR="008D1D22" w:rsidRDefault="008D1D22">
      <w:pPr>
        <w:pStyle w:val="a3"/>
        <w:spacing w:before="6"/>
        <w:jc w:val="left"/>
        <w:rPr>
          <w:sz w:val="41"/>
        </w:rPr>
      </w:pPr>
    </w:p>
    <w:p w:rsidR="008D1D22" w:rsidRDefault="001E2D15">
      <w:pPr>
        <w:pStyle w:val="a3"/>
        <w:spacing w:line="360" w:lineRule="auto"/>
        <w:ind w:left="322" w:right="262" w:firstLine="707"/>
      </w:pPr>
      <w:r>
        <w:t>Аналіз розрахункових даних, які представлені в таблиці 3.6, дозволяє констатувати порівняно низьку величину абсолютної токсичності ОКАГЕРМ-4 (1,81·10</w:t>
      </w:r>
      <w:r>
        <w:rPr>
          <w:vertAlign w:val="superscript"/>
        </w:rPr>
        <w:t>-3</w:t>
      </w:r>
      <w:r>
        <w:t xml:space="preserve"> кг/мг) у діапазоні смертельних доз 3,09. Остання величина вказує на те, що зона токсичної дії потенційного антигіпоксанту досить велика. Оцінюючи величину варіабельності смертельних доз (функцію кута нахилу), слід зазначити, що її величина становить 1,78,</w:t>
      </w:r>
      <w:r>
        <w:t xml:space="preserve"> що дозволяє говорити про ОКАГЕРМ-4 як про сполуку, що не становить високої потенційної та реальної загрози виникнення гострого смертельного отруєння. Це повністю підтверджується низькими значеннями величин сумарного та інтегрального показників токсичності</w:t>
      </w:r>
      <w:r>
        <w:t>, які складають 3,22·10</w:t>
      </w:r>
      <w:r>
        <w:rPr>
          <w:vertAlign w:val="superscript"/>
        </w:rPr>
        <w:t>-3</w:t>
      </w:r>
      <w:r>
        <w:t xml:space="preserve"> та 6,79·10</w:t>
      </w:r>
      <w:r>
        <w:rPr>
          <w:vertAlign w:val="superscript"/>
        </w:rPr>
        <w:t>-3</w:t>
      </w:r>
      <w:r>
        <w:t>, відповідно. Отже, розраховані та проаналізовані токсикометричні параметри ОКАГЕРМ-4 дозволяють стверджувати, що даний потенційний лікарський засіб у режимі однократного внутрішньоочеревинного введення в організм біли</w:t>
      </w:r>
      <w:r>
        <w:t>х щурів є відносно нешкідливою та безпечною хімічною сполукою з токсикологічної точки</w:t>
      </w:r>
      <w:r>
        <w:rPr>
          <w:spacing w:val="1"/>
        </w:rPr>
        <w:t xml:space="preserve"> </w:t>
      </w:r>
      <w:r>
        <w:t>зору.</w:t>
      </w:r>
    </w:p>
    <w:p w:rsidR="008D1D22" w:rsidRDefault="001E2D15">
      <w:pPr>
        <w:pStyle w:val="a3"/>
        <w:spacing w:before="2" w:line="360" w:lineRule="auto"/>
        <w:ind w:left="322" w:right="269" w:firstLine="707"/>
      </w:pPr>
      <w:r>
        <w:t>На подальшому етапі доклінічних токсикологічних досліджень нами була виконана екстраполяція отриманих експериментальних даних параметрів небезпеки ОКАГЕРМ-4 для біл</w:t>
      </w:r>
      <w:r>
        <w:t>их щурів на людину з залученням констант біологічної активності. Отримані при цьому результати представлені в таблиці 3.7. Порівняльний аналіз показує, що параметри, отримані при екстраполяції на людину, практично повністю відображають токсикометричний диз</w:t>
      </w:r>
      <w:r>
        <w:t>айн сполуки, що досліджується, у експерименті</w:t>
      </w:r>
      <w:r>
        <w:rPr>
          <w:spacing w:val="51"/>
        </w:rPr>
        <w:t xml:space="preserve"> </w:t>
      </w:r>
      <w:r>
        <w:t>на</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tabs>
          <w:tab w:val="left" w:pos="1766"/>
          <w:tab w:val="left" w:pos="2723"/>
          <w:tab w:val="left" w:pos="4838"/>
          <w:tab w:val="left" w:pos="6181"/>
          <w:tab w:val="left" w:pos="7406"/>
          <w:tab w:val="left" w:pos="9267"/>
        </w:tabs>
        <w:spacing w:before="89" w:line="360" w:lineRule="auto"/>
        <w:ind w:left="322" w:right="264"/>
        <w:jc w:val="left"/>
      </w:pPr>
      <w:r>
        <w:t>тваринах,</w:t>
      </w:r>
      <w:r>
        <w:tab/>
        <w:t>тобто</w:t>
      </w:r>
      <w:r>
        <w:tab/>
        <w:t>підтверджують</w:t>
      </w:r>
      <w:r>
        <w:tab/>
        <w:t>характер</w:t>
      </w:r>
      <w:r>
        <w:tab/>
        <w:t>безпеки</w:t>
      </w:r>
      <w:r>
        <w:tab/>
        <w:t>ОКАГЕРМ-4</w:t>
      </w:r>
      <w:r>
        <w:tab/>
      </w:r>
      <w:r>
        <w:rPr>
          <w:spacing w:val="-7"/>
        </w:rPr>
        <w:t xml:space="preserve">для </w:t>
      </w:r>
      <w:r>
        <w:t>теплокровних.</w:t>
      </w:r>
    </w:p>
    <w:p w:rsidR="008D1D22" w:rsidRDefault="001E2D15">
      <w:pPr>
        <w:pStyle w:val="a3"/>
        <w:spacing w:line="362" w:lineRule="auto"/>
        <w:ind w:left="1390" w:right="251" w:firstLine="6863"/>
        <w:jc w:val="left"/>
      </w:pPr>
      <w:r>
        <w:t>Таблиця 3.7 Показники потенційної і реальної небезпеки виникнення гострого</w:t>
      </w:r>
    </w:p>
    <w:p w:rsidR="008D1D22" w:rsidRDefault="001E2D15">
      <w:pPr>
        <w:pStyle w:val="a3"/>
        <w:spacing w:line="317" w:lineRule="exact"/>
        <w:ind w:left="2179"/>
        <w:jc w:val="left"/>
      </w:pPr>
      <w:r>
        <w:t>смертельного отруєння ОКАГЕРМ-4 у людини</w:t>
      </w:r>
    </w:p>
    <w:p w:rsidR="008D1D22" w:rsidRDefault="008D1D22">
      <w:pPr>
        <w:pStyle w:val="a3"/>
        <w:spacing w:before="10" w:after="1"/>
        <w:jc w:val="left"/>
        <w:rPr>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1597"/>
        <w:gridCol w:w="1597"/>
        <w:gridCol w:w="1594"/>
        <w:gridCol w:w="1597"/>
        <w:gridCol w:w="1596"/>
      </w:tblGrid>
      <w:tr w:rsidR="008D1D22">
        <w:trPr>
          <w:trHeight w:val="760"/>
        </w:trPr>
        <w:tc>
          <w:tcPr>
            <w:tcW w:w="1594" w:type="dxa"/>
          </w:tcPr>
          <w:p w:rsidR="008D1D22" w:rsidRDefault="001E2D15">
            <w:pPr>
              <w:pStyle w:val="TableParagraph"/>
              <w:spacing w:before="60" w:line="322" w:lineRule="exact"/>
              <w:ind w:left="381"/>
              <w:jc w:val="left"/>
              <w:rPr>
                <w:sz w:val="28"/>
              </w:rPr>
            </w:pPr>
            <w:r>
              <w:rPr>
                <w:sz w:val="28"/>
              </w:rPr>
              <w:t>1/LD</w:t>
            </w:r>
            <w:r>
              <w:rPr>
                <w:sz w:val="28"/>
                <w:vertAlign w:val="subscript"/>
              </w:rPr>
              <w:t>50</w:t>
            </w:r>
            <w:r>
              <w:rPr>
                <w:sz w:val="28"/>
              </w:rPr>
              <w:t>,</w:t>
            </w:r>
          </w:p>
          <w:p w:rsidR="008D1D22" w:rsidRDefault="001E2D15">
            <w:pPr>
              <w:pStyle w:val="TableParagraph"/>
              <w:ind w:left="496"/>
              <w:jc w:val="left"/>
              <w:rPr>
                <w:sz w:val="28"/>
              </w:rPr>
            </w:pPr>
            <w:r>
              <w:rPr>
                <w:sz w:val="28"/>
              </w:rPr>
              <w:t>кг/мг</w:t>
            </w:r>
          </w:p>
        </w:tc>
        <w:tc>
          <w:tcPr>
            <w:tcW w:w="1597" w:type="dxa"/>
          </w:tcPr>
          <w:p w:rsidR="008D1D22" w:rsidRDefault="001E2D15">
            <w:pPr>
              <w:pStyle w:val="TableParagraph"/>
              <w:spacing w:before="220"/>
              <w:ind w:left="185" w:right="177"/>
              <w:rPr>
                <w:sz w:val="28"/>
              </w:rPr>
            </w:pPr>
            <w:r>
              <w:rPr>
                <w:sz w:val="28"/>
              </w:rPr>
              <w:t>LD</w:t>
            </w:r>
            <w:r>
              <w:rPr>
                <w:sz w:val="28"/>
                <w:vertAlign w:val="subscript"/>
              </w:rPr>
              <w:t>84</w:t>
            </w:r>
            <w:r>
              <w:rPr>
                <w:sz w:val="28"/>
              </w:rPr>
              <w:t>/LD</w:t>
            </w:r>
            <w:r>
              <w:rPr>
                <w:sz w:val="28"/>
                <w:vertAlign w:val="subscript"/>
              </w:rPr>
              <w:t>16</w:t>
            </w:r>
          </w:p>
        </w:tc>
        <w:tc>
          <w:tcPr>
            <w:tcW w:w="1597" w:type="dxa"/>
          </w:tcPr>
          <w:p w:rsidR="008D1D22" w:rsidRDefault="001E2D15">
            <w:pPr>
              <w:pStyle w:val="TableParagraph"/>
              <w:spacing w:before="220"/>
              <w:ind w:left="185" w:right="177"/>
              <w:rPr>
                <w:sz w:val="28"/>
              </w:rPr>
            </w:pPr>
            <w:r>
              <w:rPr>
                <w:sz w:val="28"/>
              </w:rPr>
              <w:t>tgα</w:t>
            </w:r>
          </w:p>
        </w:tc>
        <w:tc>
          <w:tcPr>
            <w:tcW w:w="1594" w:type="dxa"/>
          </w:tcPr>
          <w:p w:rsidR="008D1D22" w:rsidRDefault="001E2D15">
            <w:pPr>
              <w:pStyle w:val="TableParagraph"/>
              <w:spacing w:before="60"/>
              <w:ind w:left="492" w:hanging="336"/>
              <w:jc w:val="left"/>
              <w:rPr>
                <w:sz w:val="28"/>
              </w:rPr>
            </w:pPr>
            <w:r>
              <w:rPr>
                <w:sz w:val="28"/>
              </w:rPr>
              <w:t>1/LD</w:t>
            </w:r>
            <w:r>
              <w:rPr>
                <w:sz w:val="28"/>
                <w:vertAlign w:val="subscript"/>
              </w:rPr>
              <w:t>50</w:t>
            </w:r>
            <w:r>
              <w:rPr>
                <w:sz w:val="28"/>
              </w:rPr>
              <w:t>·tgα, кг/мг</w:t>
            </w:r>
          </w:p>
        </w:tc>
        <w:tc>
          <w:tcPr>
            <w:tcW w:w="1597" w:type="dxa"/>
          </w:tcPr>
          <w:p w:rsidR="008D1D22" w:rsidRDefault="001E2D15">
            <w:pPr>
              <w:pStyle w:val="TableParagraph"/>
              <w:spacing w:before="220"/>
              <w:ind w:left="4"/>
              <w:rPr>
                <w:sz w:val="28"/>
              </w:rPr>
            </w:pPr>
            <w:r>
              <w:rPr>
                <w:sz w:val="28"/>
              </w:rPr>
              <w:t>S</w:t>
            </w:r>
          </w:p>
        </w:tc>
        <w:tc>
          <w:tcPr>
            <w:tcW w:w="1596" w:type="dxa"/>
          </w:tcPr>
          <w:p w:rsidR="008D1D22" w:rsidRDefault="001E2D15">
            <w:pPr>
              <w:pStyle w:val="TableParagraph"/>
              <w:spacing w:before="60" w:line="322" w:lineRule="exact"/>
              <w:ind w:left="138" w:right="131"/>
              <w:rPr>
                <w:sz w:val="28"/>
              </w:rPr>
            </w:pPr>
            <w:r>
              <w:rPr>
                <w:sz w:val="28"/>
              </w:rPr>
              <w:t>1/(LD</w:t>
            </w:r>
            <w:r>
              <w:rPr>
                <w:sz w:val="28"/>
                <w:vertAlign w:val="subscript"/>
              </w:rPr>
              <w:t>50</w:t>
            </w:r>
            <w:r>
              <w:rPr>
                <w:sz w:val="28"/>
              </w:rPr>
              <w:t>·S),</w:t>
            </w:r>
          </w:p>
          <w:p w:rsidR="008D1D22" w:rsidRDefault="001E2D15">
            <w:pPr>
              <w:pStyle w:val="TableParagraph"/>
              <w:ind w:left="138" w:right="131"/>
              <w:rPr>
                <w:sz w:val="28"/>
              </w:rPr>
            </w:pPr>
            <w:r>
              <w:rPr>
                <w:sz w:val="28"/>
              </w:rPr>
              <w:t>кг/мг</w:t>
            </w:r>
          </w:p>
        </w:tc>
      </w:tr>
      <w:tr w:rsidR="008D1D22">
        <w:trPr>
          <w:trHeight w:val="484"/>
        </w:trPr>
        <w:tc>
          <w:tcPr>
            <w:tcW w:w="1594" w:type="dxa"/>
          </w:tcPr>
          <w:p w:rsidR="008D1D22" w:rsidRDefault="001E2D15">
            <w:pPr>
              <w:pStyle w:val="TableParagraph"/>
              <w:spacing w:before="2"/>
              <w:ind w:left="290"/>
              <w:jc w:val="left"/>
              <w:rPr>
                <w:sz w:val="28"/>
              </w:rPr>
            </w:pPr>
            <w:r>
              <w:rPr>
                <w:sz w:val="28"/>
              </w:rPr>
              <w:t>1,15·10</w:t>
            </w:r>
            <w:r>
              <w:rPr>
                <w:sz w:val="28"/>
                <w:vertAlign w:val="superscript"/>
              </w:rPr>
              <w:t>-2</w:t>
            </w:r>
          </w:p>
        </w:tc>
        <w:tc>
          <w:tcPr>
            <w:tcW w:w="1597" w:type="dxa"/>
          </w:tcPr>
          <w:p w:rsidR="008D1D22" w:rsidRDefault="001E2D15">
            <w:pPr>
              <w:pStyle w:val="TableParagraph"/>
              <w:spacing w:before="2"/>
              <w:ind w:left="183" w:right="177"/>
              <w:rPr>
                <w:sz w:val="28"/>
              </w:rPr>
            </w:pPr>
            <w:r>
              <w:rPr>
                <w:sz w:val="28"/>
              </w:rPr>
              <w:t>3,09</w:t>
            </w:r>
          </w:p>
        </w:tc>
        <w:tc>
          <w:tcPr>
            <w:tcW w:w="1597" w:type="dxa"/>
          </w:tcPr>
          <w:p w:rsidR="008D1D22" w:rsidRDefault="001E2D15">
            <w:pPr>
              <w:pStyle w:val="TableParagraph"/>
              <w:spacing w:before="2"/>
              <w:ind w:left="182" w:right="177"/>
              <w:rPr>
                <w:sz w:val="28"/>
              </w:rPr>
            </w:pPr>
            <w:r>
              <w:rPr>
                <w:sz w:val="28"/>
              </w:rPr>
              <w:t>3,69</w:t>
            </w:r>
          </w:p>
        </w:tc>
        <w:tc>
          <w:tcPr>
            <w:tcW w:w="1594" w:type="dxa"/>
          </w:tcPr>
          <w:p w:rsidR="008D1D22" w:rsidRDefault="001E2D15">
            <w:pPr>
              <w:pStyle w:val="TableParagraph"/>
              <w:spacing w:before="2"/>
              <w:ind w:left="286"/>
              <w:jc w:val="left"/>
              <w:rPr>
                <w:sz w:val="28"/>
              </w:rPr>
            </w:pPr>
            <w:r>
              <w:rPr>
                <w:sz w:val="28"/>
              </w:rPr>
              <w:t>4,25·10</w:t>
            </w:r>
            <w:r>
              <w:rPr>
                <w:sz w:val="28"/>
                <w:vertAlign w:val="superscript"/>
              </w:rPr>
              <w:t>-2</w:t>
            </w:r>
          </w:p>
        </w:tc>
        <w:tc>
          <w:tcPr>
            <w:tcW w:w="1597" w:type="dxa"/>
          </w:tcPr>
          <w:p w:rsidR="008D1D22" w:rsidRDefault="001E2D15">
            <w:pPr>
              <w:pStyle w:val="TableParagraph"/>
              <w:spacing w:before="2"/>
              <w:ind w:left="180" w:right="177"/>
              <w:rPr>
                <w:sz w:val="28"/>
              </w:rPr>
            </w:pPr>
            <w:r>
              <w:rPr>
                <w:sz w:val="28"/>
              </w:rPr>
              <w:t>1,78</w:t>
            </w:r>
          </w:p>
        </w:tc>
        <w:tc>
          <w:tcPr>
            <w:tcW w:w="1596" w:type="dxa"/>
          </w:tcPr>
          <w:p w:rsidR="008D1D22" w:rsidRDefault="001E2D15">
            <w:pPr>
              <w:pStyle w:val="TableParagraph"/>
              <w:spacing w:before="2"/>
              <w:ind w:left="287"/>
              <w:jc w:val="left"/>
              <w:rPr>
                <w:sz w:val="28"/>
              </w:rPr>
            </w:pPr>
            <w:r>
              <w:rPr>
                <w:sz w:val="28"/>
              </w:rPr>
              <w:t>2,47·10</w:t>
            </w:r>
            <w:r>
              <w:rPr>
                <w:sz w:val="28"/>
                <w:vertAlign w:val="superscript"/>
              </w:rPr>
              <w:t>-2</w:t>
            </w:r>
          </w:p>
        </w:tc>
      </w:tr>
    </w:tbl>
    <w:p w:rsidR="008D1D22" w:rsidRDefault="008D1D22">
      <w:pPr>
        <w:pStyle w:val="a3"/>
        <w:jc w:val="left"/>
        <w:rPr>
          <w:sz w:val="42"/>
        </w:rPr>
      </w:pPr>
    </w:p>
    <w:p w:rsidR="008D1D22" w:rsidRDefault="001E2D15">
      <w:pPr>
        <w:pStyle w:val="a3"/>
        <w:spacing w:line="360" w:lineRule="auto"/>
        <w:ind w:left="322" w:right="263" w:firstLine="707"/>
      </w:pPr>
      <w:r>
        <w:t xml:space="preserve">Отже, отримані у даному фрагменті роботи експериментальні й розрахункові токсикометричні дані 6 оригінальних гетерометалічних комплексів германію з різними біолігандами, які були піддані порівняльному аналізу дозволяють дійти наступних висновків, головним </w:t>
      </w:r>
      <w:r>
        <w:t>з яких є те, що за показниками гострої токсичності та небезпеки всі координаційні сполуки германію, до складу яких входять різні перехідні метали (мідь, цинк, марганець) та різні біоліганди (лимонна, винна кислоти) при одноразовому внутрішньоочеревинному в</w:t>
      </w:r>
      <w:r>
        <w:t>веденні є малотоксичними та помірно  токсичними для ссавців, зокрема й для людини. За такої умови ОКАГЕРМ-4 є практично безпечною в плані її токсичності й небезпеки для теплокровних, зокрема й для людини. Отримані дані можуть слугувати обґрунтуванням для п</w:t>
      </w:r>
      <w:r>
        <w:t>одальшого, більш поглибленого вивчення фармакодинаміки та фармакокінетики ОКАГЕРМ-4, а також є підставою для хіміків-синтетиків щодо синтезу нових більш активних та безпечних координаційних сполук германію, до складу яких входять ессенціальні перехідні мет</w:t>
      </w:r>
      <w:r>
        <w:t>али та  біоліганди на основі природних органічних</w:t>
      </w:r>
      <w:r>
        <w:rPr>
          <w:spacing w:val="-9"/>
        </w:rPr>
        <w:t xml:space="preserve"> </w:t>
      </w:r>
      <w:r>
        <w:t>кислот.</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ind w:left="303" w:right="250"/>
        <w:jc w:val="center"/>
      </w:pPr>
      <w:r>
        <w:t>РОЗДІЛ 4</w:t>
      </w:r>
    </w:p>
    <w:p w:rsidR="008D1D22" w:rsidRDefault="001E2D15">
      <w:pPr>
        <w:pStyle w:val="a3"/>
        <w:spacing w:before="161" w:line="360" w:lineRule="auto"/>
        <w:ind w:left="301" w:right="251"/>
        <w:jc w:val="center"/>
      </w:pPr>
      <w:r>
        <w:t>СКРИНІНГОВІ ДОСЛІДЖЕННЯ ПОТЕНЦІЙНИХ АНТИГІПОКСАНТІВ СЕРЕД УПЕРШЕ СИНТЕЗОВАНИХ КООРДИНАЦІЙНИХ СПОЛУК ГЕРМАНІЮ З РІЗНИМИ МЕТАЛАМИ ТА БІОЛІГАНДАМИ</w:t>
      </w:r>
    </w:p>
    <w:p w:rsidR="008D1D22" w:rsidRDefault="008D1D22">
      <w:pPr>
        <w:pStyle w:val="a3"/>
        <w:jc w:val="left"/>
        <w:rPr>
          <w:sz w:val="42"/>
        </w:rPr>
      </w:pPr>
    </w:p>
    <w:p w:rsidR="008D1D22" w:rsidRDefault="001E2D15">
      <w:pPr>
        <w:pStyle w:val="a3"/>
        <w:spacing w:line="360" w:lineRule="auto"/>
        <w:ind w:left="322" w:right="266" w:firstLine="707"/>
      </w:pPr>
      <w:r>
        <w:t>Мозок за інтенсивністю кровообігу посідає перше місце в організмі, на його забезпечення відводиться 20% хвилинного об'єму кровообігу. Без порушення функціонування мозкова тканина витримує всього 4 секунди гострої гіпоксії, уже через 8-12 секунд після припи</w:t>
      </w:r>
      <w:r>
        <w:t>нення кровообігу розвивається втрата свідомості, через 20-30 секунд зникає активність кори мозку й людина впадає в кому. Якщо не налагодити постачання крові протягом 4-5 хвилин, то головний мозок помре [280, 281]. Тому дуже важливо попередити пошкодження г</w:t>
      </w:r>
      <w:r>
        <w:t>оловного мозку внаслідок гіпоксії, зокрема й із застосуванням лікарських засобів, щоб вчасно запобігти тяжким наслідкам.</w:t>
      </w:r>
    </w:p>
    <w:p w:rsidR="008D1D22" w:rsidRDefault="001E2D15">
      <w:pPr>
        <w:pStyle w:val="a3"/>
        <w:spacing w:line="360" w:lineRule="auto"/>
        <w:ind w:left="322" w:right="263" w:firstLine="719"/>
      </w:pPr>
      <w:r>
        <w:t>Як вже зазначалось, гіпоксія головного мозку – це не окрема хвороба, а патологічний стан, до якого можуть призводити дуже багато, як зо</w:t>
      </w:r>
      <w:r>
        <w:t>внішніх, так і внутрішніх факторів. З огляду на те, що саме гіпоксія обумовлює багатогранність порушень у роботі органів та систем організму, як інтегральні критерії оцінки ефективності координаційних сполук германію та референтного препарату слугували три</w:t>
      </w:r>
      <w:r>
        <w:t>валість життя тварин та перебіг клінічної картини екстремальної форми гіпоксичного синдрому, що моделюється, порівнюючи з контрольною групою тварин (гостра гіпоксія без лікування).</w:t>
      </w:r>
    </w:p>
    <w:p w:rsidR="008D1D22" w:rsidRDefault="001E2D15">
      <w:pPr>
        <w:pStyle w:val="a3"/>
        <w:spacing w:before="3" w:line="360" w:lineRule="auto"/>
        <w:ind w:left="322" w:right="263" w:firstLine="729"/>
      </w:pPr>
      <w:r>
        <w:t>Із розумінням багатовекторності патогенезу гіпоксії приходить намагання фар</w:t>
      </w:r>
      <w:r>
        <w:t>макологічними засобами вплинути, якщо можна, на максимальну кількість її ланок, частіше на субклітинному та молекулярному рівнях, що забезпечить високоточну та раціональну корекцію змін, які є результатом впливу цього патологічного стану. Тому як потенційн</w:t>
      </w:r>
      <w:r>
        <w:t>і антигіпоксанти нами й були обрані оригінальні координаційні сполуки</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89" w:line="360" w:lineRule="auto"/>
        <w:ind w:left="322" w:right="265"/>
      </w:pPr>
      <w:r>
        <w:t>германію, які, як вже зазначалось вище, володіють широким спектром фармакологічної активності, реалізація якої в плані корекції відповідних ланок патогенезу гіпоксії мо</w:t>
      </w:r>
      <w:r>
        <w:t>же бути ефективною для профілактики порушень, що виникають за умов цього невідкладного</w:t>
      </w:r>
      <w:r>
        <w:rPr>
          <w:spacing w:val="-10"/>
        </w:rPr>
        <w:t xml:space="preserve"> </w:t>
      </w:r>
      <w:r>
        <w:t>стану.</w:t>
      </w:r>
    </w:p>
    <w:p w:rsidR="008D1D22" w:rsidRDefault="001E2D15">
      <w:pPr>
        <w:pStyle w:val="a3"/>
        <w:spacing w:before="1" w:line="360" w:lineRule="auto"/>
        <w:ind w:left="322" w:right="264" w:firstLine="707"/>
      </w:pPr>
      <w:r>
        <w:t>У зв’язку з цим, метою цього розділу роботи на етапі скринінгу стала порівняльна експериментальна оцінка фармакотерапевтичної ефективності 6 уперше синтезованих к</w:t>
      </w:r>
      <w:r>
        <w:t>оординаційних сполук германію з есенціальними мікроелементами на основі лимонної та винної кислот на моделі ГЗП.</w:t>
      </w:r>
    </w:p>
    <w:p w:rsidR="008D1D22" w:rsidRDefault="001E2D15">
      <w:pPr>
        <w:pStyle w:val="a3"/>
        <w:spacing w:before="1" w:line="360" w:lineRule="auto"/>
        <w:ind w:left="322" w:right="261" w:firstLine="707"/>
      </w:pPr>
      <w:r>
        <w:t xml:space="preserve">Критеріями оцінки ефективності </w:t>
      </w:r>
      <w:r>
        <w:rPr>
          <w:spacing w:val="-3"/>
        </w:rPr>
        <w:t xml:space="preserve">гетерометалічних комплексів германію </w:t>
      </w:r>
      <w:r>
        <w:t>та референтного препарату армадін слугували тривалість життя тварин, на осн</w:t>
      </w:r>
      <w:r>
        <w:t>ові якої розраховували коефіцієнт протигіпоксичного захисту (К</w:t>
      </w:r>
      <w:r>
        <w:rPr>
          <w:vertAlign w:val="subscript"/>
        </w:rPr>
        <w:t>3</w:t>
      </w:r>
      <w:r>
        <w:t>) та відносний показник збільшення часу життя щурів (П), а також перебіг клінічної картини форми гіпоксичного синдрому, що моделюється, порівнюючи з контрольною групою тварин (гіпоксія без ліку</w:t>
      </w:r>
      <w:r>
        <w:t>вання).</w:t>
      </w:r>
    </w:p>
    <w:p w:rsidR="008D1D22" w:rsidRDefault="001E2D15">
      <w:pPr>
        <w:pStyle w:val="a3"/>
        <w:spacing w:line="360" w:lineRule="auto"/>
        <w:ind w:left="322" w:right="275" w:firstLine="707"/>
      </w:pPr>
      <w:r>
        <w:t>Отримані результати первинного фармакологічного скринінгу наведено в табл. 4.1.</w:t>
      </w:r>
    </w:p>
    <w:p w:rsidR="008D1D22" w:rsidRDefault="001E2D15">
      <w:pPr>
        <w:pStyle w:val="a3"/>
        <w:spacing w:before="1" w:line="360" w:lineRule="auto"/>
        <w:ind w:left="322" w:right="263" w:firstLine="707"/>
      </w:pPr>
      <w:r>
        <w:t>Порівняльний аналіз, отриманих у скринінговому експерименті даних, свідчить, що серед всіх гетерометалічних комплексних сполук германію з різними біолігандами, що вивчаються, за умов гіпоксичної гіпоксії з прогресуючою гіперкапнією найбільш значне подовжен</w:t>
      </w:r>
      <w:r>
        <w:t>ня тривалості життя тварин реалізується при введенні ОКАГЕРМ-4. Результати дослідів однозначно вказують, що саме під дією цієї координаційної сполуки германію відбувається вірогідне (Р&lt;0,05) збільшення тривалості життя щурів у замкнутому просторі порівнююч</w:t>
      </w:r>
      <w:r>
        <w:t>и з контрольною серією. Із табл. 4.2 видно, що в групі тварин, яким профілактично вводили ОКАГЕРМ-4, відносний показник збільшення часу життя щурів у гермооб’ємі складає 52,93%. При цьому величина коефіцієнту протигіпоксичного захисту реєструється на рівні</w:t>
      </w:r>
      <w:r>
        <w:t xml:space="preserve"> 1,53, що свідчить про найбільш виражену протигіпоксичну активність координаційної сполуки германію на основі винної кислоти й марганцю на моделі гострої гіпоксії з гіперкапнією. Підставою для</w:t>
      </w:r>
      <w:r>
        <w:rPr>
          <w:spacing w:val="-17"/>
        </w:rPr>
        <w:t xml:space="preserve"> </w:t>
      </w:r>
      <w:r>
        <w:t>такого ствердження є</w:t>
      </w:r>
    </w:p>
    <w:p w:rsidR="008D1D22" w:rsidRDefault="008D1D22">
      <w:pPr>
        <w:spacing w:line="360" w:lineRule="auto"/>
        <w:sectPr w:rsidR="008D1D22">
          <w:pgSz w:w="11910" w:h="16840"/>
          <w:pgMar w:top="1160" w:right="580" w:bottom="280" w:left="1380" w:header="719" w:footer="0" w:gutter="0"/>
          <w:cols w:space="720"/>
        </w:sectPr>
      </w:pPr>
    </w:p>
    <w:p w:rsidR="008D1D22" w:rsidRDefault="001E2D15">
      <w:pPr>
        <w:pStyle w:val="a3"/>
        <w:spacing w:before="61"/>
        <w:ind w:right="688"/>
        <w:jc w:val="right"/>
      </w:pPr>
      <w:r>
        <w:t>88</w:t>
      </w:r>
    </w:p>
    <w:p w:rsidR="008D1D22" w:rsidRDefault="008D1D22">
      <w:pPr>
        <w:pStyle w:val="a3"/>
        <w:jc w:val="left"/>
        <w:rPr>
          <w:sz w:val="30"/>
        </w:rPr>
      </w:pPr>
    </w:p>
    <w:p w:rsidR="008D1D22" w:rsidRDefault="008D1D22">
      <w:pPr>
        <w:pStyle w:val="a3"/>
        <w:spacing w:before="5"/>
        <w:jc w:val="left"/>
      </w:pPr>
    </w:p>
    <w:p w:rsidR="008D1D22" w:rsidRDefault="001E2D15">
      <w:pPr>
        <w:pStyle w:val="a3"/>
        <w:spacing w:before="1" w:line="360" w:lineRule="auto"/>
        <w:ind w:left="1494" w:right="676" w:firstLine="12344"/>
        <w:jc w:val="left"/>
      </w:pPr>
      <w:r>
        <w:t>Таблиця 4.1 Протигі</w:t>
      </w:r>
      <w:r>
        <w:t>поксична активність координаційних сполук германію на моделі гіпоксії замкнутого простору (n=6)</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8"/>
        <w:gridCol w:w="866"/>
        <w:gridCol w:w="1744"/>
        <w:gridCol w:w="1538"/>
        <w:gridCol w:w="1713"/>
        <w:gridCol w:w="1099"/>
        <w:gridCol w:w="1312"/>
        <w:gridCol w:w="1031"/>
        <w:gridCol w:w="1747"/>
        <w:gridCol w:w="863"/>
        <w:gridCol w:w="863"/>
        <w:gridCol w:w="986"/>
      </w:tblGrid>
      <w:tr w:rsidR="008D1D22">
        <w:trPr>
          <w:trHeight w:val="1296"/>
        </w:trPr>
        <w:tc>
          <w:tcPr>
            <w:tcW w:w="1968" w:type="dxa"/>
            <w:vMerge w:val="restart"/>
          </w:tcPr>
          <w:p w:rsidR="008D1D22" w:rsidRDefault="008D1D22">
            <w:pPr>
              <w:pStyle w:val="TableParagraph"/>
              <w:jc w:val="left"/>
              <w:rPr>
                <w:sz w:val="30"/>
              </w:rPr>
            </w:pPr>
          </w:p>
          <w:p w:rsidR="008D1D22" w:rsidRDefault="008D1D22">
            <w:pPr>
              <w:pStyle w:val="TableParagraph"/>
              <w:jc w:val="left"/>
              <w:rPr>
                <w:sz w:val="30"/>
              </w:rPr>
            </w:pPr>
          </w:p>
          <w:p w:rsidR="008D1D22" w:rsidRDefault="008D1D22">
            <w:pPr>
              <w:pStyle w:val="TableParagraph"/>
              <w:spacing w:before="11"/>
              <w:jc w:val="left"/>
              <w:rPr>
                <w:sz w:val="28"/>
              </w:rPr>
            </w:pPr>
          </w:p>
          <w:p w:rsidR="008D1D22" w:rsidRDefault="001E2D15">
            <w:pPr>
              <w:pStyle w:val="TableParagraph"/>
              <w:spacing w:line="278" w:lineRule="auto"/>
              <w:ind w:left="124" w:right="90" w:firstLine="103"/>
              <w:jc w:val="left"/>
              <w:rPr>
                <w:sz w:val="28"/>
              </w:rPr>
            </w:pPr>
            <w:r>
              <w:rPr>
                <w:sz w:val="28"/>
              </w:rPr>
              <w:t>Сполука, що досліджується</w:t>
            </w:r>
          </w:p>
        </w:tc>
        <w:tc>
          <w:tcPr>
            <w:tcW w:w="866" w:type="dxa"/>
            <w:vMerge w:val="restart"/>
          </w:tcPr>
          <w:p w:rsidR="008D1D22" w:rsidRDefault="008D1D22">
            <w:pPr>
              <w:pStyle w:val="TableParagraph"/>
              <w:jc w:val="left"/>
              <w:rPr>
                <w:sz w:val="30"/>
              </w:rPr>
            </w:pPr>
          </w:p>
          <w:p w:rsidR="008D1D22" w:rsidRDefault="008D1D22">
            <w:pPr>
              <w:pStyle w:val="TableParagraph"/>
              <w:jc w:val="left"/>
              <w:rPr>
                <w:sz w:val="30"/>
              </w:rPr>
            </w:pPr>
          </w:p>
          <w:p w:rsidR="008D1D22" w:rsidRDefault="008D1D22">
            <w:pPr>
              <w:pStyle w:val="TableParagraph"/>
              <w:spacing w:before="11"/>
              <w:jc w:val="left"/>
              <w:rPr>
                <w:sz w:val="28"/>
              </w:rPr>
            </w:pPr>
          </w:p>
          <w:p w:rsidR="008D1D22" w:rsidRDefault="001E2D15">
            <w:pPr>
              <w:pStyle w:val="TableParagraph"/>
              <w:spacing w:line="278" w:lineRule="auto"/>
              <w:ind w:left="122" w:right="86" w:hanging="8"/>
              <w:jc w:val="left"/>
              <w:rPr>
                <w:sz w:val="28"/>
              </w:rPr>
            </w:pPr>
            <w:r>
              <w:rPr>
                <w:sz w:val="28"/>
              </w:rPr>
              <w:t>Доза, мг/кг</w:t>
            </w:r>
          </w:p>
        </w:tc>
        <w:tc>
          <w:tcPr>
            <w:tcW w:w="4995" w:type="dxa"/>
            <w:gridSpan w:val="3"/>
          </w:tcPr>
          <w:p w:rsidR="008D1D22" w:rsidRDefault="008D1D22">
            <w:pPr>
              <w:pStyle w:val="TableParagraph"/>
              <w:spacing w:before="3"/>
              <w:jc w:val="left"/>
              <w:rPr>
                <w:sz w:val="40"/>
              </w:rPr>
            </w:pPr>
          </w:p>
          <w:p w:rsidR="008D1D22" w:rsidRDefault="001E2D15">
            <w:pPr>
              <w:pStyle w:val="TableParagraph"/>
              <w:ind w:left="737"/>
              <w:jc w:val="left"/>
              <w:rPr>
                <w:sz w:val="28"/>
              </w:rPr>
            </w:pPr>
            <w:r>
              <w:rPr>
                <w:sz w:val="28"/>
              </w:rPr>
              <w:t>Середня тривалість життя, хв</w:t>
            </w:r>
          </w:p>
        </w:tc>
        <w:tc>
          <w:tcPr>
            <w:tcW w:w="2411" w:type="dxa"/>
            <w:gridSpan w:val="2"/>
          </w:tcPr>
          <w:p w:rsidR="008D1D22" w:rsidRDefault="001E2D15">
            <w:pPr>
              <w:pStyle w:val="TableParagraph"/>
              <w:spacing w:before="93" w:line="276" w:lineRule="auto"/>
              <w:ind w:left="137" w:right="122" w:firstLine="3"/>
              <w:rPr>
                <w:sz w:val="28"/>
              </w:rPr>
            </w:pPr>
            <w:r>
              <w:rPr>
                <w:sz w:val="28"/>
              </w:rPr>
              <w:t>Коефіцієнт потигіпоксичного захисту (К</w:t>
            </w:r>
            <w:r>
              <w:rPr>
                <w:sz w:val="28"/>
                <w:vertAlign w:val="subscript"/>
              </w:rPr>
              <w:t>3</w:t>
            </w:r>
            <w:r>
              <w:rPr>
                <w:sz w:val="28"/>
              </w:rPr>
              <w:t>)</w:t>
            </w:r>
          </w:p>
        </w:tc>
        <w:tc>
          <w:tcPr>
            <w:tcW w:w="2778" w:type="dxa"/>
            <w:gridSpan w:val="2"/>
          </w:tcPr>
          <w:p w:rsidR="008D1D22" w:rsidRDefault="001E2D15">
            <w:pPr>
              <w:pStyle w:val="TableParagraph"/>
              <w:spacing w:before="93" w:line="276" w:lineRule="auto"/>
              <w:ind w:left="57" w:right="1" w:firstLine="4"/>
              <w:rPr>
                <w:sz w:val="28"/>
              </w:rPr>
            </w:pPr>
            <w:r>
              <w:rPr>
                <w:sz w:val="28"/>
              </w:rPr>
              <w:t>Відносний показник збільшення тривалості життя (П), %</w:t>
            </w:r>
          </w:p>
        </w:tc>
        <w:tc>
          <w:tcPr>
            <w:tcW w:w="863" w:type="dxa"/>
            <w:vMerge w:val="restart"/>
          </w:tcPr>
          <w:p w:rsidR="008D1D22" w:rsidRDefault="008D1D22">
            <w:pPr>
              <w:pStyle w:val="TableParagraph"/>
              <w:jc w:val="left"/>
              <w:rPr>
                <w:sz w:val="32"/>
              </w:rPr>
            </w:pPr>
          </w:p>
          <w:p w:rsidR="008D1D22" w:rsidRDefault="008D1D22">
            <w:pPr>
              <w:pStyle w:val="TableParagraph"/>
              <w:jc w:val="left"/>
              <w:rPr>
                <w:sz w:val="32"/>
              </w:rPr>
            </w:pPr>
          </w:p>
          <w:p w:rsidR="008D1D22" w:rsidRDefault="008D1D22">
            <w:pPr>
              <w:pStyle w:val="TableParagraph"/>
              <w:jc w:val="left"/>
              <w:rPr>
                <w:sz w:val="41"/>
              </w:rPr>
            </w:pPr>
          </w:p>
          <w:p w:rsidR="008D1D22" w:rsidRDefault="001E2D15">
            <w:pPr>
              <w:pStyle w:val="TableParagraph"/>
              <w:ind w:left="335"/>
              <w:jc w:val="left"/>
              <w:rPr>
                <w:sz w:val="28"/>
              </w:rPr>
            </w:pPr>
            <w:r>
              <w:rPr>
                <w:sz w:val="28"/>
              </w:rPr>
              <w:t>P</w:t>
            </w:r>
            <w:r>
              <w:rPr>
                <w:sz w:val="28"/>
                <w:vertAlign w:val="subscript"/>
              </w:rPr>
              <w:t>1</w:t>
            </w:r>
          </w:p>
        </w:tc>
        <w:tc>
          <w:tcPr>
            <w:tcW w:w="863" w:type="dxa"/>
            <w:vMerge w:val="restart"/>
          </w:tcPr>
          <w:p w:rsidR="008D1D22" w:rsidRDefault="008D1D22">
            <w:pPr>
              <w:pStyle w:val="TableParagraph"/>
              <w:jc w:val="left"/>
              <w:rPr>
                <w:sz w:val="32"/>
              </w:rPr>
            </w:pPr>
          </w:p>
          <w:p w:rsidR="008D1D22" w:rsidRDefault="008D1D22">
            <w:pPr>
              <w:pStyle w:val="TableParagraph"/>
              <w:jc w:val="left"/>
              <w:rPr>
                <w:sz w:val="32"/>
              </w:rPr>
            </w:pPr>
          </w:p>
          <w:p w:rsidR="008D1D22" w:rsidRDefault="008D1D22">
            <w:pPr>
              <w:pStyle w:val="TableParagraph"/>
              <w:jc w:val="left"/>
              <w:rPr>
                <w:sz w:val="41"/>
              </w:rPr>
            </w:pPr>
          </w:p>
          <w:p w:rsidR="008D1D22" w:rsidRDefault="001E2D15">
            <w:pPr>
              <w:pStyle w:val="TableParagraph"/>
              <w:ind w:left="336"/>
              <w:jc w:val="left"/>
              <w:rPr>
                <w:sz w:val="28"/>
              </w:rPr>
            </w:pPr>
            <w:r>
              <w:rPr>
                <w:sz w:val="28"/>
              </w:rPr>
              <w:t>P</w:t>
            </w:r>
            <w:r>
              <w:rPr>
                <w:sz w:val="28"/>
                <w:vertAlign w:val="subscript"/>
              </w:rPr>
              <w:t>2</w:t>
            </w:r>
          </w:p>
        </w:tc>
        <w:tc>
          <w:tcPr>
            <w:tcW w:w="986" w:type="dxa"/>
            <w:vMerge w:val="restart"/>
          </w:tcPr>
          <w:p w:rsidR="008D1D22" w:rsidRDefault="008D1D22">
            <w:pPr>
              <w:pStyle w:val="TableParagraph"/>
              <w:jc w:val="left"/>
              <w:rPr>
                <w:sz w:val="32"/>
              </w:rPr>
            </w:pPr>
          </w:p>
          <w:p w:rsidR="008D1D22" w:rsidRDefault="008D1D22">
            <w:pPr>
              <w:pStyle w:val="TableParagraph"/>
              <w:jc w:val="left"/>
              <w:rPr>
                <w:sz w:val="32"/>
              </w:rPr>
            </w:pPr>
          </w:p>
          <w:p w:rsidR="008D1D22" w:rsidRDefault="008D1D22">
            <w:pPr>
              <w:pStyle w:val="TableParagraph"/>
              <w:jc w:val="left"/>
              <w:rPr>
                <w:sz w:val="41"/>
              </w:rPr>
            </w:pPr>
          </w:p>
          <w:p w:rsidR="008D1D22" w:rsidRDefault="001E2D15">
            <w:pPr>
              <w:pStyle w:val="TableParagraph"/>
              <w:ind w:left="377" w:right="313"/>
              <w:rPr>
                <w:sz w:val="28"/>
              </w:rPr>
            </w:pPr>
            <w:r>
              <w:rPr>
                <w:sz w:val="28"/>
              </w:rPr>
              <w:t>P</w:t>
            </w:r>
            <w:r>
              <w:rPr>
                <w:sz w:val="28"/>
                <w:vertAlign w:val="subscript"/>
              </w:rPr>
              <w:t>3</w:t>
            </w:r>
          </w:p>
        </w:tc>
      </w:tr>
      <w:tr w:rsidR="008D1D22">
        <w:trPr>
          <w:trHeight w:val="1480"/>
        </w:trPr>
        <w:tc>
          <w:tcPr>
            <w:tcW w:w="1968" w:type="dxa"/>
            <w:vMerge/>
            <w:tcBorders>
              <w:top w:val="nil"/>
            </w:tcBorders>
          </w:tcPr>
          <w:p w:rsidR="008D1D22" w:rsidRDefault="008D1D22">
            <w:pPr>
              <w:rPr>
                <w:sz w:val="2"/>
                <w:szCs w:val="2"/>
              </w:rPr>
            </w:pPr>
          </w:p>
        </w:tc>
        <w:tc>
          <w:tcPr>
            <w:tcW w:w="866" w:type="dxa"/>
            <w:vMerge/>
            <w:tcBorders>
              <w:top w:val="nil"/>
            </w:tcBorders>
          </w:tcPr>
          <w:p w:rsidR="008D1D22" w:rsidRDefault="008D1D22">
            <w:pPr>
              <w:rPr>
                <w:sz w:val="2"/>
                <w:szCs w:val="2"/>
              </w:rPr>
            </w:pPr>
          </w:p>
        </w:tc>
        <w:tc>
          <w:tcPr>
            <w:tcW w:w="1744" w:type="dxa"/>
          </w:tcPr>
          <w:p w:rsidR="008D1D22" w:rsidRDefault="001E2D15">
            <w:pPr>
              <w:pStyle w:val="TableParagraph"/>
              <w:spacing w:line="276" w:lineRule="auto"/>
              <w:ind w:left="135" w:right="122" w:firstLine="3"/>
              <w:rPr>
                <w:sz w:val="28"/>
              </w:rPr>
            </w:pPr>
            <w:r>
              <w:rPr>
                <w:sz w:val="28"/>
              </w:rPr>
              <w:t>Гіпоксія+ Армадін (референтна</w:t>
            </w:r>
          </w:p>
          <w:p w:rsidR="008D1D22" w:rsidRDefault="001E2D15">
            <w:pPr>
              <w:pStyle w:val="TableParagraph"/>
              <w:ind w:left="215" w:right="199"/>
              <w:rPr>
                <w:sz w:val="28"/>
              </w:rPr>
            </w:pPr>
            <w:r>
              <w:rPr>
                <w:sz w:val="28"/>
              </w:rPr>
              <w:t>група)</w:t>
            </w:r>
          </w:p>
        </w:tc>
        <w:tc>
          <w:tcPr>
            <w:tcW w:w="1538" w:type="dxa"/>
          </w:tcPr>
          <w:p w:rsidR="008D1D22" w:rsidRDefault="001E2D15">
            <w:pPr>
              <w:pStyle w:val="TableParagraph"/>
              <w:spacing w:line="276" w:lineRule="auto"/>
              <w:ind w:left="162" w:right="206"/>
              <w:rPr>
                <w:sz w:val="28"/>
              </w:rPr>
            </w:pPr>
            <w:r>
              <w:rPr>
                <w:sz w:val="28"/>
              </w:rPr>
              <w:t>Гіпоксія+ сполука (дослідна</w:t>
            </w:r>
          </w:p>
          <w:p w:rsidR="008D1D22" w:rsidRDefault="001E2D15">
            <w:pPr>
              <w:pStyle w:val="TableParagraph"/>
              <w:ind w:left="162" w:right="203"/>
              <w:rPr>
                <w:sz w:val="28"/>
              </w:rPr>
            </w:pPr>
            <w:r>
              <w:rPr>
                <w:sz w:val="28"/>
              </w:rPr>
              <w:t>група)</w:t>
            </w:r>
          </w:p>
        </w:tc>
        <w:tc>
          <w:tcPr>
            <w:tcW w:w="1713" w:type="dxa"/>
          </w:tcPr>
          <w:p w:rsidR="008D1D22" w:rsidRDefault="001E2D15">
            <w:pPr>
              <w:pStyle w:val="TableParagraph"/>
              <w:spacing w:before="184" w:line="276" w:lineRule="auto"/>
              <w:ind w:left="127" w:right="108" w:firstLine="3"/>
              <w:rPr>
                <w:sz w:val="28"/>
              </w:rPr>
            </w:pPr>
            <w:r>
              <w:rPr>
                <w:sz w:val="28"/>
              </w:rPr>
              <w:t>Гіпоксія (контрольна група)</w:t>
            </w:r>
          </w:p>
        </w:tc>
        <w:tc>
          <w:tcPr>
            <w:tcW w:w="1099" w:type="dxa"/>
          </w:tcPr>
          <w:p w:rsidR="008D1D22" w:rsidRDefault="008D1D22">
            <w:pPr>
              <w:pStyle w:val="TableParagraph"/>
              <w:jc w:val="left"/>
              <w:rPr>
                <w:sz w:val="30"/>
              </w:rPr>
            </w:pPr>
          </w:p>
          <w:p w:rsidR="008D1D22" w:rsidRDefault="001E2D15">
            <w:pPr>
              <w:pStyle w:val="TableParagraph"/>
              <w:spacing w:before="209"/>
              <w:ind w:left="127" w:right="106"/>
              <w:rPr>
                <w:sz w:val="28"/>
              </w:rPr>
            </w:pPr>
            <w:r>
              <w:rPr>
                <w:sz w:val="28"/>
              </w:rPr>
              <w:t>Дослід</w:t>
            </w:r>
          </w:p>
        </w:tc>
        <w:tc>
          <w:tcPr>
            <w:tcW w:w="1312" w:type="dxa"/>
          </w:tcPr>
          <w:p w:rsidR="008D1D22" w:rsidRDefault="008D1D22">
            <w:pPr>
              <w:pStyle w:val="TableParagraph"/>
              <w:jc w:val="left"/>
              <w:rPr>
                <w:sz w:val="30"/>
              </w:rPr>
            </w:pPr>
          </w:p>
          <w:p w:rsidR="008D1D22" w:rsidRDefault="001E2D15">
            <w:pPr>
              <w:pStyle w:val="TableParagraph"/>
              <w:spacing w:before="209"/>
              <w:ind w:left="95" w:right="152"/>
              <w:rPr>
                <w:sz w:val="28"/>
              </w:rPr>
            </w:pPr>
            <w:r>
              <w:rPr>
                <w:sz w:val="28"/>
              </w:rPr>
              <w:t>Армадін</w:t>
            </w:r>
          </w:p>
        </w:tc>
        <w:tc>
          <w:tcPr>
            <w:tcW w:w="1031" w:type="dxa"/>
          </w:tcPr>
          <w:p w:rsidR="008D1D22" w:rsidRDefault="008D1D22">
            <w:pPr>
              <w:pStyle w:val="TableParagraph"/>
              <w:jc w:val="left"/>
              <w:rPr>
                <w:sz w:val="30"/>
              </w:rPr>
            </w:pPr>
          </w:p>
          <w:p w:rsidR="008D1D22" w:rsidRDefault="001E2D15">
            <w:pPr>
              <w:pStyle w:val="TableParagraph"/>
              <w:spacing w:before="209"/>
              <w:ind w:left="92" w:right="72"/>
              <w:rPr>
                <w:sz w:val="28"/>
              </w:rPr>
            </w:pPr>
            <w:r>
              <w:rPr>
                <w:sz w:val="28"/>
              </w:rPr>
              <w:t>Дослід</w:t>
            </w:r>
          </w:p>
        </w:tc>
        <w:tc>
          <w:tcPr>
            <w:tcW w:w="1747" w:type="dxa"/>
          </w:tcPr>
          <w:p w:rsidR="008D1D22" w:rsidRDefault="008D1D22">
            <w:pPr>
              <w:pStyle w:val="TableParagraph"/>
              <w:jc w:val="left"/>
              <w:rPr>
                <w:sz w:val="30"/>
              </w:rPr>
            </w:pPr>
          </w:p>
          <w:p w:rsidR="008D1D22" w:rsidRDefault="001E2D15">
            <w:pPr>
              <w:pStyle w:val="TableParagraph"/>
              <w:spacing w:before="209"/>
              <w:ind w:left="352" w:right="330"/>
              <w:rPr>
                <w:sz w:val="28"/>
              </w:rPr>
            </w:pPr>
            <w:r>
              <w:rPr>
                <w:sz w:val="28"/>
              </w:rPr>
              <w:t>Армадін</w:t>
            </w:r>
          </w:p>
        </w:tc>
        <w:tc>
          <w:tcPr>
            <w:tcW w:w="863" w:type="dxa"/>
            <w:vMerge/>
            <w:tcBorders>
              <w:top w:val="nil"/>
            </w:tcBorders>
          </w:tcPr>
          <w:p w:rsidR="008D1D22" w:rsidRDefault="008D1D22">
            <w:pPr>
              <w:rPr>
                <w:sz w:val="2"/>
                <w:szCs w:val="2"/>
              </w:rPr>
            </w:pPr>
          </w:p>
        </w:tc>
        <w:tc>
          <w:tcPr>
            <w:tcW w:w="863" w:type="dxa"/>
            <w:vMerge/>
            <w:tcBorders>
              <w:top w:val="nil"/>
            </w:tcBorders>
          </w:tcPr>
          <w:p w:rsidR="008D1D22" w:rsidRDefault="008D1D22">
            <w:pPr>
              <w:rPr>
                <w:sz w:val="2"/>
                <w:szCs w:val="2"/>
              </w:rPr>
            </w:pPr>
          </w:p>
        </w:tc>
        <w:tc>
          <w:tcPr>
            <w:tcW w:w="986" w:type="dxa"/>
            <w:vMerge/>
            <w:tcBorders>
              <w:top w:val="nil"/>
            </w:tcBorders>
          </w:tcPr>
          <w:p w:rsidR="008D1D22" w:rsidRDefault="008D1D22">
            <w:pPr>
              <w:rPr>
                <w:sz w:val="2"/>
                <w:szCs w:val="2"/>
              </w:rPr>
            </w:pPr>
          </w:p>
        </w:tc>
      </w:tr>
      <w:tr w:rsidR="008D1D22">
        <w:trPr>
          <w:trHeight w:val="482"/>
        </w:trPr>
        <w:tc>
          <w:tcPr>
            <w:tcW w:w="1968" w:type="dxa"/>
          </w:tcPr>
          <w:p w:rsidR="008D1D22" w:rsidRDefault="001E2D15">
            <w:pPr>
              <w:pStyle w:val="TableParagraph"/>
              <w:ind w:left="184" w:right="171"/>
              <w:rPr>
                <w:sz w:val="28"/>
              </w:rPr>
            </w:pPr>
            <w:r>
              <w:rPr>
                <w:sz w:val="28"/>
              </w:rPr>
              <w:t>ОКАГЕРМ-1</w:t>
            </w:r>
          </w:p>
        </w:tc>
        <w:tc>
          <w:tcPr>
            <w:tcW w:w="866" w:type="dxa"/>
          </w:tcPr>
          <w:p w:rsidR="008D1D22" w:rsidRDefault="001E2D15">
            <w:pPr>
              <w:pStyle w:val="TableParagraph"/>
              <w:ind w:left="203" w:right="192"/>
              <w:rPr>
                <w:sz w:val="28"/>
              </w:rPr>
            </w:pPr>
            <w:r>
              <w:rPr>
                <w:sz w:val="28"/>
              </w:rPr>
              <w:t>100</w:t>
            </w:r>
          </w:p>
        </w:tc>
        <w:tc>
          <w:tcPr>
            <w:tcW w:w="1744" w:type="dxa"/>
          </w:tcPr>
          <w:p w:rsidR="008D1D22" w:rsidRDefault="001E2D15">
            <w:pPr>
              <w:pStyle w:val="TableParagraph"/>
              <w:ind w:left="213" w:right="203"/>
              <w:rPr>
                <w:sz w:val="28"/>
              </w:rPr>
            </w:pPr>
            <w:r>
              <w:rPr>
                <w:sz w:val="28"/>
              </w:rPr>
              <w:t>47,80±1,39</w:t>
            </w:r>
          </w:p>
        </w:tc>
        <w:tc>
          <w:tcPr>
            <w:tcW w:w="1538" w:type="dxa"/>
          </w:tcPr>
          <w:p w:rsidR="008D1D22" w:rsidRDefault="001E2D15">
            <w:pPr>
              <w:pStyle w:val="TableParagraph"/>
              <w:ind w:right="116"/>
              <w:jc w:val="right"/>
              <w:rPr>
                <w:sz w:val="28"/>
              </w:rPr>
            </w:pPr>
            <w:r>
              <w:rPr>
                <w:sz w:val="28"/>
              </w:rPr>
              <w:t>56,00±0,94</w:t>
            </w:r>
          </w:p>
        </w:tc>
        <w:tc>
          <w:tcPr>
            <w:tcW w:w="1713" w:type="dxa"/>
          </w:tcPr>
          <w:p w:rsidR="008D1D22" w:rsidRDefault="001E2D15">
            <w:pPr>
              <w:pStyle w:val="TableParagraph"/>
              <w:ind w:left="202" w:right="186"/>
              <w:rPr>
                <w:sz w:val="28"/>
              </w:rPr>
            </w:pPr>
            <w:r>
              <w:rPr>
                <w:sz w:val="28"/>
              </w:rPr>
              <w:t>41,00±3,06</w:t>
            </w:r>
          </w:p>
        </w:tc>
        <w:tc>
          <w:tcPr>
            <w:tcW w:w="1099" w:type="dxa"/>
          </w:tcPr>
          <w:p w:rsidR="008D1D22" w:rsidRDefault="001E2D15">
            <w:pPr>
              <w:pStyle w:val="TableParagraph"/>
              <w:ind w:left="127" w:right="106"/>
              <w:rPr>
                <w:sz w:val="28"/>
              </w:rPr>
            </w:pPr>
            <w:r>
              <w:rPr>
                <w:sz w:val="28"/>
              </w:rPr>
              <w:t>1,33</w:t>
            </w:r>
          </w:p>
        </w:tc>
        <w:tc>
          <w:tcPr>
            <w:tcW w:w="1312" w:type="dxa"/>
          </w:tcPr>
          <w:p w:rsidR="008D1D22" w:rsidRDefault="001E2D15">
            <w:pPr>
              <w:pStyle w:val="TableParagraph"/>
              <w:ind w:left="95" w:right="74"/>
              <w:rPr>
                <w:sz w:val="28"/>
              </w:rPr>
            </w:pPr>
            <w:r>
              <w:rPr>
                <w:sz w:val="28"/>
              </w:rPr>
              <w:t>1,17</w:t>
            </w:r>
          </w:p>
        </w:tc>
        <w:tc>
          <w:tcPr>
            <w:tcW w:w="1031" w:type="dxa"/>
          </w:tcPr>
          <w:p w:rsidR="008D1D22" w:rsidRDefault="001E2D15">
            <w:pPr>
              <w:pStyle w:val="TableParagraph"/>
              <w:ind w:left="89" w:right="72"/>
              <w:rPr>
                <w:sz w:val="28"/>
              </w:rPr>
            </w:pPr>
            <w:r>
              <w:rPr>
                <w:sz w:val="28"/>
              </w:rPr>
              <w:t>36,59</w:t>
            </w:r>
          </w:p>
        </w:tc>
        <w:tc>
          <w:tcPr>
            <w:tcW w:w="1747" w:type="dxa"/>
          </w:tcPr>
          <w:p w:rsidR="008D1D22" w:rsidRDefault="001E2D15">
            <w:pPr>
              <w:pStyle w:val="TableParagraph"/>
              <w:ind w:left="349" w:right="330"/>
              <w:rPr>
                <w:sz w:val="28"/>
              </w:rPr>
            </w:pPr>
            <w:r>
              <w:rPr>
                <w:sz w:val="28"/>
              </w:rPr>
              <w:t>16,59</w:t>
            </w:r>
          </w:p>
        </w:tc>
        <w:tc>
          <w:tcPr>
            <w:tcW w:w="863" w:type="dxa"/>
          </w:tcPr>
          <w:p w:rsidR="008D1D22" w:rsidRDefault="001E2D15">
            <w:pPr>
              <w:pStyle w:val="TableParagraph"/>
              <w:ind w:left="94" w:right="70"/>
              <w:rPr>
                <w:sz w:val="28"/>
              </w:rPr>
            </w:pPr>
            <w:r>
              <w:rPr>
                <w:sz w:val="28"/>
              </w:rPr>
              <w:t>&lt;0,05</w:t>
            </w:r>
          </w:p>
        </w:tc>
        <w:tc>
          <w:tcPr>
            <w:tcW w:w="863" w:type="dxa"/>
          </w:tcPr>
          <w:p w:rsidR="008D1D22" w:rsidRDefault="001E2D15">
            <w:pPr>
              <w:pStyle w:val="TableParagraph"/>
              <w:ind w:right="86"/>
              <w:jc w:val="right"/>
              <w:rPr>
                <w:sz w:val="28"/>
              </w:rPr>
            </w:pPr>
            <w:r>
              <w:rPr>
                <w:sz w:val="28"/>
              </w:rPr>
              <w:t>&lt;0,05</w:t>
            </w:r>
          </w:p>
        </w:tc>
        <w:tc>
          <w:tcPr>
            <w:tcW w:w="986" w:type="dxa"/>
          </w:tcPr>
          <w:p w:rsidR="008D1D22" w:rsidRDefault="001E2D15">
            <w:pPr>
              <w:pStyle w:val="TableParagraph"/>
              <w:ind w:left="96" w:right="69"/>
              <w:rPr>
                <w:sz w:val="28"/>
              </w:rPr>
            </w:pPr>
            <w:r>
              <w:rPr>
                <w:sz w:val="28"/>
              </w:rPr>
              <w:t>0,0002</w:t>
            </w:r>
          </w:p>
        </w:tc>
      </w:tr>
      <w:tr w:rsidR="008D1D22">
        <w:trPr>
          <w:trHeight w:val="484"/>
        </w:trPr>
        <w:tc>
          <w:tcPr>
            <w:tcW w:w="1968" w:type="dxa"/>
          </w:tcPr>
          <w:p w:rsidR="008D1D22" w:rsidRDefault="001E2D15">
            <w:pPr>
              <w:pStyle w:val="TableParagraph"/>
              <w:ind w:left="184" w:right="171"/>
              <w:rPr>
                <w:sz w:val="28"/>
              </w:rPr>
            </w:pPr>
            <w:r>
              <w:rPr>
                <w:sz w:val="28"/>
              </w:rPr>
              <w:t>ОКАГЕРМ-2</w:t>
            </w:r>
          </w:p>
        </w:tc>
        <w:tc>
          <w:tcPr>
            <w:tcW w:w="866" w:type="dxa"/>
          </w:tcPr>
          <w:p w:rsidR="008D1D22" w:rsidRDefault="001E2D15">
            <w:pPr>
              <w:pStyle w:val="TableParagraph"/>
              <w:ind w:left="203" w:right="190"/>
              <w:rPr>
                <w:sz w:val="28"/>
              </w:rPr>
            </w:pPr>
            <w:r>
              <w:rPr>
                <w:sz w:val="28"/>
              </w:rPr>
              <w:t>50</w:t>
            </w:r>
          </w:p>
        </w:tc>
        <w:tc>
          <w:tcPr>
            <w:tcW w:w="1744" w:type="dxa"/>
          </w:tcPr>
          <w:p w:rsidR="008D1D22" w:rsidRDefault="001E2D15">
            <w:pPr>
              <w:pStyle w:val="TableParagraph"/>
              <w:ind w:left="215" w:right="202"/>
              <w:rPr>
                <w:sz w:val="28"/>
              </w:rPr>
            </w:pPr>
            <w:r>
              <w:rPr>
                <w:sz w:val="28"/>
              </w:rPr>
              <w:t>49,50±2,33</w:t>
            </w:r>
          </w:p>
        </w:tc>
        <w:tc>
          <w:tcPr>
            <w:tcW w:w="1538" w:type="dxa"/>
          </w:tcPr>
          <w:p w:rsidR="008D1D22" w:rsidRDefault="001E2D15">
            <w:pPr>
              <w:pStyle w:val="TableParagraph"/>
              <w:ind w:right="116"/>
              <w:jc w:val="right"/>
              <w:rPr>
                <w:sz w:val="28"/>
              </w:rPr>
            </w:pPr>
            <w:r>
              <w:rPr>
                <w:sz w:val="28"/>
              </w:rPr>
              <w:t>47,40±1,86</w:t>
            </w:r>
          </w:p>
        </w:tc>
        <w:tc>
          <w:tcPr>
            <w:tcW w:w="1713" w:type="dxa"/>
          </w:tcPr>
          <w:p w:rsidR="008D1D22" w:rsidRDefault="001E2D15">
            <w:pPr>
              <w:pStyle w:val="TableParagraph"/>
              <w:ind w:left="202" w:right="186"/>
              <w:rPr>
                <w:sz w:val="28"/>
              </w:rPr>
            </w:pPr>
            <w:r>
              <w:rPr>
                <w:sz w:val="28"/>
              </w:rPr>
              <w:t>36,50±1,84</w:t>
            </w:r>
          </w:p>
        </w:tc>
        <w:tc>
          <w:tcPr>
            <w:tcW w:w="1099" w:type="dxa"/>
          </w:tcPr>
          <w:p w:rsidR="008D1D22" w:rsidRDefault="001E2D15">
            <w:pPr>
              <w:pStyle w:val="TableParagraph"/>
              <w:ind w:left="127" w:right="106"/>
              <w:rPr>
                <w:sz w:val="28"/>
              </w:rPr>
            </w:pPr>
            <w:r>
              <w:rPr>
                <w:sz w:val="28"/>
              </w:rPr>
              <w:t>1,30</w:t>
            </w:r>
          </w:p>
        </w:tc>
        <w:tc>
          <w:tcPr>
            <w:tcW w:w="1312" w:type="dxa"/>
          </w:tcPr>
          <w:p w:rsidR="008D1D22" w:rsidRDefault="001E2D15">
            <w:pPr>
              <w:pStyle w:val="TableParagraph"/>
              <w:ind w:left="95" w:right="74"/>
              <w:rPr>
                <w:sz w:val="28"/>
              </w:rPr>
            </w:pPr>
            <w:r>
              <w:rPr>
                <w:sz w:val="28"/>
              </w:rPr>
              <w:t>1,36</w:t>
            </w:r>
          </w:p>
        </w:tc>
        <w:tc>
          <w:tcPr>
            <w:tcW w:w="1031" w:type="dxa"/>
          </w:tcPr>
          <w:p w:rsidR="008D1D22" w:rsidRDefault="001E2D15">
            <w:pPr>
              <w:pStyle w:val="TableParagraph"/>
              <w:ind w:left="89" w:right="72"/>
              <w:rPr>
                <w:sz w:val="28"/>
              </w:rPr>
            </w:pPr>
            <w:r>
              <w:rPr>
                <w:sz w:val="28"/>
              </w:rPr>
              <w:t>29,86</w:t>
            </w:r>
          </w:p>
        </w:tc>
        <w:tc>
          <w:tcPr>
            <w:tcW w:w="1747" w:type="dxa"/>
          </w:tcPr>
          <w:p w:rsidR="008D1D22" w:rsidRDefault="001E2D15">
            <w:pPr>
              <w:pStyle w:val="TableParagraph"/>
              <w:ind w:left="349" w:right="330"/>
              <w:rPr>
                <w:sz w:val="28"/>
              </w:rPr>
            </w:pPr>
            <w:r>
              <w:rPr>
                <w:sz w:val="28"/>
              </w:rPr>
              <w:t>35,62</w:t>
            </w:r>
          </w:p>
        </w:tc>
        <w:tc>
          <w:tcPr>
            <w:tcW w:w="863" w:type="dxa"/>
          </w:tcPr>
          <w:p w:rsidR="008D1D22" w:rsidRDefault="001E2D15">
            <w:pPr>
              <w:pStyle w:val="TableParagraph"/>
              <w:ind w:left="94" w:right="70"/>
              <w:rPr>
                <w:sz w:val="28"/>
              </w:rPr>
            </w:pPr>
            <w:r>
              <w:rPr>
                <w:sz w:val="28"/>
              </w:rPr>
              <w:t>&lt;0,05</w:t>
            </w:r>
          </w:p>
        </w:tc>
        <w:tc>
          <w:tcPr>
            <w:tcW w:w="863" w:type="dxa"/>
          </w:tcPr>
          <w:p w:rsidR="008D1D22" w:rsidRDefault="001E2D15">
            <w:pPr>
              <w:pStyle w:val="TableParagraph"/>
              <w:ind w:right="86"/>
              <w:jc w:val="right"/>
              <w:rPr>
                <w:sz w:val="28"/>
              </w:rPr>
            </w:pPr>
            <w:r>
              <w:rPr>
                <w:sz w:val="28"/>
              </w:rPr>
              <w:t>&gt;0,05</w:t>
            </w:r>
          </w:p>
        </w:tc>
        <w:tc>
          <w:tcPr>
            <w:tcW w:w="986" w:type="dxa"/>
          </w:tcPr>
          <w:p w:rsidR="008D1D22" w:rsidRDefault="001E2D15">
            <w:pPr>
              <w:pStyle w:val="TableParagraph"/>
              <w:ind w:left="96" w:right="69"/>
              <w:rPr>
                <w:sz w:val="28"/>
              </w:rPr>
            </w:pPr>
            <w:r>
              <w:rPr>
                <w:sz w:val="28"/>
              </w:rPr>
              <w:t>0,0002</w:t>
            </w:r>
          </w:p>
        </w:tc>
      </w:tr>
      <w:tr w:rsidR="008D1D22">
        <w:trPr>
          <w:trHeight w:val="481"/>
        </w:trPr>
        <w:tc>
          <w:tcPr>
            <w:tcW w:w="1968" w:type="dxa"/>
          </w:tcPr>
          <w:p w:rsidR="008D1D22" w:rsidRDefault="001E2D15">
            <w:pPr>
              <w:pStyle w:val="TableParagraph"/>
              <w:ind w:left="184" w:right="171"/>
              <w:rPr>
                <w:sz w:val="28"/>
              </w:rPr>
            </w:pPr>
            <w:r>
              <w:rPr>
                <w:sz w:val="28"/>
              </w:rPr>
              <w:t>ОКАГЕРМ-3</w:t>
            </w:r>
          </w:p>
        </w:tc>
        <w:tc>
          <w:tcPr>
            <w:tcW w:w="866" w:type="dxa"/>
          </w:tcPr>
          <w:p w:rsidR="008D1D22" w:rsidRDefault="001E2D15">
            <w:pPr>
              <w:pStyle w:val="TableParagraph"/>
              <w:ind w:left="203" w:right="191"/>
              <w:rPr>
                <w:sz w:val="28"/>
              </w:rPr>
            </w:pPr>
            <w:r>
              <w:rPr>
                <w:sz w:val="28"/>
              </w:rPr>
              <w:t>50</w:t>
            </w:r>
          </w:p>
        </w:tc>
        <w:tc>
          <w:tcPr>
            <w:tcW w:w="1744" w:type="dxa"/>
          </w:tcPr>
          <w:p w:rsidR="008D1D22" w:rsidRDefault="001E2D15">
            <w:pPr>
              <w:pStyle w:val="TableParagraph"/>
              <w:ind w:left="213" w:right="203"/>
              <w:rPr>
                <w:sz w:val="28"/>
              </w:rPr>
            </w:pPr>
            <w:r>
              <w:rPr>
                <w:sz w:val="28"/>
              </w:rPr>
              <w:t>45,00±4,92</w:t>
            </w:r>
          </w:p>
        </w:tc>
        <w:tc>
          <w:tcPr>
            <w:tcW w:w="1538" w:type="dxa"/>
          </w:tcPr>
          <w:p w:rsidR="008D1D22" w:rsidRDefault="001E2D15">
            <w:pPr>
              <w:pStyle w:val="TableParagraph"/>
              <w:ind w:right="116"/>
              <w:jc w:val="right"/>
              <w:rPr>
                <w:sz w:val="28"/>
              </w:rPr>
            </w:pPr>
            <w:r>
              <w:rPr>
                <w:sz w:val="28"/>
              </w:rPr>
              <w:t>38,17±1,53</w:t>
            </w:r>
          </w:p>
        </w:tc>
        <w:tc>
          <w:tcPr>
            <w:tcW w:w="1713" w:type="dxa"/>
          </w:tcPr>
          <w:p w:rsidR="008D1D22" w:rsidRDefault="001E2D15">
            <w:pPr>
              <w:pStyle w:val="TableParagraph"/>
              <w:ind w:left="202" w:right="186"/>
              <w:rPr>
                <w:sz w:val="28"/>
              </w:rPr>
            </w:pPr>
            <w:r>
              <w:rPr>
                <w:sz w:val="28"/>
              </w:rPr>
              <w:t>36,83±2,36</w:t>
            </w:r>
          </w:p>
        </w:tc>
        <w:tc>
          <w:tcPr>
            <w:tcW w:w="1099" w:type="dxa"/>
          </w:tcPr>
          <w:p w:rsidR="008D1D22" w:rsidRDefault="001E2D15">
            <w:pPr>
              <w:pStyle w:val="TableParagraph"/>
              <w:ind w:left="127" w:right="106"/>
              <w:rPr>
                <w:sz w:val="28"/>
              </w:rPr>
            </w:pPr>
            <w:r>
              <w:rPr>
                <w:sz w:val="28"/>
              </w:rPr>
              <w:t>1,04</w:t>
            </w:r>
          </w:p>
        </w:tc>
        <w:tc>
          <w:tcPr>
            <w:tcW w:w="1312" w:type="dxa"/>
          </w:tcPr>
          <w:p w:rsidR="008D1D22" w:rsidRDefault="001E2D15">
            <w:pPr>
              <w:pStyle w:val="TableParagraph"/>
              <w:ind w:left="95" w:right="74"/>
              <w:rPr>
                <w:sz w:val="28"/>
              </w:rPr>
            </w:pPr>
            <w:r>
              <w:rPr>
                <w:sz w:val="28"/>
              </w:rPr>
              <w:t>1,22</w:t>
            </w:r>
          </w:p>
        </w:tc>
        <w:tc>
          <w:tcPr>
            <w:tcW w:w="1031" w:type="dxa"/>
          </w:tcPr>
          <w:p w:rsidR="008D1D22" w:rsidRDefault="001E2D15">
            <w:pPr>
              <w:pStyle w:val="TableParagraph"/>
              <w:ind w:left="92" w:right="72"/>
              <w:rPr>
                <w:sz w:val="28"/>
              </w:rPr>
            </w:pPr>
            <w:r>
              <w:rPr>
                <w:sz w:val="28"/>
              </w:rPr>
              <w:t>3,64</w:t>
            </w:r>
          </w:p>
        </w:tc>
        <w:tc>
          <w:tcPr>
            <w:tcW w:w="1747" w:type="dxa"/>
          </w:tcPr>
          <w:p w:rsidR="008D1D22" w:rsidRDefault="001E2D15">
            <w:pPr>
              <w:pStyle w:val="TableParagraph"/>
              <w:ind w:left="349" w:right="330"/>
              <w:rPr>
                <w:sz w:val="28"/>
              </w:rPr>
            </w:pPr>
            <w:r>
              <w:rPr>
                <w:sz w:val="28"/>
              </w:rPr>
              <w:t>22,18</w:t>
            </w:r>
          </w:p>
        </w:tc>
        <w:tc>
          <w:tcPr>
            <w:tcW w:w="863" w:type="dxa"/>
          </w:tcPr>
          <w:p w:rsidR="008D1D22" w:rsidRDefault="001E2D15">
            <w:pPr>
              <w:pStyle w:val="TableParagraph"/>
              <w:ind w:left="94" w:right="70"/>
              <w:rPr>
                <w:sz w:val="28"/>
              </w:rPr>
            </w:pPr>
            <w:r>
              <w:rPr>
                <w:sz w:val="28"/>
              </w:rPr>
              <w:t>&gt;0,05</w:t>
            </w:r>
          </w:p>
        </w:tc>
        <w:tc>
          <w:tcPr>
            <w:tcW w:w="863" w:type="dxa"/>
          </w:tcPr>
          <w:p w:rsidR="008D1D22" w:rsidRDefault="001E2D15">
            <w:pPr>
              <w:pStyle w:val="TableParagraph"/>
              <w:ind w:right="86"/>
              <w:jc w:val="right"/>
              <w:rPr>
                <w:sz w:val="28"/>
              </w:rPr>
            </w:pPr>
            <w:r>
              <w:rPr>
                <w:sz w:val="28"/>
              </w:rPr>
              <w:t>&gt;0,05</w:t>
            </w:r>
          </w:p>
        </w:tc>
        <w:tc>
          <w:tcPr>
            <w:tcW w:w="986" w:type="dxa"/>
          </w:tcPr>
          <w:p w:rsidR="008D1D22" w:rsidRDefault="001E2D15">
            <w:pPr>
              <w:pStyle w:val="TableParagraph"/>
              <w:ind w:left="96" w:right="69"/>
              <w:rPr>
                <w:sz w:val="28"/>
              </w:rPr>
            </w:pPr>
            <w:r>
              <w:rPr>
                <w:sz w:val="28"/>
              </w:rPr>
              <w:t>0,0002</w:t>
            </w:r>
          </w:p>
        </w:tc>
      </w:tr>
      <w:tr w:rsidR="008D1D22">
        <w:trPr>
          <w:trHeight w:val="481"/>
        </w:trPr>
        <w:tc>
          <w:tcPr>
            <w:tcW w:w="1968" w:type="dxa"/>
          </w:tcPr>
          <w:p w:rsidR="008D1D22" w:rsidRDefault="001E2D15">
            <w:pPr>
              <w:pStyle w:val="TableParagraph"/>
              <w:ind w:left="184" w:right="171"/>
              <w:rPr>
                <w:sz w:val="28"/>
              </w:rPr>
            </w:pPr>
            <w:r>
              <w:rPr>
                <w:sz w:val="28"/>
              </w:rPr>
              <w:t>ОКАГЕРМ-4</w:t>
            </w:r>
          </w:p>
        </w:tc>
        <w:tc>
          <w:tcPr>
            <w:tcW w:w="866" w:type="dxa"/>
          </w:tcPr>
          <w:p w:rsidR="008D1D22" w:rsidRDefault="001E2D15">
            <w:pPr>
              <w:pStyle w:val="TableParagraph"/>
              <w:ind w:left="203" w:right="192"/>
              <w:rPr>
                <w:sz w:val="28"/>
              </w:rPr>
            </w:pPr>
            <w:r>
              <w:rPr>
                <w:sz w:val="28"/>
              </w:rPr>
              <w:t>100</w:t>
            </w:r>
          </w:p>
        </w:tc>
        <w:tc>
          <w:tcPr>
            <w:tcW w:w="1744" w:type="dxa"/>
          </w:tcPr>
          <w:p w:rsidR="008D1D22" w:rsidRDefault="001E2D15">
            <w:pPr>
              <w:pStyle w:val="TableParagraph"/>
              <w:ind w:left="213" w:right="203"/>
              <w:rPr>
                <w:sz w:val="28"/>
              </w:rPr>
            </w:pPr>
            <w:r>
              <w:rPr>
                <w:sz w:val="28"/>
              </w:rPr>
              <w:t>47,80±1,40</w:t>
            </w:r>
          </w:p>
        </w:tc>
        <w:tc>
          <w:tcPr>
            <w:tcW w:w="1538" w:type="dxa"/>
          </w:tcPr>
          <w:p w:rsidR="008D1D22" w:rsidRDefault="001E2D15">
            <w:pPr>
              <w:pStyle w:val="TableParagraph"/>
              <w:ind w:right="116"/>
              <w:jc w:val="right"/>
              <w:rPr>
                <w:sz w:val="28"/>
              </w:rPr>
            </w:pPr>
            <w:r>
              <w:rPr>
                <w:sz w:val="28"/>
              </w:rPr>
              <w:t>65,44±2,98</w:t>
            </w:r>
          </w:p>
        </w:tc>
        <w:tc>
          <w:tcPr>
            <w:tcW w:w="1713" w:type="dxa"/>
          </w:tcPr>
          <w:p w:rsidR="008D1D22" w:rsidRDefault="001E2D15">
            <w:pPr>
              <w:pStyle w:val="TableParagraph"/>
              <w:ind w:left="202" w:right="186"/>
              <w:rPr>
                <w:sz w:val="28"/>
              </w:rPr>
            </w:pPr>
            <w:r>
              <w:rPr>
                <w:sz w:val="28"/>
              </w:rPr>
              <w:t>42,79±1,57</w:t>
            </w:r>
          </w:p>
        </w:tc>
        <w:tc>
          <w:tcPr>
            <w:tcW w:w="1099" w:type="dxa"/>
          </w:tcPr>
          <w:p w:rsidR="008D1D22" w:rsidRDefault="001E2D15">
            <w:pPr>
              <w:pStyle w:val="TableParagraph"/>
              <w:ind w:left="127" w:right="106"/>
              <w:rPr>
                <w:sz w:val="28"/>
              </w:rPr>
            </w:pPr>
            <w:r>
              <w:rPr>
                <w:sz w:val="28"/>
              </w:rPr>
              <w:t>1,53</w:t>
            </w:r>
          </w:p>
        </w:tc>
        <w:tc>
          <w:tcPr>
            <w:tcW w:w="1312" w:type="dxa"/>
          </w:tcPr>
          <w:p w:rsidR="008D1D22" w:rsidRDefault="001E2D15">
            <w:pPr>
              <w:pStyle w:val="TableParagraph"/>
              <w:ind w:left="95" w:right="74"/>
              <w:rPr>
                <w:sz w:val="28"/>
              </w:rPr>
            </w:pPr>
            <w:r>
              <w:rPr>
                <w:sz w:val="28"/>
              </w:rPr>
              <w:t>1,12</w:t>
            </w:r>
          </w:p>
        </w:tc>
        <w:tc>
          <w:tcPr>
            <w:tcW w:w="1031" w:type="dxa"/>
          </w:tcPr>
          <w:p w:rsidR="008D1D22" w:rsidRDefault="001E2D15">
            <w:pPr>
              <w:pStyle w:val="TableParagraph"/>
              <w:ind w:left="89" w:right="72"/>
              <w:rPr>
                <w:sz w:val="28"/>
              </w:rPr>
            </w:pPr>
            <w:r>
              <w:rPr>
                <w:sz w:val="28"/>
              </w:rPr>
              <w:t>52,93</w:t>
            </w:r>
          </w:p>
        </w:tc>
        <w:tc>
          <w:tcPr>
            <w:tcW w:w="1747" w:type="dxa"/>
          </w:tcPr>
          <w:p w:rsidR="008D1D22" w:rsidRDefault="001E2D15">
            <w:pPr>
              <w:pStyle w:val="TableParagraph"/>
              <w:ind w:left="349" w:right="330"/>
              <w:rPr>
                <w:sz w:val="28"/>
              </w:rPr>
            </w:pPr>
            <w:r>
              <w:rPr>
                <w:sz w:val="28"/>
              </w:rPr>
              <w:t>11,71</w:t>
            </w:r>
          </w:p>
        </w:tc>
        <w:tc>
          <w:tcPr>
            <w:tcW w:w="863" w:type="dxa"/>
          </w:tcPr>
          <w:p w:rsidR="008D1D22" w:rsidRDefault="001E2D15">
            <w:pPr>
              <w:pStyle w:val="TableParagraph"/>
              <w:ind w:left="94" w:right="70"/>
              <w:rPr>
                <w:sz w:val="28"/>
              </w:rPr>
            </w:pPr>
            <w:r>
              <w:rPr>
                <w:sz w:val="28"/>
              </w:rPr>
              <w:t>&lt;0,05</w:t>
            </w:r>
          </w:p>
        </w:tc>
        <w:tc>
          <w:tcPr>
            <w:tcW w:w="863" w:type="dxa"/>
          </w:tcPr>
          <w:p w:rsidR="008D1D22" w:rsidRDefault="001E2D15">
            <w:pPr>
              <w:pStyle w:val="TableParagraph"/>
              <w:ind w:right="86"/>
              <w:jc w:val="right"/>
              <w:rPr>
                <w:sz w:val="28"/>
              </w:rPr>
            </w:pPr>
            <w:r>
              <w:rPr>
                <w:sz w:val="28"/>
              </w:rPr>
              <w:t>&lt;0,05</w:t>
            </w:r>
          </w:p>
        </w:tc>
        <w:tc>
          <w:tcPr>
            <w:tcW w:w="986" w:type="dxa"/>
          </w:tcPr>
          <w:p w:rsidR="008D1D22" w:rsidRDefault="001E2D15">
            <w:pPr>
              <w:pStyle w:val="TableParagraph"/>
              <w:ind w:left="96" w:right="69"/>
              <w:rPr>
                <w:sz w:val="28"/>
              </w:rPr>
            </w:pPr>
            <w:r>
              <w:rPr>
                <w:sz w:val="28"/>
              </w:rPr>
              <w:t>0,0002</w:t>
            </w:r>
          </w:p>
        </w:tc>
      </w:tr>
      <w:tr w:rsidR="008D1D22">
        <w:trPr>
          <w:trHeight w:val="484"/>
        </w:trPr>
        <w:tc>
          <w:tcPr>
            <w:tcW w:w="1968" w:type="dxa"/>
          </w:tcPr>
          <w:p w:rsidR="008D1D22" w:rsidRDefault="001E2D15">
            <w:pPr>
              <w:pStyle w:val="TableParagraph"/>
              <w:spacing w:before="2"/>
              <w:ind w:left="184" w:right="171"/>
              <w:rPr>
                <w:sz w:val="28"/>
              </w:rPr>
            </w:pPr>
            <w:r>
              <w:rPr>
                <w:sz w:val="28"/>
              </w:rPr>
              <w:t>ОКАГЕРМ-5</w:t>
            </w:r>
          </w:p>
        </w:tc>
        <w:tc>
          <w:tcPr>
            <w:tcW w:w="866" w:type="dxa"/>
          </w:tcPr>
          <w:p w:rsidR="008D1D22" w:rsidRDefault="001E2D15">
            <w:pPr>
              <w:pStyle w:val="TableParagraph"/>
              <w:spacing w:before="2"/>
              <w:ind w:left="203" w:right="191"/>
              <w:rPr>
                <w:sz w:val="28"/>
              </w:rPr>
            </w:pPr>
            <w:r>
              <w:rPr>
                <w:sz w:val="28"/>
              </w:rPr>
              <w:t>20</w:t>
            </w:r>
          </w:p>
        </w:tc>
        <w:tc>
          <w:tcPr>
            <w:tcW w:w="1744" w:type="dxa"/>
          </w:tcPr>
          <w:p w:rsidR="008D1D22" w:rsidRDefault="001E2D15">
            <w:pPr>
              <w:pStyle w:val="TableParagraph"/>
              <w:spacing w:before="2"/>
              <w:ind w:left="213" w:right="203"/>
              <w:rPr>
                <w:sz w:val="28"/>
              </w:rPr>
            </w:pPr>
            <w:r>
              <w:rPr>
                <w:sz w:val="28"/>
              </w:rPr>
              <w:t>49,50±2,33</w:t>
            </w:r>
          </w:p>
        </w:tc>
        <w:tc>
          <w:tcPr>
            <w:tcW w:w="1538" w:type="dxa"/>
          </w:tcPr>
          <w:p w:rsidR="008D1D22" w:rsidRDefault="001E2D15">
            <w:pPr>
              <w:pStyle w:val="TableParagraph"/>
              <w:spacing w:before="2"/>
              <w:ind w:right="116"/>
              <w:jc w:val="right"/>
              <w:rPr>
                <w:sz w:val="28"/>
              </w:rPr>
            </w:pPr>
            <w:r>
              <w:rPr>
                <w:sz w:val="28"/>
              </w:rPr>
              <w:t>52,00±3,86</w:t>
            </w:r>
          </w:p>
        </w:tc>
        <w:tc>
          <w:tcPr>
            <w:tcW w:w="1713" w:type="dxa"/>
          </w:tcPr>
          <w:p w:rsidR="008D1D22" w:rsidRDefault="001E2D15">
            <w:pPr>
              <w:pStyle w:val="TableParagraph"/>
              <w:spacing w:before="2"/>
              <w:ind w:left="202" w:right="186"/>
              <w:rPr>
                <w:sz w:val="28"/>
              </w:rPr>
            </w:pPr>
            <w:r>
              <w:rPr>
                <w:sz w:val="28"/>
              </w:rPr>
              <w:t>36,50±1,84</w:t>
            </w:r>
          </w:p>
        </w:tc>
        <w:tc>
          <w:tcPr>
            <w:tcW w:w="1099" w:type="dxa"/>
          </w:tcPr>
          <w:p w:rsidR="008D1D22" w:rsidRDefault="001E2D15">
            <w:pPr>
              <w:pStyle w:val="TableParagraph"/>
              <w:spacing w:before="2"/>
              <w:ind w:left="127" w:right="106"/>
              <w:rPr>
                <w:sz w:val="28"/>
              </w:rPr>
            </w:pPr>
            <w:r>
              <w:rPr>
                <w:sz w:val="28"/>
              </w:rPr>
              <w:t>1,43</w:t>
            </w:r>
          </w:p>
        </w:tc>
        <w:tc>
          <w:tcPr>
            <w:tcW w:w="1312" w:type="dxa"/>
          </w:tcPr>
          <w:p w:rsidR="008D1D22" w:rsidRDefault="001E2D15">
            <w:pPr>
              <w:pStyle w:val="TableParagraph"/>
              <w:spacing w:before="2"/>
              <w:ind w:left="95" w:right="74"/>
              <w:rPr>
                <w:sz w:val="28"/>
              </w:rPr>
            </w:pPr>
            <w:r>
              <w:rPr>
                <w:sz w:val="28"/>
              </w:rPr>
              <w:t>1,36</w:t>
            </w:r>
          </w:p>
        </w:tc>
        <w:tc>
          <w:tcPr>
            <w:tcW w:w="1031" w:type="dxa"/>
          </w:tcPr>
          <w:p w:rsidR="008D1D22" w:rsidRDefault="001E2D15">
            <w:pPr>
              <w:pStyle w:val="TableParagraph"/>
              <w:spacing w:before="2"/>
              <w:ind w:left="89" w:right="72"/>
              <w:rPr>
                <w:sz w:val="28"/>
              </w:rPr>
            </w:pPr>
            <w:r>
              <w:rPr>
                <w:sz w:val="28"/>
              </w:rPr>
              <w:t>42,47</w:t>
            </w:r>
          </w:p>
        </w:tc>
        <w:tc>
          <w:tcPr>
            <w:tcW w:w="1747" w:type="dxa"/>
          </w:tcPr>
          <w:p w:rsidR="008D1D22" w:rsidRDefault="001E2D15">
            <w:pPr>
              <w:pStyle w:val="TableParagraph"/>
              <w:spacing w:before="2"/>
              <w:ind w:left="349" w:right="330"/>
              <w:rPr>
                <w:sz w:val="28"/>
              </w:rPr>
            </w:pPr>
            <w:r>
              <w:rPr>
                <w:sz w:val="28"/>
              </w:rPr>
              <w:t>35,62</w:t>
            </w:r>
          </w:p>
        </w:tc>
        <w:tc>
          <w:tcPr>
            <w:tcW w:w="863" w:type="dxa"/>
          </w:tcPr>
          <w:p w:rsidR="008D1D22" w:rsidRDefault="001E2D15">
            <w:pPr>
              <w:pStyle w:val="TableParagraph"/>
              <w:spacing w:before="2"/>
              <w:ind w:left="94" w:right="70"/>
              <w:rPr>
                <w:sz w:val="28"/>
              </w:rPr>
            </w:pPr>
            <w:r>
              <w:rPr>
                <w:sz w:val="28"/>
              </w:rPr>
              <w:t>&lt;0,05</w:t>
            </w:r>
          </w:p>
        </w:tc>
        <w:tc>
          <w:tcPr>
            <w:tcW w:w="863" w:type="dxa"/>
          </w:tcPr>
          <w:p w:rsidR="008D1D22" w:rsidRDefault="001E2D15">
            <w:pPr>
              <w:pStyle w:val="TableParagraph"/>
              <w:spacing w:before="2"/>
              <w:ind w:right="86"/>
              <w:jc w:val="right"/>
              <w:rPr>
                <w:sz w:val="28"/>
              </w:rPr>
            </w:pPr>
            <w:r>
              <w:rPr>
                <w:sz w:val="28"/>
              </w:rPr>
              <w:t>&gt;0,05</w:t>
            </w:r>
          </w:p>
        </w:tc>
        <w:tc>
          <w:tcPr>
            <w:tcW w:w="986" w:type="dxa"/>
          </w:tcPr>
          <w:p w:rsidR="008D1D22" w:rsidRDefault="001E2D15">
            <w:pPr>
              <w:pStyle w:val="TableParagraph"/>
              <w:spacing w:before="2"/>
              <w:ind w:left="96" w:right="69"/>
              <w:rPr>
                <w:sz w:val="28"/>
              </w:rPr>
            </w:pPr>
            <w:r>
              <w:rPr>
                <w:sz w:val="28"/>
              </w:rPr>
              <w:t>0,0002</w:t>
            </w:r>
          </w:p>
        </w:tc>
      </w:tr>
      <w:tr w:rsidR="008D1D22">
        <w:trPr>
          <w:trHeight w:val="482"/>
        </w:trPr>
        <w:tc>
          <w:tcPr>
            <w:tcW w:w="1968" w:type="dxa"/>
          </w:tcPr>
          <w:p w:rsidR="008D1D22" w:rsidRDefault="001E2D15">
            <w:pPr>
              <w:pStyle w:val="TableParagraph"/>
              <w:ind w:left="184" w:right="171"/>
              <w:rPr>
                <w:sz w:val="28"/>
              </w:rPr>
            </w:pPr>
            <w:r>
              <w:rPr>
                <w:sz w:val="28"/>
              </w:rPr>
              <w:t>ОКАГЕРМ-6</w:t>
            </w:r>
          </w:p>
        </w:tc>
        <w:tc>
          <w:tcPr>
            <w:tcW w:w="866" w:type="dxa"/>
          </w:tcPr>
          <w:p w:rsidR="008D1D22" w:rsidRDefault="001E2D15">
            <w:pPr>
              <w:pStyle w:val="TableParagraph"/>
              <w:ind w:left="203" w:right="192"/>
              <w:rPr>
                <w:sz w:val="28"/>
              </w:rPr>
            </w:pPr>
            <w:r>
              <w:rPr>
                <w:sz w:val="28"/>
              </w:rPr>
              <w:t>100</w:t>
            </w:r>
          </w:p>
        </w:tc>
        <w:tc>
          <w:tcPr>
            <w:tcW w:w="1744" w:type="dxa"/>
          </w:tcPr>
          <w:p w:rsidR="008D1D22" w:rsidRDefault="001E2D15">
            <w:pPr>
              <w:pStyle w:val="TableParagraph"/>
              <w:ind w:left="213" w:right="203"/>
              <w:rPr>
                <w:sz w:val="28"/>
              </w:rPr>
            </w:pPr>
            <w:r>
              <w:rPr>
                <w:sz w:val="28"/>
              </w:rPr>
              <w:t>49,50±2,33</w:t>
            </w:r>
          </w:p>
        </w:tc>
        <w:tc>
          <w:tcPr>
            <w:tcW w:w="1538" w:type="dxa"/>
          </w:tcPr>
          <w:p w:rsidR="008D1D22" w:rsidRDefault="001E2D15">
            <w:pPr>
              <w:pStyle w:val="TableParagraph"/>
              <w:ind w:right="116"/>
              <w:jc w:val="right"/>
              <w:rPr>
                <w:sz w:val="28"/>
              </w:rPr>
            </w:pPr>
            <w:r>
              <w:rPr>
                <w:sz w:val="28"/>
              </w:rPr>
              <w:t>54,67±6,10</w:t>
            </w:r>
          </w:p>
        </w:tc>
        <w:tc>
          <w:tcPr>
            <w:tcW w:w="1713" w:type="dxa"/>
          </w:tcPr>
          <w:p w:rsidR="008D1D22" w:rsidRDefault="001E2D15">
            <w:pPr>
              <w:pStyle w:val="TableParagraph"/>
              <w:ind w:left="202" w:right="186"/>
              <w:rPr>
                <w:sz w:val="28"/>
              </w:rPr>
            </w:pPr>
            <w:r>
              <w:rPr>
                <w:sz w:val="28"/>
              </w:rPr>
              <w:t>36,50±1,84</w:t>
            </w:r>
          </w:p>
        </w:tc>
        <w:tc>
          <w:tcPr>
            <w:tcW w:w="1099" w:type="dxa"/>
          </w:tcPr>
          <w:p w:rsidR="008D1D22" w:rsidRDefault="001E2D15">
            <w:pPr>
              <w:pStyle w:val="TableParagraph"/>
              <w:ind w:left="127" w:right="106"/>
              <w:rPr>
                <w:sz w:val="28"/>
              </w:rPr>
            </w:pPr>
            <w:r>
              <w:rPr>
                <w:sz w:val="28"/>
              </w:rPr>
              <w:t>1,49</w:t>
            </w:r>
          </w:p>
        </w:tc>
        <w:tc>
          <w:tcPr>
            <w:tcW w:w="1312" w:type="dxa"/>
          </w:tcPr>
          <w:p w:rsidR="008D1D22" w:rsidRDefault="001E2D15">
            <w:pPr>
              <w:pStyle w:val="TableParagraph"/>
              <w:ind w:left="95" w:right="74"/>
              <w:rPr>
                <w:sz w:val="28"/>
              </w:rPr>
            </w:pPr>
            <w:r>
              <w:rPr>
                <w:sz w:val="28"/>
              </w:rPr>
              <w:t>1,36</w:t>
            </w:r>
          </w:p>
        </w:tc>
        <w:tc>
          <w:tcPr>
            <w:tcW w:w="1031" w:type="dxa"/>
          </w:tcPr>
          <w:p w:rsidR="008D1D22" w:rsidRDefault="001E2D15">
            <w:pPr>
              <w:pStyle w:val="TableParagraph"/>
              <w:ind w:left="89" w:right="72"/>
              <w:rPr>
                <w:sz w:val="28"/>
              </w:rPr>
            </w:pPr>
            <w:r>
              <w:rPr>
                <w:sz w:val="28"/>
              </w:rPr>
              <w:t>49,78</w:t>
            </w:r>
          </w:p>
        </w:tc>
        <w:tc>
          <w:tcPr>
            <w:tcW w:w="1747" w:type="dxa"/>
          </w:tcPr>
          <w:p w:rsidR="008D1D22" w:rsidRDefault="001E2D15">
            <w:pPr>
              <w:pStyle w:val="TableParagraph"/>
              <w:ind w:left="349" w:right="330"/>
              <w:rPr>
                <w:sz w:val="28"/>
              </w:rPr>
            </w:pPr>
            <w:r>
              <w:rPr>
                <w:sz w:val="28"/>
              </w:rPr>
              <w:t>35,62</w:t>
            </w:r>
          </w:p>
        </w:tc>
        <w:tc>
          <w:tcPr>
            <w:tcW w:w="863" w:type="dxa"/>
          </w:tcPr>
          <w:p w:rsidR="008D1D22" w:rsidRDefault="001E2D15">
            <w:pPr>
              <w:pStyle w:val="TableParagraph"/>
              <w:ind w:left="94" w:right="70"/>
              <w:rPr>
                <w:sz w:val="28"/>
              </w:rPr>
            </w:pPr>
            <w:r>
              <w:rPr>
                <w:sz w:val="28"/>
              </w:rPr>
              <w:t>&lt;0,05</w:t>
            </w:r>
          </w:p>
        </w:tc>
        <w:tc>
          <w:tcPr>
            <w:tcW w:w="863" w:type="dxa"/>
          </w:tcPr>
          <w:p w:rsidR="008D1D22" w:rsidRDefault="001E2D15">
            <w:pPr>
              <w:pStyle w:val="TableParagraph"/>
              <w:ind w:right="86"/>
              <w:jc w:val="right"/>
              <w:rPr>
                <w:sz w:val="28"/>
              </w:rPr>
            </w:pPr>
            <w:r>
              <w:rPr>
                <w:sz w:val="28"/>
              </w:rPr>
              <w:t>&gt;0,05</w:t>
            </w:r>
          </w:p>
        </w:tc>
        <w:tc>
          <w:tcPr>
            <w:tcW w:w="986" w:type="dxa"/>
          </w:tcPr>
          <w:p w:rsidR="008D1D22" w:rsidRDefault="001E2D15">
            <w:pPr>
              <w:pStyle w:val="TableParagraph"/>
              <w:ind w:left="96" w:right="69"/>
              <w:rPr>
                <w:sz w:val="28"/>
              </w:rPr>
            </w:pPr>
            <w:r>
              <w:rPr>
                <w:sz w:val="28"/>
              </w:rPr>
              <w:t>0,0002</w:t>
            </w:r>
          </w:p>
        </w:tc>
      </w:tr>
    </w:tbl>
    <w:p w:rsidR="008D1D22" w:rsidRDefault="001E2D15">
      <w:pPr>
        <w:pStyle w:val="a3"/>
        <w:tabs>
          <w:tab w:val="left" w:pos="15654"/>
        </w:tabs>
        <w:spacing w:line="360" w:lineRule="auto"/>
        <w:ind w:left="1970" w:right="231" w:hanging="1278"/>
      </w:pPr>
      <w:r>
        <w:t>Примітки:1. Р</w:t>
      </w:r>
      <w:r>
        <w:rPr>
          <w:vertAlign w:val="subscript"/>
        </w:rPr>
        <w:t>1</w:t>
      </w:r>
      <w:r>
        <w:t xml:space="preserve"> – у порівнянні з контрольною групою, Р</w:t>
      </w:r>
      <w:r>
        <w:rPr>
          <w:vertAlign w:val="subscript"/>
        </w:rPr>
        <w:t>2</w:t>
      </w:r>
      <w:r>
        <w:t xml:space="preserve"> – у порівнянні з референтною групою, Р</w:t>
      </w:r>
      <w:r>
        <w:rPr>
          <w:vertAlign w:val="subscript"/>
        </w:rPr>
        <w:t>3</w:t>
      </w:r>
      <w:r>
        <w:t xml:space="preserve"> – у порівнянні з іншими сполуками; 2. Оскільки згідно з критерієм перевірки нормальності розподілу Шапіро-Уілка всі наведені параметри підпорядковуються нормальному закону роз</w:t>
      </w:r>
      <w:r>
        <w:t>поділу, для порівняння був використаний t-критерій Стьюдента; 3. Для порівняння протигіпоксичної активності між сполуками, що вивчаються, було застосовано непараметричний  однофакторний  дисперсійний</w:t>
      </w:r>
      <w:r>
        <w:rPr>
          <w:spacing w:val="64"/>
        </w:rPr>
        <w:t xml:space="preserve"> </w:t>
      </w:r>
      <w:r>
        <w:t>аналіз</w:t>
      </w:r>
      <w:r>
        <w:rPr>
          <w:spacing w:val="67"/>
        </w:rPr>
        <w:t xml:space="preserve"> </w:t>
      </w:r>
      <w:r>
        <w:t>Краскела-Уолліса.</w:t>
      </w:r>
      <w:r>
        <w:tab/>
      </w:r>
      <w:r>
        <w:rPr>
          <w:spacing w:val="-17"/>
        </w:rPr>
        <w:t>.</w:t>
      </w:r>
    </w:p>
    <w:p w:rsidR="008D1D22" w:rsidRDefault="008D1D22">
      <w:pPr>
        <w:spacing w:line="360" w:lineRule="auto"/>
        <w:sectPr w:rsidR="008D1D22">
          <w:headerReference w:type="default" r:id="rId85"/>
          <w:pgSz w:w="16840" w:h="11910" w:orient="landscape"/>
          <w:pgMar w:top="640" w:right="440" w:bottom="280" w:left="440" w:header="0" w:footer="0" w:gutter="0"/>
          <w:cols w:space="720"/>
        </w:sectPr>
      </w:pPr>
    </w:p>
    <w:p w:rsidR="008D1D22" w:rsidRDefault="008D1D22">
      <w:pPr>
        <w:pStyle w:val="a3"/>
        <w:spacing w:before="9"/>
        <w:jc w:val="left"/>
        <w:rPr>
          <w:sz w:val="14"/>
        </w:rPr>
      </w:pPr>
    </w:p>
    <w:p w:rsidR="008D1D22" w:rsidRDefault="001E2D15">
      <w:pPr>
        <w:pStyle w:val="a3"/>
        <w:spacing w:before="89" w:line="360" w:lineRule="auto"/>
        <w:ind w:left="362" w:right="512"/>
      </w:pPr>
      <w:r>
        <w:t>результ</w:t>
      </w:r>
      <w:r>
        <w:t xml:space="preserve">ати зіставлення цих показників протигіпоксичної активності з аналогічними, що отримані в групі порівняння. Необхідно відмітити, що ОКАГЕРМ-4 за всіма аналізованими показниками вірогідно (Р&lt;0,05) перевершує референтний препарат армадін за умов модельованої </w:t>
      </w:r>
      <w:r>
        <w:t>форми гіпоксичного синдрому.</w:t>
      </w:r>
    </w:p>
    <w:p w:rsidR="008D1D22" w:rsidRDefault="001E2D15">
      <w:pPr>
        <w:pStyle w:val="a3"/>
        <w:spacing w:line="360" w:lineRule="auto"/>
        <w:ind w:left="362" w:right="507" w:firstLine="707"/>
      </w:pPr>
      <w:r>
        <w:t>Порівняно високу протигіпоксичну активність виявлено й на тлі застосування сполуки під лабораторним шифром ОКАГЕРМ-6, при введенні якої зареєстровано також вірогідне (Р&lt;</w:t>
      </w:r>
      <w:r>
        <w:t>0,05) збільшення тривалості життя щурів за умов ГЗП порівнюючи з контролем. Показано, що за показниками П і К</w:t>
      </w:r>
      <w:r>
        <w:rPr>
          <w:vertAlign w:val="subscript"/>
        </w:rPr>
        <w:t>3</w:t>
      </w:r>
      <w:r>
        <w:t xml:space="preserve">, які складають 49,78% та 1,49, відповідно, протигіпоксичні властивості даної сполуки, що аналізується, є вельми виразними, але незважаючи на це, </w:t>
      </w:r>
      <w:r>
        <w:t>за всіма величинами, що характеризують активність ОКАГЕРМ-6, він поступається ОКАГЕРМ-4 (див. табл.</w:t>
      </w:r>
      <w:r>
        <w:rPr>
          <w:spacing w:val="-3"/>
        </w:rPr>
        <w:t xml:space="preserve"> </w:t>
      </w:r>
      <w:r>
        <w:t>4.1).</w:t>
      </w:r>
    </w:p>
    <w:p w:rsidR="008D1D22" w:rsidRDefault="001E2D15">
      <w:pPr>
        <w:pStyle w:val="a3"/>
        <w:spacing w:line="360" w:lineRule="auto"/>
        <w:ind w:left="362" w:right="507" w:firstLine="707"/>
      </w:pPr>
      <w:r>
        <w:t>Деяку протигіпоксичну ефективність в умовах гострої гіпоксії з гіперкапнією проявляє й сполука ОКАГЕРМ-5, на тлі профілактичного введення якої, показн</w:t>
      </w:r>
      <w:r>
        <w:t>ик П дорівнює 42,47 %, а величина К</w:t>
      </w:r>
      <w:r>
        <w:rPr>
          <w:vertAlign w:val="subscript"/>
        </w:rPr>
        <w:t>3</w:t>
      </w:r>
      <w:r>
        <w:t xml:space="preserve"> – 1,43. Варто зазначити, що ці величини є вірогідними (Р&lt;0,05) порівнюючи з контрольною групою, але не мають достовірної різниці з референтними показниками. Значно менш виразні фармакологічні властивості, що досліджують</w:t>
      </w:r>
      <w:r>
        <w:t>ся, на тлі модельованої патології зареєстровані й у групах щурів, що отримували ОКАГЕРМ-1 та ОКАГЕРМ-2. Як видно з табл. 4.1 тривалість життя тварин при застосуванні цих сполук збільшувалась лише на 36,59% і 29,86%, а коефіцієнт протигіпоксичного захисту с</w:t>
      </w:r>
      <w:r>
        <w:t>клав 1,33 та 1,30 відповідно, порівнюючи з контролем. Нарешті, сполука ОКАГЕРМ-3 не проявила будь-яких протигіпоксичних властивостей, оскільки показник П дорівнює 3,64%, а величина К</w:t>
      </w:r>
      <w:r>
        <w:rPr>
          <w:vertAlign w:val="subscript"/>
        </w:rPr>
        <w:t>3</w:t>
      </w:r>
      <w:r>
        <w:t xml:space="preserve"> – 1,04. Зроблена надалі спроба підвищити дозу ОКАГЕРМ-3 призвела до токс</w:t>
      </w:r>
      <w:r>
        <w:t>ичних проявів.</w:t>
      </w:r>
    </w:p>
    <w:p w:rsidR="008D1D22" w:rsidRDefault="001E2D15">
      <w:pPr>
        <w:pStyle w:val="a3"/>
        <w:spacing w:before="3"/>
        <w:ind w:left="1070"/>
      </w:pPr>
      <w:r>
        <w:t>Наведена діаграма розмаху (рис.4.1), дозволяє візуально порівняти</w:t>
      </w:r>
    </w:p>
    <w:p w:rsidR="008D1D22" w:rsidRDefault="008D1D22">
      <w:pPr>
        <w:sectPr w:rsidR="008D1D22">
          <w:headerReference w:type="default" r:id="rId86"/>
          <w:pgSz w:w="11910" w:h="16840"/>
          <w:pgMar w:top="1180" w:right="620" w:bottom="280" w:left="1340" w:header="717" w:footer="0" w:gutter="0"/>
          <w:pgNumType w:start="89"/>
          <w:cols w:space="720"/>
        </w:sectPr>
      </w:pPr>
    </w:p>
    <w:p w:rsidR="008D1D22" w:rsidRDefault="008D1D22">
      <w:pPr>
        <w:pStyle w:val="a3"/>
        <w:spacing w:before="9"/>
        <w:jc w:val="left"/>
        <w:rPr>
          <w:sz w:val="14"/>
        </w:rPr>
      </w:pPr>
    </w:p>
    <w:p w:rsidR="008D1D22" w:rsidRDefault="001E2D15">
      <w:pPr>
        <w:pStyle w:val="a3"/>
        <w:spacing w:before="89" w:line="360" w:lineRule="auto"/>
        <w:ind w:left="362" w:right="509"/>
      </w:pPr>
      <w:r>
        <w:t xml:space="preserve">наявні відмінності параметра «Тривалість життя» при застосуванні координаційних германійорганічних сполук за умов експерименту, що </w:t>
      </w:r>
      <w:r>
        <w:t>вивчається.</w:t>
      </w:r>
    </w:p>
    <w:p w:rsidR="008D1D22" w:rsidRDefault="008D1D22">
      <w:pPr>
        <w:pStyle w:val="a3"/>
        <w:jc w:val="left"/>
        <w:rPr>
          <w:sz w:val="20"/>
        </w:rPr>
      </w:pPr>
    </w:p>
    <w:p w:rsidR="008D1D22" w:rsidRDefault="00DE35E6">
      <w:pPr>
        <w:pStyle w:val="a3"/>
        <w:spacing w:before="9"/>
        <w:jc w:val="left"/>
        <w:rPr>
          <w:sz w:val="19"/>
        </w:rPr>
      </w:pPr>
      <w:r>
        <w:rPr>
          <w:noProof/>
          <w:lang w:val="ru-RU" w:eastAsia="ru-RU"/>
        </w:rPr>
        <mc:AlternateContent>
          <mc:Choice Requires="wpg">
            <w:drawing>
              <wp:anchor distT="0" distB="0" distL="0" distR="0" simplePos="0" relativeHeight="487648768" behindDoc="1" locked="0" layoutInCell="1" allowOverlap="1">
                <wp:simplePos x="0" y="0"/>
                <wp:positionH relativeFrom="page">
                  <wp:posOffset>1350645</wp:posOffset>
                </wp:positionH>
                <wp:positionV relativeFrom="paragraph">
                  <wp:posOffset>170180</wp:posOffset>
                </wp:positionV>
                <wp:extent cx="5219700" cy="3648075"/>
                <wp:effectExtent l="0" t="0" r="0" b="0"/>
                <wp:wrapTopAndBottom/>
                <wp:docPr id="416"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3648075"/>
                          <a:chOff x="2127" y="268"/>
                          <a:chExt cx="8220" cy="5745"/>
                        </a:xfrm>
                      </wpg:grpSpPr>
                      <pic:pic xmlns:pic="http://schemas.openxmlformats.org/drawingml/2006/picture">
                        <pic:nvPicPr>
                          <pic:cNvPr id="417" name="Picture 402" descr="C:\Users\Аня\Desktop\Диаграммы размаха\рис 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142" y="695"/>
                            <a:ext cx="8014" cy="5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Rectangle 401"/>
                        <wps:cNvSpPr>
                          <a:spLocks noChangeArrowheads="1"/>
                        </wps:cNvSpPr>
                        <wps:spPr bwMode="auto">
                          <a:xfrm>
                            <a:off x="2134" y="275"/>
                            <a:ext cx="8205" cy="57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 o:spid="_x0000_s1026" style="position:absolute;margin-left:106.35pt;margin-top:13.4pt;width:411pt;height:287.25pt;z-index:-15667712;mso-wrap-distance-left:0;mso-wrap-distance-right:0;mso-position-horizontal-relative:page" coordorigin="2127,268" coordsize="8220,5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PSlpD0oARa+S/2z+Pix8B8f9DJ/7JX1&#10;otfJf7Z/HxX+A+Of+Kk/9kqJfCOJ9bUUUVYgooooAKKKKACiiigAooooAKKKKACiiigAooooAKKK&#10;KACiiigAooooAKKKKACiiigAooooAKKKKACiiigAooooA+Kf2qkA/ao+Hp3Ff9B69f8AlrX2nH/q&#10;1r4s/aqVh+1P8Pm3BR9g+v8Ay1r7TT7i0AP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8Cvkr9s75fiv8B8c/8AFSf+yV9anpXyT+2d&#10;x8V/gP8A9jJ/7JWcvhKjufW9FFFaEhRRRQAUUUUAFFFFABRRRQAUUUUAFFFFABRRRQAUUUUAFFFF&#10;ABRRRQAUUUUAFFFFABRRRQAUUUUAFFFFABRRRQB8U/tTox/ao+Hu0gf6D36f62vtOP8A1a18V/tU&#10;Bm/am+H3G9RYdOg/1tfakf8Aq1oAf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GlpD0oAQc18l/tn/8AJV/gP/2Mn/slfWi18mftn/8AJVfg&#10;P/2Mn/slRL4RxPrWiiirEFFFFABRRRQAUUUUAFFFFABRRRQAUUUUAFFFFABRRRQAUUUUAFFFFABR&#10;RRQAUUUUAFFFFABRRRQAUUUUAFFFFAHxT+1Q7f8ADU3w9AHmD7D06f8ALWvtOP8A1a18WftVMR+1&#10;P8PsjP8AoPb/AK619px/6taAH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">
                <v:shape id="Picture 402" o:spid="_x0000_s1027" type="#_x0000_t75" style="position:absolute;left:2142;top:695;width:8014;height:5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8jjFAAAA3AAAAA8AAABkcnMvZG93bnJldi54bWxEj0GLwjAUhO+C/yE8wYusqbruSjWKCIKe&#10;ZHUv3p7Ns602L6WJtfrrjbCwx2FmvmFmi8YUoqbK5ZYVDPoRCOLE6pxTBb+H9ccEhPPIGgvLpOBB&#10;DhbzdmuGsbZ3/qF671MRIOxiVJB5X8ZSuiQjg65vS+LgnW1l0AdZpVJXeA9wU8hhFH1JgzmHhQxL&#10;WmWUXPc3o2DXG4+SrT5ZS5fjcXV57s6PU61Ut9MspyA8Nf4//NfeaAWfg294nwlH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UfI4xQAAANwAAAAPAAAAAAAAAAAAAAAA&#10;AJ8CAABkcnMvZG93bnJldi54bWxQSwUGAAAAAAQABAD3AAAAkQMAAAAA&#10;">
                  <v:imagedata r:id="rId88" o:title="рис 1"/>
                </v:shape>
                <v:rect id="Rectangle 401" o:spid="_x0000_s1028" style="position:absolute;left:2134;top:275;width:8205;height:5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lwMEA&#10;AADcAAAADwAAAGRycy9kb3ducmV2LnhtbERPy4rCMBTdD/gP4QruxtTBEalGqcMIsxJ8gLq7NNek&#10;2NyUJmM7fz9ZCC4P571c964WD2pD5VnBZJyBIC69rtgoOB2373MQISJrrD2Tgj8KsF4N3paYa9/x&#10;nh6HaEQK4ZCjAhtjk0sZSksOw9g3xIm7+dZhTLA1UrfYpXBXy48sm0mHFacGiw19WSrvh1+n4Lu5&#10;7opPE2RxjvZy95tua3dGqdGwLxYgIvXxJX66f7SC6SStTW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w5cDBAAAA3AAAAA8AAAAAAAAAAAAAAAAAmAIAAGRycy9kb3du&#10;cmV2LnhtbFBLBQYAAAAABAAEAPUAAACGAwAAAAA=&#10;" filled="f"/>
                <w10:wrap type="topAndBottom" anchorx="page"/>
              </v:group>
            </w:pict>
          </mc:Fallback>
        </mc:AlternateContent>
      </w:r>
    </w:p>
    <w:p w:rsidR="008D1D22" w:rsidRDefault="001E2D15">
      <w:pPr>
        <w:pStyle w:val="a3"/>
        <w:spacing w:before="164" w:line="360" w:lineRule="auto"/>
        <w:ind w:left="362" w:right="508" w:firstLine="707"/>
      </w:pPr>
      <w:r>
        <w:t>Рисунок 4.1. Діаграма розмаху параметра «Тривалість життя», за умов експерименту, що вивчається</w:t>
      </w:r>
    </w:p>
    <w:p w:rsidR="008D1D22" w:rsidRDefault="008D1D22">
      <w:pPr>
        <w:pStyle w:val="a3"/>
        <w:spacing w:before="10"/>
        <w:jc w:val="left"/>
        <w:rPr>
          <w:sz w:val="41"/>
        </w:rPr>
      </w:pPr>
    </w:p>
    <w:p w:rsidR="008D1D22" w:rsidRDefault="001E2D15">
      <w:pPr>
        <w:pStyle w:val="a3"/>
        <w:spacing w:line="360" w:lineRule="auto"/>
        <w:ind w:left="362" w:right="504" w:firstLine="707"/>
      </w:pPr>
      <w:r>
        <w:t xml:space="preserve">Клінічна картина цілком залежить від інтенсивності гіпоксії, яка в цьому разі запускає каскад уражень головного мозку. Тож за виразністю та характером симптомів, що супроводжують перебіг ГЗП, під впливом тієї чи іншої сполуки, що застосовувались, є цілком </w:t>
      </w:r>
      <w:r>
        <w:t>можливим об’єктивно судити про фармакотерапевтичну ефективність ОКАГЕРМ-4 як сполуки- лідера щодо контролю та референтної групи тварин за її спроможністю нівелювати клінічні прояви</w:t>
      </w:r>
      <w:r>
        <w:rPr>
          <w:spacing w:val="-3"/>
        </w:rPr>
        <w:t xml:space="preserve"> </w:t>
      </w:r>
      <w:r>
        <w:t>гіпоксії.</w:t>
      </w:r>
    </w:p>
    <w:p w:rsidR="008D1D22" w:rsidRDefault="001E2D15">
      <w:pPr>
        <w:pStyle w:val="a3"/>
        <w:spacing w:before="1" w:line="360" w:lineRule="auto"/>
        <w:ind w:left="362" w:right="514" w:firstLine="707"/>
      </w:pPr>
      <w:r>
        <w:t>Отримані узагальнювальні дані функціонального стану білих щурів за умов гіпоксії замкнутого простору наведені в табл.</w:t>
      </w:r>
      <w:r>
        <w:rPr>
          <w:spacing w:val="-2"/>
        </w:rPr>
        <w:t xml:space="preserve"> </w:t>
      </w:r>
      <w:r>
        <w:t>4.2.</w:t>
      </w:r>
    </w:p>
    <w:p w:rsidR="008D1D22" w:rsidRDefault="008D1D22">
      <w:pPr>
        <w:spacing w:line="360" w:lineRule="auto"/>
        <w:sectPr w:rsidR="008D1D22">
          <w:pgSz w:w="11910" w:h="16840"/>
          <w:pgMar w:top="1180" w:right="620" w:bottom="280" w:left="1340" w:header="717" w:footer="0" w:gutter="0"/>
          <w:cols w:space="720"/>
        </w:sectPr>
      </w:pPr>
    </w:p>
    <w:p w:rsidR="008D1D22" w:rsidRDefault="008D1D22">
      <w:pPr>
        <w:pStyle w:val="a3"/>
        <w:spacing w:before="9"/>
        <w:jc w:val="left"/>
        <w:rPr>
          <w:sz w:val="14"/>
        </w:rPr>
      </w:pPr>
    </w:p>
    <w:p w:rsidR="008D1D22" w:rsidRDefault="001E2D15">
      <w:pPr>
        <w:pStyle w:val="a3"/>
        <w:spacing w:before="89" w:line="360" w:lineRule="auto"/>
        <w:ind w:left="702" w:right="495" w:firstLine="7307"/>
        <w:jc w:val="left"/>
      </w:pPr>
      <w:r>
        <w:t>Таблиця 4.2 Вплив ОКАГЕРМ-4 на динаміку перебігу основних клінічних проявів</w:t>
      </w:r>
    </w:p>
    <w:p w:rsidR="008D1D22" w:rsidRDefault="001E2D15">
      <w:pPr>
        <w:pStyle w:val="a3"/>
        <w:spacing w:line="321" w:lineRule="exact"/>
        <w:ind w:left="1708"/>
        <w:jc w:val="left"/>
      </w:pPr>
      <w:r>
        <w:t>стану дослідних щурів (n=6) в умовах Г</w:t>
      </w:r>
      <w:r>
        <w:t>ЗП (хвилини)</w:t>
      </w:r>
    </w:p>
    <w:p w:rsidR="008D1D22" w:rsidRDefault="008D1D22">
      <w:pPr>
        <w:pStyle w:val="a3"/>
        <w:spacing w:before="1" w:after="1"/>
        <w:jc w:val="left"/>
        <w:rPr>
          <w:sz w:val="1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4"/>
        <w:gridCol w:w="2430"/>
        <w:gridCol w:w="2449"/>
        <w:gridCol w:w="2802"/>
      </w:tblGrid>
      <w:tr w:rsidR="008D1D22">
        <w:trPr>
          <w:trHeight w:val="1166"/>
        </w:trPr>
        <w:tc>
          <w:tcPr>
            <w:tcW w:w="1894" w:type="dxa"/>
          </w:tcPr>
          <w:p w:rsidR="008D1D22" w:rsidRDefault="001E2D15">
            <w:pPr>
              <w:pStyle w:val="TableParagraph"/>
              <w:ind w:left="285" w:right="275" w:firstLine="1"/>
              <w:rPr>
                <w:sz w:val="28"/>
              </w:rPr>
            </w:pPr>
            <w:r>
              <w:rPr>
                <w:sz w:val="28"/>
              </w:rPr>
              <w:t>Клінічні ознаки при гіпоксії</w:t>
            </w:r>
          </w:p>
        </w:tc>
        <w:tc>
          <w:tcPr>
            <w:tcW w:w="2430" w:type="dxa"/>
          </w:tcPr>
          <w:p w:rsidR="008D1D22" w:rsidRDefault="001E2D15">
            <w:pPr>
              <w:pStyle w:val="TableParagraph"/>
              <w:ind w:left="296" w:right="291"/>
              <w:rPr>
                <w:sz w:val="28"/>
              </w:rPr>
            </w:pPr>
            <w:r>
              <w:rPr>
                <w:sz w:val="28"/>
              </w:rPr>
              <w:t>Дослідна група (гіпоксія + ОКАГЕРМ–4)</w:t>
            </w:r>
          </w:p>
        </w:tc>
        <w:tc>
          <w:tcPr>
            <w:tcW w:w="2449" w:type="dxa"/>
          </w:tcPr>
          <w:p w:rsidR="008D1D22" w:rsidRDefault="001E2D15">
            <w:pPr>
              <w:pStyle w:val="TableParagraph"/>
              <w:ind w:left="152" w:right="150"/>
              <w:rPr>
                <w:sz w:val="28"/>
              </w:rPr>
            </w:pPr>
            <w:r>
              <w:rPr>
                <w:sz w:val="28"/>
              </w:rPr>
              <w:t>Група порівняння (гіпоксія + армадін)</w:t>
            </w:r>
          </w:p>
        </w:tc>
        <w:tc>
          <w:tcPr>
            <w:tcW w:w="2802" w:type="dxa"/>
          </w:tcPr>
          <w:p w:rsidR="008D1D22" w:rsidRDefault="001E2D15">
            <w:pPr>
              <w:pStyle w:val="TableParagraph"/>
              <w:ind w:left="752" w:right="295" w:hanging="435"/>
              <w:jc w:val="left"/>
              <w:rPr>
                <w:sz w:val="28"/>
              </w:rPr>
            </w:pPr>
            <w:r>
              <w:rPr>
                <w:sz w:val="28"/>
              </w:rPr>
              <w:t>Контрольна група (гіпоксія + фізрозчин)</w:t>
            </w:r>
          </w:p>
        </w:tc>
      </w:tr>
      <w:tr w:rsidR="008D1D22">
        <w:trPr>
          <w:trHeight w:val="722"/>
        </w:trPr>
        <w:tc>
          <w:tcPr>
            <w:tcW w:w="1894" w:type="dxa"/>
          </w:tcPr>
          <w:p w:rsidR="008D1D22" w:rsidRDefault="001E2D15">
            <w:pPr>
              <w:pStyle w:val="TableParagraph"/>
              <w:spacing w:before="240"/>
              <w:ind w:left="270" w:right="260"/>
              <w:rPr>
                <w:sz w:val="28"/>
              </w:rPr>
            </w:pPr>
            <w:r>
              <w:rPr>
                <w:sz w:val="28"/>
              </w:rPr>
              <w:t>Грумінг</w:t>
            </w:r>
          </w:p>
        </w:tc>
        <w:tc>
          <w:tcPr>
            <w:tcW w:w="2430" w:type="dxa"/>
          </w:tcPr>
          <w:p w:rsidR="008D1D22" w:rsidRDefault="001E2D15">
            <w:pPr>
              <w:pStyle w:val="TableParagraph"/>
              <w:spacing w:before="240"/>
              <w:ind w:left="296" w:right="290"/>
              <w:rPr>
                <w:sz w:val="28"/>
              </w:rPr>
            </w:pPr>
            <w:r>
              <w:rPr>
                <w:sz w:val="28"/>
              </w:rPr>
              <w:t>16÷30</w:t>
            </w:r>
          </w:p>
        </w:tc>
        <w:tc>
          <w:tcPr>
            <w:tcW w:w="2449" w:type="dxa"/>
          </w:tcPr>
          <w:p w:rsidR="008D1D22" w:rsidRDefault="001E2D15">
            <w:pPr>
              <w:pStyle w:val="TableParagraph"/>
              <w:spacing w:before="240"/>
              <w:ind w:left="151" w:right="150"/>
              <w:rPr>
                <w:sz w:val="28"/>
              </w:rPr>
            </w:pPr>
            <w:r>
              <w:rPr>
                <w:sz w:val="28"/>
              </w:rPr>
              <w:t>3÷7</w:t>
            </w:r>
          </w:p>
        </w:tc>
        <w:tc>
          <w:tcPr>
            <w:tcW w:w="2802" w:type="dxa"/>
          </w:tcPr>
          <w:p w:rsidR="008D1D22" w:rsidRDefault="001E2D15">
            <w:pPr>
              <w:pStyle w:val="TableParagraph"/>
              <w:spacing w:before="240"/>
              <w:ind w:left="1022" w:right="1015"/>
              <w:rPr>
                <w:sz w:val="28"/>
              </w:rPr>
            </w:pPr>
            <w:r>
              <w:rPr>
                <w:sz w:val="28"/>
              </w:rPr>
              <w:t>2÷5</w:t>
            </w:r>
          </w:p>
        </w:tc>
      </w:tr>
      <w:tr w:rsidR="008D1D22">
        <w:trPr>
          <w:trHeight w:val="722"/>
        </w:trPr>
        <w:tc>
          <w:tcPr>
            <w:tcW w:w="1894" w:type="dxa"/>
          </w:tcPr>
          <w:p w:rsidR="008D1D22" w:rsidRDefault="001E2D15">
            <w:pPr>
              <w:pStyle w:val="TableParagraph"/>
              <w:spacing w:before="240"/>
              <w:ind w:left="270" w:right="260"/>
              <w:rPr>
                <w:sz w:val="28"/>
              </w:rPr>
            </w:pPr>
            <w:r>
              <w:rPr>
                <w:sz w:val="28"/>
              </w:rPr>
              <w:t>Тахіпное</w:t>
            </w:r>
          </w:p>
        </w:tc>
        <w:tc>
          <w:tcPr>
            <w:tcW w:w="2430" w:type="dxa"/>
          </w:tcPr>
          <w:p w:rsidR="008D1D22" w:rsidRDefault="001E2D15">
            <w:pPr>
              <w:pStyle w:val="TableParagraph"/>
              <w:spacing w:before="240"/>
              <w:ind w:left="296" w:right="290"/>
              <w:rPr>
                <w:sz w:val="28"/>
              </w:rPr>
            </w:pPr>
            <w:r>
              <w:rPr>
                <w:sz w:val="28"/>
              </w:rPr>
              <w:t>19÷30</w:t>
            </w:r>
          </w:p>
        </w:tc>
        <w:tc>
          <w:tcPr>
            <w:tcW w:w="2449" w:type="dxa"/>
          </w:tcPr>
          <w:p w:rsidR="008D1D22" w:rsidRDefault="001E2D15">
            <w:pPr>
              <w:pStyle w:val="TableParagraph"/>
              <w:spacing w:before="240"/>
              <w:ind w:left="150" w:right="150"/>
              <w:rPr>
                <w:sz w:val="28"/>
              </w:rPr>
            </w:pPr>
            <w:r>
              <w:rPr>
                <w:sz w:val="28"/>
              </w:rPr>
              <w:t>13÷15</w:t>
            </w:r>
          </w:p>
        </w:tc>
        <w:tc>
          <w:tcPr>
            <w:tcW w:w="2802" w:type="dxa"/>
          </w:tcPr>
          <w:p w:rsidR="008D1D22" w:rsidRDefault="001E2D15">
            <w:pPr>
              <w:pStyle w:val="TableParagraph"/>
              <w:spacing w:before="240"/>
              <w:ind w:left="1022" w:right="1015"/>
              <w:rPr>
                <w:sz w:val="28"/>
              </w:rPr>
            </w:pPr>
            <w:r>
              <w:rPr>
                <w:sz w:val="28"/>
              </w:rPr>
              <w:t>3÷5</w:t>
            </w:r>
          </w:p>
        </w:tc>
      </w:tr>
      <w:tr w:rsidR="008D1D22">
        <w:trPr>
          <w:trHeight w:val="724"/>
        </w:trPr>
        <w:tc>
          <w:tcPr>
            <w:tcW w:w="1894" w:type="dxa"/>
          </w:tcPr>
          <w:p w:rsidR="008D1D22" w:rsidRDefault="001E2D15">
            <w:pPr>
              <w:pStyle w:val="TableParagraph"/>
              <w:spacing w:before="242"/>
              <w:ind w:left="272" w:right="260"/>
              <w:rPr>
                <w:sz w:val="28"/>
              </w:rPr>
            </w:pPr>
            <w:r>
              <w:rPr>
                <w:sz w:val="28"/>
              </w:rPr>
              <w:t>Збудження</w:t>
            </w:r>
          </w:p>
        </w:tc>
        <w:tc>
          <w:tcPr>
            <w:tcW w:w="2430" w:type="dxa"/>
          </w:tcPr>
          <w:p w:rsidR="008D1D22" w:rsidRDefault="001E2D15">
            <w:pPr>
              <w:pStyle w:val="TableParagraph"/>
              <w:spacing w:before="242"/>
              <w:ind w:left="296" w:right="290"/>
              <w:rPr>
                <w:sz w:val="28"/>
              </w:rPr>
            </w:pPr>
            <w:r>
              <w:rPr>
                <w:sz w:val="28"/>
              </w:rPr>
              <w:t>25÷33</w:t>
            </w:r>
          </w:p>
        </w:tc>
        <w:tc>
          <w:tcPr>
            <w:tcW w:w="2449" w:type="dxa"/>
          </w:tcPr>
          <w:p w:rsidR="008D1D22" w:rsidRDefault="001E2D15">
            <w:pPr>
              <w:pStyle w:val="TableParagraph"/>
              <w:spacing w:before="242"/>
              <w:ind w:left="150" w:right="150"/>
              <w:rPr>
                <w:sz w:val="28"/>
              </w:rPr>
            </w:pPr>
            <w:r>
              <w:rPr>
                <w:sz w:val="28"/>
              </w:rPr>
              <w:t>13÷21</w:t>
            </w:r>
          </w:p>
        </w:tc>
        <w:tc>
          <w:tcPr>
            <w:tcW w:w="2802" w:type="dxa"/>
          </w:tcPr>
          <w:p w:rsidR="008D1D22" w:rsidRDefault="001E2D15">
            <w:pPr>
              <w:pStyle w:val="TableParagraph"/>
              <w:spacing w:before="242"/>
              <w:ind w:left="1022" w:right="1015"/>
              <w:rPr>
                <w:sz w:val="28"/>
              </w:rPr>
            </w:pPr>
            <w:r>
              <w:rPr>
                <w:sz w:val="28"/>
              </w:rPr>
              <w:t>8÷14</w:t>
            </w:r>
          </w:p>
        </w:tc>
      </w:tr>
      <w:tr w:rsidR="008D1D22">
        <w:trPr>
          <w:trHeight w:val="721"/>
        </w:trPr>
        <w:tc>
          <w:tcPr>
            <w:tcW w:w="1894" w:type="dxa"/>
          </w:tcPr>
          <w:p w:rsidR="008D1D22" w:rsidRDefault="001E2D15">
            <w:pPr>
              <w:pStyle w:val="TableParagraph"/>
              <w:spacing w:before="240"/>
              <w:ind w:left="272" w:right="260"/>
              <w:rPr>
                <w:sz w:val="28"/>
              </w:rPr>
            </w:pPr>
            <w:r>
              <w:rPr>
                <w:sz w:val="28"/>
              </w:rPr>
              <w:t>Атаксія</w:t>
            </w:r>
          </w:p>
        </w:tc>
        <w:tc>
          <w:tcPr>
            <w:tcW w:w="2430" w:type="dxa"/>
          </w:tcPr>
          <w:p w:rsidR="008D1D22" w:rsidRDefault="001E2D15">
            <w:pPr>
              <w:pStyle w:val="TableParagraph"/>
              <w:spacing w:before="240"/>
              <w:ind w:left="296" w:right="290"/>
              <w:rPr>
                <w:sz w:val="28"/>
              </w:rPr>
            </w:pPr>
            <w:r>
              <w:rPr>
                <w:sz w:val="28"/>
              </w:rPr>
              <w:t>48÷54</w:t>
            </w:r>
          </w:p>
        </w:tc>
        <w:tc>
          <w:tcPr>
            <w:tcW w:w="2449" w:type="dxa"/>
          </w:tcPr>
          <w:p w:rsidR="008D1D22" w:rsidRDefault="001E2D15">
            <w:pPr>
              <w:pStyle w:val="TableParagraph"/>
              <w:spacing w:before="240"/>
              <w:ind w:left="150" w:right="150"/>
              <w:rPr>
                <w:sz w:val="28"/>
              </w:rPr>
            </w:pPr>
            <w:r>
              <w:rPr>
                <w:sz w:val="28"/>
              </w:rPr>
              <w:t>27÷32</w:t>
            </w:r>
          </w:p>
        </w:tc>
        <w:tc>
          <w:tcPr>
            <w:tcW w:w="2802" w:type="dxa"/>
          </w:tcPr>
          <w:p w:rsidR="008D1D22" w:rsidRDefault="001E2D15">
            <w:pPr>
              <w:pStyle w:val="TableParagraph"/>
              <w:spacing w:before="240"/>
              <w:ind w:left="1022" w:right="1016"/>
              <w:rPr>
                <w:sz w:val="28"/>
              </w:rPr>
            </w:pPr>
            <w:r>
              <w:rPr>
                <w:sz w:val="28"/>
              </w:rPr>
              <w:t>26÷28</w:t>
            </w:r>
          </w:p>
        </w:tc>
      </w:tr>
      <w:tr w:rsidR="008D1D22">
        <w:trPr>
          <w:trHeight w:val="724"/>
        </w:trPr>
        <w:tc>
          <w:tcPr>
            <w:tcW w:w="1894" w:type="dxa"/>
          </w:tcPr>
          <w:p w:rsidR="008D1D22" w:rsidRDefault="001E2D15">
            <w:pPr>
              <w:pStyle w:val="TableParagraph"/>
              <w:spacing w:before="240"/>
              <w:ind w:left="270" w:right="260"/>
              <w:rPr>
                <w:sz w:val="28"/>
              </w:rPr>
            </w:pPr>
            <w:r>
              <w:rPr>
                <w:sz w:val="28"/>
              </w:rPr>
              <w:t>Диспное</w:t>
            </w:r>
          </w:p>
        </w:tc>
        <w:tc>
          <w:tcPr>
            <w:tcW w:w="2430" w:type="dxa"/>
          </w:tcPr>
          <w:p w:rsidR="008D1D22" w:rsidRDefault="001E2D15">
            <w:pPr>
              <w:pStyle w:val="TableParagraph"/>
              <w:spacing w:before="240"/>
              <w:ind w:left="296" w:right="290"/>
              <w:rPr>
                <w:sz w:val="28"/>
              </w:rPr>
            </w:pPr>
            <w:r>
              <w:rPr>
                <w:sz w:val="28"/>
              </w:rPr>
              <w:t>53÷57</w:t>
            </w:r>
          </w:p>
        </w:tc>
        <w:tc>
          <w:tcPr>
            <w:tcW w:w="2449" w:type="dxa"/>
          </w:tcPr>
          <w:p w:rsidR="008D1D22" w:rsidRDefault="001E2D15">
            <w:pPr>
              <w:pStyle w:val="TableParagraph"/>
              <w:spacing w:before="240"/>
              <w:ind w:left="150" w:right="150"/>
              <w:rPr>
                <w:sz w:val="28"/>
              </w:rPr>
            </w:pPr>
            <w:r>
              <w:rPr>
                <w:sz w:val="28"/>
              </w:rPr>
              <w:t>35÷40</w:t>
            </w:r>
          </w:p>
        </w:tc>
        <w:tc>
          <w:tcPr>
            <w:tcW w:w="2802" w:type="dxa"/>
          </w:tcPr>
          <w:p w:rsidR="008D1D22" w:rsidRDefault="001E2D15">
            <w:pPr>
              <w:pStyle w:val="TableParagraph"/>
              <w:spacing w:before="240"/>
              <w:ind w:left="1022" w:right="1016"/>
              <w:rPr>
                <w:sz w:val="28"/>
              </w:rPr>
            </w:pPr>
            <w:r>
              <w:rPr>
                <w:sz w:val="28"/>
              </w:rPr>
              <w:t>29÷34</w:t>
            </w:r>
          </w:p>
        </w:tc>
      </w:tr>
      <w:tr w:rsidR="008D1D22">
        <w:trPr>
          <w:trHeight w:val="722"/>
        </w:trPr>
        <w:tc>
          <w:tcPr>
            <w:tcW w:w="1894" w:type="dxa"/>
          </w:tcPr>
          <w:p w:rsidR="008D1D22" w:rsidRDefault="001E2D15">
            <w:pPr>
              <w:pStyle w:val="TableParagraph"/>
              <w:spacing w:before="240"/>
              <w:ind w:left="272" w:right="259"/>
              <w:rPr>
                <w:sz w:val="28"/>
              </w:rPr>
            </w:pPr>
            <w:r>
              <w:rPr>
                <w:sz w:val="28"/>
              </w:rPr>
              <w:t>Загибель</w:t>
            </w:r>
          </w:p>
        </w:tc>
        <w:tc>
          <w:tcPr>
            <w:tcW w:w="2430" w:type="dxa"/>
          </w:tcPr>
          <w:p w:rsidR="008D1D22" w:rsidRDefault="001E2D15">
            <w:pPr>
              <w:pStyle w:val="TableParagraph"/>
              <w:spacing w:before="240"/>
              <w:ind w:left="296" w:right="290"/>
              <w:rPr>
                <w:sz w:val="28"/>
              </w:rPr>
            </w:pPr>
            <w:r>
              <w:rPr>
                <w:sz w:val="28"/>
              </w:rPr>
              <w:t>59÷82</w:t>
            </w:r>
          </w:p>
        </w:tc>
        <w:tc>
          <w:tcPr>
            <w:tcW w:w="2449" w:type="dxa"/>
          </w:tcPr>
          <w:p w:rsidR="008D1D22" w:rsidRDefault="001E2D15">
            <w:pPr>
              <w:pStyle w:val="TableParagraph"/>
              <w:spacing w:before="240"/>
              <w:ind w:left="150" w:right="150"/>
              <w:rPr>
                <w:sz w:val="28"/>
              </w:rPr>
            </w:pPr>
            <w:r>
              <w:rPr>
                <w:sz w:val="28"/>
              </w:rPr>
              <w:t>42 ÷56</w:t>
            </w:r>
          </w:p>
        </w:tc>
        <w:tc>
          <w:tcPr>
            <w:tcW w:w="2802" w:type="dxa"/>
          </w:tcPr>
          <w:p w:rsidR="008D1D22" w:rsidRDefault="001E2D15">
            <w:pPr>
              <w:pStyle w:val="TableParagraph"/>
              <w:spacing w:before="240"/>
              <w:ind w:left="1022" w:right="1016"/>
              <w:rPr>
                <w:sz w:val="28"/>
              </w:rPr>
            </w:pPr>
            <w:r>
              <w:rPr>
                <w:sz w:val="28"/>
              </w:rPr>
              <w:t>32÷50</w:t>
            </w:r>
          </w:p>
        </w:tc>
      </w:tr>
    </w:tbl>
    <w:p w:rsidR="008D1D22" w:rsidRDefault="008D1D22">
      <w:pPr>
        <w:pStyle w:val="a3"/>
        <w:jc w:val="left"/>
        <w:rPr>
          <w:sz w:val="42"/>
        </w:rPr>
      </w:pPr>
    </w:p>
    <w:p w:rsidR="008D1D22" w:rsidRDefault="001E2D15">
      <w:pPr>
        <w:pStyle w:val="a3"/>
        <w:spacing w:line="360" w:lineRule="auto"/>
        <w:ind w:left="362" w:right="507" w:firstLine="707"/>
      </w:pPr>
      <w:r>
        <w:t>У щурів на тлі внутрішньоочеревинного введення ОКАГЕРМ-4 реєструвався пригнічений стан (заплющені очі, витягнуті назад задні кінцівки, підібрані під тіло передні кінцівки). Після поміщення дослідних тварин у гермокамери їхній стан у перші 10 хвилин був сон</w:t>
      </w:r>
      <w:r>
        <w:t>ливим. Дебютні ознаки гіпоксії в дослідних тварин як грумінг та підвищення частоти дихання спостерігались з 16 хвилини. З 19 хвилини в усіх тварин з боку системи дихання відмічалось тахіпное. У деяких тварин піднімався вгору хвіст та спостерігався хвилепод</w:t>
      </w:r>
      <w:r>
        <w:t>ібний рух тіла. З 25-30 хвилини  в більшості тварин вплив гіпоксії супроводжувався збудженням як підвищення рухової активності, яке продовжувалось до 48 хвилини, коли рухова активність переростала в атаксію. Частота дихання з 45-48 хвилини почала знижувати</w:t>
      </w:r>
      <w:r>
        <w:t>сь, переходячи в диспное. Загибель дослідних тварин фіксувалась з 59 по 82</w:t>
      </w:r>
      <w:r>
        <w:rPr>
          <w:spacing w:val="-13"/>
        </w:rPr>
        <w:t xml:space="preserve"> </w:t>
      </w:r>
      <w:r>
        <w:t>хвилину.</w:t>
      </w:r>
    </w:p>
    <w:p w:rsidR="008D1D22" w:rsidRDefault="008D1D22">
      <w:pPr>
        <w:spacing w:line="360" w:lineRule="auto"/>
        <w:sectPr w:rsidR="008D1D22">
          <w:pgSz w:w="11910" w:h="16840"/>
          <w:pgMar w:top="1180" w:right="620" w:bottom="280" w:left="1340" w:header="717" w:footer="0" w:gutter="0"/>
          <w:cols w:space="720"/>
        </w:sectPr>
      </w:pPr>
    </w:p>
    <w:p w:rsidR="008D1D22" w:rsidRDefault="008D1D22">
      <w:pPr>
        <w:pStyle w:val="a3"/>
        <w:spacing w:before="9"/>
        <w:jc w:val="left"/>
        <w:rPr>
          <w:sz w:val="14"/>
        </w:rPr>
      </w:pPr>
    </w:p>
    <w:p w:rsidR="008D1D22" w:rsidRDefault="001E2D15">
      <w:pPr>
        <w:pStyle w:val="a3"/>
        <w:spacing w:before="89" w:line="360" w:lineRule="auto"/>
        <w:ind w:left="362" w:right="508" w:firstLine="707"/>
      </w:pPr>
      <w:r>
        <w:t>У групі тварин, яким вводили армадін перші ознаки гіпоксії реєструвались на 3-5 хвилину як грумінг і продовжувались до 10-13 хвилини. З 13-15 хвилини в більшості тварин спостерігались прискорення частоти дихання та підвищена рухова активність, які продовжу</w:t>
      </w:r>
      <w:r>
        <w:t>вались до 25-26 хвилини. З 27-29 хвилини більшість тварин займала лежаче положення, періодично проявляючи рухливість у вигляді атаксії. Починаючи з 35 хвилини частота дихання поступово знижувалась до повного зупинення з 42 по 56 хвилину.</w:t>
      </w:r>
    </w:p>
    <w:p w:rsidR="008D1D22" w:rsidRDefault="001E2D15">
      <w:pPr>
        <w:pStyle w:val="a3"/>
        <w:spacing w:before="1" w:line="360" w:lineRule="auto"/>
        <w:ind w:left="362" w:right="506" w:firstLine="707"/>
      </w:pPr>
      <w:r>
        <w:t>Клінічна картина д</w:t>
      </w:r>
      <w:r>
        <w:t>ослідних тварин у контролі за умов ГЗП характеризувалась змінами функціонального стану вже починаючи з  другої хвилини: у більшості щурів спостерігались грумінг та підвищення частоти дихання. З 8 хвилини тварини проявляли підвищену рухову активність та мал</w:t>
      </w:r>
      <w:r>
        <w:t>и прискорення частоти дихання. Починаючи з 16 хвилини від початку дослідження в усіх щурів рухова активність знизилась, а тахіпное продовжувалось до 28-31 хвилини. Ознаки збудження проявлялись з 32 хвилини у вигляді атаксії, а в деяких тварин супроводжувал</w:t>
      </w:r>
      <w:r>
        <w:t>ись тремором. Надалі тварини знаходились в лежачому положенні, періодично підхоплюючись; частота дихання знижувалась. Загибель наставала починаючи з 32 до 50</w:t>
      </w:r>
      <w:r>
        <w:rPr>
          <w:spacing w:val="-8"/>
        </w:rPr>
        <w:t xml:space="preserve"> </w:t>
      </w:r>
      <w:r>
        <w:t>хвилини.</w:t>
      </w:r>
    </w:p>
    <w:p w:rsidR="008D1D22" w:rsidRDefault="001E2D15">
      <w:pPr>
        <w:pStyle w:val="a3"/>
        <w:spacing w:line="360" w:lineRule="auto"/>
        <w:ind w:left="362" w:right="507" w:firstLine="707"/>
      </w:pPr>
      <w:r>
        <w:t>Отже, порівняльний аналіз симптомів, що мають місце у тварин дослідної, референтної та ко</w:t>
      </w:r>
      <w:r>
        <w:t>нтрольної груп на моделі ГЗП, дозволяє переконливо стверджувати про наявність у ОКАГЕРМ-4 високої протигіпоксичної активності, що є ще однією підставою для ретельного подальшого дослідження цієї сполуки як потенційного конкурентного антигіпоксанту.</w:t>
      </w:r>
    </w:p>
    <w:p w:rsidR="008D1D22" w:rsidRDefault="001E2D15">
      <w:pPr>
        <w:pStyle w:val="a3"/>
        <w:spacing w:before="1" w:line="360" w:lineRule="auto"/>
        <w:ind w:left="362" w:right="512" w:firstLine="707"/>
      </w:pPr>
      <w:r>
        <w:t>Отже, у</w:t>
      </w:r>
      <w:r>
        <w:t>себічний аналіз результатів, отриманих у скринінговій серії досліджень, дозволяє дійти висновку, що найбільш виразною фармакопрофілактичною ефективністю за умов гострої гіпоксії з гіперкапнією демонструє координаційна сполука на основі германію та</w:t>
      </w:r>
    </w:p>
    <w:p w:rsidR="008D1D22" w:rsidRDefault="008D1D22">
      <w:pPr>
        <w:spacing w:line="360" w:lineRule="auto"/>
        <w:sectPr w:rsidR="008D1D22">
          <w:pgSz w:w="11910" w:h="16840"/>
          <w:pgMar w:top="1180" w:right="620" w:bottom="280" w:left="1340" w:header="717" w:footer="0" w:gutter="0"/>
          <w:cols w:space="720"/>
        </w:sectPr>
      </w:pPr>
    </w:p>
    <w:p w:rsidR="008D1D22" w:rsidRDefault="008D1D22">
      <w:pPr>
        <w:pStyle w:val="a3"/>
        <w:spacing w:before="9"/>
        <w:jc w:val="left"/>
        <w:rPr>
          <w:sz w:val="14"/>
        </w:rPr>
      </w:pPr>
    </w:p>
    <w:p w:rsidR="008D1D22" w:rsidRDefault="001E2D15">
      <w:pPr>
        <w:pStyle w:val="a3"/>
        <w:spacing w:before="89" w:line="360" w:lineRule="auto"/>
        <w:ind w:left="362" w:right="507"/>
      </w:pPr>
      <w:r>
        <w:t>винної кислоти з марганцем (ОКАГЕРМ-4). Цю сполуку можна розглядати як потенційний профілактичній засіб, що може застосовуватися для захисту організму при гіпоксії замкнутого простру. Ефективність сполуки ОКАГЕРМ-4 підтверджується коефіцієнтом протигіпокси</w:t>
      </w:r>
      <w:r>
        <w:t>чного захисту, відносним показником збільшення часу життя щурів та сприятливим перебігом клінічної картини гострої гіпоксії з гіперкапнією. Вищезазначене може слугувати експериментальним обґрунтуванням доцільності подальшого поглибленого фармакологічного д</w:t>
      </w:r>
      <w:r>
        <w:t>ослідження цього потенційного</w:t>
      </w:r>
      <w:r>
        <w:rPr>
          <w:spacing w:val="-2"/>
        </w:rPr>
        <w:t xml:space="preserve"> </w:t>
      </w:r>
      <w:r>
        <w:t>антигіпоксанту.</w:t>
      </w:r>
    </w:p>
    <w:p w:rsidR="008D1D22" w:rsidRDefault="008D1D22">
      <w:pPr>
        <w:spacing w:line="360" w:lineRule="auto"/>
        <w:sectPr w:rsidR="008D1D22">
          <w:pgSz w:w="11910" w:h="16840"/>
          <w:pgMar w:top="1180" w:right="620" w:bottom="280" w:left="1340" w:header="717" w:footer="0" w:gutter="0"/>
          <w:cols w:space="720"/>
        </w:sectPr>
      </w:pPr>
    </w:p>
    <w:p w:rsidR="008D1D22" w:rsidRDefault="008D1D22">
      <w:pPr>
        <w:pStyle w:val="a3"/>
        <w:spacing w:before="9"/>
        <w:jc w:val="left"/>
        <w:rPr>
          <w:sz w:val="14"/>
        </w:rPr>
      </w:pPr>
    </w:p>
    <w:p w:rsidR="008D1D22" w:rsidRDefault="001E2D15">
      <w:pPr>
        <w:pStyle w:val="a3"/>
        <w:spacing w:before="89"/>
        <w:ind w:left="104" w:right="251"/>
        <w:jc w:val="center"/>
      </w:pPr>
      <w:r>
        <w:t>РОЗДІЛ 5</w:t>
      </w:r>
    </w:p>
    <w:p w:rsidR="008D1D22" w:rsidRDefault="001E2D15">
      <w:pPr>
        <w:pStyle w:val="a3"/>
        <w:spacing w:before="160" w:line="360" w:lineRule="auto"/>
        <w:ind w:left="563" w:right="716"/>
        <w:jc w:val="center"/>
      </w:pPr>
      <w:r>
        <w:t>ФАРМАКОМЕТРИЧНІ ДОСЛІДЖЕННЯ ОКАГЕРМ-4 З РОЗРОБКИ ЙОГО ДОЗОВОГО РЕЖИМУ ЗА УМОВ ГІПОКСІЇ ЗАМКНУТОГО ПРОСТОРУ</w:t>
      </w:r>
    </w:p>
    <w:p w:rsidR="008D1D22" w:rsidRDefault="008D1D22">
      <w:pPr>
        <w:pStyle w:val="a3"/>
        <w:jc w:val="left"/>
        <w:rPr>
          <w:sz w:val="42"/>
        </w:rPr>
      </w:pPr>
    </w:p>
    <w:p w:rsidR="008D1D22" w:rsidRDefault="001E2D15">
      <w:pPr>
        <w:pStyle w:val="a3"/>
        <w:spacing w:before="1" w:line="360" w:lineRule="auto"/>
        <w:ind w:left="362" w:right="507" w:firstLine="707"/>
      </w:pPr>
      <w:r>
        <w:t>Розробка дозового режиму будь-якого потенційного лікарського засобу на док</w:t>
      </w:r>
      <w:r>
        <w:t>лінічному етапі дослідження є, як відомо, одним з ключових завдань, що надалі визначають ефективність і безпеку фармакотерапії. У даний час використовуються чисельні методичні прийоми доклінічного визначення режиму дозування лікарських засобів. З огляду на</w:t>
      </w:r>
      <w:r>
        <w:t xml:space="preserve">  багаторічний досвід роботи співробітників кафедри фармакології Луганського державного медичного університету під керівництвом професора В. Д. Лук’янчука в області експериментальної фармакометрії, можна констатувати, що найбільш оптимальним, з науково-мет</w:t>
      </w:r>
      <w:r>
        <w:t>одичної точки зору, є математичне моделювання, яке дозволяє у максимальному об’ємі виключити різноманітні похибки при виконанні саме такого роду фармакометричних досліджень [258,</w:t>
      </w:r>
      <w:r>
        <w:rPr>
          <w:spacing w:val="-9"/>
        </w:rPr>
        <w:t xml:space="preserve"> </w:t>
      </w:r>
      <w:r>
        <w:t>282-284].</w:t>
      </w:r>
    </w:p>
    <w:p w:rsidR="008D1D22" w:rsidRDefault="001E2D15">
      <w:pPr>
        <w:pStyle w:val="a3"/>
        <w:spacing w:before="1" w:line="360" w:lineRule="auto"/>
        <w:ind w:left="362" w:right="513" w:firstLine="707"/>
      </w:pPr>
      <w:r>
        <w:t>Наразі існує кілька методичних шляхів математичних описів щодо можл</w:t>
      </w:r>
      <w:r>
        <w:t>ивих варіантів визначення максимально оптимального дозового режиму потенційного лікарського засобу на етапі його експериментального вивчення. Однак, найбільш поширеним є статистичний метод, який базується на обробці експериментальних даних у певному методи</w:t>
      </w:r>
      <w:r>
        <w:t xml:space="preserve">чному ключі. При цьому, досліджуваний об’єкт характеризується набором факторів (наприклад, доза й час введення досліджуваного препарату), що визначають цільову функцію або вихідні параметри, зокрема, виживання тварин або корекцію структурно функціональних </w:t>
      </w:r>
      <w:r>
        <w:t>маркерів. Основні труднощі такого роду дизайну досліджень полягають саме в коректності вибору саме того фактора, елементи</w:t>
      </w:r>
      <w:r>
        <w:rPr>
          <w:spacing w:val="28"/>
        </w:rPr>
        <w:t xml:space="preserve"> </w:t>
      </w:r>
      <w:r>
        <w:t>якого</w:t>
      </w:r>
      <w:r>
        <w:rPr>
          <w:spacing w:val="29"/>
        </w:rPr>
        <w:t xml:space="preserve"> </w:t>
      </w:r>
      <w:r>
        <w:t>максимально</w:t>
      </w:r>
      <w:r>
        <w:rPr>
          <w:spacing w:val="26"/>
        </w:rPr>
        <w:t xml:space="preserve"> </w:t>
      </w:r>
      <w:r>
        <w:t>реально</w:t>
      </w:r>
      <w:r>
        <w:rPr>
          <w:spacing w:val="27"/>
        </w:rPr>
        <w:t xml:space="preserve"> </w:t>
      </w:r>
      <w:r>
        <w:t>характеризували</w:t>
      </w:r>
      <w:r>
        <w:rPr>
          <w:spacing w:val="26"/>
        </w:rPr>
        <w:t xml:space="preserve"> </w:t>
      </w:r>
      <w:r>
        <w:t>б</w:t>
      </w:r>
      <w:r>
        <w:rPr>
          <w:spacing w:val="27"/>
        </w:rPr>
        <w:t xml:space="preserve"> </w:t>
      </w:r>
      <w:r>
        <w:t>поведінку</w:t>
      </w:r>
    </w:p>
    <w:p w:rsidR="008D1D22" w:rsidRDefault="008D1D22">
      <w:pPr>
        <w:spacing w:line="360" w:lineRule="auto"/>
        <w:sectPr w:rsidR="008D1D22">
          <w:pgSz w:w="11910" w:h="16840"/>
          <w:pgMar w:top="1180" w:right="620" w:bottom="280" w:left="1340" w:header="717" w:footer="0" w:gutter="0"/>
          <w:cols w:space="720"/>
        </w:sectPr>
      </w:pPr>
    </w:p>
    <w:p w:rsidR="008D1D22" w:rsidRDefault="008D1D22">
      <w:pPr>
        <w:pStyle w:val="a3"/>
        <w:spacing w:before="9"/>
        <w:jc w:val="left"/>
        <w:rPr>
          <w:sz w:val="14"/>
        </w:rPr>
      </w:pPr>
    </w:p>
    <w:p w:rsidR="008D1D22" w:rsidRDefault="001E2D15">
      <w:pPr>
        <w:pStyle w:val="a3"/>
        <w:spacing w:before="89" w:line="360" w:lineRule="auto"/>
        <w:ind w:left="362" w:right="514"/>
      </w:pPr>
      <w:r>
        <w:t>процесу що вивчається, а також у отриманні залежності, що доп</w:t>
      </w:r>
      <w:r>
        <w:t>ускає не тільки інтерполювання, але й екстраполювання рішення за межі області визначення коефіцієнтів цієї залежності.</w:t>
      </w:r>
    </w:p>
    <w:p w:rsidR="008D1D22" w:rsidRDefault="001E2D15">
      <w:pPr>
        <w:pStyle w:val="a3"/>
        <w:spacing w:before="1" w:line="360" w:lineRule="auto"/>
        <w:ind w:left="362" w:right="509" w:firstLine="707"/>
      </w:pPr>
      <w:r>
        <w:t>З огляду на висловлену думку, при виборі структури моделі, критерію адекватності моделювання процесу, а також її параметрів ми керувалися метою моделювання та завданнями, які ставилися на етапі розробки моделі. При цьому вважаємо за доцільне наголосити, що</w:t>
      </w:r>
      <w:r>
        <w:t xml:space="preserve"> мету даного фрагменту досліджень складало визначення мінімальної дози ОКАГЕРМ-4, яка була б здатна чинити максимальне виживання тварин, що перенесли гостре гіпоксичне ураження, за даних умов експерименту. З урахуванням поставлених нами задач, у якості пар</w:t>
      </w:r>
      <w:r>
        <w:t>аметрів моделювання нами були обрані час і доза введення потенційного антигіпоксанта, а також час його застосування відносно початку, або закінчення впливу ГЗП. Критерієм ефективності потенційного антигіпоксанта слугував такий всебічно значущий інтегральни</w:t>
      </w:r>
      <w:r>
        <w:t>й показник, як виживання тварин під дією ГЗП.</w:t>
      </w:r>
    </w:p>
    <w:p w:rsidR="008D1D22" w:rsidRDefault="001E2D15">
      <w:pPr>
        <w:pStyle w:val="a3"/>
        <w:spacing w:before="1" w:line="360" w:lineRule="auto"/>
        <w:ind w:left="362" w:right="507" w:firstLine="707"/>
      </w:pPr>
      <w:r>
        <w:t>Отже, в порядку проміжного підсумку вищевикладеного можна зазначити, що багаторічний досвід роботи професора В. Д. Лук’янчука та його учнів в області експериментальної фармакометрії дає всі підстави дійти висно</w:t>
      </w:r>
      <w:r>
        <w:t>вку [258, 282, 285], що серед низки відомих методів математичного моделювання найбільш адекватним та оптимальним у плані високого ступеня вірогідності, а також інформативності отриманих результатів є інтерполяція даних на математичну функцію з подальшим її</w:t>
      </w:r>
      <w:r>
        <w:t xml:space="preserve"> аналізом.</w:t>
      </w:r>
    </w:p>
    <w:p w:rsidR="008D1D22" w:rsidRDefault="001E2D15">
      <w:pPr>
        <w:pStyle w:val="a3"/>
        <w:spacing w:before="1" w:line="360" w:lineRule="auto"/>
        <w:ind w:left="362" w:right="513" w:firstLine="707"/>
      </w:pPr>
      <w:r>
        <w:t>Як відомо, у математичних моделях часто використовується ряд нелінійних математичних функцій, у першу чергу, це ступеневі інтерполяційні поліноми (Ньютона, Лагранжа, Эрміта, Чебишева, Стерлінга, Гаусса) [286].</w:t>
      </w:r>
    </w:p>
    <w:p w:rsidR="008D1D22" w:rsidRDefault="008D1D22">
      <w:pPr>
        <w:spacing w:line="360" w:lineRule="auto"/>
        <w:sectPr w:rsidR="008D1D22">
          <w:pgSz w:w="11910" w:h="16840"/>
          <w:pgMar w:top="1180" w:right="620" w:bottom="280" w:left="1340" w:header="717" w:footer="0" w:gutter="0"/>
          <w:cols w:space="720"/>
        </w:sectPr>
      </w:pPr>
    </w:p>
    <w:p w:rsidR="008D1D22" w:rsidRDefault="008D1D22">
      <w:pPr>
        <w:pStyle w:val="a3"/>
        <w:spacing w:before="9"/>
        <w:jc w:val="left"/>
        <w:rPr>
          <w:sz w:val="14"/>
        </w:rPr>
      </w:pPr>
    </w:p>
    <w:p w:rsidR="008D1D22" w:rsidRDefault="001E2D15">
      <w:pPr>
        <w:pStyle w:val="a3"/>
        <w:spacing w:before="89" w:line="360" w:lineRule="auto"/>
        <w:ind w:left="362" w:right="505" w:firstLine="707"/>
      </w:pPr>
      <w:r>
        <w:t>Аналіз експериме</w:t>
      </w:r>
      <w:r>
        <w:t xml:space="preserve">нтальних даних на сьогоднішній день практично неможливо уявити без автоматизованої обробки з застосуванням обчислювальної техніки. Для цих цілей існує велика кількість програм, що дозволяють проводити як простий математичний аналіз, так і виробляти готове </w:t>
      </w:r>
      <w:r>
        <w:t>рішення з підбором оптимальних параметрів. Важливою задачею є візуалізація експериментальних даних у найбільш зрозумілій формі – у вигляді графічних залежностей, і підбір найбільш оптимальної функції для регресійного аналізу. Для вирішення такого роду мето</w:t>
      </w:r>
      <w:r>
        <w:t>дичних завдань нами була застосована комп’ютерна програма CurveExpert Pro: 2.6.5, що виконує обчислювальні операції над масивами експериментальних даних [269]. Перевагою цієї програми є багатофункціональність системи креслення емпіричних залежностей. З огл</w:t>
      </w:r>
      <w:r>
        <w:t>яду на те, що вона має велику кількість моделей регресійного аналізу (лінійного та нелінійного), а також різних схем інтерполяції, представляючи експериментальні дані найбільш точним і зручним способом, тому ми саме їй віддали перевагу за умов використовув</w:t>
      </w:r>
      <w:r>
        <w:t>ання при розробці дозового режиму ОКАГЕРМ-4</w:t>
      </w:r>
      <w:r>
        <w:rPr>
          <w:spacing w:val="-13"/>
        </w:rPr>
        <w:t xml:space="preserve"> </w:t>
      </w:r>
      <w:r>
        <w:t>[287].</w:t>
      </w:r>
    </w:p>
    <w:p w:rsidR="008D1D22" w:rsidRDefault="001E2D15">
      <w:pPr>
        <w:pStyle w:val="a3"/>
        <w:spacing w:before="2" w:line="360" w:lineRule="auto"/>
        <w:ind w:left="362" w:right="506" w:firstLine="707"/>
      </w:pPr>
      <w:r>
        <w:t xml:space="preserve">Найпоширенішим застосуванням інтерполяції в теперішній час є отримання значень функції, яка задана таблично, для тих значень її аргументу, яких у таблиці якраз і немає, з чим, власне, ми й стикаємося  при </w:t>
      </w:r>
      <w:r>
        <w:t>аналізі результатів отриманих у нашому фармакометричному експерименті. Загальновідомою методикою для вирішення подібних завдань є використання таких чисельних методів як інтерполяція за формулами Ньютона та Лагранжа</w:t>
      </w:r>
      <w:r>
        <w:rPr>
          <w:spacing w:val="-3"/>
        </w:rPr>
        <w:t xml:space="preserve"> </w:t>
      </w:r>
      <w:r>
        <w:t>[288].</w:t>
      </w:r>
    </w:p>
    <w:p w:rsidR="008D1D22" w:rsidRDefault="001E2D15">
      <w:pPr>
        <w:pStyle w:val="a3"/>
        <w:spacing w:line="360" w:lineRule="auto"/>
        <w:ind w:left="362" w:right="507" w:firstLine="707"/>
      </w:pPr>
      <w:r>
        <w:t>З урахуванням вищевикладеного, на</w:t>
      </w:r>
      <w:r>
        <w:t xml:space="preserve"> підставі експериментальних даних отримана таблична залежність між дозою ОКАГЕРМ-4 та тривалістю життя тварин у гермооб’ємі. Результати представлені в табл. 5.1, з якої видно, що вибраний нами діапазон доз потенційного антигіпоксанта є таким, що дозволяє р</w:t>
      </w:r>
      <w:r>
        <w:t>еєструвати максимум ефективності сполуки. Експериментально доведено, що максимальна тривалість</w:t>
      </w:r>
      <w:r>
        <w:rPr>
          <w:spacing w:val="-12"/>
        </w:rPr>
        <w:t xml:space="preserve"> </w:t>
      </w:r>
      <w:r>
        <w:t>життя</w:t>
      </w:r>
    </w:p>
    <w:p w:rsidR="008D1D22" w:rsidRDefault="008D1D22">
      <w:pPr>
        <w:spacing w:line="360" w:lineRule="auto"/>
        <w:sectPr w:rsidR="008D1D22">
          <w:pgSz w:w="11910" w:h="16840"/>
          <w:pgMar w:top="1180" w:right="620" w:bottom="280" w:left="1340" w:header="717" w:footer="0" w:gutter="0"/>
          <w:cols w:space="720"/>
        </w:sectPr>
      </w:pPr>
    </w:p>
    <w:p w:rsidR="008D1D22" w:rsidRDefault="008D1D22">
      <w:pPr>
        <w:pStyle w:val="a3"/>
        <w:spacing w:before="9"/>
        <w:jc w:val="left"/>
        <w:rPr>
          <w:sz w:val="14"/>
        </w:rPr>
      </w:pPr>
    </w:p>
    <w:p w:rsidR="008D1D22" w:rsidRDefault="001E2D15">
      <w:pPr>
        <w:pStyle w:val="a3"/>
        <w:spacing w:before="89" w:line="360" w:lineRule="auto"/>
        <w:ind w:left="362" w:right="516"/>
      </w:pPr>
      <w:r>
        <w:t>щурів у гермооб’ємі забезпечується при внутрішньоочеревинному застосуванні ОКАГЕРМ-4 у діапазоні доз від 50 до 100 мг/кг.</w:t>
      </w:r>
    </w:p>
    <w:p w:rsidR="008D1D22" w:rsidRDefault="001E2D15">
      <w:pPr>
        <w:pStyle w:val="a3"/>
        <w:spacing w:line="360" w:lineRule="auto"/>
        <w:ind w:left="362" w:right="506" w:firstLine="707"/>
      </w:pPr>
      <w:r>
        <w:t>У подальшому, ми вважали за доцільне отримані в експерименті дані описати за допомогою математичних моделей. При виборі структури моделі, виходили з мети математичного моделювання, а саме: визначення мінімальної дози ОКАГЕРМ-4, яка забезпечувала б максимал</w:t>
      </w:r>
      <w:r>
        <w:t>ьне виживання тварин за умов ГЗП. Серед відомих методів математичного моделювання найбільш раціональним у плані високого ступеня достовірності та інформативності є інтерполяція даних на математичну функцію з подальшим її аналізом. Як ми вже відзначали, у м</w:t>
      </w:r>
      <w:r>
        <w:t>атематичних моделях часто використовується ряд нелінійних математичних функцій, у першу чергу, це ступеневі поліноми. Методи інтерполяції дають можливість істотно спростити способи розрахунку коефіцієнтів ступеневого полінома [289, 290] при наявності точни</w:t>
      </w:r>
      <w:r>
        <w:t>х даних про вхідні й вихідні. У нашому випадку: вхідні – доза ОКАГЕРМ-4, а вихідні – час життя щурів у гермооб’ємі.</w:t>
      </w:r>
    </w:p>
    <w:p w:rsidR="008D1D22" w:rsidRDefault="001E2D15">
      <w:pPr>
        <w:pStyle w:val="a3"/>
        <w:spacing w:before="2" w:line="360" w:lineRule="auto"/>
        <w:ind w:left="431" w:right="495" w:firstLine="7578"/>
        <w:jc w:val="left"/>
      </w:pPr>
      <w:r>
        <w:t>Таблиця 5.1 Залежність тривалості життя тварин (n=6) від введених доз ОКАГЕРМ-4 у</w:t>
      </w:r>
    </w:p>
    <w:p w:rsidR="008D1D22" w:rsidRDefault="001E2D15">
      <w:pPr>
        <w:pStyle w:val="a3"/>
        <w:spacing w:line="321" w:lineRule="exact"/>
        <w:ind w:left="4149"/>
        <w:jc w:val="left"/>
      </w:pPr>
      <w:r>
        <w:t>умовах ГЗП.</w:t>
      </w:r>
    </w:p>
    <w:p w:rsidR="008D1D22" w:rsidRDefault="008D1D22">
      <w:pPr>
        <w:pStyle w:val="a3"/>
        <w:spacing w:before="10"/>
        <w:jc w:val="left"/>
        <w:rPr>
          <w:sz w:val="13"/>
        </w:r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6"/>
        <w:gridCol w:w="4516"/>
        <w:gridCol w:w="865"/>
      </w:tblGrid>
      <w:tr w:rsidR="008D1D22">
        <w:trPr>
          <w:trHeight w:val="1178"/>
        </w:trPr>
        <w:tc>
          <w:tcPr>
            <w:tcW w:w="3176" w:type="dxa"/>
          </w:tcPr>
          <w:p w:rsidR="008D1D22" w:rsidRDefault="008D1D22">
            <w:pPr>
              <w:pStyle w:val="TableParagraph"/>
              <w:spacing w:before="4"/>
              <w:jc w:val="left"/>
              <w:rPr>
                <w:sz w:val="37"/>
              </w:rPr>
            </w:pPr>
          </w:p>
          <w:p w:rsidR="008D1D22" w:rsidRDefault="001E2D15">
            <w:pPr>
              <w:pStyle w:val="TableParagraph"/>
              <w:ind w:left="88" w:right="78"/>
              <w:rPr>
                <w:sz w:val="28"/>
              </w:rPr>
            </w:pPr>
            <w:r>
              <w:rPr>
                <w:sz w:val="28"/>
              </w:rPr>
              <w:t>Доза ОКАГЕРМ-4, мг/кг</w:t>
            </w:r>
          </w:p>
        </w:tc>
        <w:tc>
          <w:tcPr>
            <w:tcW w:w="4516" w:type="dxa"/>
          </w:tcPr>
          <w:p w:rsidR="008D1D22" w:rsidRDefault="008D1D22">
            <w:pPr>
              <w:pStyle w:val="TableParagraph"/>
              <w:spacing w:before="4"/>
              <w:jc w:val="left"/>
              <w:rPr>
                <w:sz w:val="37"/>
              </w:rPr>
            </w:pPr>
          </w:p>
          <w:p w:rsidR="008D1D22" w:rsidRDefault="001E2D15">
            <w:pPr>
              <w:pStyle w:val="TableParagraph"/>
              <w:ind w:left="88" w:right="80"/>
              <w:rPr>
                <w:sz w:val="28"/>
              </w:rPr>
            </w:pPr>
            <w:r>
              <w:rPr>
                <w:sz w:val="28"/>
              </w:rPr>
              <w:t>Тривалість життя в гермооб’ємі, хв.</w:t>
            </w:r>
          </w:p>
        </w:tc>
        <w:tc>
          <w:tcPr>
            <w:tcW w:w="865" w:type="dxa"/>
          </w:tcPr>
          <w:p w:rsidR="008D1D22" w:rsidRDefault="008D1D22">
            <w:pPr>
              <w:pStyle w:val="TableParagraph"/>
              <w:spacing w:before="5"/>
              <w:jc w:val="left"/>
              <w:rPr>
                <w:sz w:val="34"/>
              </w:rPr>
            </w:pPr>
          </w:p>
          <w:p w:rsidR="008D1D22" w:rsidRDefault="001E2D15">
            <w:pPr>
              <w:pStyle w:val="TableParagraph"/>
              <w:ind w:left="82" w:right="82"/>
              <w:rPr>
                <w:sz w:val="21"/>
              </w:rPr>
            </w:pPr>
            <w:r>
              <w:rPr>
                <w:position w:val="-10"/>
                <w:sz w:val="28"/>
              </w:rPr>
              <w:t>P</w:t>
            </w:r>
            <w:r>
              <w:rPr>
                <w:sz w:val="21"/>
              </w:rPr>
              <w:t>⁕</w:t>
            </w:r>
          </w:p>
        </w:tc>
      </w:tr>
      <w:tr w:rsidR="008D1D22">
        <w:trPr>
          <w:trHeight w:val="481"/>
        </w:trPr>
        <w:tc>
          <w:tcPr>
            <w:tcW w:w="3176" w:type="dxa"/>
          </w:tcPr>
          <w:p w:rsidR="008D1D22" w:rsidRDefault="001E2D15">
            <w:pPr>
              <w:pStyle w:val="TableParagraph"/>
              <w:ind w:left="82" w:right="78"/>
              <w:rPr>
                <w:sz w:val="28"/>
              </w:rPr>
            </w:pPr>
            <w:r>
              <w:rPr>
                <w:sz w:val="28"/>
              </w:rPr>
              <w:t>0 (контроль)</w:t>
            </w:r>
          </w:p>
        </w:tc>
        <w:tc>
          <w:tcPr>
            <w:tcW w:w="4516" w:type="dxa"/>
          </w:tcPr>
          <w:p w:rsidR="008D1D22" w:rsidRDefault="001E2D15">
            <w:pPr>
              <w:pStyle w:val="TableParagraph"/>
              <w:ind w:left="86" w:right="80"/>
              <w:rPr>
                <w:sz w:val="28"/>
              </w:rPr>
            </w:pPr>
            <w:r>
              <w:rPr>
                <w:sz w:val="28"/>
              </w:rPr>
              <w:t>37,17±1,89</w:t>
            </w:r>
          </w:p>
        </w:tc>
        <w:tc>
          <w:tcPr>
            <w:tcW w:w="865" w:type="dxa"/>
          </w:tcPr>
          <w:p w:rsidR="008D1D22" w:rsidRDefault="001E2D15">
            <w:pPr>
              <w:pStyle w:val="TableParagraph"/>
              <w:ind w:left="3"/>
              <w:rPr>
                <w:sz w:val="28"/>
              </w:rPr>
            </w:pPr>
            <w:r>
              <w:rPr>
                <w:sz w:val="28"/>
              </w:rPr>
              <w:t>–</w:t>
            </w:r>
          </w:p>
        </w:tc>
      </w:tr>
      <w:tr w:rsidR="008D1D22">
        <w:trPr>
          <w:trHeight w:val="482"/>
        </w:trPr>
        <w:tc>
          <w:tcPr>
            <w:tcW w:w="3176" w:type="dxa"/>
          </w:tcPr>
          <w:p w:rsidR="008D1D22" w:rsidRDefault="001E2D15">
            <w:pPr>
              <w:pStyle w:val="TableParagraph"/>
              <w:ind w:left="88" w:right="77"/>
              <w:rPr>
                <w:sz w:val="28"/>
              </w:rPr>
            </w:pPr>
            <w:r>
              <w:rPr>
                <w:sz w:val="28"/>
              </w:rPr>
              <w:t>50</w:t>
            </w:r>
          </w:p>
        </w:tc>
        <w:tc>
          <w:tcPr>
            <w:tcW w:w="4516" w:type="dxa"/>
          </w:tcPr>
          <w:p w:rsidR="008D1D22" w:rsidRDefault="001E2D15">
            <w:pPr>
              <w:pStyle w:val="TableParagraph"/>
              <w:ind w:left="86" w:right="80"/>
              <w:rPr>
                <w:sz w:val="28"/>
              </w:rPr>
            </w:pPr>
            <w:r>
              <w:rPr>
                <w:sz w:val="28"/>
              </w:rPr>
              <w:t>41,67±2,25</w:t>
            </w:r>
          </w:p>
        </w:tc>
        <w:tc>
          <w:tcPr>
            <w:tcW w:w="865" w:type="dxa"/>
          </w:tcPr>
          <w:p w:rsidR="008D1D22" w:rsidRDefault="001E2D15">
            <w:pPr>
              <w:pStyle w:val="TableParagraph"/>
              <w:ind w:left="84" w:right="81"/>
              <w:rPr>
                <w:sz w:val="28"/>
              </w:rPr>
            </w:pPr>
            <w:r>
              <w:rPr>
                <w:sz w:val="28"/>
              </w:rPr>
              <w:t>&gt;0,05</w:t>
            </w:r>
          </w:p>
        </w:tc>
      </w:tr>
      <w:tr w:rsidR="008D1D22">
        <w:trPr>
          <w:trHeight w:val="484"/>
        </w:trPr>
        <w:tc>
          <w:tcPr>
            <w:tcW w:w="3176" w:type="dxa"/>
          </w:tcPr>
          <w:p w:rsidR="008D1D22" w:rsidRDefault="001E2D15">
            <w:pPr>
              <w:pStyle w:val="TableParagraph"/>
              <w:spacing w:before="2"/>
              <w:ind w:left="87" w:right="78"/>
              <w:rPr>
                <w:sz w:val="28"/>
              </w:rPr>
            </w:pPr>
            <w:r>
              <w:rPr>
                <w:sz w:val="28"/>
              </w:rPr>
              <w:t>100</w:t>
            </w:r>
          </w:p>
        </w:tc>
        <w:tc>
          <w:tcPr>
            <w:tcW w:w="4516" w:type="dxa"/>
          </w:tcPr>
          <w:p w:rsidR="008D1D22" w:rsidRDefault="001E2D15">
            <w:pPr>
              <w:pStyle w:val="TableParagraph"/>
              <w:spacing w:before="2"/>
              <w:ind w:left="86" w:right="80"/>
              <w:rPr>
                <w:sz w:val="28"/>
              </w:rPr>
            </w:pPr>
            <w:r>
              <w:rPr>
                <w:sz w:val="28"/>
              </w:rPr>
              <w:t>65,44±2,98</w:t>
            </w:r>
          </w:p>
        </w:tc>
        <w:tc>
          <w:tcPr>
            <w:tcW w:w="865" w:type="dxa"/>
          </w:tcPr>
          <w:p w:rsidR="008D1D22" w:rsidRDefault="001E2D15">
            <w:pPr>
              <w:pStyle w:val="TableParagraph"/>
              <w:spacing w:before="2"/>
              <w:ind w:left="84" w:right="82"/>
              <w:rPr>
                <w:sz w:val="28"/>
              </w:rPr>
            </w:pPr>
            <w:r>
              <w:rPr>
                <w:sz w:val="28"/>
              </w:rPr>
              <w:t>&lt;0,05</w:t>
            </w:r>
          </w:p>
        </w:tc>
      </w:tr>
      <w:tr w:rsidR="008D1D22">
        <w:trPr>
          <w:trHeight w:val="481"/>
        </w:trPr>
        <w:tc>
          <w:tcPr>
            <w:tcW w:w="3176" w:type="dxa"/>
          </w:tcPr>
          <w:p w:rsidR="008D1D22" w:rsidRDefault="001E2D15">
            <w:pPr>
              <w:pStyle w:val="TableParagraph"/>
              <w:ind w:left="87" w:right="78"/>
              <w:rPr>
                <w:sz w:val="28"/>
              </w:rPr>
            </w:pPr>
            <w:r>
              <w:rPr>
                <w:sz w:val="28"/>
              </w:rPr>
              <w:t>150</w:t>
            </w:r>
          </w:p>
        </w:tc>
        <w:tc>
          <w:tcPr>
            <w:tcW w:w="4516" w:type="dxa"/>
          </w:tcPr>
          <w:p w:rsidR="008D1D22" w:rsidRDefault="001E2D15">
            <w:pPr>
              <w:pStyle w:val="TableParagraph"/>
              <w:ind w:left="86" w:right="80"/>
              <w:rPr>
                <w:sz w:val="28"/>
              </w:rPr>
            </w:pPr>
            <w:r>
              <w:rPr>
                <w:sz w:val="28"/>
              </w:rPr>
              <w:t>37,83±1,74</w:t>
            </w:r>
          </w:p>
        </w:tc>
        <w:tc>
          <w:tcPr>
            <w:tcW w:w="865" w:type="dxa"/>
          </w:tcPr>
          <w:p w:rsidR="008D1D22" w:rsidRDefault="001E2D15">
            <w:pPr>
              <w:pStyle w:val="TableParagraph"/>
              <w:ind w:left="84" w:right="82"/>
              <w:rPr>
                <w:sz w:val="28"/>
              </w:rPr>
            </w:pPr>
            <w:r>
              <w:rPr>
                <w:sz w:val="28"/>
              </w:rPr>
              <w:t>&gt;0,05</w:t>
            </w:r>
          </w:p>
        </w:tc>
      </w:tr>
    </w:tbl>
    <w:p w:rsidR="008D1D22" w:rsidRDefault="001E2D15">
      <w:pPr>
        <w:pStyle w:val="a3"/>
        <w:spacing w:line="362" w:lineRule="auto"/>
        <w:ind w:left="2488" w:right="934" w:hanging="1419"/>
        <w:jc w:val="left"/>
      </w:pPr>
      <w:r>
        <w:t xml:space="preserve">Примітка: </w:t>
      </w:r>
      <w:r>
        <w:rPr>
          <w:vertAlign w:val="superscript"/>
        </w:rPr>
        <w:t>⁕</w:t>
      </w:r>
      <w:r>
        <w:t xml:space="preserve"> P – дано в порівнянні з контролем, тобто без введення сполуки.</w:t>
      </w:r>
    </w:p>
    <w:p w:rsidR="008D1D22" w:rsidRDefault="008D1D22">
      <w:pPr>
        <w:spacing w:line="362" w:lineRule="auto"/>
        <w:sectPr w:rsidR="008D1D22">
          <w:pgSz w:w="11910" w:h="16840"/>
          <w:pgMar w:top="1180" w:right="620" w:bottom="280" w:left="1340" w:header="717" w:footer="0" w:gutter="0"/>
          <w:cols w:space="720"/>
        </w:sectPr>
      </w:pPr>
    </w:p>
    <w:p w:rsidR="008D1D22" w:rsidRDefault="008D1D22">
      <w:pPr>
        <w:pStyle w:val="a3"/>
        <w:spacing w:before="9"/>
        <w:jc w:val="left"/>
        <w:rPr>
          <w:sz w:val="14"/>
        </w:rPr>
      </w:pPr>
    </w:p>
    <w:p w:rsidR="008D1D22" w:rsidRDefault="001E2D15">
      <w:pPr>
        <w:pStyle w:val="a3"/>
        <w:spacing w:before="89" w:line="360" w:lineRule="auto"/>
        <w:ind w:left="362" w:right="507" w:firstLine="707"/>
      </w:pPr>
      <w:r>
        <w:t>Результати проведених досліджень (час життя щурів у гермооб’ємі  та величини доз ОКАГЕРМ-4 при внутрішньоочеревинному шляху введення) були інтерпольовані на багаточлени Лагранжа та Ньютона в програмному середовищі та шляхом апроксимації отримані три поліно</w:t>
      </w:r>
      <w:r>
        <w:t>міальні математичні моделі (табл. 5.2) з їх графічною візуалізацією (див. рис.5.1). Також у були визначені стандартні помилки й коефіцієнти кореляції для всіх отриманих</w:t>
      </w:r>
      <w:r>
        <w:rPr>
          <w:spacing w:val="-2"/>
        </w:rPr>
        <w:t xml:space="preserve"> </w:t>
      </w:r>
      <w:r>
        <w:t>моделей.</w:t>
      </w:r>
    </w:p>
    <w:p w:rsidR="008D1D22" w:rsidRDefault="001E2D15">
      <w:pPr>
        <w:pStyle w:val="a3"/>
        <w:spacing w:before="1" w:line="360" w:lineRule="auto"/>
        <w:ind w:left="362" w:right="509" w:firstLine="707"/>
      </w:pPr>
      <w:r>
        <w:t>У подальшому, особливий інтерес становило безпосередньо визначити оптимальну д</w:t>
      </w:r>
      <w:r>
        <w:t>озу введення досліджуваної германійорганічної сполуки. З цією метою нами були проаналізовані отримані математичні залежності (див. рис.5.1) й обчислені оптимальні дози, що відповідні кожній моделі (див. табл. 5.2)</w:t>
      </w:r>
    </w:p>
    <w:p w:rsidR="008D1D22" w:rsidRDefault="001E2D15">
      <w:pPr>
        <w:pStyle w:val="a3"/>
        <w:spacing w:line="360" w:lineRule="auto"/>
        <w:ind w:left="1245" w:right="495" w:firstLine="6764"/>
        <w:jc w:val="left"/>
      </w:pPr>
      <w:r>
        <w:t>Таблиця 5.2 Оптимальні дози ОКАГЕРМ-4 і ро</w:t>
      </w:r>
      <w:r>
        <w:t>зрахунковий час життя тварин у</w:t>
      </w:r>
    </w:p>
    <w:p w:rsidR="008D1D22" w:rsidRDefault="001E2D15">
      <w:pPr>
        <w:pStyle w:val="a3"/>
        <w:spacing w:line="321" w:lineRule="exact"/>
        <w:ind w:left="4173"/>
        <w:jc w:val="left"/>
      </w:pPr>
      <w:r>
        <w:t>гермооб’ємі</w:t>
      </w:r>
    </w:p>
    <w:p w:rsidR="008D1D22" w:rsidRDefault="008D1D22">
      <w:pPr>
        <w:pStyle w:val="a3"/>
        <w:spacing w:before="11"/>
        <w:jc w:val="left"/>
        <w:rPr>
          <w:sz w:val="13"/>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529"/>
        <w:gridCol w:w="846"/>
        <w:gridCol w:w="706"/>
        <w:gridCol w:w="1686"/>
        <w:gridCol w:w="2026"/>
      </w:tblGrid>
      <w:tr w:rsidR="008D1D22">
        <w:trPr>
          <w:trHeight w:val="645"/>
        </w:trPr>
        <w:tc>
          <w:tcPr>
            <w:tcW w:w="677" w:type="dxa"/>
          </w:tcPr>
          <w:p w:rsidR="008D1D22" w:rsidRDefault="001E2D15">
            <w:pPr>
              <w:pStyle w:val="TableParagraph"/>
              <w:spacing w:before="6" w:line="322" w:lineRule="exact"/>
              <w:ind w:left="167" w:right="141" w:firstLine="36"/>
              <w:jc w:val="left"/>
              <w:rPr>
                <w:sz w:val="28"/>
              </w:rPr>
            </w:pPr>
            <w:r>
              <w:rPr>
                <w:sz w:val="28"/>
              </w:rPr>
              <w:t>№ з/п</w:t>
            </w:r>
          </w:p>
        </w:tc>
        <w:tc>
          <w:tcPr>
            <w:tcW w:w="3529" w:type="dxa"/>
          </w:tcPr>
          <w:p w:rsidR="008D1D22" w:rsidRDefault="001E2D15">
            <w:pPr>
              <w:pStyle w:val="TableParagraph"/>
              <w:spacing w:before="163"/>
              <w:ind w:left="90" w:right="83"/>
              <w:rPr>
                <w:sz w:val="28"/>
              </w:rPr>
            </w:pPr>
            <w:r>
              <w:rPr>
                <w:sz w:val="28"/>
              </w:rPr>
              <w:t>Математична модель</w:t>
            </w:r>
          </w:p>
        </w:tc>
        <w:tc>
          <w:tcPr>
            <w:tcW w:w="846" w:type="dxa"/>
          </w:tcPr>
          <w:p w:rsidR="008D1D22" w:rsidRDefault="001E2D15">
            <w:pPr>
              <w:pStyle w:val="TableParagraph"/>
              <w:spacing w:before="163"/>
              <w:ind w:left="4"/>
              <w:rPr>
                <w:sz w:val="28"/>
              </w:rPr>
            </w:pPr>
            <w:r>
              <w:rPr>
                <w:sz w:val="28"/>
              </w:rPr>
              <w:t>S</w:t>
            </w:r>
          </w:p>
        </w:tc>
        <w:tc>
          <w:tcPr>
            <w:tcW w:w="706" w:type="dxa"/>
          </w:tcPr>
          <w:p w:rsidR="008D1D22" w:rsidRDefault="001E2D15">
            <w:pPr>
              <w:pStyle w:val="TableParagraph"/>
              <w:spacing w:before="163"/>
              <w:ind w:left="6"/>
              <w:rPr>
                <w:sz w:val="28"/>
              </w:rPr>
            </w:pPr>
            <w:r>
              <w:rPr>
                <w:sz w:val="28"/>
              </w:rPr>
              <w:t>R</w:t>
            </w:r>
          </w:p>
        </w:tc>
        <w:tc>
          <w:tcPr>
            <w:tcW w:w="1686" w:type="dxa"/>
          </w:tcPr>
          <w:p w:rsidR="008D1D22" w:rsidRDefault="001E2D15">
            <w:pPr>
              <w:pStyle w:val="TableParagraph"/>
              <w:spacing w:before="6" w:line="322" w:lineRule="exact"/>
              <w:ind w:left="199" w:right="83" w:hanging="94"/>
              <w:jc w:val="left"/>
              <w:rPr>
                <w:sz w:val="28"/>
              </w:rPr>
            </w:pPr>
            <w:r>
              <w:rPr>
                <w:sz w:val="28"/>
              </w:rPr>
              <w:t>Оптимальна доза, мг/кг</w:t>
            </w:r>
          </w:p>
        </w:tc>
        <w:tc>
          <w:tcPr>
            <w:tcW w:w="2026" w:type="dxa"/>
          </w:tcPr>
          <w:p w:rsidR="008D1D22" w:rsidRDefault="001E2D15">
            <w:pPr>
              <w:pStyle w:val="TableParagraph"/>
              <w:spacing w:before="6" w:line="322" w:lineRule="exact"/>
              <w:ind w:left="179" w:right="83" w:hanging="75"/>
              <w:jc w:val="left"/>
              <w:rPr>
                <w:sz w:val="28"/>
              </w:rPr>
            </w:pPr>
            <w:r>
              <w:rPr>
                <w:sz w:val="28"/>
              </w:rPr>
              <w:t>Розрахунковий час життя, хв.</w:t>
            </w:r>
          </w:p>
        </w:tc>
      </w:tr>
      <w:tr w:rsidR="008D1D22">
        <w:trPr>
          <w:trHeight w:val="718"/>
        </w:trPr>
        <w:tc>
          <w:tcPr>
            <w:tcW w:w="677" w:type="dxa"/>
          </w:tcPr>
          <w:p w:rsidR="008D1D22" w:rsidRDefault="008D1D22">
            <w:pPr>
              <w:pStyle w:val="TableParagraph"/>
              <w:spacing w:before="6"/>
              <w:jc w:val="left"/>
              <w:rPr>
                <w:sz w:val="27"/>
              </w:rPr>
            </w:pPr>
          </w:p>
          <w:p w:rsidR="008D1D22" w:rsidRDefault="001E2D15">
            <w:pPr>
              <w:pStyle w:val="TableParagraph"/>
              <w:ind w:left="10"/>
              <w:rPr>
                <w:sz w:val="28"/>
              </w:rPr>
            </w:pPr>
            <w:r>
              <w:rPr>
                <w:sz w:val="28"/>
              </w:rPr>
              <w:t>1</w:t>
            </w:r>
          </w:p>
        </w:tc>
        <w:tc>
          <w:tcPr>
            <w:tcW w:w="3529" w:type="dxa"/>
          </w:tcPr>
          <w:p w:rsidR="008D1D22" w:rsidRDefault="001E2D15">
            <w:pPr>
              <w:pStyle w:val="TableParagraph"/>
              <w:spacing w:before="235"/>
              <w:ind w:left="90" w:right="147"/>
              <w:rPr>
                <w:sz w:val="28"/>
              </w:rPr>
            </w:pPr>
            <w:r>
              <w:rPr>
                <w:i/>
                <w:sz w:val="28"/>
              </w:rPr>
              <w:t>T=</w:t>
            </w:r>
            <w:r>
              <w:rPr>
                <w:sz w:val="28"/>
              </w:rPr>
              <w:t>33,64</w:t>
            </w:r>
            <w:r>
              <w:rPr>
                <w:i/>
                <w:sz w:val="28"/>
              </w:rPr>
              <w:t>+</w:t>
            </w:r>
            <w:r>
              <w:rPr>
                <w:sz w:val="28"/>
              </w:rPr>
              <w:t>0</w:t>
            </w:r>
            <w:r>
              <w:rPr>
                <w:i/>
                <w:sz w:val="28"/>
              </w:rPr>
              <w:t>,</w:t>
            </w:r>
            <w:r>
              <w:rPr>
                <w:sz w:val="28"/>
              </w:rPr>
              <w:t>53</w:t>
            </w:r>
            <w:r>
              <w:rPr>
                <w:i/>
                <w:sz w:val="28"/>
              </w:rPr>
              <w:t>d</w:t>
            </w:r>
            <w:r>
              <w:rPr>
                <w:sz w:val="28"/>
              </w:rPr>
              <w:t>–3,21×10</w:t>
            </w:r>
            <w:r>
              <w:rPr>
                <w:sz w:val="28"/>
                <w:vertAlign w:val="superscript"/>
              </w:rPr>
              <w:t>-3</w:t>
            </w:r>
            <w:r>
              <w:rPr>
                <w:i/>
                <w:sz w:val="28"/>
              </w:rPr>
              <w:t>d</w:t>
            </w:r>
            <w:r>
              <w:rPr>
                <w:sz w:val="28"/>
                <w:vertAlign w:val="superscript"/>
              </w:rPr>
              <w:t>2</w:t>
            </w:r>
          </w:p>
        </w:tc>
        <w:tc>
          <w:tcPr>
            <w:tcW w:w="846" w:type="dxa"/>
          </w:tcPr>
          <w:p w:rsidR="008D1D22" w:rsidRDefault="001E2D15">
            <w:pPr>
              <w:pStyle w:val="TableParagraph"/>
              <w:spacing w:before="235"/>
              <w:ind w:left="85" w:right="81"/>
              <w:rPr>
                <w:sz w:val="28"/>
              </w:rPr>
            </w:pPr>
            <w:r>
              <w:rPr>
                <w:sz w:val="28"/>
              </w:rPr>
              <w:t>15,80</w:t>
            </w:r>
          </w:p>
        </w:tc>
        <w:tc>
          <w:tcPr>
            <w:tcW w:w="706" w:type="dxa"/>
          </w:tcPr>
          <w:p w:rsidR="008D1D22" w:rsidRDefault="001E2D15">
            <w:pPr>
              <w:pStyle w:val="TableParagraph"/>
              <w:spacing w:before="235"/>
              <w:ind w:left="86" w:right="79"/>
              <w:rPr>
                <w:sz w:val="28"/>
              </w:rPr>
            </w:pPr>
            <w:r>
              <w:rPr>
                <w:sz w:val="28"/>
              </w:rPr>
              <w:t>0,73</w:t>
            </w:r>
          </w:p>
        </w:tc>
        <w:tc>
          <w:tcPr>
            <w:tcW w:w="1686" w:type="dxa"/>
          </w:tcPr>
          <w:p w:rsidR="008D1D22" w:rsidRDefault="001E2D15">
            <w:pPr>
              <w:pStyle w:val="TableParagraph"/>
              <w:spacing w:before="235"/>
              <w:ind w:left="595"/>
              <w:jc w:val="left"/>
              <w:rPr>
                <w:sz w:val="28"/>
              </w:rPr>
            </w:pPr>
            <w:r>
              <w:rPr>
                <w:sz w:val="28"/>
              </w:rPr>
              <w:t>82,6</w:t>
            </w:r>
          </w:p>
        </w:tc>
        <w:tc>
          <w:tcPr>
            <w:tcW w:w="2026" w:type="dxa"/>
          </w:tcPr>
          <w:p w:rsidR="008D1D22" w:rsidRDefault="001E2D15">
            <w:pPr>
              <w:pStyle w:val="TableParagraph"/>
              <w:spacing w:before="235"/>
              <w:ind w:left="673" w:right="672"/>
              <w:rPr>
                <w:sz w:val="28"/>
              </w:rPr>
            </w:pPr>
            <w:r>
              <w:rPr>
                <w:sz w:val="28"/>
              </w:rPr>
              <w:t>55,75</w:t>
            </w:r>
          </w:p>
        </w:tc>
      </w:tr>
      <w:tr w:rsidR="008D1D22">
        <w:trPr>
          <w:trHeight w:val="947"/>
        </w:trPr>
        <w:tc>
          <w:tcPr>
            <w:tcW w:w="677" w:type="dxa"/>
          </w:tcPr>
          <w:p w:rsidR="008D1D22" w:rsidRDefault="008D1D22">
            <w:pPr>
              <w:pStyle w:val="TableParagraph"/>
              <w:spacing w:before="8"/>
              <w:jc w:val="left"/>
              <w:rPr>
                <w:sz w:val="37"/>
              </w:rPr>
            </w:pPr>
          </w:p>
          <w:p w:rsidR="008D1D22" w:rsidRDefault="001E2D15">
            <w:pPr>
              <w:pStyle w:val="TableParagraph"/>
              <w:spacing w:before="1"/>
              <w:ind w:left="10"/>
              <w:rPr>
                <w:sz w:val="28"/>
              </w:rPr>
            </w:pPr>
            <w:r>
              <w:rPr>
                <w:sz w:val="28"/>
              </w:rPr>
              <w:t>2</w:t>
            </w:r>
          </w:p>
        </w:tc>
        <w:tc>
          <w:tcPr>
            <w:tcW w:w="3529" w:type="dxa"/>
          </w:tcPr>
          <w:p w:rsidR="008D1D22" w:rsidRDefault="001E2D15">
            <w:pPr>
              <w:pStyle w:val="TableParagraph"/>
              <w:spacing w:before="242" w:line="271" w:lineRule="exact"/>
              <w:ind w:left="1622"/>
              <w:jc w:val="left"/>
              <w:rPr>
                <w:rFonts w:ascii="Cambria Math" w:eastAsia="Cambria Math" w:hAnsi="Cambria Math"/>
                <w:sz w:val="28"/>
              </w:rPr>
            </w:pPr>
            <w:r>
              <w:rPr>
                <w:rFonts w:ascii="Cambria Math" w:eastAsia="Cambria Math" w:hAnsi="Cambria Math"/>
                <w:sz w:val="28"/>
              </w:rPr>
              <w:t>−</w:t>
            </w:r>
            <w:r>
              <w:rPr>
                <w:rFonts w:ascii="Cambria Math" w:eastAsia="Cambria Math" w:hAnsi="Cambria Math"/>
                <w:sz w:val="28"/>
              </w:rPr>
              <w:t>(</w:t>
            </w:r>
            <w:r>
              <w:rPr>
                <w:rFonts w:ascii="Cambria Math" w:eastAsia="Cambria Math" w:hAnsi="Cambria Math"/>
                <w:sz w:val="28"/>
              </w:rPr>
              <w:t>𝑑</w:t>
            </w:r>
            <w:r>
              <w:rPr>
                <w:rFonts w:ascii="Cambria Math" w:eastAsia="Cambria Math" w:hAnsi="Cambria Math"/>
                <w:sz w:val="28"/>
              </w:rPr>
              <w:t xml:space="preserve"> − 86,69)</w:t>
            </w:r>
            <w:r>
              <w:rPr>
                <w:rFonts w:ascii="Cambria Math" w:eastAsia="Cambria Math" w:hAnsi="Cambria Math"/>
                <w:sz w:val="28"/>
                <w:vertAlign w:val="superscript"/>
              </w:rPr>
              <w:t>2</w:t>
            </w:r>
          </w:p>
          <w:p w:rsidR="008D1D22" w:rsidRDefault="001E2D15">
            <w:pPr>
              <w:pStyle w:val="TableParagraph"/>
              <w:tabs>
                <w:tab w:val="left" w:pos="1855"/>
              </w:tabs>
              <w:spacing w:line="187" w:lineRule="auto"/>
              <w:ind w:left="153"/>
              <w:jc w:val="left"/>
              <w:rPr>
                <w:rFonts w:ascii="Cambria Math" w:eastAsia="Cambria Math" w:hAnsi="Cambria Math"/>
                <w:sz w:val="20"/>
              </w:rPr>
            </w:pPr>
            <w:r>
              <w:rPr>
                <w:rFonts w:ascii="Cambria Math" w:eastAsia="Cambria Math" w:hAnsi="Cambria Math"/>
                <w:sz w:val="28"/>
              </w:rPr>
              <w:t>𝑇</w:t>
            </w:r>
            <w:r>
              <w:rPr>
                <w:rFonts w:ascii="Cambria Math" w:eastAsia="Cambria Math" w:hAnsi="Cambria Math"/>
                <w:sz w:val="28"/>
              </w:rPr>
              <w:t xml:space="preserve"> </w:t>
            </w:r>
            <w:r>
              <w:rPr>
                <w:rFonts w:ascii="Cambria Math" w:eastAsia="Cambria Math" w:hAnsi="Cambria Math"/>
                <w:spacing w:val="21"/>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57,23</w:t>
            </w:r>
            <w:r>
              <w:rPr>
                <w:rFonts w:ascii="Cambria Math" w:eastAsia="Cambria Math" w:hAnsi="Cambria Math"/>
                <w:sz w:val="28"/>
              </w:rPr>
              <w:t>𝑒</w:t>
            </w:r>
            <w:r>
              <w:rPr>
                <w:rFonts w:ascii="Cambria Math" w:eastAsia="Cambria Math" w:hAnsi="Cambria Math"/>
                <w:sz w:val="28"/>
              </w:rPr>
              <w:tab/>
            </w:r>
            <w:r>
              <w:rPr>
                <w:rFonts w:ascii="Cambria Math" w:eastAsia="Cambria Math" w:hAnsi="Cambria Math"/>
                <w:position w:val="-18"/>
                <w:sz w:val="28"/>
              </w:rPr>
              <w:t>2 ×</w:t>
            </w:r>
            <w:r>
              <w:rPr>
                <w:rFonts w:ascii="Cambria Math" w:eastAsia="Cambria Math" w:hAnsi="Cambria Math"/>
                <w:spacing w:val="1"/>
                <w:position w:val="-18"/>
                <w:sz w:val="28"/>
              </w:rPr>
              <w:t xml:space="preserve"> </w:t>
            </w:r>
            <w:r>
              <w:rPr>
                <w:rFonts w:ascii="Cambria Math" w:eastAsia="Cambria Math" w:hAnsi="Cambria Math"/>
                <w:position w:val="-18"/>
                <w:sz w:val="28"/>
              </w:rPr>
              <w:t>80,09</w:t>
            </w:r>
            <w:r>
              <w:rPr>
                <w:rFonts w:ascii="Cambria Math" w:eastAsia="Cambria Math" w:hAnsi="Cambria Math"/>
                <w:position w:val="-9"/>
                <w:sz w:val="20"/>
              </w:rPr>
              <w:t>2</w:t>
            </w:r>
          </w:p>
        </w:tc>
        <w:tc>
          <w:tcPr>
            <w:tcW w:w="846" w:type="dxa"/>
          </w:tcPr>
          <w:p w:rsidR="008D1D22" w:rsidRDefault="008D1D22">
            <w:pPr>
              <w:pStyle w:val="TableParagraph"/>
              <w:spacing w:before="7"/>
              <w:jc w:val="left"/>
              <w:rPr>
                <w:sz w:val="30"/>
              </w:rPr>
            </w:pPr>
          </w:p>
          <w:p w:rsidR="008D1D22" w:rsidRDefault="001E2D15">
            <w:pPr>
              <w:pStyle w:val="TableParagraph"/>
              <w:spacing w:before="1"/>
              <w:ind w:left="85" w:right="81"/>
              <w:rPr>
                <w:sz w:val="28"/>
              </w:rPr>
            </w:pPr>
            <w:r>
              <w:rPr>
                <w:sz w:val="28"/>
              </w:rPr>
              <w:t>14,92</w:t>
            </w:r>
          </w:p>
        </w:tc>
        <w:tc>
          <w:tcPr>
            <w:tcW w:w="706" w:type="dxa"/>
          </w:tcPr>
          <w:p w:rsidR="008D1D22" w:rsidRDefault="008D1D22">
            <w:pPr>
              <w:pStyle w:val="TableParagraph"/>
              <w:spacing w:before="7"/>
              <w:jc w:val="left"/>
              <w:rPr>
                <w:sz w:val="30"/>
              </w:rPr>
            </w:pPr>
          </w:p>
          <w:p w:rsidR="008D1D22" w:rsidRDefault="001E2D15">
            <w:pPr>
              <w:pStyle w:val="TableParagraph"/>
              <w:spacing w:before="1"/>
              <w:ind w:left="86" w:right="79"/>
              <w:rPr>
                <w:sz w:val="28"/>
              </w:rPr>
            </w:pPr>
            <w:r>
              <w:rPr>
                <w:sz w:val="28"/>
              </w:rPr>
              <w:t>0,77</w:t>
            </w:r>
          </w:p>
        </w:tc>
        <w:tc>
          <w:tcPr>
            <w:tcW w:w="1686" w:type="dxa"/>
          </w:tcPr>
          <w:p w:rsidR="008D1D22" w:rsidRDefault="008D1D22">
            <w:pPr>
              <w:pStyle w:val="TableParagraph"/>
              <w:spacing w:before="7"/>
              <w:jc w:val="left"/>
              <w:rPr>
                <w:sz w:val="30"/>
              </w:rPr>
            </w:pPr>
          </w:p>
          <w:p w:rsidR="008D1D22" w:rsidRDefault="001E2D15">
            <w:pPr>
              <w:pStyle w:val="TableParagraph"/>
              <w:spacing w:before="1"/>
              <w:ind w:left="595"/>
              <w:jc w:val="left"/>
              <w:rPr>
                <w:sz w:val="28"/>
              </w:rPr>
            </w:pPr>
            <w:r>
              <w:rPr>
                <w:sz w:val="28"/>
              </w:rPr>
              <w:t>86,9</w:t>
            </w:r>
          </w:p>
        </w:tc>
        <w:tc>
          <w:tcPr>
            <w:tcW w:w="2026" w:type="dxa"/>
          </w:tcPr>
          <w:p w:rsidR="008D1D22" w:rsidRDefault="008D1D22">
            <w:pPr>
              <w:pStyle w:val="TableParagraph"/>
              <w:spacing w:before="7"/>
              <w:jc w:val="left"/>
              <w:rPr>
                <w:sz w:val="30"/>
              </w:rPr>
            </w:pPr>
          </w:p>
          <w:p w:rsidR="008D1D22" w:rsidRDefault="001E2D15">
            <w:pPr>
              <w:pStyle w:val="TableParagraph"/>
              <w:spacing w:before="1"/>
              <w:ind w:left="673" w:right="672"/>
              <w:rPr>
                <w:sz w:val="28"/>
              </w:rPr>
            </w:pPr>
            <w:r>
              <w:rPr>
                <w:sz w:val="28"/>
              </w:rPr>
              <w:t>57,23</w:t>
            </w:r>
          </w:p>
        </w:tc>
      </w:tr>
      <w:tr w:rsidR="008D1D22">
        <w:trPr>
          <w:trHeight w:val="874"/>
        </w:trPr>
        <w:tc>
          <w:tcPr>
            <w:tcW w:w="677" w:type="dxa"/>
          </w:tcPr>
          <w:p w:rsidR="008D1D22" w:rsidRDefault="008D1D22">
            <w:pPr>
              <w:pStyle w:val="TableParagraph"/>
              <w:spacing w:before="9"/>
              <w:jc w:val="left"/>
              <w:rPr>
                <w:sz w:val="33"/>
              </w:rPr>
            </w:pPr>
          </w:p>
          <w:p w:rsidR="008D1D22" w:rsidRDefault="001E2D15">
            <w:pPr>
              <w:pStyle w:val="TableParagraph"/>
              <w:spacing w:before="1"/>
              <w:ind w:left="10"/>
              <w:rPr>
                <w:sz w:val="28"/>
              </w:rPr>
            </w:pPr>
            <w:r>
              <w:rPr>
                <w:sz w:val="28"/>
              </w:rPr>
              <w:t>3</w:t>
            </w:r>
          </w:p>
        </w:tc>
        <w:tc>
          <w:tcPr>
            <w:tcW w:w="3529" w:type="dxa"/>
          </w:tcPr>
          <w:p w:rsidR="008D1D22" w:rsidRDefault="001E2D15">
            <w:pPr>
              <w:pStyle w:val="TableParagraph"/>
              <w:spacing w:before="232" w:line="322" w:lineRule="exact"/>
              <w:ind w:left="107" w:right="81"/>
              <w:jc w:val="left"/>
              <w:rPr>
                <w:sz w:val="28"/>
              </w:rPr>
            </w:pPr>
            <w:r>
              <w:rPr>
                <w:i/>
                <w:sz w:val="28"/>
              </w:rPr>
              <w:t>T=</w:t>
            </w:r>
            <w:r>
              <w:rPr>
                <w:sz w:val="28"/>
              </w:rPr>
              <w:t>48,15</w:t>
            </w:r>
            <w:r>
              <w:rPr>
                <w:i/>
                <w:sz w:val="28"/>
              </w:rPr>
              <w:t>+</w:t>
            </w:r>
            <w:r>
              <w:rPr>
                <w:sz w:val="28"/>
              </w:rPr>
              <w:t>1</w:t>
            </w:r>
            <w:r>
              <w:rPr>
                <w:b/>
                <w:sz w:val="28"/>
              </w:rPr>
              <w:t>7</w:t>
            </w:r>
            <w:r>
              <w:rPr>
                <w:sz w:val="28"/>
              </w:rPr>
              <w:t>,43cos(415,69</w:t>
            </w:r>
            <w:r>
              <w:rPr>
                <w:i/>
                <w:sz w:val="28"/>
              </w:rPr>
              <w:t>d</w:t>
            </w:r>
            <w:r>
              <w:rPr>
                <w:sz w:val="28"/>
              </w:rPr>
              <w:t>– 4,03)</w:t>
            </w:r>
          </w:p>
        </w:tc>
        <w:tc>
          <w:tcPr>
            <w:tcW w:w="846" w:type="dxa"/>
          </w:tcPr>
          <w:p w:rsidR="008D1D22" w:rsidRDefault="008D1D22">
            <w:pPr>
              <w:pStyle w:val="TableParagraph"/>
              <w:spacing w:before="11"/>
              <w:jc w:val="left"/>
              <w:rPr>
                <w:sz w:val="26"/>
              </w:rPr>
            </w:pPr>
          </w:p>
          <w:p w:rsidR="008D1D22" w:rsidRDefault="001E2D15">
            <w:pPr>
              <w:pStyle w:val="TableParagraph"/>
              <w:ind w:left="84" w:right="81"/>
              <w:rPr>
                <w:sz w:val="28"/>
              </w:rPr>
            </w:pPr>
            <w:r>
              <w:rPr>
                <w:sz w:val="28"/>
              </w:rPr>
              <w:t>0,00</w:t>
            </w:r>
          </w:p>
        </w:tc>
        <w:tc>
          <w:tcPr>
            <w:tcW w:w="706" w:type="dxa"/>
          </w:tcPr>
          <w:p w:rsidR="008D1D22" w:rsidRDefault="008D1D22">
            <w:pPr>
              <w:pStyle w:val="TableParagraph"/>
              <w:spacing w:before="11"/>
              <w:jc w:val="left"/>
              <w:rPr>
                <w:sz w:val="26"/>
              </w:rPr>
            </w:pPr>
          </w:p>
          <w:p w:rsidR="008D1D22" w:rsidRDefault="001E2D15">
            <w:pPr>
              <w:pStyle w:val="TableParagraph"/>
              <w:ind w:left="86" w:right="79"/>
              <w:rPr>
                <w:sz w:val="28"/>
              </w:rPr>
            </w:pPr>
            <w:r>
              <w:rPr>
                <w:sz w:val="28"/>
              </w:rPr>
              <w:t>1,00</w:t>
            </w:r>
          </w:p>
        </w:tc>
        <w:tc>
          <w:tcPr>
            <w:tcW w:w="1686" w:type="dxa"/>
          </w:tcPr>
          <w:p w:rsidR="008D1D22" w:rsidRDefault="008D1D22">
            <w:pPr>
              <w:pStyle w:val="TableParagraph"/>
              <w:spacing w:before="11"/>
              <w:jc w:val="left"/>
              <w:rPr>
                <w:sz w:val="26"/>
              </w:rPr>
            </w:pPr>
          </w:p>
          <w:p w:rsidR="008D1D22" w:rsidRDefault="001E2D15">
            <w:pPr>
              <w:pStyle w:val="TableParagraph"/>
              <w:ind w:left="595"/>
              <w:jc w:val="left"/>
              <w:rPr>
                <w:sz w:val="28"/>
              </w:rPr>
            </w:pPr>
            <w:r>
              <w:rPr>
                <w:sz w:val="28"/>
              </w:rPr>
              <w:t>96,8</w:t>
            </w:r>
          </w:p>
        </w:tc>
        <w:tc>
          <w:tcPr>
            <w:tcW w:w="2026" w:type="dxa"/>
          </w:tcPr>
          <w:p w:rsidR="008D1D22" w:rsidRDefault="008D1D22">
            <w:pPr>
              <w:pStyle w:val="TableParagraph"/>
              <w:spacing w:before="11"/>
              <w:jc w:val="left"/>
              <w:rPr>
                <w:sz w:val="26"/>
              </w:rPr>
            </w:pPr>
          </w:p>
          <w:p w:rsidR="008D1D22" w:rsidRDefault="001E2D15">
            <w:pPr>
              <w:pStyle w:val="TableParagraph"/>
              <w:ind w:left="673" w:right="672"/>
              <w:rPr>
                <w:sz w:val="28"/>
              </w:rPr>
            </w:pPr>
            <w:r>
              <w:rPr>
                <w:sz w:val="28"/>
              </w:rPr>
              <w:t>65,57</w:t>
            </w:r>
          </w:p>
        </w:tc>
      </w:tr>
    </w:tbl>
    <w:p w:rsidR="008D1D22" w:rsidRDefault="00DE35E6">
      <w:pPr>
        <w:pStyle w:val="a3"/>
        <w:spacing w:line="360" w:lineRule="auto"/>
        <w:ind w:left="2346" w:right="508" w:hanging="1277"/>
      </w:pPr>
      <w:r>
        <w:rPr>
          <w:noProof/>
          <w:lang w:val="ru-RU" w:eastAsia="ru-RU"/>
        </w:rPr>
        <mc:AlternateContent>
          <mc:Choice Requires="wps">
            <w:drawing>
              <wp:anchor distT="0" distB="0" distL="114300" distR="114300" simplePos="0" relativeHeight="483856384" behindDoc="1" locked="0" layoutInCell="1" allowOverlap="1">
                <wp:simplePos x="0" y="0"/>
                <wp:positionH relativeFrom="page">
                  <wp:posOffset>2416175</wp:posOffset>
                </wp:positionH>
                <wp:positionV relativeFrom="paragraph">
                  <wp:posOffset>-774065</wp:posOffset>
                </wp:positionV>
                <wp:extent cx="1112520" cy="12065"/>
                <wp:effectExtent l="0" t="0" r="0" b="0"/>
                <wp:wrapNone/>
                <wp:docPr id="415"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190.25pt;margin-top:-60.95pt;width:87.6pt;height:.95pt;z-index:-194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" fillcolor="black" stroked="f">
                <w10:wrap anchorx="page"/>
              </v:rect>
            </w:pict>
          </mc:Fallback>
        </mc:AlternateContent>
      </w:r>
      <w:r w:rsidR="001E2D15">
        <w:t xml:space="preserve">Примітки: T – розрахункова тривалість життя (хв); d–доза ОКАГЕРМ-4 (мг/кг); </w:t>
      </w:r>
      <w:r w:rsidR="001E2D15">
        <w:rPr>
          <w:i/>
        </w:rPr>
        <w:t xml:space="preserve">e </w:t>
      </w:r>
      <w:r w:rsidR="001E2D15">
        <w:t>– основа натурального логарифма; S – стандартна похибка; r – коефіцієнт</w:t>
      </w:r>
      <w:r w:rsidR="001E2D15">
        <w:rPr>
          <w:spacing w:val="-3"/>
        </w:rPr>
        <w:t xml:space="preserve"> </w:t>
      </w:r>
      <w:r w:rsidR="001E2D15">
        <w:t>кореляції.</w:t>
      </w:r>
    </w:p>
    <w:p w:rsidR="008D1D22" w:rsidRDefault="008D1D22">
      <w:pPr>
        <w:pStyle w:val="a3"/>
        <w:jc w:val="left"/>
        <w:rPr>
          <w:sz w:val="42"/>
        </w:rPr>
      </w:pPr>
    </w:p>
    <w:p w:rsidR="008D1D22" w:rsidRDefault="001E2D15">
      <w:pPr>
        <w:pStyle w:val="a3"/>
        <w:spacing w:before="1" w:line="360" w:lineRule="auto"/>
        <w:ind w:left="362" w:right="253" w:firstLine="707"/>
        <w:jc w:val="left"/>
      </w:pPr>
      <w:r>
        <w:t>Із наведених математичних моделей при графічному (див. рис.5.1) та комп'ютерному аналізах видно, що розрахунковий час життя щурів у</w:t>
      </w:r>
    </w:p>
    <w:p w:rsidR="008D1D22" w:rsidRDefault="008D1D22">
      <w:pPr>
        <w:spacing w:line="360" w:lineRule="auto"/>
        <w:sectPr w:rsidR="008D1D22">
          <w:pgSz w:w="11910" w:h="16840"/>
          <w:pgMar w:top="1180" w:right="620" w:bottom="280" w:left="1340" w:header="717" w:footer="0" w:gutter="0"/>
          <w:cols w:space="720"/>
        </w:sectPr>
      </w:pPr>
    </w:p>
    <w:p w:rsidR="008D1D22" w:rsidRDefault="008D1D22">
      <w:pPr>
        <w:pStyle w:val="a3"/>
        <w:spacing w:before="9"/>
        <w:jc w:val="left"/>
        <w:rPr>
          <w:sz w:val="14"/>
        </w:rPr>
      </w:pPr>
    </w:p>
    <w:p w:rsidR="008D1D22" w:rsidRDefault="001E2D15">
      <w:pPr>
        <w:pStyle w:val="a3"/>
        <w:spacing w:before="89" w:line="360" w:lineRule="auto"/>
        <w:ind w:left="362" w:right="513"/>
        <w:jc w:val="left"/>
      </w:pPr>
      <w:r>
        <w:t>гермооб’ємі на тлі застосування ОКАГЕРМ-4 знаходиться в діапазоні 55,75-65,57 хвилин (табл. 5.2).</w:t>
      </w:r>
    </w:p>
    <w:p w:rsidR="008D1D22" w:rsidRDefault="001E2D15">
      <w:pPr>
        <w:pStyle w:val="a3"/>
        <w:ind w:left="1081"/>
        <w:jc w:val="left"/>
        <w:rPr>
          <w:sz w:val="20"/>
        </w:rPr>
      </w:pPr>
      <w:r>
        <w:rPr>
          <w:noProof/>
          <w:sz w:val="20"/>
          <w:lang w:val="ru-RU" w:eastAsia="ru-RU"/>
        </w:rPr>
        <w:drawing>
          <wp:inline distT="0" distB="0" distL="0" distR="0">
            <wp:extent cx="5287746" cy="7380922"/>
            <wp:effectExtent l="0" t="0" r="0" b="0"/>
            <wp:docPr id="1" name="image40.jpeg" descr="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0.jpeg"/>
                    <pic:cNvPicPr/>
                  </pic:nvPicPr>
                  <pic:blipFill>
                    <a:blip r:embed="rId89" cstate="print"/>
                    <a:stretch>
                      <a:fillRect/>
                    </a:stretch>
                  </pic:blipFill>
                  <pic:spPr>
                    <a:xfrm>
                      <a:off x="0" y="0"/>
                      <a:ext cx="5287746" cy="7380922"/>
                    </a:xfrm>
                    <a:prstGeom prst="rect">
                      <a:avLst/>
                    </a:prstGeom>
                  </pic:spPr>
                </pic:pic>
              </a:graphicData>
            </a:graphic>
          </wp:inline>
        </w:drawing>
      </w:r>
    </w:p>
    <w:p w:rsidR="008D1D22" w:rsidRDefault="008D1D22">
      <w:pPr>
        <w:pStyle w:val="a3"/>
        <w:spacing w:before="6"/>
        <w:jc w:val="left"/>
        <w:rPr>
          <w:sz w:val="38"/>
        </w:rPr>
      </w:pPr>
    </w:p>
    <w:p w:rsidR="008D1D22" w:rsidRDefault="001E2D15">
      <w:pPr>
        <w:pStyle w:val="a3"/>
        <w:spacing w:before="1" w:line="362" w:lineRule="auto"/>
        <w:ind w:left="362" w:right="514" w:firstLine="707"/>
        <w:jc w:val="left"/>
      </w:pPr>
      <w:r>
        <w:t>Рису</w:t>
      </w:r>
      <w:r>
        <w:t>нок 5.1. Графічне зображення математичних моделей залежності дози ОКАГЕРМ-4 від тривалості життя тварин у гермооб’ємі.</w:t>
      </w:r>
    </w:p>
    <w:p w:rsidR="008D1D22" w:rsidRDefault="008D1D22">
      <w:pPr>
        <w:spacing w:line="362" w:lineRule="auto"/>
        <w:sectPr w:rsidR="008D1D22">
          <w:pgSz w:w="11910" w:h="16840"/>
          <w:pgMar w:top="1180" w:right="620" w:bottom="280" w:left="1340" w:header="717" w:footer="0" w:gutter="0"/>
          <w:cols w:space="720"/>
        </w:sectPr>
      </w:pPr>
    </w:p>
    <w:p w:rsidR="008D1D22" w:rsidRDefault="008D1D22">
      <w:pPr>
        <w:pStyle w:val="a3"/>
        <w:spacing w:before="9"/>
        <w:jc w:val="left"/>
        <w:rPr>
          <w:sz w:val="14"/>
        </w:rPr>
      </w:pPr>
    </w:p>
    <w:p w:rsidR="008D1D22" w:rsidRDefault="001E2D15">
      <w:pPr>
        <w:pStyle w:val="a3"/>
        <w:spacing w:before="89" w:line="360" w:lineRule="auto"/>
        <w:ind w:left="362" w:right="506" w:firstLine="707"/>
      </w:pPr>
      <w:r>
        <w:t>Для встановлення оптимальної дози ОКАГЕРМ-4, при застосуванні якої відзначаються максимальні фармакопротективні власти</w:t>
      </w:r>
      <w:r>
        <w:t>вості потенційного протигіпоксичного засобу, було необхідно знайти точку екстремуму (максимуму) отриманих поліномів. Як випливає з представлених даних, максимальну протекторну ефективність ОКАГЕРМ- 4, що застосовується внутрішньоочеревинно за 40 хв до впли</w:t>
      </w:r>
      <w:r>
        <w:t>ву  гіпоксичної гіпоксії, проявляє в інтервалі доз 82,6-96,8 мг/кг. При цьому, відповідно, розрахунковий час життя тварин у гіпоксично-гіперкапнічному середовищі становить, у середньому 59,52 хв, що істотно перевищує таке в контрольній групі (37,17</w:t>
      </w:r>
      <w:r>
        <w:rPr>
          <w:spacing w:val="-3"/>
        </w:rPr>
        <w:t xml:space="preserve"> </w:t>
      </w:r>
      <w:r>
        <w:t>хв).</w:t>
      </w:r>
    </w:p>
    <w:p w:rsidR="008D1D22" w:rsidRDefault="001E2D15">
      <w:pPr>
        <w:pStyle w:val="a3"/>
        <w:spacing w:line="360" w:lineRule="auto"/>
        <w:ind w:left="362" w:right="509" w:firstLine="707"/>
      </w:pPr>
      <w:r>
        <w:t xml:space="preserve">З </w:t>
      </w:r>
      <w:r>
        <w:t xml:space="preserve">огляду на те, що за величинами S </w:t>
      </w:r>
      <w:r>
        <w:rPr>
          <w:sz w:val="24"/>
        </w:rPr>
        <w:t>(</w:t>
      </w:r>
      <w:r>
        <w:t xml:space="preserve">стандартна похибка) та r (коефіцієнт кореляції) третя функція (див. табл.5.2) є максимально наближеною до експериментальних даних, варто наголосити, що оптимальною дозою ОКАГЕРМ-4 є 96,8 мг/кг за умов її введення за 40 хв </w:t>
      </w:r>
      <w:r>
        <w:t>до початку гіпоксичного пошкодження. Реалізація такого режиму дозування потенційного антигіпоксанта забезпечує розрахункову тривалість життя за умов ГЗП 65,57 хв.</w:t>
      </w:r>
    </w:p>
    <w:p w:rsidR="008D1D22" w:rsidRDefault="001E2D15">
      <w:pPr>
        <w:pStyle w:val="a3"/>
        <w:spacing w:before="1" w:line="360" w:lineRule="auto"/>
        <w:ind w:left="362" w:right="509" w:firstLine="707"/>
      </w:pPr>
      <w:r>
        <w:t>Таким чином, результати дослідів, що отримані в окремій серії доклінічних фармакометричних досліджень дозволяють дійти висновку, що експериментально отримана доза ОКАГЕРМ-4 при досліджуваній формі ГЗП складає 96,8 мг/кг за умов внутрішньоочеревинного введе</w:t>
      </w:r>
      <w:r>
        <w:t>ння за 40 хвилин до початку гіпоксичного ураження. Раціональне використання ОКАГЕРМ-4 з профілактичною метою безсумнівно покращуватиме прогноз перебігу при такому екстремальному стані як гостра гіпоксична гіпоксія з прогресуючою гіперкапнією й сприятиме зн</w:t>
      </w:r>
      <w:r>
        <w:t>иженню виразності резидуальних явищ не тільки у ранньому, але й у пізньому постгіпоксичному періодах.</w:t>
      </w:r>
    </w:p>
    <w:p w:rsidR="008D1D22" w:rsidRDefault="001E2D15">
      <w:pPr>
        <w:pStyle w:val="a3"/>
        <w:spacing w:line="362" w:lineRule="auto"/>
        <w:ind w:left="362" w:right="515" w:firstLine="707"/>
      </w:pPr>
      <w:r>
        <w:t>На підставі отриманих даних можна зробити експериментально обґрунтований висновок, згідно з яким застосовані нами методичні</w:t>
      </w:r>
    </w:p>
    <w:p w:rsidR="008D1D22" w:rsidRDefault="008D1D22">
      <w:pPr>
        <w:spacing w:line="362" w:lineRule="auto"/>
        <w:sectPr w:rsidR="008D1D22">
          <w:pgSz w:w="11910" w:h="16840"/>
          <w:pgMar w:top="1180" w:right="620" w:bottom="280" w:left="1340" w:header="717" w:footer="0" w:gutter="0"/>
          <w:cols w:space="720"/>
        </w:sectPr>
      </w:pPr>
    </w:p>
    <w:p w:rsidR="008D1D22" w:rsidRDefault="008D1D22">
      <w:pPr>
        <w:pStyle w:val="a3"/>
        <w:spacing w:before="9"/>
        <w:jc w:val="left"/>
        <w:rPr>
          <w:sz w:val="14"/>
        </w:rPr>
      </w:pPr>
    </w:p>
    <w:p w:rsidR="008D1D22" w:rsidRDefault="001E2D15">
      <w:pPr>
        <w:pStyle w:val="a3"/>
        <w:spacing w:before="89" w:line="360" w:lineRule="auto"/>
        <w:ind w:left="362" w:right="513"/>
      </w:pPr>
      <w:r>
        <w:t>підходи з визначення оригінального режиму дозування потенційного антигіпоксанта із залученням класичних прийомів математичного моделювання, дозволяє досягти високого ступеня інформативності за мінімальних витрат часу на виконання даного роду фармакометричн</w:t>
      </w:r>
      <w:r>
        <w:t>их досліджень та суттєвої економії кількості лабораторних тварин.</w:t>
      </w:r>
    </w:p>
    <w:p w:rsidR="008D1D22" w:rsidRDefault="001E2D15">
      <w:pPr>
        <w:pStyle w:val="a3"/>
        <w:spacing w:line="360" w:lineRule="auto"/>
        <w:ind w:left="362" w:right="513" w:firstLine="707"/>
      </w:pPr>
      <w:r>
        <w:t>У підсумку варто наголосити, що експериментально встановлений режим дозування потенційного антигіпоксанта, що вивчається, слугував базовим фармакометричним параметром на якому ґрунтувалось п</w:t>
      </w:r>
      <w:r>
        <w:t>роведення подальших фармакокінетичних досліджень на моделі</w:t>
      </w:r>
      <w:r>
        <w:rPr>
          <w:spacing w:val="-19"/>
        </w:rPr>
        <w:t xml:space="preserve"> </w:t>
      </w:r>
      <w:r>
        <w:t>ГЗП.</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ind w:left="303" w:right="170"/>
        <w:jc w:val="center"/>
      </w:pPr>
      <w:r>
        <w:t>РОЗДІЛ 6</w:t>
      </w:r>
    </w:p>
    <w:p w:rsidR="008D1D22" w:rsidRDefault="001E2D15">
      <w:pPr>
        <w:pStyle w:val="a3"/>
        <w:spacing w:before="163" w:line="360" w:lineRule="auto"/>
        <w:ind w:left="563" w:right="436"/>
        <w:jc w:val="center"/>
      </w:pPr>
      <w:r>
        <w:t>КОМПЛЕКСНІ ПОРІВНЯЛЬНІ ФАРМАКОКІНЕТИЧНІ ДОСЛІДЖЕННЯ ОКАГЕРМ-4 В НОРМІ ТА ЗА УМОВ ПЕРЕНЕСЕНОЇ ГІПОКСИЧНОЇ ГІПОКСІЇ З ГІПЕРКАПНІЄЮ</w:t>
      </w:r>
    </w:p>
    <w:p w:rsidR="008D1D22" w:rsidRDefault="008D1D22">
      <w:pPr>
        <w:pStyle w:val="a3"/>
        <w:jc w:val="left"/>
        <w:rPr>
          <w:sz w:val="42"/>
        </w:rPr>
      </w:pPr>
    </w:p>
    <w:p w:rsidR="008D1D22" w:rsidRDefault="001E2D15">
      <w:pPr>
        <w:pStyle w:val="a3"/>
        <w:spacing w:line="360" w:lineRule="auto"/>
        <w:ind w:left="362" w:right="227" w:firstLine="719"/>
      </w:pPr>
      <w:r>
        <w:t>Створення нових лікарських препарат</w:t>
      </w:r>
      <w:r>
        <w:t>ів передбачає обов’язкове проведення фармакокінетичних досліджень, доцільність яких зумовлена наявністю великої кількості потенційних фармакологічно-активних хімічних сполук різної будови, з різноманітним фармакодинамічним спектром, з безпечним токсикометр</w:t>
      </w:r>
      <w:r>
        <w:t xml:space="preserve">ичним профілем, що ідентифікується вже на етапі первинного скринінгу. На жаль, надалі з точки зору впровадження потенційних ліків в медичну практику не всі сполуки відповідають низці фармакокінетичних характеристик та вимог до сучасних лікарських засобів. </w:t>
      </w:r>
      <w:r>
        <w:t>Невідповідність сучасним кінетичним критеріям (недостатня абсорбція, занадто великий або, навпаки, короткий період напіввиведення, інтенсивний метаболізм при першому проходженні через печінку, тощо) призводять до недоцільності подальших досліджень хімічних</w:t>
      </w:r>
      <w:r>
        <w:t xml:space="preserve"> сполук, що впроваджуються вже на ранніх стадіях доклінічної розробки майбутніх ліків [291]. При цьому варто зауважити, що при патологічному стані або захворюванні, за умов якого застосовується лікарський засіб, можуть відбуватися значні структурно-функціо</w:t>
      </w:r>
      <w:r>
        <w:t>нальні зміни на різних етапах його проходження в організмі: всмоктування, біотранспорту, розподілу, біотрансформації та екскреції [292].</w:t>
      </w:r>
    </w:p>
    <w:p w:rsidR="008D1D22" w:rsidRDefault="001E2D15">
      <w:pPr>
        <w:pStyle w:val="a3"/>
        <w:spacing w:before="1" w:line="360" w:lineRule="auto"/>
        <w:ind w:left="362" w:right="224" w:firstLine="719"/>
      </w:pPr>
      <w:r>
        <w:t>В даний час спеціалістами широко обговорюється варіабельність фармакокінетики залежно від віку, статі, прийнятої їжі, генетичного поліморфізму ферментів метаболізму, від стану печінки, нирок, добових ритмів. Однак, наразі є практично не вивченим питання пр</w:t>
      </w:r>
      <w:r>
        <w:t>о вплив стану енергетичного гомеостазу на фармакокінетику лікарських засобів. Разом з тим енергетичний обмін є основою забезпечення оптимального функціонування</w:t>
      </w:r>
      <w:r>
        <w:rPr>
          <w:spacing w:val="46"/>
        </w:rPr>
        <w:t xml:space="preserve"> </w:t>
      </w:r>
      <w:r>
        <w:t>органів</w:t>
      </w:r>
      <w:r>
        <w:rPr>
          <w:spacing w:val="45"/>
        </w:rPr>
        <w:t xml:space="preserve"> </w:t>
      </w:r>
      <w:r>
        <w:t>і</w:t>
      </w:r>
      <w:r>
        <w:rPr>
          <w:spacing w:val="47"/>
        </w:rPr>
        <w:t xml:space="preserve"> </w:t>
      </w:r>
      <w:r>
        <w:t>систем</w:t>
      </w:r>
      <w:r>
        <w:rPr>
          <w:spacing w:val="46"/>
        </w:rPr>
        <w:t xml:space="preserve"> </w:t>
      </w:r>
      <w:r>
        <w:t>організму,</w:t>
      </w:r>
      <w:r>
        <w:rPr>
          <w:spacing w:val="46"/>
        </w:rPr>
        <w:t xml:space="preserve"> </w:t>
      </w:r>
      <w:r>
        <w:t>а</w:t>
      </w:r>
      <w:r>
        <w:rPr>
          <w:spacing w:val="46"/>
        </w:rPr>
        <w:t xml:space="preserve"> </w:t>
      </w:r>
      <w:r>
        <w:t>його</w:t>
      </w:r>
      <w:r>
        <w:rPr>
          <w:spacing w:val="47"/>
        </w:rPr>
        <w:t xml:space="preserve"> </w:t>
      </w:r>
      <w:r>
        <w:t>порушення</w:t>
      </w:r>
      <w:r>
        <w:rPr>
          <w:spacing w:val="54"/>
        </w:rPr>
        <w:t xml:space="preserve"> </w:t>
      </w:r>
      <w:r>
        <w:t>–</w:t>
      </w:r>
      <w:r>
        <w:rPr>
          <w:spacing w:val="45"/>
        </w:rPr>
        <w:t xml:space="preserve"> </w:t>
      </w:r>
      <w:r>
        <w:t>пусковим</w:t>
      </w:r>
    </w:p>
    <w:p w:rsidR="008D1D22" w:rsidRDefault="008D1D22">
      <w:pPr>
        <w:spacing w:line="360" w:lineRule="auto"/>
        <w:sectPr w:rsidR="008D1D22">
          <w:headerReference w:type="default" r:id="rId90"/>
          <w:pgSz w:w="11910" w:h="16840"/>
          <w:pgMar w:top="1180" w:right="620" w:bottom="280" w:left="1340" w:header="717" w:footer="0" w:gutter="0"/>
          <w:cols w:space="720"/>
        </w:sectPr>
      </w:pPr>
    </w:p>
    <w:p w:rsidR="008D1D22" w:rsidRDefault="001E2D15">
      <w:pPr>
        <w:pStyle w:val="a3"/>
        <w:spacing w:before="79" w:line="360" w:lineRule="auto"/>
        <w:ind w:left="362" w:right="231"/>
      </w:pPr>
      <w:r>
        <w:t>меха</w:t>
      </w:r>
      <w:r>
        <w:t>нізмом розвитку патологічних процесів при критичних станах, в тому числі й при гіпоксичному пошкодженні [293]. Однією з найбільш практично значимих моделей, що здатні відтворювати функціональний стан системи енергопродукції, є модель нормобаричної гіпоксії</w:t>
      </w:r>
      <w:r>
        <w:t xml:space="preserve"> з прогресуючою гіперкапнією [294], яка була нами обрана для вивчення протигіпоксичної активності ОКАГЕРМ-4.</w:t>
      </w:r>
    </w:p>
    <w:p w:rsidR="008D1D22" w:rsidRDefault="001E2D15">
      <w:pPr>
        <w:pStyle w:val="a3"/>
        <w:spacing w:before="1" w:line="360" w:lineRule="auto"/>
        <w:ind w:left="362" w:right="227" w:firstLine="719"/>
      </w:pPr>
      <w:r>
        <w:t>З огляду на вищевикладене, вважали за потрібне, у відповідності до сучасних вимог ДЕЦ МОЗ України, провести комплексні фармакокінетичні дослідження</w:t>
      </w:r>
      <w:r>
        <w:t xml:space="preserve"> нового потенційного антигіпоксанта ОКАГЕРМ-4 в нормі та за умов гострої гіпоксії, що має місце у замкнутому просторі.</w:t>
      </w:r>
    </w:p>
    <w:p w:rsidR="008D1D22" w:rsidRDefault="001E2D15">
      <w:pPr>
        <w:pStyle w:val="a3"/>
        <w:spacing w:before="1" w:line="360" w:lineRule="auto"/>
        <w:ind w:left="362" w:right="232" w:firstLine="719"/>
      </w:pPr>
      <w:r>
        <w:t>Розрахунки параметрів фармакокінетики були виконані за допомогою комп’ютерної програми Phoenix WinNonLin 8.1 (Pharsight Corp., Certara L.</w:t>
      </w:r>
      <w:r>
        <w:t>P., США) [273] із застосуванням двокомпартментної фармакокінетичної моделі [295]. На рис. 6.1 представлено схематичне зображення моделі, яка була покладена в основу доклінічних фармакокінетичних досліджень кінетики ОКАГЕРМ-4 в організмі щурів за умов патол</w:t>
      </w:r>
      <w:r>
        <w:t>огії, тобто на тлі гострої форми гіпоксії, що моделюється.</w:t>
      </w:r>
    </w:p>
    <w:p w:rsidR="008D1D22" w:rsidRDefault="008D1D22">
      <w:pPr>
        <w:pStyle w:val="a3"/>
        <w:jc w:val="left"/>
        <w:rPr>
          <w:sz w:val="20"/>
        </w:rPr>
      </w:pPr>
    </w:p>
    <w:p w:rsidR="008D1D22" w:rsidRDefault="008D1D22">
      <w:pPr>
        <w:pStyle w:val="a3"/>
        <w:jc w:val="left"/>
        <w:rPr>
          <w:sz w:val="20"/>
        </w:rPr>
      </w:pPr>
    </w:p>
    <w:p w:rsidR="008D1D22" w:rsidRDefault="001E2D15">
      <w:pPr>
        <w:pStyle w:val="a3"/>
        <w:spacing w:before="1"/>
        <w:jc w:val="left"/>
        <w:rPr>
          <w:sz w:val="13"/>
        </w:rPr>
      </w:pPr>
      <w:r>
        <w:rPr>
          <w:noProof/>
          <w:lang w:val="ru-RU" w:eastAsia="ru-RU"/>
        </w:rPr>
        <w:drawing>
          <wp:anchor distT="0" distB="0" distL="0" distR="0" simplePos="0" relativeHeight="121" behindDoc="0" locked="0" layoutInCell="1" allowOverlap="1">
            <wp:simplePos x="0" y="0"/>
            <wp:positionH relativeFrom="page">
              <wp:posOffset>2242185</wp:posOffset>
            </wp:positionH>
            <wp:positionV relativeFrom="paragraph">
              <wp:posOffset>120879</wp:posOffset>
            </wp:positionV>
            <wp:extent cx="3296061" cy="1635633"/>
            <wp:effectExtent l="0" t="0" r="0" b="0"/>
            <wp:wrapTopAndBottom/>
            <wp:docPr id="3" name="image41.png" descr="D:\доступ\EPSON7610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1.png"/>
                    <pic:cNvPicPr/>
                  </pic:nvPicPr>
                  <pic:blipFill>
                    <a:blip r:embed="rId91" cstate="print"/>
                    <a:stretch>
                      <a:fillRect/>
                    </a:stretch>
                  </pic:blipFill>
                  <pic:spPr>
                    <a:xfrm>
                      <a:off x="0" y="0"/>
                      <a:ext cx="3296061" cy="1635633"/>
                    </a:xfrm>
                    <a:prstGeom prst="rect">
                      <a:avLst/>
                    </a:prstGeom>
                  </pic:spPr>
                </pic:pic>
              </a:graphicData>
            </a:graphic>
          </wp:anchor>
        </w:drawing>
      </w:r>
    </w:p>
    <w:p w:rsidR="008D1D22" w:rsidRDefault="008D1D22">
      <w:pPr>
        <w:pStyle w:val="a3"/>
        <w:jc w:val="left"/>
        <w:rPr>
          <w:sz w:val="30"/>
        </w:rPr>
      </w:pPr>
    </w:p>
    <w:p w:rsidR="008D1D22" w:rsidRDefault="008D1D22">
      <w:pPr>
        <w:pStyle w:val="a3"/>
        <w:jc w:val="left"/>
        <w:rPr>
          <w:sz w:val="30"/>
        </w:rPr>
      </w:pPr>
    </w:p>
    <w:p w:rsidR="008D1D22" w:rsidRDefault="008D1D22">
      <w:pPr>
        <w:pStyle w:val="a3"/>
        <w:spacing w:before="10"/>
        <w:jc w:val="left"/>
        <w:rPr>
          <w:sz w:val="34"/>
        </w:rPr>
      </w:pPr>
    </w:p>
    <w:p w:rsidR="008D1D22" w:rsidRDefault="001E2D15">
      <w:pPr>
        <w:pStyle w:val="a3"/>
        <w:spacing w:line="360" w:lineRule="auto"/>
        <w:ind w:left="362" w:right="226" w:firstLine="707"/>
      </w:pPr>
      <w:r>
        <w:t>Рисунок 6.1. Схема двокомпартментної фармакокінетичної моделі, яка була застосована для визначення параметрів фармакокінетики ОКАГЕРМ-4 за умов експерименту, що</w:t>
      </w:r>
      <w:r>
        <w:rPr>
          <w:spacing w:val="-4"/>
        </w:rPr>
        <w:t xml:space="preserve"> </w:t>
      </w:r>
      <w:r>
        <w:t>вивчається.</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2488" w:right="226" w:hanging="1419"/>
      </w:pPr>
      <w:r>
        <w:t>Примітки: 0 – камера моделі, що характеризує всмоктування; 1 – центральна камера; 2 – периферичні камери; К</w:t>
      </w:r>
      <w:r>
        <w:rPr>
          <w:vertAlign w:val="subscript"/>
        </w:rPr>
        <w:t>01</w:t>
      </w:r>
      <w:r>
        <w:t xml:space="preserve"> – швидкість абсорбції; К</w:t>
      </w:r>
      <w:r>
        <w:rPr>
          <w:vertAlign w:val="subscript"/>
        </w:rPr>
        <w:t>10</w:t>
      </w:r>
      <w:r>
        <w:t xml:space="preserve"> – швидкість елімінації; К</w:t>
      </w:r>
      <w:r>
        <w:rPr>
          <w:vertAlign w:val="subscript"/>
        </w:rPr>
        <w:t>12</w:t>
      </w:r>
      <w:r>
        <w:t xml:space="preserve"> – швидкість прямого масопереносу; К</w:t>
      </w:r>
      <w:r>
        <w:rPr>
          <w:vertAlign w:val="subscript"/>
        </w:rPr>
        <w:t>21</w:t>
      </w:r>
      <w:r>
        <w:t xml:space="preserve"> – швидкість зворотного масопереносу.</w:t>
      </w:r>
    </w:p>
    <w:p w:rsidR="008D1D22" w:rsidRDefault="008D1D22">
      <w:pPr>
        <w:pStyle w:val="a3"/>
        <w:spacing w:before="1"/>
        <w:jc w:val="left"/>
        <w:rPr>
          <w:sz w:val="42"/>
        </w:rPr>
      </w:pPr>
    </w:p>
    <w:p w:rsidR="008D1D22" w:rsidRDefault="00DE35E6">
      <w:pPr>
        <w:pStyle w:val="a3"/>
        <w:spacing w:line="360" w:lineRule="auto"/>
        <w:ind w:left="362" w:right="227" w:firstLine="719"/>
      </w:pPr>
      <w:r>
        <w:rPr>
          <w:noProof/>
          <w:lang w:val="ru-RU" w:eastAsia="ru-RU"/>
        </w:rPr>
        <mc:AlternateContent>
          <mc:Choice Requires="wpg">
            <w:drawing>
              <wp:anchor distT="0" distB="0" distL="114300" distR="114300" simplePos="0" relativeHeight="15792128" behindDoc="0" locked="0" layoutInCell="1" allowOverlap="1">
                <wp:simplePos x="0" y="0"/>
                <wp:positionH relativeFrom="page">
                  <wp:posOffset>1075690</wp:posOffset>
                </wp:positionH>
                <wp:positionV relativeFrom="paragraph">
                  <wp:posOffset>1527810</wp:posOffset>
                </wp:positionV>
                <wp:extent cx="5934075" cy="3048000"/>
                <wp:effectExtent l="0" t="0" r="0" b="0"/>
                <wp:wrapNone/>
                <wp:docPr id="406"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048000"/>
                          <a:chOff x="1694" y="2406"/>
                          <a:chExt cx="9345" cy="4800"/>
                        </a:xfrm>
                      </wpg:grpSpPr>
                      <wps:wsp>
                        <wps:cNvPr id="407" name="AutoShape 398"/>
                        <wps:cNvSpPr>
                          <a:spLocks/>
                        </wps:cNvSpPr>
                        <wps:spPr bwMode="auto">
                          <a:xfrm>
                            <a:off x="2513" y="2633"/>
                            <a:ext cx="8207" cy="2828"/>
                          </a:xfrm>
                          <a:custGeom>
                            <a:avLst/>
                            <a:gdLst>
                              <a:gd name="T0" fmla="+- 0 2513 2513"/>
                              <a:gd name="T1" fmla="*/ T0 w 8207"/>
                              <a:gd name="T2" fmla="+- 0 5462 2634"/>
                              <a:gd name="T3" fmla="*/ 5462 h 2828"/>
                              <a:gd name="T4" fmla="+- 0 10720 2513"/>
                              <a:gd name="T5" fmla="*/ T4 w 8207"/>
                              <a:gd name="T6" fmla="+- 0 5462 2634"/>
                              <a:gd name="T7" fmla="*/ 5462 h 2828"/>
                              <a:gd name="T8" fmla="+- 0 2513 2513"/>
                              <a:gd name="T9" fmla="*/ T8 w 8207"/>
                              <a:gd name="T10" fmla="+- 0 5059 2634"/>
                              <a:gd name="T11" fmla="*/ 5059 h 2828"/>
                              <a:gd name="T12" fmla="+- 0 10720 2513"/>
                              <a:gd name="T13" fmla="*/ T12 w 8207"/>
                              <a:gd name="T14" fmla="+- 0 5059 2634"/>
                              <a:gd name="T15" fmla="*/ 5059 h 2828"/>
                              <a:gd name="T16" fmla="+- 0 2513 2513"/>
                              <a:gd name="T17" fmla="*/ T16 w 8207"/>
                              <a:gd name="T18" fmla="+- 0 4653 2634"/>
                              <a:gd name="T19" fmla="*/ 4653 h 2828"/>
                              <a:gd name="T20" fmla="+- 0 10720 2513"/>
                              <a:gd name="T21" fmla="*/ T20 w 8207"/>
                              <a:gd name="T22" fmla="+- 0 4653 2634"/>
                              <a:gd name="T23" fmla="*/ 4653 h 2828"/>
                              <a:gd name="T24" fmla="+- 0 2513 2513"/>
                              <a:gd name="T25" fmla="*/ T24 w 8207"/>
                              <a:gd name="T26" fmla="+- 0 4250 2634"/>
                              <a:gd name="T27" fmla="*/ 4250 h 2828"/>
                              <a:gd name="T28" fmla="+- 0 10720 2513"/>
                              <a:gd name="T29" fmla="*/ T28 w 8207"/>
                              <a:gd name="T30" fmla="+- 0 4250 2634"/>
                              <a:gd name="T31" fmla="*/ 4250 h 2828"/>
                              <a:gd name="T32" fmla="+- 0 2513 2513"/>
                              <a:gd name="T33" fmla="*/ T32 w 8207"/>
                              <a:gd name="T34" fmla="+- 0 3847 2634"/>
                              <a:gd name="T35" fmla="*/ 3847 h 2828"/>
                              <a:gd name="T36" fmla="+- 0 10720 2513"/>
                              <a:gd name="T37" fmla="*/ T36 w 8207"/>
                              <a:gd name="T38" fmla="+- 0 3847 2634"/>
                              <a:gd name="T39" fmla="*/ 3847 h 2828"/>
                              <a:gd name="T40" fmla="+- 0 2513 2513"/>
                              <a:gd name="T41" fmla="*/ T40 w 8207"/>
                              <a:gd name="T42" fmla="+- 0 3441 2634"/>
                              <a:gd name="T43" fmla="*/ 3441 h 2828"/>
                              <a:gd name="T44" fmla="+- 0 10720 2513"/>
                              <a:gd name="T45" fmla="*/ T44 w 8207"/>
                              <a:gd name="T46" fmla="+- 0 3441 2634"/>
                              <a:gd name="T47" fmla="*/ 3441 h 2828"/>
                              <a:gd name="T48" fmla="+- 0 2513 2513"/>
                              <a:gd name="T49" fmla="*/ T48 w 8207"/>
                              <a:gd name="T50" fmla="+- 0 3038 2634"/>
                              <a:gd name="T51" fmla="*/ 3038 h 2828"/>
                              <a:gd name="T52" fmla="+- 0 10720 2513"/>
                              <a:gd name="T53" fmla="*/ T52 w 8207"/>
                              <a:gd name="T54" fmla="+- 0 3038 2634"/>
                              <a:gd name="T55" fmla="*/ 3038 h 2828"/>
                              <a:gd name="T56" fmla="+- 0 2513 2513"/>
                              <a:gd name="T57" fmla="*/ T56 w 8207"/>
                              <a:gd name="T58" fmla="+- 0 2634 2634"/>
                              <a:gd name="T59" fmla="*/ 2634 h 2828"/>
                              <a:gd name="T60" fmla="+- 0 10720 2513"/>
                              <a:gd name="T61" fmla="*/ T60 w 8207"/>
                              <a:gd name="T62" fmla="+- 0 2634 2634"/>
                              <a:gd name="T63" fmla="*/ 2634 h 2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07" h="2828">
                                <a:moveTo>
                                  <a:pt x="0" y="2828"/>
                                </a:moveTo>
                                <a:lnTo>
                                  <a:pt x="8207" y="2828"/>
                                </a:lnTo>
                                <a:moveTo>
                                  <a:pt x="0" y="2425"/>
                                </a:moveTo>
                                <a:lnTo>
                                  <a:pt x="8207" y="2425"/>
                                </a:lnTo>
                                <a:moveTo>
                                  <a:pt x="0" y="2019"/>
                                </a:moveTo>
                                <a:lnTo>
                                  <a:pt x="8207" y="2019"/>
                                </a:lnTo>
                                <a:moveTo>
                                  <a:pt x="0" y="1616"/>
                                </a:moveTo>
                                <a:lnTo>
                                  <a:pt x="8207" y="1616"/>
                                </a:lnTo>
                                <a:moveTo>
                                  <a:pt x="0" y="1213"/>
                                </a:moveTo>
                                <a:lnTo>
                                  <a:pt x="8207" y="1213"/>
                                </a:lnTo>
                                <a:moveTo>
                                  <a:pt x="0" y="807"/>
                                </a:moveTo>
                                <a:lnTo>
                                  <a:pt x="8207" y="807"/>
                                </a:lnTo>
                                <a:moveTo>
                                  <a:pt x="0" y="404"/>
                                </a:moveTo>
                                <a:lnTo>
                                  <a:pt x="8207" y="404"/>
                                </a:lnTo>
                                <a:moveTo>
                                  <a:pt x="0" y="0"/>
                                </a:moveTo>
                                <a:lnTo>
                                  <a:pt x="820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AutoShape 397"/>
                        <wps:cNvSpPr>
                          <a:spLocks/>
                        </wps:cNvSpPr>
                        <wps:spPr bwMode="auto">
                          <a:xfrm>
                            <a:off x="2456" y="2633"/>
                            <a:ext cx="8264" cy="3290"/>
                          </a:xfrm>
                          <a:custGeom>
                            <a:avLst/>
                            <a:gdLst>
                              <a:gd name="T0" fmla="+- 0 2513 2456"/>
                              <a:gd name="T1" fmla="*/ T0 w 8264"/>
                              <a:gd name="T2" fmla="+- 0 2634 2634"/>
                              <a:gd name="T3" fmla="*/ 2634 h 3290"/>
                              <a:gd name="T4" fmla="+- 0 2513 2456"/>
                              <a:gd name="T5" fmla="*/ T4 w 8264"/>
                              <a:gd name="T6" fmla="+- 0 5866 2634"/>
                              <a:gd name="T7" fmla="*/ 5866 h 3290"/>
                              <a:gd name="T8" fmla="+- 0 2513 2456"/>
                              <a:gd name="T9" fmla="*/ T8 w 8264"/>
                              <a:gd name="T10" fmla="+- 0 5462 2634"/>
                              <a:gd name="T11" fmla="*/ 5462 h 3290"/>
                              <a:gd name="T12" fmla="+- 0 2513 2456"/>
                              <a:gd name="T13" fmla="*/ T12 w 8264"/>
                              <a:gd name="T14" fmla="+- 0 5059 2634"/>
                              <a:gd name="T15" fmla="*/ 5059 h 3290"/>
                              <a:gd name="T16" fmla="+- 0 2513 2456"/>
                              <a:gd name="T17" fmla="*/ T16 w 8264"/>
                              <a:gd name="T18" fmla="+- 0 4653 2634"/>
                              <a:gd name="T19" fmla="*/ 4653 h 3290"/>
                              <a:gd name="T20" fmla="+- 0 2513 2456"/>
                              <a:gd name="T21" fmla="*/ T20 w 8264"/>
                              <a:gd name="T22" fmla="+- 0 4250 2634"/>
                              <a:gd name="T23" fmla="*/ 4250 h 3290"/>
                              <a:gd name="T24" fmla="+- 0 2513 2456"/>
                              <a:gd name="T25" fmla="*/ T24 w 8264"/>
                              <a:gd name="T26" fmla="+- 0 3847 2634"/>
                              <a:gd name="T27" fmla="*/ 3847 h 3290"/>
                              <a:gd name="T28" fmla="+- 0 2513 2456"/>
                              <a:gd name="T29" fmla="*/ T28 w 8264"/>
                              <a:gd name="T30" fmla="+- 0 3441 2634"/>
                              <a:gd name="T31" fmla="*/ 3441 h 3290"/>
                              <a:gd name="T32" fmla="+- 0 2513 2456"/>
                              <a:gd name="T33" fmla="*/ T32 w 8264"/>
                              <a:gd name="T34" fmla="+- 0 3038 2634"/>
                              <a:gd name="T35" fmla="*/ 3038 h 3290"/>
                              <a:gd name="T36" fmla="+- 0 2513 2456"/>
                              <a:gd name="T37" fmla="*/ T36 w 8264"/>
                              <a:gd name="T38" fmla="+- 0 2634 2634"/>
                              <a:gd name="T39" fmla="*/ 2634 h 3290"/>
                              <a:gd name="T40" fmla="+- 0 10720 2456"/>
                              <a:gd name="T41" fmla="*/ T40 w 8264"/>
                              <a:gd name="T42" fmla="+- 0 5866 2634"/>
                              <a:gd name="T43" fmla="*/ 5866 h 3290"/>
                              <a:gd name="T44" fmla="+- 0 2513 2456"/>
                              <a:gd name="T45" fmla="*/ T44 w 8264"/>
                              <a:gd name="T46" fmla="+- 0 5924 2634"/>
                              <a:gd name="T47" fmla="*/ 5924 h 3290"/>
                              <a:gd name="T48" fmla="+- 0 2856 2456"/>
                              <a:gd name="T49" fmla="*/ T48 w 8264"/>
                              <a:gd name="T50" fmla="+- 0 5924 2634"/>
                              <a:gd name="T51" fmla="*/ 5924 h 3290"/>
                              <a:gd name="T52" fmla="+- 0 3197 2456"/>
                              <a:gd name="T53" fmla="*/ T52 w 8264"/>
                              <a:gd name="T54" fmla="+- 0 5924 2634"/>
                              <a:gd name="T55" fmla="*/ 5924 h 3290"/>
                              <a:gd name="T56" fmla="+- 0 3540 2456"/>
                              <a:gd name="T57" fmla="*/ T56 w 8264"/>
                              <a:gd name="T58" fmla="+- 0 5924 2634"/>
                              <a:gd name="T59" fmla="*/ 5924 h 3290"/>
                              <a:gd name="T60" fmla="+- 0 3881 2456"/>
                              <a:gd name="T61" fmla="*/ T60 w 8264"/>
                              <a:gd name="T62" fmla="+- 0 5924 2634"/>
                              <a:gd name="T63" fmla="*/ 5924 h 3290"/>
                              <a:gd name="T64" fmla="+- 0 4224 2456"/>
                              <a:gd name="T65" fmla="*/ T64 w 8264"/>
                              <a:gd name="T66" fmla="+- 0 5924 2634"/>
                              <a:gd name="T67" fmla="*/ 5924 h 3290"/>
                              <a:gd name="T68" fmla="+- 0 4565 2456"/>
                              <a:gd name="T69" fmla="*/ T68 w 8264"/>
                              <a:gd name="T70" fmla="+- 0 5924 2634"/>
                              <a:gd name="T71" fmla="*/ 5924 h 3290"/>
                              <a:gd name="T72" fmla="+- 0 4908 2456"/>
                              <a:gd name="T73" fmla="*/ T72 w 8264"/>
                              <a:gd name="T74" fmla="+- 0 5924 2634"/>
                              <a:gd name="T75" fmla="*/ 5924 h 3290"/>
                              <a:gd name="T76" fmla="+- 0 5249 2456"/>
                              <a:gd name="T77" fmla="*/ T76 w 8264"/>
                              <a:gd name="T78" fmla="+- 0 5924 2634"/>
                              <a:gd name="T79" fmla="*/ 5924 h 3290"/>
                              <a:gd name="T80" fmla="+- 0 5590 2456"/>
                              <a:gd name="T81" fmla="*/ T80 w 8264"/>
                              <a:gd name="T82" fmla="+- 0 5924 2634"/>
                              <a:gd name="T83" fmla="*/ 5924 h 3290"/>
                              <a:gd name="T84" fmla="+- 0 5933 2456"/>
                              <a:gd name="T85" fmla="*/ T84 w 8264"/>
                              <a:gd name="T86" fmla="+- 0 5924 2634"/>
                              <a:gd name="T87" fmla="*/ 5924 h 3290"/>
                              <a:gd name="T88" fmla="+- 0 6274 2456"/>
                              <a:gd name="T89" fmla="*/ T88 w 8264"/>
                              <a:gd name="T90" fmla="+- 0 5924 2634"/>
                              <a:gd name="T91" fmla="*/ 5924 h 3290"/>
                              <a:gd name="T92" fmla="+- 0 6617 2456"/>
                              <a:gd name="T93" fmla="*/ T92 w 8264"/>
                              <a:gd name="T94" fmla="+- 0 5924 2634"/>
                              <a:gd name="T95" fmla="*/ 5924 h 3290"/>
                              <a:gd name="T96" fmla="+- 0 6958 2456"/>
                              <a:gd name="T97" fmla="*/ T96 w 8264"/>
                              <a:gd name="T98" fmla="+- 0 5924 2634"/>
                              <a:gd name="T99" fmla="*/ 5924 h 3290"/>
                              <a:gd name="T100" fmla="+- 0 7301 2456"/>
                              <a:gd name="T101" fmla="*/ T100 w 8264"/>
                              <a:gd name="T102" fmla="+- 0 5924 2634"/>
                              <a:gd name="T103" fmla="*/ 5924 h 3290"/>
                              <a:gd name="T104" fmla="+- 0 7642 2456"/>
                              <a:gd name="T105" fmla="*/ T104 w 8264"/>
                              <a:gd name="T106" fmla="+- 0 5924 2634"/>
                              <a:gd name="T107" fmla="*/ 5924 h 3290"/>
                              <a:gd name="T108" fmla="+- 0 7985 2456"/>
                              <a:gd name="T109" fmla="*/ T108 w 8264"/>
                              <a:gd name="T110" fmla="+- 0 5924 2634"/>
                              <a:gd name="T111" fmla="*/ 5924 h 3290"/>
                              <a:gd name="T112" fmla="+- 0 8326 2456"/>
                              <a:gd name="T113" fmla="*/ T112 w 8264"/>
                              <a:gd name="T114" fmla="+- 0 5924 2634"/>
                              <a:gd name="T115" fmla="*/ 5924 h 3290"/>
                              <a:gd name="T116" fmla="+- 0 8669 2456"/>
                              <a:gd name="T117" fmla="*/ T116 w 8264"/>
                              <a:gd name="T118" fmla="+- 0 5924 2634"/>
                              <a:gd name="T119" fmla="*/ 5924 h 3290"/>
                              <a:gd name="T120" fmla="+- 0 9010 2456"/>
                              <a:gd name="T121" fmla="*/ T120 w 8264"/>
                              <a:gd name="T122" fmla="+- 0 5924 2634"/>
                              <a:gd name="T123" fmla="*/ 5924 h 3290"/>
                              <a:gd name="T124" fmla="+- 0 9353 2456"/>
                              <a:gd name="T125" fmla="*/ T124 w 8264"/>
                              <a:gd name="T126" fmla="+- 0 5924 2634"/>
                              <a:gd name="T127" fmla="*/ 5924 h 3290"/>
                              <a:gd name="T128" fmla="+- 0 9694 2456"/>
                              <a:gd name="T129" fmla="*/ T128 w 8264"/>
                              <a:gd name="T130" fmla="+- 0 5924 2634"/>
                              <a:gd name="T131" fmla="*/ 5924 h 3290"/>
                              <a:gd name="T132" fmla="+- 0 10037 2456"/>
                              <a:gd name="T133" fmla="*/ T132 w 8264"/>
                              <a:gd name="T134" fmla="+- 0 5924 2634"/>
                              <a:gd name="T135" fmla="*/ 5924 h 3290"/>
                              <a:gd name="T136" fmla="+- 0 10378 2456"/>
                              <a:gd name="T137" fmla="*/ T136 w 8264"/>
                              <a:gd name="T138" fmla="+- 0 5924 2634"/>
                              <a:gd name="T139" fmla="*/ 5924 h 3290"/>
                              <a:gd name="T140" fmla="+- 0 10720 2456"/>
                              <a:gd name="T141" fmla="*/ T140 w 8264"/>
                              <a:gd name="T142" fmla="+- 0 5924 2634"/>
                              <a:gd name="T143" fmla="*/ 5924 h 3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264" h="3290">
                                <a:moveTo>
                                  <a:pt x="57" y="3232"/>
                                </a:moveTo>
                                <a:lnTo>
                                  <a:pt x="57" y="0"/>
                                </a:lnTo>
                                <a:moveTo>
                                  <a:pt x="0" y="3232"/>
                                </a:moveTo>
                                <a:lnTo>
                                  <a:pt x="57" y="3232"/>
                                </a:lnTo>
                                <a:moveTo>
                                  <a:pt x="0" y="2828"/>
                                </a:moveTo>
                                <a:lnTo>
                                  <a:pt x="57" y="2828"/>
                                </a:lnTo>
                                <a:moveTo>
                                  <a:pt x="0" y="2425"/>
                                </a:moveTo>
                                <a:lnTo>
                                  <a:pt x="57" y="2425"/>
                                </a:lnTo>
                                <a:moveTo>
                                  <a:pt x="0" y="2019"/>
                                </a:moveTo>
                                <a:lnTo>
                                  <a:pt x="57" y="2019"/>
                                </a:lnTo>
                                <a:moveTo>
                                  <a:pt x="0" y="1616"/>
                                </a:moveTo>
                                <a:lnTo>
                                  <a:pt x="57" y="1616"/>
                                </a:lnTo>
                                <a:moveTo>
                                  <a:pt x="0" y="1213"/>
                                </a:moveTo>
                                <a:lnTo>
                                  <a:pt x="57" y="1213"/>
                                </a:lnTo>
                                <a:moveTo>
                                  <a:pt x="0" y="807"/>
                                </a:moveTo>
                                <a:lnTo>
                                  <a:pt x="57" y="807"/>
                                </a:lnTo>
                                <a:moveTo>
                                  <a:pt x="0" y="404"/>
                                </a:moveTo>
                                <a:lnTo>
                                  <a:pt x="57" y="404"/>
                                </a:lnTo>
                                <a:moveTo>
                                  <a:pt x="0" y="0"/>
                                </a:moveTo>
                                <a:lnTo>
                                  <a:pt x="57" y="0"/>
                                </a:lnTo>
                                <a:moveTo>
                                  <a:pt x="57" y="3232"/>
                                </a:moveTo>
                                <a:lnTo>
                                  <a:pt x="8264" y="3232"/>
                                </a:lnTo>
                                <a:moveTo>
                                  <a:pt x="57" y="3232"/>
                                </a:moveTo>
                                <a:lnTo>
                                  <a:pt x="57" y="3290"/>
                                </a:lnTo>
                                <a:moveTo>
                                  <a:pt x="400" y="3232"/>
                                </a:moveTo>
                                <a:lnTo>
                                  <a:pt x="400" y="3290"/>
                                </a:lnTo>
                                <a:moveTo>
                                  <a:pt x="741" y="3232"/>
                                </a:moveTo>
                                <a:lnTo>
                                  <a:pt x="741" y="3290"/>
                                </a:lnTo>
                                <a:moveTo>
                                  <a:pt x="1084" y="3232"/>
                                </a:moveTo>
                                <a:lnTo>
                                  <a:pt x="1084" y="3290"/>
                                </a:lnTo>
                                <a:moveTo>
                                  <a:pt x="1425" y="3232"/>
                                </a:moveTo>
                                <a:lnTo>
                                  <a:pt x="1425" y="3290"/>
                                </a:lnTo>
                                <a:moveTo>
                                  <a:pt x="1768" y="3232"/>
                                </a:moveTo>
                                <a:lnTo>
                                  <a:pt x="1768" y="3290"/>
                                </a:lnTo>
                                <a:moveTo>
                                  <a:pt x="2109" y="3232"/>
                                </a:moveTo>
                                <a:lnTo>
                                  <a:pt x="2109" y="3290"/>
                                </a:lnTo>
                                <a:moveTo>
                                  <a:pt x="2452" y="3232"/>
                                </a:moveTo>
                                <a:lnTo>
                                  <a:pt x="2452" y="3290"/>
                                </a:lnTo>
                                <a:moveTo>
                                  <a:pt x="2793" y="3232"/>
                                </a:moveTo>
                                <a:lnTo>
                                  <a:pt x="2793" y="3290"/>
                                </a:lnTo>
                                <a:moveTo>
                                  <a:pt x="3134" y="3232"/>
                                </a:moveTo>
                                <a:lnTo>
                                  <a:pt x="3134" y="3290"/>
                                </a:lnTo>
                                <a:moveTo>
                                  <a:pt x="3477" y="3232"/>
                                </a:moveTo>
                                <a:lnTo>
                                  <a:pt x="3477" y="3290"/>
                                </a:lnTo>
                                <a:moveTo>
                                  <a:pt x="3818" y="3232"/>
                                </a:moveTo>
                                <a:lnTo>
                                  <a:pt x="3818" y="3290"/>
                                </a:lnTo>
                                <a:moveTo>
                                  <a:pt x="4161" y="3232"/>
                                </a:moveTo>
                                <a:lnTo>
                                  <a:pt x="4161" y="3290"/>
                                </a:lnTo>
                                <a:moveTo>
                                  <a:pt x="4502" y="3232"/>
                                </a:moveTo>
                                <a:lnTo>
                                  <a:pt x="4502" y="3290"/>
                                </a:lnTo>
                                <a:moveTo>
                                  <a:pt x="4845" y="3232"/>
                                </a:moveTo>
                                <a:lnTo>
                                  <a:pt x="4845" y="3290"/>
                                </a:lnTo>
                                <a:moveTo>
                                  <a:pt x="5186" y="3232"/>
                                </a:moveTo>
                                <a:lnTo>
                                  <a:pt x="5186" y="3290"/>
                                </a:lnTo>
                                <a:moveTo>
                                  <a:pt x="5529" y="3232"/>
                                </a:moveTo>
                                <a:lnTo>
                                  <a:pt x="5529" y="3290"/>
                                </a:lnTo>
                                <a:moveTo>
                                  <a:pt x="5870" y="3232"/>
                                </a:moveTo>
                                <a:lnTo>
                                  <a:pt x="5870" y="3290"/>
                                </a:lnTo>
                                <a:moveTo>
                                  <a:pt x="6213" y="3232"/>
                                </a:moveTo>
                                <a:lnTo>
                                  <a:pt x="6213" y="3290"/>
                                </a:lnTo>
                                <a:moveTo>
                                  <a:pt x="6554" y="3232"/>
                                </a:moveTo>
                                <a:lnTo>
                                  <a:pt x="6554" y="3290"/>
                                </a:lnTo>
                                <a:moveTo>
                                  <a:pt x="6897" y="3232"/>
                                </a:moveTo>
                                <a:lnTo>
                                  <a:pt x="6897" y="3290"/>
                                </a:lnTo>
                                <a:moveTo>
                                  <a:pt x="7238" y="3232"/>
                                </a:moveTo>
                                <a:lnTo>
                                  <a:pt x="7238" y="3290"/>
                                </a:lnTo>
                                <a:moveTo>
                                  <a:pt x="7581" y="3232"/>
                                </a:moveTo>
                                <a:lnTo>
                                  <a:pt x="7581" y="3290"/>
                                </a:lnTo>
                                <a:moveTo>
                                  <a:pt x="7922" y="3232"/>
                                </a:moveTo>
                                <a:lnTo>
                                  <a:pt x="7922" y="3290"/>
                                </a:lnTo>
                                <a:moveTo>
                                  <a:pt x="8264" y="3232"/>
                                </a:moveTo>
                                <a:lnTo>
                                  <a:pt x="8264" y="3290"/>
                                </a:lnTo>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396"/>
                        <wps:cNvSpPr>
                          <a:spLocks/>
                        </wps:cNvSpPr>
                        <wps:spPr bwMode="auto">
                          <a:xfrm>
                            <a:off x="2513" y="2928"/>
                            <a:ext cx="8207" cy="2938"/>
                          </a:xfrm>
                          <a:custGeom>
                            <a:avLst/>
                            <a:gdLst>
                              <a:gd name="T0" fmla="+- 0 2528 2513"/>
                              <a:gd name="T1" fmla="*/ T0 w 8207"/>
                              <a:gd name="T2" fmla="+- 0 5703 2929"/>
                              <a:gd name="T3" fmla="*/ 5703 h 2938"/>
                              <a:gd name="T4" fmla="+- 0 2549 2513"/>
                              <a:gd name="T5" fmla="*/ T4 w 8207"/>
                              <a:gd name="T6" fmla="+- 0 5458 2929"/>
                              <a:gd name="T7" fmla="*/ 5458 h 2938"/>
                              <a:gd name="T8" fmla="+- 0 2570 2513"/>
                              <a:gd name="T9" fmla="*/ T8 w 8207"/>
                              <a:gd name="T10" fmla="+- 0 5213 2929"/>
                              <a:gd name="T11" fmla="*/ 5213 h 2938"/>
                              <a:gd name="T12" fmla="+- 0 2592 2513"/>
                              <a:gd name="T13" fmla="*/ T12 w 8207"/>
                              <a:gd name="T14" fmla="+- 0 4969 2929"/>
                              <a:gd name="T15" fmla="*/ 4969 h 2938"/>
                              <a:gd name="T16" fmla="+- 0 2613 2513"/>
                              <a:gd name="T17" fmla="*/ T16 w 8207"/>
                              <a:gd name="T18" fmla="+- 0 4726 2929"/>
                              <a:gd name="T19" fmla="*/ 4726 h 2938"/>
                              <a:gd name="T20" fmla="+- 0 2634 2513"/>
                              <a:gd name="T21" fmla="*/ T20 w 8207"/>
                              <a:gd name="T22" fmla="+- 0 4484 2929"/>
                              <a:gd name="T23" fmla="*/ 4484 h 2938"/>
                              <a:gd name="T24" fmla="+- 0 2654 2513"/>
                              <a:gd name="T25" fmla="*/ T24 w 8207"/>
                              <a:gd name="T26" fmla="+- 0 4257 2929"/>
                              <a:gd name="T27" fmla="*/ 4257 h 2938"/>
                              <a:gd name="T28" fmla="+- 0 2676 2513"/>
                              <a:gd name="T29" fmla="*/ T28 w 8207"/>
                              <a:gd name="T30" fmla="+- 0 4007 2929"/>
                              <a:gd name="T31" fmla="*/ 4007 h 2938"/>
                              <a:gd name="T32" fmla="+- 0 2689 2513"/>
                              <a:gd name="T33" fmla="*/ T32 w 8207"/>
                              <a:gd name="T34" fmla="+- 0 3772 2929"/>
                              <a:gd name="T35" fmla="*/ 3772 h 2938"/>
                              <a:gd name="T36" fmla="+- 0 2685 2513"/>
                              <a:gd name="T37" fmla="*/ T36 w 8207"/>
                              <a:gd name="T38" fmla="+- 0 3516 2929"/>
                              <a:gd name="T39" fmla="*/ 3516 h 2938"/>
                              <a:gd name="T40" fmla="+- 0 2684 2513"/>
                              <a:gd name="T41" fmla="*/ T40 w 8207"/>
                              <a:gd name="T42" fmla="+- 0 3250 2929"/>
                              <a:gd name="T43" fmla="*/ 3250 h 2938"/>
                              <a:gd name="T44" fmla="+- 0 2706 2513"/>
                              <a:gd name="T45" fmla="*/ T44 w 8207"/>
                              <a:gd name="T46" fmla="+- 0 3036 2929"/>
                              <a:gd name="T47" fmla="*/ 3036 h 2938"/>
                              <a:gd name="T48" fmla="+- 0 2842 2513"/>
                              <a:gd name="T49" fmla="*/ T48 w 8207"/>
                              <a:gd name="T50" fmla="+- 0 2940 2929"/>
                              <a:gd name="T51" fmla="*/ 2940 h 2938"/>
                              <a:gd name="T52" fmla="+- 0 3038 2513"/>
                              <a:gd name="T53" fmla="*/ T52 w 8207"/>
                              <a:gd name="T54" fmla="+- 0 3097 2929"/>
                              <a:gd name="T55" fmla="*/ 3097 h 2938"/>
                              <a:gd name="T56" fmla="+- 0 3217 2513"/>
                              <a:gd name="T57" fmla="*/ T56 w 8207"/>
                              <a:gd name="T58" fmla="+- 0 3288 2929"/>
                              <a:gd name="T59" fmla="*/ 3288 h 2938"/>
                              <a:gd name="T60" fmla="+- 0 3410 2513"/>
                              <a:gd name="T61" fmla="*/ T60 w 8207"/>
                              <a:gd name="T62" fmla="+- 0 3499 2929"/>
                              <a:gd name="T63" fmla="*/ 3499 h 2938"/>
                              <a:gd name="T64" fmla="+- 0 3586 2513"/>
                              <a:gd name="T65" fmla="*/ T64 w 8207"/>
                              <a:gd name="T66" fmla="+- 0 3677 2929"/>
                              <a:gd name="T67" fmla="*/ 3677 h 2938"/>
                              <a:gd name="T68" fmla="+- 0 3720 2513"/>
                              <a:gd name="T69" fmla="*/ T68 w 8207"/>
                              <a:gd name="T70" fmla="+- 0 3833 2929"/>
                              <a:gd name="T71" fmla="*/ 3833 h 2938"/>
                              <a:gd name="T72" fmla="+- 0 3854 2513"/>
                              <a:gd name="T73" fmla="*/ T72 w 8207"/>
                              <a:gd name="T74" fmla="+- 0 4005 2929"/>
                              <a:gd name="T75" fmla="*/ 4005 h 2938"/>
                              <a:gd name="T76" fmla="+- 0 3997 2513"/>
                              <a:gd name="T77" fmla="*/ T76 w 8207"/>
                              <a:gd name="T78" fmla="+- 0 4182 2929"/>
                              <a:gd name="T79" fmla="*/ 4182 h 2938"/>
                              <a:gd name="T80" fmla="+- 0 4156 2513"/>
                              <a:gd name="T81" fmla="*/ T80 w 8207"/>
                              <a:gd name="T82" fmla="+- 0 4355 2929"/>
                              <a:gd name="T83" fmla="*/ 4355 h 2938"/>
                              <a:gd name="T84" fmla="+- 0 4343 2513"/>
                              <a:gd name="T85" fmla="*/ T84 w 8207"/>
                              <a:gd name="T86" fmla="+- 0 4514 2929"/>
                              <a:gd name="T87" fmla="*/ 4514 h 2938"/>
                              <a:gd name="T88" fmla="+- 0 4565 2513"/>
                              <a:gd name="T89" fmla="*/ T88 w 8207"/>
                              <a:gd name="T90" fmla="+- 0 4649 2929"/>
                              <a:gd name="T91" fmla="*/ 4649 h 2938"/>
                              <a:gd name="T92" fmla="+- 0 4737 2513"/>
                              <a:gd name="T93" fmla="*/ T92 w 8207"/>
                              <a:gd name="T94" fmla="+- 0 4727 2929"/>
                              <a:gd name="T95" fmla="*/ 4727 h 2938"/>
                              <a:gd name="T96" fmla="+- 0 4913 2513"/>
                              <a:gd name="T97" fmla="*/ T96 w 8207"/>
                              <a:gd name="T98" fmla="+- 0 4794 2929"/>
                              <a:gd name="T99" fmla="*/ 4794 h 2938"/>
                              <a:gd name="T100" fmla="+- 0 5097 2513"/>
                              <a:gd name="T101" fmla="*/ T100 w 8207"/>
                              <a:gd name="T102" fmla="+- 0 4852 2929"/>
                              <a:gd name="T103" fmla="*/ 4852 h 2938"/>
                              <a:gd name="T104" fmla="+- 0 5294 2513"/>
                              <a:gd name="T105" fmla="*/ T104 w 8207"/>
                              <a:gd name="T106" fmla="+- 0 4904 2929"/>
                              <a:gd name="T107" fmla="*/ 4904 h 2938"/>
                              <a:gd name="T108" fmla="+- 0 5508 2513"/>
                              <a:gd name="T109" fmla="*/ T108 w 8207"/>
                              <a:gd name="T110" fmla="+- 0 4952 2929"/>
                              <a:gd name="T111" fmla="*/ 4952 h 2938"/>
                              <a:gd name="T112" fmla="+- 0 5743 2513"/>
                              <a:gd name="T113" fmla="*/ T112 w 8207"/>
                              <a:gd name="T114" fmla="+- 0 4997 2929"/>
                              <a:gd name="T115" fmla="*/ 4997 h 2938"/>
                              <a:gd name="T116" fmla="+- 0 6003 2513"/>
                              <a:gd name="T117" fmla="*/ T116 w 8207"/>
                              <a:gd name="T118" fmla="+- 0 5043 2929"/>
                              <a:gd name="T119" fmla="*/ 5043 h 2938"/>
                              <a:gd name="T120" fmla="+- 0 6293 2513"/>
                              <a:gd name="T121" fmla="*/ T120 w 8207"/>
                              <a:gd name="T122" fmla="+- 0 5090 2929"/>
                              <a:gd name="T123" fmla="*/ 5090 h 2938"/>
                              <a:gd name="T124" fmla="+- 0 6617 2513"/>
                              <a:gd name="T125" fmla="*/ T124 w 8207"/>
                              <a:gd name="T126" fmla="+- 0 5142 2929"/>
                              <a:gd name="T127" fmla="*/ 5142 h 2938"/>
                              <a:gd name="T128" fmla="+- 0 6801 2513"/>
                              <a:gd name="T129" fmla="*/ T128 w 8207"/>
                              <a:gd name="T130" fmla="+- 0 5171 2929"/>
                              <a:gd name="T131" fmla="*/ 5171 h 2938"/>
                              <a:gd name="T132" fmla="+- 0 6997 2513"/>
                              <a:gd name="T133" fmla="*/ T132 w 8207"/>
                              <a:gd name="T134" fmla="+- 0 5199 2929"/>
                              <a:gd name="T135" fmla="*/ 5199 h 2938"/>
                              <a:gd name="T136" fmla="+- 0 7205 2513"/>
                              <a:gd name="T137" fmla="*/ T136 w 8207"/>
                              <a:gd name="T138" fmla="+- 0 5228 2929"/>
                              <a:gd name="T139" fmla="*/ 5228 h 2938"/>
                              <a:gd name="T140" fmla="+- 0 7423 2513"/>
                              <a:gd name="T141" fmla="*/ T140 w 8207"/>
                              <a:gd name="T142" fmla="+- 0 5256 2929"/>
                              <a:gd name="T143" fmla="*/ 5256 h 2938"/>
                              <a:gd name="T144" fmla="+- 0 7650 2513"/>
                              <a:gd name="T145" fmla="*/ T144 w 8207"/>
                              <a:gd name="T146" fmla="+- 0 5284 2929"/>
                              <a:gd name="T147" fmla="*/ 5284 h 2938"/>
                              <a:gd name="T148" fmla="+- 0 7885 2513"/>
                              <a:gd name="T149" fmla="*/ T148 w 8207"/>
                              <a:gd name="T150" fmla="+- 0 5313 2929"/>
                              <a:gd name="T151" fmla="*/ 5313 h 2938"/>
                              <a:gd name="T152" fmla="+- 0 8126 2513"/>
                              <a:gd name="T153" fmla="*/ T152 w 8207"/>
                              <a:gd name="T154" fmla="+- 0 5341 2929"/>
                              <a:gd name="T155" fmla="*/ 5341 h 2938"/>
                              <a:gd name="T156" fmla="+- 0 8373 2513"/>
                              <a:gd name="T157" fmla="*/ T156 w 8207"/>
                              <a:gd name="T158" fmla="+- 0 5370 2929"/>
                              <a:gd name="T159" fmla="*/ 5370 h 2938"/>
                              <a:gd name="T160" fmla="+- 0 8624 2513"/>
                              <a:gd name="T161" fmla="*/ T160 w 8207"/>
                              <a:gd name="T162" fmla="+- 0 5398 2929"/>
                              <a:gd name="T163" fmla="*/ 5398 h 2938"/>
                              <a:gd name="T164" fmla="+- 0 8878 2513"/>
                              <a:gd name="T165" fmla="*/ T164 w 8207"/>
                              <a:gd name="T166" fmla="+- 0 5427 2929"/>
                              <a:gd name="T167" fmla="*/ 5427 h 2938"/>
                              <a:gd name="T168" fmla="+- 0 9134 2513"/>
                              <a:gd name="T169" fmla="*/ T168 w 8207"/>
                              <a:gd name="T170" fmla="+- 0 5455 2929"/>
                              <a:gd name="T171" fmla="*/ 5455 h 2938"/>
                              <a:gd name="T172" fmla="+- 0 9390 2513"/>
                              <a:gd name="T173" fmla="*/ T172 w 8207"/>
                              <a:gd name="T174" fmla="+- 0 5484 2929"/>
                              <a:gd name="T175" fmla="*/ 5484 h 2938"/>
                              <a:gd name="T176" fmla="+- 0 9646 2513"/>
                              <a:gd name="T177" fmla="*/ T176 w 8207"/>
                              <a:gd name="T178" fmla="+- 0 5512 2929"/>
                              <a:gd name="T179" fmla="*/ 5512 h 2938"/>
                              <a:gd name="T180" fmla="+- 0 9900 2513"/>
                              <a:gd name="T181" fmla="*/ T180 w 8207"/>
                              <a:gd name="T182" fmla="+- 0 5541 2929"/>
                              <a:gd name="T183" fmla="*/ 5541 h 2938"/>
                              <a:gd name="T184" fmla="+- 0 10151 2513"/>
                              <a:gd name="T185" fmla="*/ T184 w 8207"/>
                              <a:gd name="T186" fmla="+- 0 5569 2929"/>
                              <a:gd name="T187" fmla="*/ 5569 h 2938"/>
                              <a:gd name="T188" fmla="+- 0 10399 2513"/>
                              <a:gd name="T189" fmla="*/ T188 w 8207"/>
                              <a:gd name="T190" fmla="+- 0 5597 2929"/>
                              <a:gd name="T191" fmla="*/ 5597 h 2938"/>
                              <a:gd name="T192" fmla="+- 0 10641 2513"/>
                              <a:gd name="T193" fmla="*/ T192 w 8207"/>
                              <a:gd name="T194" fmla="+- 0 5626 2929"/>
                              <a:gd name="T195" fmla="*/ 5626 h 2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207" h="2938">
                                <a:moveTo>
                                  <a:pt x="0" y="2937"/>
                                </a:moveTo>
                                <a:lnTo>
                                  <a:pt x="7" y="2856"/>
                                </a:lnTo>
                                <a:lnTo>
                                  <a:pt x="15" y="2774"/>
                                </a:lnTo>
                                <a:lnTo>
                                  <a:pt x="22" y="2692"/>
                                </a:lnTo>
                                <a:lnTo>
                                  <a:pt x="29" y="2610"/>
                                </a:lnTo>
                                <a:lnTo>
                                  <a:pt x="36" y="2529"/>
                                </a:lnTo>
                                <a:lnTo>
                                  <a:pt x="43" y="2447"/>
                                </a:lnTo>
                                <a:lnTo>
                                  <a:pt x="50" y="2365"/>
                                </a:lnTo>
                                <a:lnTo>
                                  <a:pt x="57" y="2284"/>
                                </a:lnTo>
                                <a:lnTo>
                                  <a:pt x="65" y="2202"/>
                                </a:lnTo>
                                <a:lnTo>
                                  <a:pt x="72" y="2121"/>
                                </a:lnTo>
                                <a:lnTo>
                                  <a:pt x="79" y="2040"/>
                                </a:lnTo>
                                <a:lnTo>
                                  <a:pt x="86" y="1959"/>
                                </a:lnTo>
                                <a:lnTo>
                                  <a:pt x="93" y="1878"/>
                                </a:lnTo>
                                <a:lnTo>
                                  <a:pt x="100" y="1797"/>
                                </a:lnTo>
                                <a:lnTo>
                                  <a:pt x="107" y="1716"/>
                                </a:lnTo>
                                <a:lnTo>
                                  <a:pt x="114" y="1634"/>
                                </a:lnTo>
                                <a:lnTo>
                                  <a:pt x="121" y="1555"/>
                                </a:lnTo>
                                <a:lnTo>
                                  <a:pt x="128" y="1479"/>
                                </a:lnTo>
                                <a:lnTo>
                                  <a:pt x="134" y="1404"/>
                                </a:lnTo>
                                <a:lnTo>
                                  <a:pt x="141" y="1328"/>
                                </a:lnTo>
                                <a:lnTo>
                                  <a:pt x="148" y="1250"/>
                                </a:lnTo>
                                <a:lnTo>
                                  <a:pt x="155" y="1167"/>
                                </a:lnTo>
                                <a:lnTo>
                                  <a:pt x="163" y="1078"/>
                                </a:lnTo>
                                <a:lnTo>
                                  <a:pt x="171" y="981"/>
                                </a:lnTo>
                                <a:lnTo>
                                  <a:pt x="175" y="917"/>
                                </a:lnTo>
                                <a:lnTo>
                                  <a:pt x="176" y="843"/>
                                </a:lnTo>
                                <a:lnTo>
                                  <a:pt x="175" y="762"/>
                                </a:lnTo>
                                <a:lnTo>
                                  <a:pt x="174" y="676"/>
                                </a:lnTo>
                                <a:lnTo>
                                  <a:pt x="172" y="587"/>
                                </a:lnTo>
                                <a:lnTo>
                                  <a:pt x="170" y="496"/>
                                </a:lnTo>
                                <a:lnTo>
                                  <a:pt x="169" y="407"/>
                                </a:lnTo>
                                <a:lnTo>
                                  <a:pt x="171" y="321"/>
                                </a:lnTo>
                                <a:lnTo>
                                  <a:pt x="175" y="241"/>
                                </a:lnTo>
                                <a:lnTo>
                                  <a:pt x="182" y="169"/>
                                </a:lnTo>
                                <a:lnTo>
                                  <a:pt x="193" y="107"/>
                                </a:lnTo>
                                <a:lnTo>
                                  <a:pt x="230" y="21"/>
                                </a:lnTo>
                                <a:lnTo>
                                  <a:pt x="290" y="0"/>
                                </a:lnTo>
                                <a:lnTo>
                                  <a:pt x="329" y="11"/>
                                </a:lnTo>
                                <a:lnTo>
                                  <a:pt x="419" y="71"/>
                                </a:lnTo>
                                <a:lnTo>
                                  <a:pt x="471" y="115"/>
                                </a:lnTo>
                                <a:lnTo>
                                  <a:pt x="525" y="168"/>
                                </a:lnTo>
                                <a:lnTo>
                                  <a:pt x="583" y="227"/>
                                </a:lnTo>
                                <a:lnTo>
                                  <a:pt x="643" y="291"/>
                                </a:lnTo>
                                <a:lnTo>
                                  <a:pt x="704" y="359"/>
                                </a:lnTo>
                                <a:lnTo>
                                  <a:pt x="768" y="430"/>
                                </a:lnTo>
                                <a:lnTo>
                                  <a:pt x="832" y="500"/>
                                </a:lnTo>
                                <a:lnTo>
                                  <a:pt x="897" y="570"/>
                                </a:lnTo>
                                <a:lnTo>
                                  <a:pt x="962" y="638"/>
                                </a:lnTo>
                                <a:lnTo>
                                  <a:pt x="1026" y="701"/>
                                </a:lnTo>
                                <a:lnTo>
                                  <a:pt x="1073" y="748"/>
                                </a:lnTo>
                                <a:lnTo>
                                  <a:pt x="1118" y="798"/>
                                </a:lnTo>
                                <a:lnTo>
                                  <a:pt x="1163" y="850"/>
                                </a:lnTo>
                                <a:lnTo>
                                  <a:pt x="1207" y="904"/>
                                </a:lnTo>
                                <a:lnTo>
                                  <a:pt x="1251" y="960"/>
                                </a:lnTo>
                                <a:lnTo>
                                  <a:pt x="1296" y="1017"/>
                                </a:lnTo>
                                <a:lnTo>
                                  <a:pt x="1341" y="1076"/>
                                </a:lnTo>
                                <a:lnTo>
                                  <a:pt x="1387" y="1135"/>
                                </a:lnTo>
                                <a:lnTo>
                                  <a:pt x="1435" y="1194"/>
                                </a:lnTo>
                                <a:lnTo>
                                  <a:pt x="1484" y="1253"/>
                                </a:lnTo>
                                <a:lnTo>
                                  <a:pt x="1534" y="1312"/>
                                </a:lnTo>
                                <a:lnTo>
                                  <a:pt x="1588" y="1369"/>
                                </a:lnTo>
                                <a:lnTo>
                                  <a:pt x="1643" y="1426"/>
                                </a:lnTo>
                                <a:lnTo>
                                  <a:pt x="1702" y="1481"/>
                                </a:lnTo>
                                <a:lnTo>
                                  <a:pt x="1764" y="1534"/>
                                </a:lnTo>
                                <a:lnTo>
                                  <a:pt x="1830" y="1585"/>
                                </a:lnTo>
                                <a:lnTo>
                                  <a:pt x="1899" y="1633"/>
                                </a:lnTo>
                                <a:lnTo>
                                  <a:pt x="1973" y="1678"/>
                                </a:lnTo>
                                <a:lnTo>
                                  <a:pt x="2052" y="1720"/>
                                </a:lnTo>
                                <a:lnTo>
                                  <a:pt x="2109" y="1747"/>
                                </a:lnTo>
                                <a:lnTo>
                                  <a:pt x="2166" y="1773"/>
                                </a:lnTo>
                                <a:lnTo>
                                  <a:pt x="2224" y="1798"/>
                                </a:lnTo>
                                <a:lnTo>
                                  <a:pt x="2282" y="1821"/>
                                </a:lnTo>
                                <a:lnTo>
                                  <a:pt x="2340" y="1843"/>
                                </a:lnTo>
                                <a:lnTo>
                                  <a:pt x="2400" y="1865"/>
                                </a:lnTo>
                                <a:lnTo>
                                  <a:pt x="2460" y="1885"/>
                                </a:lnTo>
                                <a:lnTo>
                                  <a:pt x="2521" y="1904"/>
                                </a:lnTo>
                                <a:lnTo>
                                  <a:pt x="2584" y="1923"/>
                                </a:lnTo>
                                <a:lnTo>
                                  <a:pt x="2648" y="1941"/>
                                </a:lnTo>
                                <a:lnTo>
                                  <a:pt x="2714" y="1958"/>
                                </a:lnTo>
                                <a:lnTo>
                                  <a:pt x="2781" y="1975"/>
                                </a:lnTo>
                                <a:lnTo>
                                  <a:pt x="2850" y="1991"/>
                                </a:lnTo>
                                <a:lnTo>
                                  <a:pt x="2921" y="2007"/>
                                </a:lnTo>
                                <a:lnTo>
                                  <a:pt x="2995" y="2023"/>
                                </a:lnTo>
                                <a:lnTo>
                                  <a:pt x="3071" y="2038"/>
                                </a:lnTo>
                                <a:lnTo>
                                  <a:pt x="3149" y="2053"/>
                                </a:lnTo>
                                <a:lnTo>
                                  <a:pt x="3230" y="2068"/>
                                </a:lnTo>
                                <a:lnTo>
                                  <a:pt x="3314" y="2083"/>
                                </a:lnTo>
                                <a:lnTo>
                                  <a:pt x="3400" y="2098"/>
                                </a:lnTo>
                                <a:lnTo>
                                  <a:pt x="3490" y="2114"/>
                                </a:lnTo>
                                <a:lnTo>
                                  <a:pt x="3583" y="2129"/>
                                </a:lnTo>
                                <a:lnTo>
                                  <a:pt x="3680" y="2145"/>
                                </a:lnTo>
                                <a:lnTo>
                                  <a:pt x="3780" y="2161"/>
                                </a:lnTo>
                                <a:lnTo>
                                  <a:pt x="3884" y="2178"/>
                                </a:lnTo>
                                <a:lnTo>
                                  <a:pt x="3992" y="2195"/>
                                </a:lnTo>
                                <a:lnTo>
                                  <a:pt x="4104" y="2213"/>
                                </a:lnTo>
                                <a:lnTo>
                                  <a:pt x="4164" y="2223"/>
                                </a:lnTo>
                                <a:lnTo>
                                  <a:pt x="4225" y="2232"/>
                                </a:lnTo>
                                <a:lnTo>
                                  <a:pt x="4288" y="2242"/>
                                </a:lnTo>
                                <a:lnTo>
                                  <a:pt x="4352" y="2251"/>
                                </a:lnTo>
                                <a:lnTo>
                                  <a:pt x="4418" y="2261"/>
                                </a:lnTo>
                                <a:lnTo>
                                  <a:pt x="4484" y="2270"/>
                                </a:lnTo>
                                <a:lnTo>
                                  <a:pt x="4553" y="2280"/>
                                </a:lnTo>
                                <a:lnTo>
                                  <a:pt x="4622" y="2289"/>
                                </a:lnTo>
                                <a:lnTo>
                                  <a:pt x="4692" y="2299"/>
                                </a:lnTo>
                                <a:lnTo>
                                  <a:pt x="4764" y="2308"/>
                                </a:lnTo>
                                <a:lnTo>
                                  <a:pt x="4837" y="2318"/>
                                </a:lnTo>
                                <a:lnTo>
                                  <a:pt x="4910" y="2327"/>
                                </a:lnTo>
                                <a:lnTo>
                                  <a:pt x="4985" y="2337"/>
                                </a:lnTo>
                                <a:lnTo>
                                  <a:pt x="5061" y="2346"/>
                                </a:lnTo>
                                <a:lnTo>
                                  <a:pt x="5137" y="2355"/>
                                </a:lnTo>
                                <a:lnTo>
                                  <a:pt x="5215" y="2365"/>
                                </a:lnTo>
                                <a:lnTo>
                                  <a:pt x="5293" y="2374"/>
                                </a:lnTo>
                                <a:lnTo>
                                  <a:pt x="5372" y="2384"/>
                                </a:lnTo>
                                <a:lnTo>
                                  <a:pt x="5452" y="2393"/>
                                </a:lnTo>
                                <a:lnTo>
                                  <a:pt x="5532" y="2403"/>
                                </a:lnTo>
                                <a:lnTo>
                                  <a:pt x="5613" y="2412"/>
                                </a:lnTo>
                                <a:lnTo>
                                  <a:pt x="5695" y="2422"/>
                                </a:lnTo>
                                <a:lnTo>
                                  <a:pt x="5777" y="2431"/>
                                </a:lnTo>
                                <a:lnTo>
                                  <a:pt x="5860" y="2441"/>
                                </a:lnTo>
                                <a:lnTo>
                                  <a:pt x="5943" y="2450"/>
                                </a:lnTo>
                                <a:lnTo>
                                  <a:pt x="6027" y="2460"/>
                                </a:lnTo>
                                <a:lnTo>
                                  <a:pt x="6111" y="2469"/>
                                </a:lnTo>
                                <a:lnTo>
                                  <a:pt x="6195" y="2479"/>
                                </a:lnTo>
                                <a:lnTo>
                                  <a:pt x="6280" y="2488"/>
                                </a:lnTo>
                                <a:lnTo>
                                  <a:pt x="6365" y="2498"/>
                                </a:lnTo>
                                <a:lnTo>
                                  <a:pt x="6450" y="2507"/>
                                </a:lnTo>
                                <a:lnTo>
                                  <a:pt x="6535" y="2517"/>
                                </a:lnTo>
                                <a:lnTo>
                                  <a:pt x="6621" y="2526"/>
                                </a:lnTo>
                                <a:lnTo>
                                  <a:pt x="6706" y="2536"/>
                                </a:lnTo>
                                <a:lnTo>
                                  <a:pt x="6792" y="2545"/>
                                </a:lnTo>
                                <a:lnTo>
                                  <a:pt x="6877" y="2555"/>
                                </a:lnTo>
                                <a:lnTo>
                                  <a:pt x="6962" y="2564"/>
                                </a:lnTo>
                                <a:lnTo>
                                  <a:pt x="7048" y="2574"/>
                                </a:lnTo>
                                <a:lnTo>
                                  <a:pt x="7133" y="2583"/>
                                </a:lnTo>
                                <a:lnTo>
                                  <a:pt x="7218" y="2593"/>
                                </a:lnTo>
                                <a:lnTo>
                                  <a:pt x="7303" y="2602"/>
                                </a:lnTo>
                                <a:lnTo>
                                  <a:pt x="7387" y="2612"/>
                                </a:lnTo>
                                <a:lnTo>
                                  <a:pt x="7471" y="2621"/>
                                </a:lnTo>
                                <a:lnTo>
                                  <a:pt x="7555" y="2631"/>
                                </a:lnTo>
                                <a:lnTo>
                                  <a:pt x="7638" y="2640"/>
                                </a:lnTo>
                                <a:lnTo>
                                  <a:pt x="7721" y="2649"/>
                                </a:lnTo>
                                <a:lnTo>
                                  <a:pt x="7804" y="2659"/>
                                </a:lnTo>
                                <a:lnTo>
                                  <a:pt x="7886" y="2668"/>
                                </a:lnTo>
                                <a:lnTo>
                                  <a:pt x="7967" y="2678"/>
                                </a:lnTo>
                                <a:lnTo>
                                  <a:pt x="8048" y="2687"/>
                                </a:lnTo>
                                <a:lnTo>
                                  <a:pt x="8128" y="2697"/>
                                </a:lnTo>
                                <a:lnTo>
                                  <a:pt x="8207" y="2706"/>
                                </a:lnTo>
                              </a:path>
                            </a:pathLst>
                          </a:custGeom>
                          <a:noFill/>
                          <a:ln w="1905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395"/>
                        <wps:cNvSpPr>
                          <a:spLocks/>
                        </wps:cNvSpPr>
                        <wps:spPr bwMode="auto">
                          <a:xfrm>
                            <a:off x="2513" y="3159"/>
                            <a:ext cx="8207" cy="2708"/>
                          </a:xfrm>
                          <a:custGeom>
                            <a:avLst/>
                            <a:gdLst>
                              <a:gd name="T0" fmla="+- 0 2528 2513"/>
                              <a:gd name="T1" fmla="*/ T0 w 8207"/>
                              <a:gd name="T2" fmla="+- 0 5716 3159"/>
                              <a:gd name="T3" fmla="*/ 5716 h 2708"/>
                              <a:gd name="T4" fmla="+- 0 2549 2513"/>
                              <a:gd name="T5" fmla="*/ T4 w 8207"/>
                              <a:gd name="T6" fmla="+- 0 5489 3159"/>
                              <a:gd name="T7" fmla="*/ 5489 h 2708"/>
                              <a:gd name="T8" fmla="+- 0 2570 2513"/>
                              <a:gd name="T9" fmla="*/ T8 w 8207"/>
                              <a:gd name="T10" fmla="+- 0 5264 3159"/>
                              <a:gd name="T11" fmla="*/ 5264 h 2708"/>
                              <a:gd name="T12" fmla="+- 0 2592 2513"/>
                              <a:gd name="T13" fmla="*/ T12 w 8207"/>
                              <a:gd name="T14" fmla="+- 0 5039 3159"/>
                              <a:gd name="T15" fmla="*/ 5039 h 2708"/>
                              <a:gd name="T16" fmla="+- 0 2613 2513"/>
                              <a:gd name="T17" fmla="*/ T16 w 8207"/>
                              <a:gd name="T18" fmla="+- 0 4815 3159"/>
                              <a:gd name="T19" fmla="*/ 4815 h 2708"/>
                              <a:gd name="T20" fmla="+- 0 2634 2513"/>
                              <a:gd name="T21" fmla="*/ T20 w 8207"/>
                              <a:gd name="T22" fmla="+- 0 4592 3159"/>
                              <a:gd name="T23" fmla="*/ 4592 h 2708"/>
                              <a:gd name="T24" fmla="+- 0 2654 2513"/>
                              <a:gd name="T25" fmla="*/ T24 w 8207"/>
                              <a:gd name="T26" fmla="+- 0 4382 3159"/>
                              <a:gd name="T27" fmla="*/ 4382 h 2708"/>
                              <a:gd name="T28" fmla="+- 0 2676 2513"/>
                              <a:gd name="T29" fmla="*/ T28 w 8207"/>
                              <a:gd name="T30" fmla="+- 0 4152 3159"/>
                              <a:gd name="T31" fmla="*/ 4152 h 2708"/>
                              <a:gd name="T32" fmla="+- 0 2689 2513"/>
                              <a:gd name="T33" fmla="*/ T32 w 8207"/>
                              <a:gd name="T34" fmla="+- 0 3924 3159"/>
                              <a:gd name="T35" fmla="*/ 3924 h 2708"/>
                              <a:gd name="T36" fmla="+- 0 2684 2513"/>
                              <a:gd name="T37" fmla="*/ T36 w 8207"/>
                              <a:gd name="T38" fmla="+- 0 3664 3159"/>
                              <a:gd name="T39" fmla="*/ 3664 h 2708"/>
                              <a:gd name="T40" fmla="+- 0 2686 2513"/>
                              <a:gd name="T41" fmla="*/ T40 w 8207"/>
                              <a:gd name="T42" fmla="+- 0 3405 3159"/>
                              <a:gd name="T43" fmla="*/ 3405 h 2708"/>
                              <a:gd name="T44" fmla="+- 0 2741 2513"/>
                              <a:gd name="T45" fmla="*/ T44 w 8207"/>
                              <a:gd name="T46" fmla="+- 0 3178 3159"/>
                              <a:gd name="T47" fmla="*/ 3178 h 2708"/>
                              <a:gd name="T48" fmla="+- 0 2932 2513"/>
                              <a:gd name="T49" fmla="*/ T48 w 8207"/>
                              <a:gd name="T50" fmla="+- 0 3233 3159"/>
                              <a:gd name="T51" fmla="*/ 3233 h 2708"/>
                              <a:gd name="T52" fmla="+- 0 3096 2513"/>
                              <a:gd name="T53" fmla="*/ T52 w 8207"/>
                              <a:gd name="T54" fmla="+- 0 3388 3159"/>
                              <a:gd name="T55" fmla="*/ 3388 h 2708"/>
                              <a:gd name="T56" fmla="+- 0 3281 2513"/>
                              <a:gd name="T57" fmla="*/ T56 w 8207"/>
                              <a:gd name="T58" fmla="+- 0 3586 3159"/>
                              <a:gd name="T59" fmla="*/ 3586 h 2708"/>
                              <a:gd name="T60" fmla="+- 0 3475 2513"/>
                              <a:gd name="T61" fmla="*/ T60 w 8207"/>
                              <a:gd name="T62" fmla="+- 0 3786 3159"/>
                              <a:gd name="T63" fmla="*/ 3786 h 2708"/>
                              <a:gd name="T64" fmla="+- 0 3636 2513"/>
                              <a:gd name="T65" fmla="*/ T64 w 8207"/>
                              <a:gd name="T66" fmla="+- 0 3942 3159"/>
                              <a:gd name="T67" fmla="*/ 3942 h 2708"/>
                              <a:gd name="T68" fmla="+- 0 3777 2513"/>
                              <a:gd name="T69" fmla="*/ T68 w 8207"/>
                              <a:gd name="T70" fmla="+- 0 4103 3159"/>
                              <a:gd name="T71" fmla="*/ 4103 h 2708"/>
                              <a:gd name="T72" fmla="+- 0 3921 2513"/>
                              <a:gd name="T73" fmla="*/ T72 w 8207"/>
                              <a:gd name="T74" fmla="+- 0 4274 3159"/>
                              <a:gd name="T75" fmla="*/ 4274 h 2708"/>
                              <a:gd name="T76" fmla="+- 0 4080 2513"/>
                              <a:gd name="T77" fmla="*/ T76 w 8207"/>
                              <a:gd name="T78" fmla="+- 0 4445 3159"/>
                              <a:gd name="T79" fmla="*/ 4445 h 2708"/>
                              <a:gd name="T80" fmla="+- 0 4263 2513"/>
                              <a:gd name="T81" fmla="*/ T80 w 8207"/>
                              <a:gd name="T82" fmla="+- 0 4603 3159"/>
                              <a:gd name="T83" fmla="*/ 4603 h 2708"/>
                              <a:gd name="T84" fmla="+- 0 4482 2513"/>
                              <a:gd name="T85" fmla="*/ T84 w 8207"/>
                              <a:gd name="T86" fmla="+- 0 4738 3159"/>
                              <a:gd name="T87" fmla="*/ 4738 h 2708"/>
                              <a:gd name="T88" fmla="+- 0 4684 2513"/>
                              <a:gd name="T89" fmla="*/ T88 w 8207"/>
                              <a:gd name="T90" fmla="+- 0 4821 3159"/>
                              <a:gd name="T91" fmla="*/ 4821 h 2708"/>
                              <a:gd name="T92" fmla="+- 0 4865 2513"/>
                              <a:gd name="T93" fmla="*/ T92 w 8207"/>
                              <a:gd name="T94" fmla="+- 0 4879 3159"/>
                              <a:gd name="T95" fmla="*/ 4879 h 2708"/>
                              <a:gd name="T96" fmla="+- 0 5053 2513"/>
                              <a:gd name="T97" fmla="*/ T96 w 8207"/>
                              <a:gd name="T98" fmla="+- 0 4926 3159"/>
                              <a:gd name="T99" fmla="*/ 4926 h 2708"/>
                              <a:gd name="T100" fmla="+- 0 5255 2513"/>
                              <a:gd name="T101" fmla="*/ T100 w 8207"/>
                              <a:gd name="T102" fmla="+- 0 4964 3159"/>
                              <a:gd name="T103" fmla="*/ 4964 h 2708"/>
                              <a:gd name="T104" fmla="+- 0 5474 2513"/>
                              <a:gd name="T105" fmla="*/ T104 w 8207"/>
                              <a:gd name="T106" fmla="+- 0 4997 3159"/>
                              <a:gd name="T107" fmla="*/ 4997 h 2708"/>
                              <a:gd name="T108" fmla="+- 0 5714 2513"/>
                              <a:gd name="T109" fmla="*/ T108 w 8207"/>
                              <a:gd name="T110" fmla="+- 0 5026 3159"/>
                              <a:gd name="T111" fmla="*/ 5026 h 2708"/>
                              <a:gd name="T112" fmla="+- 0 5982 2513"/>
                              <a:gd name="T113" fmla="*/ T112 w 8207"/>
                              <a:gd name="T114" fmla="+- 0 5055 3159"/>
                              <a:gd name="T115" fmla="*/ 5055 h 2708"/>
                              <a:gd name="T116" fmla="+- 0 6281 2513"/>
                              <a:gd name="T117" fmla="*/ T116 w 8207"/>
                              <a:gd name="T118" fmla="+- 0 5087 3159"/>
                              <a:gd name="T119" fmla="*/ 5087 h 2708"/>
                              <a:gd name="T120" fmla="+- 0 6617 2513"/>
                              <a:gd name="T121" fmla="*/ T120 w 8207"/>
                              <a:gd name="T122" fmla="+- 0 5123 3159"/>
                              <a:gd name="T123" fmla="*/ 5123 h 2708"/>
                              <a:gd name="T124" fmla="+- 0 6805 2513"/>
                              <a:gd name="T125" fmla="*/ T124 w 8207"/>
                              <a:gd name="T126" fmla="+- 0 5143 3159"/>
                              <a:gd name="T127" fmla="*/ 5143 h 2708"/>
                              <a:gd name="T128" fmla="+- 0 7005 2513"/>
                              <a:gd name="T129" fmla="*/ T128 w 8207"/>
                              <a:gd name="T130" fmla="+- 0 5163 3159"/>
                              <a:gd name="T131" fmla="*/ 5163 h 2708"/>
                              <a:gd name="T132" fmla="+- 0 7218 2513"/>
                              <a:gd name="T133" fmla="*/ T132 w 8207"/>
                              <a:gd name="T134" fmla="+- 0 5183 3159"/>
                              <a:gd name="T135" fmla="*/ 5183 h 2708"/>
                              <a:gd name="T136" fmla="+- 0 7441 2513"/>
                              <a:gd name="T137" fmla="*/ T136 w 8207"/>
                              <a:gd name="T138" fmla="+- 0 5203 3159"/>
                              <a:gd name="T139" fmla="*/ 5203 h 2708"/>
                              <a:gd name="T140" fmla="+- 0 7673 2513"/>
                              <a:gd name="T141" fmla="*/ T140 w 8207"/>
                              <a:gd name="T142" fmla="+- 0 5223 3159"/>
                              <a:gd name="T143" fmla="*/ 5223 h 2708"/>
                              <a:gd name="T144" fmla="+- 0 7913 2513"/>
                              <a:gd name="T145" fmla="*/ T144 w 8207"/>
                              <a:gd name="T146" fmla="+- 0 5243 3159"/>
                              <a:gd name="T147" fmla="*/ 5243 h 2708"/>
                              <a:gd name="T148" fmla="+- 0 8160 2513"/>
                              <a:gd name="T149" fmla="*/ T148 w 8207"/>
                              <a:gd name="T150" fmla="+- 0 5263 3159"/>
                              <a:gd name="T151" fmla="*/ 5263 h 2708"/>
                              <a:gd name="T152" fmla="+- 0 8412 2513"/>
                              <a:gd name="T153" fmla="*/ T152 w 8207"/>
                              <a:gd name="T154" fmla="+- 0 5283 3159"/>
                              <a:gd name="T155" fmla="*/ 5283 h 2708"/>
                              <a:gd name="T156" fmla="+- 0 8669 2513"/>
                              <a:gd name="T157" fmla="*/ T156 w 8207"/>
                              <a:gd name="T158" fmla="+- 0 5303 3159"/>
                              <a:gd name="T159" fmla="*/ 5303 h 2708"/>
                              <a:gd name="T160" fmla="+- 0 8928 2513"/>
                              <a:gd name="T161" fmla="*/ T160 w 8207"/>
                              <a:gd name="T162" fmla="+- 0 5323 3159"/>
                              <a:gd name="T163" fmla="*/ 5323 h 2708"/>
                              <a:gd name="T164" fmla="+- 0 9189 2513"/>
                              <a:gd name="T165" fmla="*/ T164 w 8207"/>
                              <a:gd name="T166" fmla="+- 0 5343 3159"/>
                              <a:gd name="T167" fmla="*/ 5343 h 2708"/>
                              <a:gd name="T168" fmla="+- 0 9450 2513"/>
                              <a:gd name="T169" fmla="*/ T168 w 8207"/>
                              <a:gd name="T170" fmla="+- 0 5363 3159"/>
                              <a:gd name="T171" fmla="*/ 5363 h 2708"/>
                              <a:gd name="T172" fmla="+- 0 9711 2513"/>
                              <a:gd name="T173" fmla="*/ T172 w 8207"/>
                              <a:gd name="T174" fmla="+- 0 5383 3159"/>
                              <a:gd name="T175" fmla="*/ 5383 h 2708"/>
                              <a:gd name="T176" fmla="+- 0 9969 2513"/>
                              <a:gd name="T177" fmla="*/ T176 w 8207"/>
                              <a:gd name="T178" fmla="+- 0 5403 3159"/>
                              <a:gd name="T179" fmla="*/ 5403 h 2708"/>
                              <a:gd name="T180" fmla="+- 0 10225 2513"/>
                              <a:gd name="T181" fmla="*/ T180 w 8207"/>
                              <a:gd name="T182" fmla="+- 0 5423 3159"/>
                              <a:gd name="T183" fmla="*/ 5423 h 2708"/>
                              <a:gd name="T184" fmla="+- 0 10475 2513"/>
                              <a:gd name="T185" fmla="*/ T184 w 8207"/>
                              <a:gd name="T186" fmla="+- 0 5442 3159"/>
                              <a:gd name="T187" fmla="*/ 5442 h 2708"/>
                              <a:gd name="T188" fmla="+- 0 10720 2513"/>
                              <a:gd name="T189" fmla="*/ T188 w 8207"/>
                              <a:gd name="T190" fmla="+- 0 5462 3159"/>
                              <a:gd name="T191" fmla="*/ 5462 h 2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207" h="2708">
                                <a:moveTo>
                                  <a:pt x="0" y="2707"/>
                                </a:moveTo>
                                <a:lnTo>
                                  <a:pt x="7" y="2632"/>
                                </a:lnTo>
                                <a:lnTo>
                                  <a:pt x="15" y="2557"/>
                                </a:lnTo>
                                <a:lnTo>
                                  <a:pt x="22" y="2481"/>
                                </a:lnTo>
                                <a:lnTo>
                                  <a:pt x="29" y="2406"/>
                                </a:lnTo>
                                <a:lnTo>
                                  <a:pt x="36" y="2330"/>
                                </a:lnTo>
                                <a:lnTo>
                                  <a:pt x="43" y="2255"/>
                                </a:lnTo>
                                <a:lnTo>
                                  <a:pt x="50" y="2180"/>
                                </a:lnTo>
                                <a:lnTo>
                                  <a:pt x="57" y="2105"/>
                                </a:lnTo>
                                <a:lnTo>
                                  <a:pt x="65" y="2030"/>
                                </a:lnTo>
                                <a:lnTo>
                                  <a:pt x="72" y="1955"/>
                                </a:lnTo>
                                <a:lnTo>
                                  <a:pt x="79" y="1880"/>
                                </a:lnTo>
                                <a:lnTo>
                                  <a:pt x="86" y="1805"/>
                                </a:lnTo>
                                <a:lnTo>
                                  <a:pt x="93" y="1730"/>
                                </a:lnTo>
                                <a:lnTo>
                                  <a:pt x="100" y="1656"/>
                                </a:lnTo>
                                <a:lnTo>
                                  <a:pt x="107" y="1581"/>
                                </a:lnTo>
                                <a:lnTo>
                                  <a:pt x="114" y="1506"/>
                                </a:lnTo>
                                <a:lnTo>
                                  <a:pt x="121" y="1433"/>
                                </a:lnTo>
                                <a:lnTo>
                                  <a:pt x="128" y="1362"/>
                                </a:lnTo>
                                <a:lnTo>
                                  <a:pt x="134" y="1293"/>
                                </a:lnTo>
                                <a:lnTo>
                                  <a:pt x="141" y="1223"/>
                                </a:lnTo>
                                <a:lnTo>
                                  <a:pt x="148" y="1151"/>
                                </a:lnTo>
                                <a:lnTo>
                                  <a:pt x="155" y="1075"/>
                                </a:lnTo>
                                <a:lnTo>
                                  <a:pt x="163" y="993"/>
                                </a:lnTo>
                                <a:lnTo>
                                  <a:pt x="171" y="903"/>
                                </a:lnTo>
                                <a:lnTo>
                                  <a:pt x="175" y="839"/>
                                </a:lnTo>
                                <a:lnTo>
                                  <a:pt x="176" y="765"/>
                                </a:lnTo>
                                <a:lnTo>
                                  <a:pt x="175" y="683"/>
                                </a:lnTo>
                                <a:lnTo>
                                  <a:pt x="173" y="595"/>
                                </a:lnTo>
                                <a:lnTo>
                                  <a:pt x="171" y="505"/>
                                </a:lnTo>
                                <a:lnTo>
                                  <a:pt x="170" y="415"/>
                                </a:lnTo>
                                <a:lnTo>
                                  <a:pt x="170" y="328"/>
                                </a:lnTo>
                                <a:lnTo>
                                  <a:pt x="173" y="246"/>
                                </a:lnTo>
                                <a:lnTo>
                                  <a:pt x="179" y="171"/>
                                </a:lnTo>
                                <a:lnTo>
                                  <a:pt x="190" y="106"/>
                                </a:lnTo>
                                <a:lnTo>
                                  <a:pt x="228" y="19"/>
                                </a:lnTo>
                                <a:lnTo>
                                  <a:pt x="290" y="0"/>
                                </a:lnTo>
                                <a:lnTo>
                                  <a:pt x="329" y="13"/>
                                </a:lnTo>
                                <a:lnTo>
                                  <a:pt x="419" y="74"/>
                                </a:lnTo>
                                <a:lnTo>
                                  <a:pt x="471" y="119"/>
                                </a:lnTo>
                                <a:lnTo>
                                  <a:pt x="525" y="171"/>
                                </a:lnTo>
                                <a:lnTo>
                                  <a:pt x="583" y="229"/>
                                </a:lnTo>
                                <a:lnTo>
                                  <a:pt x="643" y="292"/>
                                </a:lnTo>
                                <a:lnTo>
                                  <a:pt x="704" y="359"/>
                                </a:lnTo>
                                <a:lnTo>
                                  <a:pt x="768" y="427"/>
                                </a:lnTo>
                                <a:lnTo>
                                  <a:pt x="832" y="495"/>
                                </a:lnTo>
                                <a:lnTo>
                                  <a:pt x="897" y="562"/>
                                </a:lnTo>
                                <a:lnTo>
                                  <a:pt x="962" y="627"/>
                                </a:lnTo>
                                <a:lnTo>
                                  <a:pt x="1026" y="687"/>
                                </a:lnTo>
                                <a:lnTo>
                                  <a:pt x="1075" y="733"/>
                                </a:lnTo>
                                <a:lnTo>
                                  <a:pt x="1123" y="783"/>
                                </a:lnTo>
                                <a:lnTo>
                                  <a:pt x="1170" y="835"/>
                                </a:lnTo>
                                <a:lnTo>
                                  <a:pt x="1217" y="888"/>
                                </a:lnTo>
                                <a:lnTo>
                                  <a:pt x="1264" y="944"/>
                                </a:lnTo>
                                <a:lnTo>
                                  <a:pt x="1311" y="1000"/>
                                </a:lnTo>
                                <a:lnTo>
                                  <a:pt x="1359" y="1058"/>
                                </a:lnTo>
                                <a:lnTo>
                                  <a:pt x="1408" y="1115"/>
                                </a:lnTo>
                                <a:lnTo>
                                  <a:pt x="1459" y="1173"/>
                                </a:lnTo>
                                <a:lnTo>
                                  <a:pt x="1512" y="1230"/>
                                </a:lnTo>
                                <a:lnTo>
                                  <a:pt x="1567" y="1286"/>
                                </a:lnTo>
                                <a:lnTo>
                                  <a:pt x="1624" y="1341"/>
                                </a:lnTo>
                                <a:lnTo>
                                  <a:pt x="1686" y="1394"/>
                                </a:lnTo>
                                <a:lnTo>
                                  <a:pt x="1750" y="1444"/>
                                </a:lnTo>
                                <a:lnTo>
                                  <a:pt x="1819" y="1492"/>
                                </a:lnTo>
                                <a:lnTo>
                                  <a:pt x="1892" y="1537"/>
                                </a:lnTo>
                                <a:lnTo>
                                  <a:pt x="1969" y="1579"/>
                                </a:lnTo>
                                <a:lnTo>
                                  <a:pt x="2052" y="1616"/>
                                </a:lnTo>
                                <a:lnTo>
                                  <a:pt x="2111" y="1640"/>
                                </a:lnTo>
                                <a:lnTo>
                                  <a:pt x="2171" y="1662"/>
                                </a:lnTo>
                                <a:lnTo>
                                  <a:pt x="2230" y="1683"/>
                                </a:lnTo>
                                <a:lnTo>
                                  <a:pt x="2291" y="1702"/>
                                </a:lnTo>
                                <a:lnTo>
                                  <a:pt x="2352" y="1720"/>
                                </a:lnTo>
                                <a:lnTo>
                                  <a:pt x="2413" y="1737"/>
                                </a:lnTo>
                                <a:lnTo>
                                  <a:pt x="2476" y="1752"/>
                                </a:lnTo>
                                <a:lnTo>
                                  <a:pt x="2540" y="1767"/>
                                </a:lnTo>
                                <a:lnTo>
                                  <a:pt x="2606" y="1780"/>
                                </a:lnTo>
                                <a:lnTo>
                                  <a:pt x="2673" y="1793"/>
                                </a:lnTo>
                                <a:lnTo>
                                  <a:pt x="2742" y="1805"/>
                                </a:lnTo>
                                <a:lnTo>
                                  <a:pt x="2813" y="1816"/>
                                </a:lnTo>
                                <a:lnTo>
                                  <a:pt x="2885" y="1827"/>
                                </a:lnTo>
                                <a:lnTo>
                                  <a:pt x="2961" y="1838"/>
                                </a:lnTo>
                                <a:lnTo>
                                  <a:pt x="3038" y="1848"/>
                                </a:lnTo>
                                <a:lnTo>
                                  <a:pt x="3118" y="1857"/>
                                </a:lnTo>
                                <a:lnTo>
                                  <a:pt x="3201" y="1867"/>
                                </a:lnTo>
                                <a:lnTo>
                                  <a:pt x="3287" y="1877"/>
                                </a:lnTo>
                                <a:lnTo>
                                  <a:pt x="3377" y="1886"/>
                                </a:lnTo>
                                <a:lnTo>
                                  <a:pt x="3469" y="1896"/>
                                </a:lnTo>
                                <a:lnTo>
                                  <a:pt x="3565" y="1906"/>
                                </a:lnTo>
                                <a:lnTo>
                                  <a:pt x="3665" y="1917"/>
                                </a:lnTo>
                                <a:lnTo>
                                  <a:pt x="3768" y="1928"/>
                                </a:lnTo>
                                <a:lnTo>
                                  <a:pt x="3876" y="1939"/>
                                </a:lnTo>
                                <a:lnTo>
                                  <a:pt x="3987" y="1951"/>
                                </a:lnTo>
                                <a:lnTo>
                                  <a:pt x="4104" y="1964"/>
                                </a:lnTo>
                                <a:lnTo>
                                  <a:pt x="4165" y="1971"/>
                                </a:lnTo>
                                <a:lnTo>
                                  <a:pt x="4227" y="1977"/>
                                </a:lnTo>
                                <a:lnTo>
                                  <a:pt x="4292" y="1984"/>
                                </a:lnTo>
                                <a:lnTo>
                                  <a:pt x="4357" y="1991"/>
                                </a:lnTo>
                                <a:lnTo>
                                  <a:pt x="4424" y="1998"/>
                                </a:lnTo>
                                <a:lnTo>
                                  <a:pt x="4492" y="2004"/>
                                </a:lnTo>
                                <a:lnTo>
                                  <a:pt x="4562" y="2011"/>
                                </a:lnTo>
                                <a:lnTo>
                                  <a:pt x="4633" y="2018"/>
                                </a:lnTo>
                                <a:lnTo>
                                  <a:pt x="4705" y="2024"/>
                                </a:lnTo>
                                <a:lnTo>
                                  <a:pt x="4778" y="2031"/>
                                </a:lnTo>
                                <a:lnTo>
                                  <a:pt x="4852" y="2038"/>
                                </a:lnTo>
                                <a:lnTo>
                                  <a:pt x="4928" y="2044"/>
                                </a:lnTo>
                                <a:lnTo>
                                  <a:pt x="5004" y="2051"/>
                                </a:lnTo>
                                <a:lnTo>
                                  <a:pt x="5082" y="2058"/>
                                </a:lnTo>
                                <a:lnTo>
                                  <a:pt x="5160" y="2064"/>
                                </a:lnTo>
                                <a:lnTo>
                                  <a:pt x="5239" y="2071"/>
                                </a:lnTo>
                                <a:lnTo>
                                  <a:pt x="5319" y="2078"/>
                                </a:lnTo>
                                <a:lnTo>
                                  <a:pt x="5400" y="2084"/>
                                </a:lnTo>
                                <a:lnTo>
                                  <a:pt x="5482" y="2091"/>
                                </a:lnTo>
                                <a:lnTo>
                                  <a:pt x="5564" y="2098"/>
                                </a:lnTo>
                                <a:lnTo>
                                  <a:pt x="5647" y="2104"/>
                                </a:lnTo>
                                <a:lnTo>
                                  <a:pt x="5731" y="2111"/>
                                </a:lnTo>
                                <a:lnTo>
                                  <a:pt x="5815" y="2118"/>
                                </a:lnTo>
                                <a:lnTo>
                                  <a:pt x="5899" y="2124"/>
                                </a:lnTo>
                                <a:lnTo>
                                  <a:pt x="5984" y="2131"/>
                                </a:lnTo>
                                <a:lnTo>
                                  <a:pt x="6070" y="2138"/>
                                </a:lnTo>
                                <a:lnTo>
                                  <a:pt x="6156" y="2144"/>
                                </a:lnTo>
                                <a:lnTo>
                                  <a:pt x="6242" y="2151"/>
                                </a:lnTo>
                                <a:lnTo>
                                  <a:pt x="6328" y="2157"/>
                                </a:lnTo>
                                <a:lnTo>
                                  <a:pt x="6415" y="2164"/>
                                </a:lnTo>
                                <a:lnTo>
                                  <a:pt x="6502" y="2171"/>
                                </a:lnTo>
                                <a:lnTo>
                                  <a:pt x="6589" y="2177"/>
                                </a:lnTo>
                                <a:lnTo>
                                  <a:pt x="6676" y="2184"/>
                                </a:lnTo>
                                <a:lnTo>
                                  <a:pt x="6763" y="2191"/>
                                </a:lnTo>
                                <a:lnTo>
                                  <a:pt x="6850" y="2197"/>
                                </a:lnTo>
                                <a:lnTo>
                                  <a:pt x="6937" y="2204"/>
                                </a:lnTo>
                                <a:lnTo>
                                  <a:pt x="7024" y="2210"/>
                                </a:lnTo>
                                <a:lnTo>
                                  <a:pt x="7111" y="2217"/>
                                </a:lnTo>
                                <a:lnTo>
                                  <a:pt x="7198" y="2224"/>
                                </a:lnTo>
                                <a:lnTo>
                                  <a:pt x="7284" y="2230"/>
                                </a:lnTo>
                                <a:lnTo>
                                  <a:pt x="7371" y="2237"/>
                                </a:lnTo>
                                <a:lnTo>
                                  <a:pt x="7456" y="2244"/>
                                </a:lnTo>
                                <a:lnTo>
                                  <a:pt x="7542" y="2250"/>
                                </a:lnTo>
                                <a:lnTo>
                                  <a:pt x="7627" y="2257"/>
                                </a:lnTo>
                                <a:lnTo>
                                  <a:pt x="7712" y="2264"/>
                                </a:lnTo>
                                <a:lnTo>
                                  <a:pt x="7796" y="2270"/>
                                </a:lnTo>
                                <a:lnTo>
                                  <a:pt x="7879" y="2277"/>
                                </a:lnTo>
                                <a:lnTo>
                                  <a:pt x="7962" y="2283"/>
                                </a:lnTo>
                                <a:lnTo>
                                  <a:pt x="8044" y="2290"/>
                                </a:lnTo>
                                <a:lnTo>
                                  <a:pt x="8126" y="2297"/>
                                </a:lnTo>
                                <a:lnTo>
                                  <a:pt x="8207" y="2303"/>
                                </a:lnTo>
                              </a:path>
                            </a:pathLst>
                          </a:cu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394"/>
                        <wps:cNvCnPr/>
                        <wps:spPr bwMode="auto">
                          <a:xfrm>
                            <a:off x="5379" y="6917"/>
                            <a:ext cx="504" cy="0"/>
                          </a:xfrm>
                          <a:prstGeom prst="line">
                            <a:avLst/>
                          </a:prstGeom>
                          <a:noFill/>
                          <a:ln w="19050">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412" name="Rectangle 393"/>
                        <wps:cNvSpPr>
                          <a:spLocks noChangeArrowheads="1"/>
                        </wps:cNvSpPr>
                        <wps:spPr bwMode="auto">
                          <a:xfrm>
                            <a:off x="1701" y="2413"/>
                            <a:ext cx="9330" cy="47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Text Box 392"/>
                        <wps:cNvSpPr txBox="1">
                          <a:spLocks noChangeArrowheads="1"/>
                        </wps:cNvSpPr>
                        <wps:spPr bwMode="auto">
                          <a:xfrm>
                            <a:off x="2255" y="2550"/>
                            <a:ext cx="112" cy="3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rPr>
                                  <w:rFonts w:ascii="Calibri"/>
                                  <w:sz w:val="18"/>
                                </w:rPr>
                              </w:pPr>
                              <w:r>
                                <w:rPr>
                                  <w:rFonts w:ascii="Calibri"/>
                                  <w:color w:val="333333"/>
                                  <w:sz w:val="18"/>
                                </w:rPr>
                                <w:t>8</w:t>
                              </w:r>
                            </w:p>
                            <w:p w:rsidR="008D1D22" w:rsidRDefault="008D1D22">
                              <w:pPr>
                                <w:spacing w:before="1"/>
                                <w:rPr>
                                  <w:rFonts w:ascii="Calibri"/>
                                  <w:sz w:val="15"/>
                                </w:rPr>
                              </w:pPr>
                            </w:p>
                            <w:p w:rsidR="008D1D22" w:rsidRDefault="001E2D15">
                              <w:pPr>
                                <w:rPr>
                                  <w:rFonts w:ascii="Calibri"/>
                                  <w:sz w:val="18"/>
                                </w:rPr>
                              </w:pPr>
                              <w:r>
                                <w:rPr>
                                  <w:rFonts w:ascii="Calibri"/>
                                  <w:color w:val="333333"/>
                                  <w:sz w:val="18"/>
                                </w:rPr>
                                <w:t>7</w:t>
                              </w:r>
                            </w:p>
                            <w:p w:rsidR="008D1D22" w:rsidRDefault="008D1D22">
                              <w:pPr>
                                <w:spacing w:before="1"/>
                                <w:rPr>
                                  <w:rFonts w:ascii="Calibri"/>
                                  <w:sz w:val="15"/>
                                </w:rPr>
                              </w:pPr>
                            </w:p>
                            <w:p w:rsidR="008D1D22" w:rsidRDefault="001E2D15">
                              <w:pPr>
                                <w:rPr>
                                  <w:rFonts w:ascii="Calibri"/>
                                  <w:sz w:val="18"/>
                                </w:rPr>
                              </w:pPr>
                              <w:r>
                                <w:rPr>
                                  <w:rFonts w:ascii="Calibri"/>
                                  <w:color w:val="333333"/>
                                  <w:sz w:val="18"/>
                                </w:rPr>
                                <w:t>6</w:t>
                              </w:r>
                            </w:p>
                            <w:p w:rsidR="008D1D22" w:rsidRDefault="008D1D22">
                              <w:pPr>
                                <w:spacing w:before="1"/>
                                <w:rPr>
                                  <w:rFonts w:ascii="Calibri"/>
                                  <w:sz w:val="15"/>
                                </w:rPr>
                              </w:pPr>
                            </w:p>
                            <w:p w:rsidR="008D1D22" w:rsidRDefault="001E2D15">
                              <w:pPr>
                                <w:rPr>
                                  <w:rFonts w:ascii="Calibri"/>
                                  <w:sz w:val="18"/>
                                </w:rPr>
                              </w:pPr>
                              <w:r>
                                <w:rPr>
                                  <w:rFonts w:ascii="Calibri"/>
                                  <w:color w:val="333333"/>
                                  <w:sz w:val="18"/>
                                </w:rPr>
                                <w:t>5</w:t>
                              </w:r>
                            </w:p>
                            <w:p w:rsidR="008D1D22" w:rsidRDefault="008D1D22">
                              <w:pPr>
                                <w:spacing w:before="1"/>
                                <w:rPr>
                                  <w:rFonts w:ascii="Calibri"/>
                                  <w:sz w:val="15"/>
                                </w:rPr>
                              </w:pPr>
                            </w:p>
                            <w:p w:rsidR="008D1D22" w:rsidRDefault="001E2D15">
                              <w:pPr>
                                <w:spacing w:before="1"/>
                                <w:rPr>
                                  <w:rFonts w:ascii="Calibri"/>
                                  <w:sz w:val="18"/>
                                </w:rPr>
                              </w:pPr>
                              <w:r>
                                <w:rPr>
                                  <w:rFonts w:ascii="Calibri"/>
                                  <w:color w:val="333333"/>
                                  <w:sz w:val="18"/>
                                </w:rPr>
                                <w:t>4</w:t>
                              </w:r>
                            </w:p>
                            <w:p w:rsidR="008D1D22" w:rsidRDefault="008D1D22">
                              <w:pPr>
                                <w:spacing w:before="1"/>
                                <w:rPr>
                                  <w:rFonts w:ascii="Calibri"/>
                                  <w:sz w:val="15"/>
                                </w:rPr>
                              </w:pPr>
                            </w:p>
                            <w:p w:rsidR="008D1D22" w:rsidRDefault="001E2D15">
                              <w:pPr>
                                <w:rPr>
                                  <w:rFonts w:ascii="Calibri"/>
                                  <w:sz w:val="18"/>
                                </w:rPr>
                              </w:pPr>
                              <w:r>
                                <w:rPr>
                                  <w:rFonts w:ascii="Calibri"/>
                                  <w:color w:val="333333"/>
                                  <w:sz w:val="18"/>
                                </w:rPr>
                                <w:t>3</w:t>
                              </w:r>
                            </w:p>
                            <w:p w:rsidR="008D1D22" w:rsidRDefault="008D1D22">
                              <w:pPr>
                                <w:spacing w:before="1"/>
                                <w:rPr>
                                  <w:rFonts w:ascii="Calibri"/>
                                  <w:sz w:val="15"/>
                                </w:rPr>
                              </w:pPr>
                            </w:p>
                            <w:p w:rsidR="008D1D22" w:rsidRDefault="001E2D15">
                              <w:pPr>
                                <w:rPr>
                                  <w:rFonts w:ascii="Calibri"/>
                                  <w:sz w:val="18"/>
                                </w:rPr>
                              </w:pPr>
                              <w:r>
                                <w:rPr>
                                  <w:rFonts w:ascii="Calibri"/>
                                  <w:color w:val="333333"/>
                                  <w:sz w:val="18"/>
                                </w:rPr>
                                <w:t>2</w:t>
                              </w:r>
                            </w:p>
                            <w:p w:rsidR="008D1D22" w:rsidRDefault="008D1D22">
                              <w:pPr>
                                <w:spacing w:before="1"/>
                                <w:rPr>
                                  <w:rFonts w:ascii="Calibri"/>
                                  <w:sz w:val="15"/>
                                </w:rPr>
                              </w:pPr>
                            </w:p>
                            <w:p w:rsidR="008D1D22" w:rsidRDefault="001E2D15">
                              <w:pPr>
                                <w:spacing w:before="1"/>
                                <w:rPr>
                                  <w:rFonts w:ascii="Calibri"/>
                                  <w:sz w:val="18"/>
                                </w:rPr>
                              </w:pPr>
                              <w:r>
                                <w:rPr>
                                  <w:rFonts w:ascii="Calibri"/>
                                  <w:color w:val="333333"/>
                                  <w:sz w:val="18"/>
                                </w:rPr>
                                <w:t>1</w:t>
                              </w:r>
                            </w:p>
                            <w:p w:rsidR="008D1D22" w:rsidRDefault="008D1D22">
                              <w:pPr>
                                <w:spacing w:before="1"/>
                                <w:rPr>
                                  <w:rFonts w:ascii="Calibri"/>
                                  <w:sz w:val="15"/>
                                </w:rPr>
                              </w:pPr>
                            </w:p>
                            <w:p w:rsidR="008D1D22" w:rsidRDefault="001E2D15">
                              <w:pPr>
                                <w:spacing w:line="216" w:lineRule="exact"/>
                                <w:rPr>
                                  <w:rFonts w:ascii="Calibri"/>
                                  <w:sz w:val="18"/>
                                </w:rPr>
                              </w:pPr>
                              <w:r>
                                <w:rPr>
                                  <w:rFonts w:ascii="Calibri"/>
                                  <w:color w:val="333333"/>
                                  <w:sz w:val="18"/>
                                </w:rPr>
                                <w:t>0</w:t>
                              </w:r>
                            </w:p>
                          </w:txbxContent>
                        </wps:txbx>
                        <wps:bodyPr rot="0" vert="horz" wrap="square" lIns="0" tIns="0" rIns="0" bIns="0" anchor="t" anchorCtr="0" upright="1">
                          <a:noAutofit/>
                        </wps:bodyPr>
                      </wps:wsp>
                      <wps:wsp>
                        <wps:cNvPr id="414" name="Text Box 391"/>
                        <wps:cNvSpPr txBox="1">
                          <a:spLocks noChangeArrowheads="1"/>
                        </wps:cNvSpPr>
                        <wps:spPr bwMode="auto">
                          <a:xfrm>
                            <a:off x="2468" y="6017"/>
                            <a:ext cx="8365"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tabs>
                                  <w:tab w:val="left" w:pos="342"/>
                                  <w:tab w:val="left" w:pos="683"/>
                                  <w:tab w:val="left" w:pos="1026"/>
                                  <w:tab w:val="left" w:pos="1367"/>
                                  <w:tab w:val="left" w:pos="1710"/>
                                  <w:tab w:val="left" w:pos="2051"/>
                                  <w:tab w:val="left" w:pos="2394"/>
                                  <w:tab w:val="left" w:pos="2735"/>
                                  <w:tab w:val="left" w:pos="3078"/>
                                  <w:tab w:val="left" w:pos="3374"/>
                                </w:tabs>
                                <w:spacing w:line="183" w:lineRule="exact"/>
                                <w:ind w:left="-1" w:right="18"/>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z w:val="18"/>
                                </w:rPr>
                                <w:tab/>
                                <w:t>10 11 12 13 14 15 16 17 18 19 20 21 22 23</w:t>
                              </w:r>
                              <w:r>
                                <w:rPr>
                                  <w:rFonts w:ascii="Calibri"/>
                                  <w:color w:val="333333"/>
                                  <w:spacing w:val="16"/>
                                  <w:sz w:val="18"/>
                                </w:rPr>
                                <w:t xml:space="preserve"> </w:t>
                              </w:r>
                              <w:r>
                                <w:rPr>
                                  <w:rFonts w:ascii="Calibri"/>
                                  <w:color w:val="333333"/>
                                  <w:sz w:val="18"/>
                                </w:rPr>
                                <w:t>24</w:t>
                              </w:r>
                            </w:p>
                            <w:p w:rsidR="008D1D22" w:rsidRDefault="001E2D15">
                              <w:pPr>
                                <w:spacing w:before="60"/>
                                <w:ind w:left="76" w:right="139"/>
                                <w:jc w:val="center"/>
                                <w:rPr>
                                  <w:rFonts w:ascii="Calibri" w:hAnsi="Calibri"/>
                                  <w:sz w:val="20"/>
                                </w:rPr>
                              </w:pPr>
                              <w:r>
                                <w:rPr>
                                  <w:rFonts w:ascii="Calibri" w:hAnsi="Calibri"/>
                                  <w:color w:val="333333"/>
                                  <w:sz w:val="20"/>
                                </w:rPr>
                                <w:t>Час, год</w:t>
                              </w:r>
                            </w:p>
                            <w:p w:rsidR="008D1D22" w:rsidRDefault="008D1D22">
                              <w:pPr>
                                <w:spacing w:before="6"/>
                                <w:rPr>
                                  <w:rFonts w:ascii="Calibri"/>
                                  <w:sz w:val="24"/>
                                </w:rPr>
                              </w:pPr>
                            </w:p>
                            <w:p w:rsidR="008D1D22" w:rsidRDefault="001E2D15">
                              <w:pPr>
                                <w:tabs>
                                  <w:tab w:val="left" w:pos="757"/>
                                  <w:tab w:val="left" w:pos="1298"/>
                                </w:tabs>
                                <w:spacing w:line="204" w:lineRule="exact"/>
                                <w:ind w:left="76"/>
                                <w:jc w:val="center"/>
                                <w:rPr>
                                  <w:rFonts w:ascii="Calibri" w:hAnsi="Calibri"/>
                                  <w:sz w:val="17"/>
                                </w:rPr>
                              </w:pPr>
                              <w:r>
                                <w:rPr>
                                  <w:rFonts w:ascii="Calibri" w:hAnsi="Calibri"/>
                                  <w:sz w:val="17"/>
                                </w:rPr>
                                <w:t>Норма</w:t>
                              </w:r>
                              <w:r>
                                <w:rPr>
                                  <w:rFonts w:ascii="Calibri" w:hAnsi="Calibri"/>
                                  <w:sz w:val="17"/>
                                </w:rPr>
                                <w:tab/>
                              </w:r>
                              <w:r>
                                <w:rPr>
                                  <w:rFonts w:ascii="Calibri" w:hAnsi="Calibri"/>
                                  <w:sz w:val="17"/>
                                  <w:u w:val="thick" w:color="FF0000"/>
                                </w:rPr>
                                <w:t xml:space="preserve"> </w:t>
                              </w:r>
                              <w:r>
                                <w:rPr>
                                  <w:rFonts w:ascii="Calibri" w:hAnsi="Calibri"/>
                                  <w:sz w:val="17"/>
                                  <w:u w:val="thick" w:color="FF0000"/>
                                </w:rPr>
                                <w:tab/>
                              </w:r>
                              <w:r>
                                <w:rPr>
                                  <w:rFonts w:ascii="Calibri" w:hAnsi="Calibri"/>
                                  <w:sz w:val="17"/>
                                </w:rPr>
                                <w:t>ГЗП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214" style="position:absolute;left:0;text-align:left;margin-left:84.7pt;margin-top:120.3pt;width:467.25pt;height:240pt;z-index:15792128;mso-position-horizontal-relative:page" coordorigin="1694,2406" coordsize="9345,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">
                <v:shape id="AutoShape 398" o:spid="_x0000_s1215" style="position:absolute;left:2513;top:2633;width:8207;height:2828;visibility:visible;mso-wrap-style:square;v-text-anchor:top" coordsize="8207,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Cg8YA&#10;AADcAAAADwAAAGRycy9kb3ducmV2LnhtbESPQWvCQBSE74L/YXlCb7pRxNjUVUQUehFaKwVvz+xr&#10;EpJ9G7JrEv31bqHQ4zAz3zCrTW8q0VLjCssKppMIBHFqdcGZgvPXYbwE4TyyxsoyKbiTg816OFhh&#10;om3Hn9SefCYChF2CCnLv60RKl+Zk0E1sTRy8H9sY9EE2mdQNdgFuKjmLooU0WHBYyLGmXU5peboZ&#10;BeVHvLi8tjy9HtN9/N2V9fWxvyj1Muq3byA89f4//Nd+1wrmUQy/Z8IR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ZCg8YAAADcAAAADwAAAAAAAAAAAAAAAACYAgAAZHJz&#10;L2Rvd25yZXYueG1sUEsFBgAAAAAEAAQA9QAAAIsDAAAAAA==&#10;" path="m,2828r8207,m,2425r8207,m,2019r8207,m,1616r8207,m,1213r8207,m,807r8207,m,404r8207,m,l8207,e" filled="f" strokecolor="#d9d9d9">
                  <v:path arrowok="t" o:connecttype="custom" o:connectlocs="0,5462;8207,5462;0,5059;8207,5059;0,4653;8207,4653;0,4250;8207,4250;0,3847;8207,3847;0,3441;8207,3441;0,3038;8207,3038;0,2634;8207,2634" o:connectangles="0,0,0,0,0,0,0,0,0,0,0,0,0,0,0,0"/>
                </v:shape>
                <v:shape id="AutoShape 397" o:spid="_x0000_s1216" style="position:absolute;left:2456;top:2633;width:8264;height:3290;visibility:visible;mso-wrap-style:square;v-text-anchor:top" coordsize="8264,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LtcIA&#10;AADcAAAADwAAAGRycy9kb3ducmV2LnhtbERPy4rCMBTdC/5DuMJsRFNnVKQaRYRBYRAfdeHy2lzb&#10;YnNTm4x2/n6yEFweznu2aEwpHlS7wrKCQT8CQZxaXXCm4JR89yYgnEfWWFomBX/kYDFvt2YYa/vk&#10;Az2OPhMhhF2MCnLvq1hKl+Zk0PVtRRy4q60N+gDrTOoanyHclPIzisbSYMGhIceKVjmlt+OvUfC1&#10;7vrkZ38Z3dfVhHbJ9rwhPiv10WmWUxCeGv8Wv9wbrWAYhbXh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Aou1wgAAANwAAAAPAAAAAAAAAAAAAAAAAJgCAABkcnMvZG93&#10;bnJldi54bWxQSwUGAAAAAAQABAD1AAAAhwMAAAAA&#10;" path="m57,3232l57,m,3232r57,m,2828r57,m,2425r57,m,2019r57,m,1616r57,m,1213r57,m,807r57,m,404r57,m,l57,t,3232l8264,3232t-8207,l57,3290t343,-58l400,3290t341,-58l741,3290t343,-58l1084,3290t341,-58l1425,3290t343,-58l1768,3290t341,-58l2109,3290t343,-58l2452,3290t341,-58l2793,3290t341,-58l3134,3290t343,-58l3477,3290t341,-58l3818,3290t343,-58l4161,3290t341,-58l4502,3290t343,-58l4845,3290t341,-58l5186,3290t343,-58l5529,3290t341,-58l5870,3290t343,-58l6213,3290t341,-58l6554,3290t343,-58l6897,3290t341,-58l7238,3290t343,-58l7581,3290t341,-58l7922,3290t342,-58l8264,3290e" filled="f" strokecolor="#bebebe">
                  <v:path arrowok="t" o:connecttype="custom" o:connectlocs="57,2634;57,5866;57,5462;57,5059;57,4653;57,4250;57,3847;57,3441;57,3038;57,2634;8264,5866;57,5924;400,5924;741,5924;1084,5924;1425,5924;1768,5924;2109,5924;2452,5924;2793,5924;3134,5924;3477,5924;3818,5924;4161,5924;4502,5924;4845,5924;5186,5924;5529,5924;5870,5924;6213,5924;6554,5924;6897,5924;7238,5924;7581,5924;7922,5924;8264,5924" o:connectangles="0,0,0,0,0,0,0,0,0,0,0,0,0,0,0,0,0,0,0,0,0,0,0,0,0,0,0,0,0,0,0,0,0,0,0,0"/>
                </v:shape>
                <v:shape id="Freeform 396" o:spid="_x0000_s1217" style="position:absolute;left:2513;top:2928;width:8207;height:2938;visibility:visible;mso-wrap-style:square;v-text-anchor:top" coordsize="8207,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K4sQA&#10;AADcAAAADwAAAGRycy9kb3ducmV2LnhtbESPX2vCQBDE3wW/w7FC3/RSKVKjp7RFIe2bf8DXNbcm&#10;wdxeyG2T+O17hUIfh5n5DbPeDq5WHbWh8mzgeZaAIs69rbgwcD7tp6+ggiBbrD2TgQcF2G7GozWm&#10;1vd8oO4ohYoQDikaKEWaVOuQl+QwzHxDHL2bbx1KlG2hbYt9hLtaz5NkoR1WHBdKbOijpPx+/HYG&#10;5LL7nH8dumyXPU4LWfrh2u/fjXmaDG8rUEKD/If/2pk18JIs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yuLEAAAA3AAAAA8AAAAAAAAAAAAAAAAAmAIAAGRycy9k&#10;b3ducmV2LnhtbFBLBQYAAAAABAAEAPUAAACJAwAAAAA=&#10;" path="m,2937r7,-81l15,2774r7,-82l29,2610r7,-81l43,2447r7,-82l57,2284r8,-82l72,2121r7,-81l86,1959r7,-81l100,1797r7,-81l114,1634r7,-79l128,1479r6,-75l141,1328r7,-78l155,1167r8,-89l171,981r4,-64l176,843r-1,-81l174,676r-2,-89l170,496r-1,-89l171,321r4,-80l182,169r11,-62l230,21,290,r39,11l419,71r52,44l525,168r58,59l643,291r61,68l768,430r64,70l897,570r65,68l1026,701r47,47l1118,798r45,52l1207,904r44,56l1296,1017r45,59l1387,1135r48,59l1484,1253r50,59l1588,1369r55,57l1702,1481r62,53l1830,1585r69,48l1973,1678r79,42l2109,1747r57,26l2224,1798r58,23l2340,1843r60,22l2460,1885r61,19l2584,1923r64,18l2714,1958r67,17l2850,1991r71,16l2995,2023r76,15l3149,2053r81,15l3314,2083r86,15l3490,2114r93,15l3680,2145r100,16l3884,2178r108,17l4104,2213r60,10l4225,2232r63,10l4352,2251r66,10l4484,2270r69,10l4622,2289r70,10l4764,2308r73,10l4910,2327r75,10l5061,2346r76,9l5215,2365r78,9l5372,2384r80,9l5532,2403r81,9l5695,2422r82,9l5860,2441r83,9l6027,2460r84,9l6195,2479r85,9l6365,2498r85,9l6535,2517r86,9l6706,2536r86,9l6877,2555r85,9l7048,2574r85,9l7218,2593r85,9l7387,2612r84,9l7555,2631r83,9l7721,2649r83,10l7886,2668r81,10l8048,2687r80,10l8207,2706e" filled="f" strokecolor="#006fc0" strokeweight="1.5pt">
                  <v:path arrowok="t" o:connecttype="custom" o:connectlocs="15,5703;36,5458;57,5213;79,4969;100,4726;121,4484;141,4257;163,4007;176,3772;172,3516;171,3250;193,3036;329,2940;525,3097;704,3288;897,3499;1073,3677;1207,3833;1341,4005;1484,4182;1643,4355;1830,4514;2052,4649;2224,4727;2400,4794;2584,4852;2781,4904;2995,4952;3230,4997;3490,5043;3780,5090;4104,5142;4288,5171;4484,5199;4692,5228;4910,5256;5137,5284;5372,5313;5613,5341;5860,5370;6111,5398;6365,5427;6621,5455;6877,5484;7133,5512;7387,5541;7638,5569;7886,5597;8128,5626" o:connectangles="0,0,0,0,0,0,0,0,0,0,0,0,0,0,0,0,0,0,0,0,0,0,0,0,0,0,0,0,0,0,0,0,0,0,0,0,0,0,0,0,0,0,0,0,0,0,0,0,0"/>
                </v:shape>
                <v:shape id="Freeform 395" o:spid="_x0000_s1218" style="position:absolute;left:2513;top:3159;width:8207;height:2708;visibility:visible;mso-wrap-style:square;v-text-anchor:top" coordsize="8207,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yjMMA&#10;AADcAAAADwAAAGRycy9kb3ducmV2LnhtbERPy4rCMBTdC/5DuANuRNOKiHaMIgXBjYiPGcbdneZO&#10;W6a5KU2s9e/NQnB5OO/lujOVaKlxpWUF8TgCQZxZXXKu4HLejuYgnEfWWFkmBQ9ysF71e0tMtL3z&#10;kdqTz0UIYZeggsL7OpHSZQUZdGNbEwfuzzYGfYBNLnWD9xBuKjmJopk0WHJoKLCmtKDs/3QzCg7G&#10;5bv979fw4a+LtP2eT6/bH6vU4KPbfILw1Pm3+OXeaQXTOMwP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wyjMMAAADcAAAADwAAAAAAAAAAAAAAAACYAgAAZHJzL2Rv&#10;d25yZXYueG1sUEsFBgAAAAAEAAQA9QAAAIgDAAAAAA==&#10;" path="m,2707r7,-75l15,2557r7,-76l29,2406r7,-76l43,2255r7,-75l57,2105r8,-75l72,1955r7,-75l86,1805r7,-75l100,1656r7,-75l114,1506r7,-73l128,1362r6,-69l141,1223r7,-72l155,1075r8,-82l171,903r4,-64l176,765r-1,-82l173,595r-2,-90l170,415r,-87l173,246r6,-75l190,106,228,19,290,r39,13l419,74r52,45l525,171r58,58l643,292r61,67l768,427r64,68l897,562r65,65l1026,687r49,46l1123,783r47,52l1217,888r47,56l1311,1000r48,58l1408,1115r51,58l1512,1230r55,56l1624,1341r62,53l1750,1444r69,48l1892,1537r77,42l2052,1616r59,24l2171,1662r59,21l2291,1702r61,18l2413,1737r63,15l2540,1767r66,13l2673,1793r69,12l2813,1816r72,11l2961,1838r77,10l3118,1857r83,10l3287,1877r90,9l3469,1896r96,10l3665,1917r103,11l3876,1939r111,12l4104,1964r61,7l4227,1977r65,7l4357,1991r67,7l4492,2004r70,7l4633,2018r72,6l4778,2031r74,7l4928,2044r76,7l5082,2058r78,6l5239,2071r80,7l5400,2084r82,7l5564,2098r83,6l5731,2111r84,7l5899,2124r85,7l6070,2138r86,6l6242,2151r86,6l6415,2164r87,7l6589,2177r87,7l6763,2191r87,6l6937,2204r87,6l7111,2217r87,7l7284,2230r87,7l7456,2244r86,6l7627,2257r85,7l7796,2270r83,7l7962,2283r82,7l8126,2297r81,6e" filled="f" strokecolor="red" strokeweight="1.5pt">
                  <v:stroke dashstyle="dash"/>
                  <v:path arrowok="t" o:connecttype="custom" o:connectlocs="15,5716;36,5489;57,5264;79,5039;100,4815;121,4592;141,4382;163,4152;176,3924;171,3664;173,3405;228,3178;419,3233;583,3388;768,3586;962,3786;1123,3942;1264,4103;1408,4274;1567,4445;1750,4603;1969,4738;2171,4821;2352,4879;2540,4926;2742,4964;2961,4997;3201,5026;3469,5055;3768,5087;4104,5123;4292,5143;4492,5163;4705,5183;4928,5203;5160,5223;5400,5243;5647,5263;5899,5283;6156,5303;6415,5323;6676,5343;6937,5363;7198,5383;7456,5403;7712,5423;7962,5442;8207,5462" o:connectangles="0,0,0,0,0,0,0,0,0,0,0,0,0,0,0,0,0,0,0,0,0,0,0,0,0,0,0,0,0,0,0,0,0,0,0,0,0,0,0,0,0,0,0,0,0,0,0,0"/>
                </v:shape>
                <v:line id="Line 394" o:spid="_x0000_s1219" style="position:absolute;visibility:visible;mso-wrap-style:square" from="5379,6917" to="5883,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r04sYAAADcAAAADwAAAGRycy9kb3ducmV2LnhtbESPQWvCQBSE74X+h+UVvIS6iYhI6ipF&#10;KZSKiKkI3h7Z12xo9m3IbmL677sFocdhZr5hVpvRNmKgzteOFWTTFARx6XTNlYLz59vzEoQPyBob&#10;x6Tghzxs1o8PK8y1u/GJhiJUIkLY56jAhNDmUvrSkEU/dS1x9L5cZzFE2VVSd3iLcNvIWZoupMWa&#10;44LBlraGyu+itwqwP5ok+bhezvtLn5TX3WFxGIJSk6fx9QVEoDH8h+/td61gnmX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q9OLGAAAA3AAAAA8AAAAAAAAA&#10;AAAAAAAAoQIAAGRycy9kb3ducmV2LnhtbFBLBQYAAAAABAAEAPkAAACUAwAAAAA=&#10;" strokecolor="#006fc0" strokeweight="1.5pt"/>
                <v:rect id="Rectangle 393" o:spid="_x0000_s1220" style="position:absolute;left:1701;top:2413;width:9330;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SKsMA&#10;AADcAAAADwAAAGRycy9kb3ducmV2LnhtbESPQWsCMRSE74L/IbyCN80qrZTVKKsoeBLUQuvtsXlN&#10;FjcvyyZ1t/++KQgeh5n5hlmue1eLO7Wh8qxgOslAEJdeV2wUfFz243cQISJrrD2Tgl8KsF4NB0vM&#10;te/4RPdzNCJBOOSowMbY5FKG0pLDMPENcfK+feswJtkaqVvsEtzVcpZlc+mw4rRgsaGtpfJ2/nEK&#10;ds31WLyZIIvPaL9uftPt7dEoNXrpiwWISH18hh/tg1bwOp3B/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jSKsMAAADcAAAADwAAAAAAAAAAAAAAAACYAgAAZHJzL2Rv&#10;d25yZXYueG1sUEsFBgAAAAAEAAQA9QAAAIgDAAAAAA==&#10;" filled="f"/>
                <v:shape id="Text Box 392" o:spid="_x0000_s1221" type="#_x0000_t202" style="position:absolute;left:2255;top:2550;width:112;height:3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8D1D22" w:rsidRDefault="001E2D15">
                        <w:pPr>
                          <w:spacing w:line="183" w:lineRule="exact"/>
                          <w:rPr>
                            <w:rFonts w:ascii="Calibri"/>
                            <w:sz w:val="18"/>
                          </w:rPr>
                        </w:pPr>
                        <w:r>
                          <w:rPr>
                            <w:rFonts w:ascii="Calibri"/>
                            <w:color w:val="333333"/>
                            <w:sz w:val="18"/>
                          </w:rPr>
                          <w:t>8</w:t>
                        </w:r>
                      </w:p>
                      <w:p w:rsidR="008D1D22" w:rsidRDefault="008D1D22">
                        <w:pPr>
                          <w:spacing w:before="1"/>
                          <w:rPr>
                            <w:rFonts w:ascii="Calibri"/>
                            <w:sz w:val="15"/>
                          </w:rPr>
                        </w:pPr>
                      </w:p>
                      <w:p w:rsidR="008D1D22" w:rsidRDefault="001E2D15">
                        <w:pPr>
                          <w:rPr>
                            <w:rFonts w:ascii="Calibri"/>
                            <w:sz w:val="18"/>
                          </w:rPr>
                        </w:pPr>
                        <w:r>
                          <w:rPr>
                            <w:rFonts w:ascii="Calibri"/>
                            <w:color w:val="333333"/>
                            <w:sz w:val="18"/>
                          </w:rPr>
                          <w:t>7</w:t>
                        </w:r>
                      </w:p>
                      <w:p w:rsidR="008D1D22" w:rsidRDefault="008D1D22">
                        <w:pPr>
                          <w:spacing w:before="1"/>
                          <w:rPr>
                            <w:rFonts w:ascii="Calibri"/>
                            <w:sz w:val="15"/>
                          </w:rPr>
                        </w:pPr>
                      </w:p>
                      <w:p w:rsidR="008D1D22" w:rsidRDefault="001E2D15">
                        <w:pPr>
                          <w:rPr>
                            <w:rFonts w:ascii="Calibri"/>
                            <w:sz w:val="18"/>
                          </w:rPr>
                        </w:pPr>
                        <w:r>
                          <w:rPr>
                            <w:rFonts w:ascii="Calibri"/>
                            <w:color w:val="333333"/>
                            <w:sz w:val="18"/>
                          </w:rPr>
                          <w:t>6</w:t>
                        </w:r>
                      </w:p>
                      <w:p w:rsidR="008D1D22" w:rsidRDefault="008D1D22">
                        <w:pPr>
                          <w:spacing w:before="1"/>
                          <w:rPr>
                            <w:rFonts w:ascii="Calibri"/>
                            <w:sz w:val="15"/>
                          </w:rPr>
                        </w:pPr>
                      </w:p>
                      <w:p w:rsidR="008D1D22" w:rsidRDefault="001E2D15">
                        <w:pPr>
                          <w:rPr>
                            <w:rFonts w:ascii="Calibri"/>
                            <w:sz w:val="18"/>
                          </w:rPr>
                        </w:pPr>
                        <w:r>
                          <w:rPr>
                            <w:rFonts w:ascii="Calibri"/>
                            <w:color w:val="333333"/>
                            <w:sz w:val="18"/>
                          </w:rPr>
                          <w:t>5</w:t>
                        </w:r>
                      </w:p>
                      <w:p w:rsidR="008D1D22" w:rsidRDefault="008D1D22">
                        <w:pPr>
                          <w:spacing w:before="1"/>
                          <w:rPr>
                            <w:rFonts w:ascii="Calibri"/>
                            <w:sz w:val="15"/>
                          </w:rPr>
                        </w:pPr>
                      </w:p>
                      <w:p w:rsidR="008D1D22" w:rsidRDefault="001E2D15">
                        <w:pPr>
                          <w:spacing w:before="1"/>
                          <w:rPr>
                            <w:rFonts w:ascii="Calibri"/>
                            <w:sz w:val="18"/>
                          </w:rPr>
                        </w:pPr>
                        <w:r>
                          <w:rPr>
                            <w:rFonts w:ascii="Calibri"/>
                            <w:color w:val="333333"/>
                            <w:sz w:val="18"/>
                          </w:rPr>
                          <w:t>4</w:t>
                        </w:r>
                      </w:p>
                      <w:p w:rsidR="008D1D22" w:rsidRDefault="008D1D22">
                        <w:pPr>
                          <w:spacing w:before="1"/>
                          <w:rPr>
                            <w:rFonts w:ascii="Calibri"/>
                            <w:sz w:val="15"/>
                          </w:rPr>
                        </w:pPr>
                      </w:p>
                      <w:p w:rsidR="008D1D22" w:rsidRDefault="001E2D15">
                        <w:pPr>
                          <w:rPr>
                            <w:rFonts w:ascii="Calibri"/>
                            <w:sz w:val="18"/>
                          </w:rPr>
                        </w:pPr>
                        <w:r>
                          <w:rPr>
                            <w:rFonts w:ascii="Calibri"/>
                            <w:color w:val="333333"/>
                            <w:sz w:val="18"/>
                          </w:rPr>
                          <w:t>3</w:t>
                        </w:r>
                      </w:p>
                      <w:p w:rsidR="008D1D22" w:rsidRDefault="008D1D22">
                        <w:pPr>
                          <w:spacing w:before="1"/>
                          <w:rPr>
                            <w:rFonts w:ascii="Calibri"/>
                            <w:sz w:val="15"/>
                          </w:rPr>
                        </w:pPr>
                      </w:p>
                      <w:p w:rsidR="008D1D22" w:rsidRDefault="001E2D15">
                        <w:pPr>
                          <w:rPr>
                            <w:rFonts w:ascii="Calibri"/>
                            <w:sz w:val="18"/>
                          </w:rPr>
                        </w:pPr>
                        <w:r>
                          <w:rPr>
                            <w:rFonts w:ascii="Calibri"/>
                            <w:color w:val="333333"/>
                            <w:sz w:val="18"/>
                          </w:rPr>
                          <w:t>2</w:t>
                        </w:r>
                      </w:p>
                      <w:p w:rsidR="008D1D22" w:rsidRDefault="008D1D22">
                        <w:pPr>
                          <w:spacing w:before="1"/>
                          <w:rPr>
                            <w:rFonts w:ascii="Calibri"/>
                            <w:sz w:val="15"/>
                          </w:rPr>
                        </w:pPr>
                      </w:p>
                      <w:p w:rsidR="008D1D22" w:rsidRDefault="001E2D15">
                        <w:pPr>
                          <w:spacing w:before="1"/>
                          <w:rPr>
                            <w:rFonts w:ascii="Calibri"/>
                            <w:sz w:val="18"/>
                          </w:rPr>
                        </w:pPr>
                        <w:r>
                          <w:rPr>
                            <w:rFonts w:ascii="Calibri"/>
                            <w:color w:val="333333"/>
                            <w:sz w:val="18"/>
                          </w:rPr>
                          <w:t>1</w:t>
                        </w:r>
                      </w:p>
                      <w:p w:rsidR="008D1D22" w:rsidRDefault="008D1D22">
                        <w:pPr>
                          <w:spacing w:before="1"/>
                          <w:rPr>
                            <w:rFonts w:ascii="Calibri"/>
                            <w:sz w:val="15"/>
                          </w:rPr>
                        </w:pPr>
                      </w:p>
                      <w:p w:rsidR="008D1D22" w:rsidRDefault="001E2D15">
                        <w:pPr>
                          <w:spacing w:line="216" w:lineRule="exact"/>
                          <w:rPr>
                            <w:rFonts w:ascii="Calibri"/>
                            <w:sz w:val="18"/>
                          </w:rPr>
                        </w:pPr>
                        <w:r>
                          <w:rPr>
                            <w:rFonts w:ascii="Calibri"/>
                            <w:color w:val="333333"/>
                            <w:sz w:val="18"/>
                          </w:rPr>
                          <w:t>0</w:t>
                        </w:r>
                      </w:p>
                    </w:txbxContent>
                  </v:textbox>
                </v:shape>
                <v:shape id="Text Box 391" o:spid="_x0000_s1222" type="#_x0000_t202" style="position:absolute;left:2468;top:6017;width:8365;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8D1D22" w:rsidRDefault="001E2D15">
                        <w:pPr>
                          <w:tabs>
                            <w:tab w:val="left" w:pos="342"/>
                            <w:tab w:val="left" w:pos="683"/>
                            <w:tab w:val="left" w:pos="1026"/>
                            <w:tab w:val="left" w:pos="1367"/>
                            <w:tab w:val="left" w:pos="1710"/>
                            <w:tab w:val="left" w:pos="2051"/>
                            <w:tab w:val="left" w:pos="2394"/>
                            <w:tab w:val="left" w:pos="2735"/>
                            <w:tab w:val="left" w:pos="3078"/>
                            <w:tab w:val="left" w:pos="3374"/>
                          </w:tabs>
                          <w:spacing w:line="183" w:lineRule="exact"/>
                          <w:ind w:left="-1" w:right="18"/>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z w:val="18"/>
                          </w:rPr>
                          <w:tab/>
                          <w:t>10 11 12 13 14 15 16 17 18 19 20 21 22 23</w:t>
                        </w:r>
                        <w:r>
                          <w:rPr>
                            <w:rFonts w:ascii="Calibri"/>
                            <w:color w:val="333333"/>
                            <w:spacing w:val="16"/>
                            <w:sz w:val="18"/>
                          </w:rPr>
                          <w:t xml:space="preserve"> </w:t>
                        </w:r>
                        <w:r>
                          <w:rPr>
                            <w:rFonts w:ascii="Calibri"/>
                            <w:color w:val="333333"/>
                            <w:sz w:val="18"/>
                          </w:rPr>
                          <w:t>24</w:t>
                        </w:r>
                      </w:p>
                      <w:p w:rsidR="008D1D22" w:rsidRDefault="001E2D15">
                        <w:pPr>
                          <w:spacing w:before="60"/>
                          <w:ind w:left="76" w:right="139"/>
                          <w:jc w:val="center"/>
                          <w:rPr>
                            <w:rFonts w:ascii="Calibri" w:hAnsi="Calibri"/>
                            <w:sz w:val="20"/>
                          </w:rPr>
                        </w:pPr>
                        <w:r>
                          <w:rPr>
                            <w:rFonts w:ascii="Calibri" w:hAnsi="Calibri"/>
                            <w:color w:val="333333"/>
                            <w:sz w:val="20"/>
                          </w:rPr>
                          <w:t>Час, год</w:t>
                        </w:r>
                      </w:p>
                      <w:p w:rsidR="008D1D22" w:rsidRDefault="008D1D22">
                        <w:pPr>
                          <w:spacing w:before="6"/>
                          <w:rPr>
                            <w:rFonts w:ascii="Calibri"/>
                            <w:sz w:val="24"/>
                          </w:rPr>
                        </w:pPr>
                      </w:p>
                      <w:p w:rsidR="008D1D22" w:rsidRDefault="001E2D15">
                        <w:pPr>
                          <w:tabs>
                            <w:tab w:val="left" w:pos="757"/>
                            <w:tab w:val="left" w:pos="1298"/>
                          </w:tabs>
                          <w:spacing w:line="204" w:lineRule="exact"/>
                          <w:ind w:left="76"/>
                          <w:jc w:val="center"/>
                          <w:rPr>
                            <w:rFonts w:ascii="Calibri" w:hAnsi="Calibri"/>
                            <w:sz w:val="17"/>
                          </w:rPr>
                        </w:pPr>
                        <w:r>
                          <w:rPr>
                            <w:rFonts w:ascii="Calibri" w:hAnsi="Calibri"/>
                            <w:sz w:val="17"/>
                          </w:rPr>
                          <w:t>Норма</w:t>
                        </w:r>
                        <w:r>
                          <w:rPr>
                            <w:rFonts w:ascii="Calibri" w:hAnsi="Calibri"/>
                            <w:sz w:val="17"/>
                          </w:rPr>
                          <w:tab/>
                        </w:r>
                        <w:r>
                          <w:rPr>
                            <w:rFonts w:ascii="Calibri" w:hAnsi="Calibri"/>
                            <w:sz w:val="17"/>
                            <w:u w:val="thick" w:color="FF0000"/>
                          </w:rPr>
                          <w:t xml:space="preserve"> </w:t>
                        </w:r>
                        <w:r>
                          <w:rPr>
                            <w:rFonts w:ascii="Calibri" w:hAnsi="Calibri"/>
                            <w:sz w:val="17"/>
                            <w:u w:val="thick" w:color="FF0000"/>
                          </w:rPr>
                          <w:tab/>
                        </w:r>
                        <w:r>
                          <w:rPr>
                            <w:rFonts w:ascii="Calibri" w:hAnsi="Calibri"/>
                            <w:sz w:val="17"/>
                          </w:rPr>
                          <w:t>ГЗП</w:t>
                        </w:r>
                      </w:p>
                    </w:txbxContent>
                  </v:textbox>
                </v:shape>
                <w10:wrap anchorx="page"/>
              </v:group>
            </w:pict>
          </mc:Fallback>
        </mc:AlternateContent>
      </w:r>
      <w:r>
        <w:rPr>
          <w:noProof/>
          <w:lang w:val="ru-RU" w:eastAsia="ru-RU"/>
        </w:rPr>
        <mc:AlternateContent>
          <mc:Choice Requires="wps">
            <w:drawing>
              <wp:anchor distT="0" distB="0" distL="114300" distR="114300" simplePos="0" relativeHeight="15792640" behindDoc="0" locked="0" layoutInCell="1" allowOverlap="1">
                <wp:simplePos x="0" y="0"/>
                <wp:positionH relativeFrom="page">
                  <wp:posOffset>1251585</wp:posOffset>
                </wp:positionH>
                <wp:positionV relativeFrom="paragraph">
                  <wp:posOffset>2122805</wp:posOffset>
                </wp:positionV>
                <wp:extent cx="152400" cy="1153160"/>
                <wp:effectExtent l="0" t="0" r="0" b="0"/>
                <wp:wrapNone/>
                <wp:docPr id="40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23" w:lineRule="exact"/>
                              <w:ind w:left="20"/>
                              <w:rPr>
                                <w:rFonts w:ascii="Calibri" w:hAnsi="Calibri"/>
                                <w:sz w:val="20"/>
                              </w:rPr>
                            </w:pPr>
                            <w:r>
                              <w:rPr>
                                <w:rFonts w:ascii="Calibri" w:hAnsi="Calibri"/>
                                <w:color w:val="333333"/>
                                <w:sz w:val="20"/>
                              </w:rPr>
                              <w:t>Концентрація, мг/мл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223" type="#_x0000_t202" style="position:absolute;left:0;text-align:left;margin-left:98.55pt;margin-top:167.15pt;width:12pt;height:90.8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eltAIAALg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" filled="f" stroked="f">
                <v:textbox style="layout-flow:vertical;mso-layout-flow-alt:bottom-to-top" inset="0,0,0,0">
                  <w:txbxContent>
                    <w:p w:rsidR="008D1D22" w:rsidRDefault="001E2D15">
                      <w:pPr>
                        <w:spacing w:line="223" w:lineRule="exact"/>
                        <w:ind w:left="20"/>
                        <w:rPr>
                          <w:rFonts w:ascii="Calibri" w:hAnsi="Calibri"/>
                          <w:sz w:val="20"/>
                        </w:rPr>
                      </w:pPr>
                      <w:r>
                        <w:rPr>
                          <w:rFonts w:ascii="Calibri" w:hAnsi="Calibri"/>
                          <w:color w:val="333333"/>
                          <w:sz w:val="20"/>
                        </w:rPr>
                        <w:t>Концентрація, мг/мл</w:t>
                      </w:r>
                    </w:p>
                  </w:txbxContent>
                </v:textbox>
                <w10:wrap anchorx="page"/>
              </v:shape>
            </w:pict>
          </mc:Fallback>
        </mc:AlternateContent>
      </w:r>
      <w:r w:rsidR="001E2D15">
        <w:t>Для побудови фармакокінетичних кривих, що відображають залежність концентрації ОКАГЕРМ-4 від часу, були використані результати дослідів визначення концентрації сполуки в сироватці крові в вивчаємих умовах експерименту. Отримані криві наведено на рис. 6.2.</w:t>
      </w: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jc w:val="left"/>
        <w:rPr>
          <w:sz w:val="30"/>
        </w:rPr>
      </w:pPr>
    </w:p>
    <w:p w:rsidR="008D1D22" w:rsidRDefault="008D1D22">
      <w:pPr>
        <w:pStyle w:val="a3"/>
        <w:spacing w:before="5"/>
        <w:jc w:val="left"/>
        <w:rPr>
          <w:sz w:val="35"/>
        </w:rPr>
      </w:pPr>
    </w:p>
    <w:p w:rsidR="008D1D22" w:rsidRDefault="001E2D15">
      <w:pPr>
        <w:pStyle w:val="a3"/>
        <w:spacing w:line="360" w:lineRule="auto"/>
        <w:ind w:left="362" w:right="230" w:firstLine="707"/>
      </w:pPr>
      <w:r>
        <w:t>Рисунок 6.2. Фармакокінетика ОКАГЕРМ-4 в лінійних координатах у крові в нормі та в умовах ГЗП при його внутрішньоочеревинному введенні щурам у дозі 96,8 мг/кг.</w:t>
      </w:r>
    </w:p>
    <w:p w:rsidR="008D1D22" w:rsidRDefault="008D1D22">
      <w:pPr>
        <w:pStyle w:val="a3"/>
        <w:spacing w:before="1"/>
        <w:jc w:val="left"/>
        <w:rPr>
          <w:sz w:val="42"/>
        </w:rPr>
      </w:pPr>
    </w:p>
    <w:p w:rsidR="008D1D22" w:rsidRDefault="001E2D15">
      <w:pPr>
        <w:pStyle w:val="a3"/>
        <w:spacing w:line="360" w:lineRule="auto"/>
        <w:ind w:left="362" w:right="234" w:firstLine="719"/>
      </w:pPr>
      <w:r>
        <w:t>Для більшої наочності кінетики потенційного антигіпоксанта, зокрема його</w:t>
      </w:r>
      <w:r>
        <w:rPr>
          <w:spacing w:val="56"/>
        </w:rPr>
        <w:t xml:space="preserve"> </w:t>
      </w:r>
      <w:r>
        <w:t>процесів</w:t>
      </w:r>
      <w:r>
        <w:rPr>
          <w:spacing w:val="58"/>
        </w:rPr>
        <w:t xml:space="preserve"> </w:t>
      </w:r>
      <w:r>
        <w:t>всмоктування,</w:t>
      </w:r>
      <w:r>
        <w:rPr>
          <w:spacing w:val="57"/>
        </w:rPr>
        <w:t xml:space="preserve"> </w:t>
      </w:r>
      <w:r>
        <w:t>характеру</w:t>
      </w:r>
      <w:r>
        <w:rPr>
          <w:spacing w:val="59"/>
        </w:rPr>
        <w:t xml:space="preserve"> </w:t>
      </w:r>
      <w:r>
        <w:t>розподілу</w:t>
      </w:r>
      <w:r>
        <w:rPr>
          <w:spacing w:val="56"/>
        </w:rPr>
        <w:t xml:space="preserve"> </w:t>
      </w:r>
      <w:r>
        <w:t>із</w:t>
      </w:r>
      <w:r>
        <w:rPr>
          <w:spacing w:val="58"/>
        </w:rPr>
        <w:t xml:space="preserve"> </w:t>
      </w:r>
      <w:r>
        <w:t>центральної</w:t>
      </w:r>
      <w:r>
        <w:rPr>
          <w:spacing w:val="57"/>
        </w:rPr>
        <w:t xml:space="preserve"> </w:t>
      </w:r>
      <w:r>
        <w:t>камери</w:t>
      </w:r>
      <w:r>
        <w:rPr>
          <w:spacing w:val="54"/>
        </w:rPr>
        <w:t xml:space="preserve"> </w:t>
      </w:r>
      <w:r>
        <w:t>в</w:t>
      </w:r>
    </w:p>
    <w:p w:rsidR="008D1D22" w:rsidRDefault="008D1D22">
      <w:pPr>
        <w:spacing w:line="360" w:lineRule="auto"/>
        <w:sectPr w:rsidR="008D1D22">
          <w:pgSz w:w="11910" w:h="16840"/>
          <w:pgMar w:top="1180" w:right="620" w:bottom="280" w:left="1340" w:header="717" w:footer="0" w:gutter="0"/>
          <w:cols w:space="720"/>
        </w:sectPr>
      </w:pPr>
    </w:p>
    <w:p w:rsidR="008D1D22" w:rsidRDefault="00DE35E6">
      <w:pPr>
        <w:pStyle w:val="a3"/>
        <w:spacing w:before="79" w:line="362" w:lineRule="auto"/>
        <w:ind w:left="362" w:right="253"/>
        <w:jc w:val="left"/>
      </w:pPr>
      <w:r>
        <w:rPr>
          <w:noProof/>
          <w:lang w:val="ru-RU" w:eastAsia="ru-RU"/>
        </w:rPr>
        <mc:AlternateContent>
          <mc:Choice Requires="wpg">
            <w:drawing>
              <wp:anchor distT="0" distB="0" distL="114300" distR="114300" simplePos="0" relativeHeight="483860480" behindDoc="1" locked="0" layoutInCell="1" allowOverlap="1">
                <wp:simplePos x="0" y="0"/>
                <wp:positionH relativeFrom="page">
                  <wp:posOffset>1075690</wp:posOffset>
                </wp:positionH>
                <wp:positionV relativeFrom="paragraph">
                  <wp:posOffset>965835</wp:posOffset>
                </wp:positionV>
                <wp:extent cx="5934075" cy="3067050"/>
                <wp:effectExtent l="0" t="0" r="0" b="0"/>
                <wp:wrapNone/>
                <wp:docPr id="39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067050"/>
                          <a:chOff x="1694" y="1521"/>
                          <a:chExt cx="9345" cy="4830"/>
                        </a:xfrm>
                      </wpg:grpSpPr>
                      <wps:wsp>
                        <wps:cNvPr id="400" name="AutoShape 388"/>
                        <wps:cNvSpPr>
                          <a:spLocks/>
                        </wps:cNvSpPr>
                        <wps:spPr bwMode="auto">
                          <a:xfrm>
                            <a:off x="2649" y="1748"/>
                            <a:ext cx="8070" cy="3263"/>
                          </a:xfrm>
                          <a:custGeom>
                            <a:avLst/>
                            <a:gdLst>
                              <a:gd name="T0" fmla="+- 0 2650 2650"/>
                              <a:gd name="T1" fmla="*/ T0 w 8070"/>
                              <a:gd name="T2" fmla="+- 0 5011 1749"/>
                              <a:gd name="T3" fmla="*/ 5011 h 3263"/>
                              <a:gd name="T4" fmla="+- 0 10720 2650"/>
                              <a:gd name="T5" fmla="*/ T4 w 8070"/>
                              <a:gd name="T6" fmla="+- 0 5011 1749"/>
                              <a:gd name="T7" fmla="*/ 5011 h 3263"/>
                              <a:gd name="T8" fmla="+- 0 2650 2650"/>
                              <a:gd name="T9" fmla="*/ T8 w 8070"/>
                              <a:gd name="T10" fmla="+- 0 4195 1749"/>
                              <a:gd name="T11" fmla="*/ 4195 h 3263"/>
                              <a:gd name="T12" fmla="+- 0 10720 2650"/>
                              <a:gd name="T13" fmla="*/ T12 w 8070"/>
                              <a:gd name="T14" fmla="+- 0 4195 1749"/>
                              <a:gd name="T15" fmla="*/ 4195 h 3263"/>
                              <a:gd name="T16" fmla="+- 0 2650 2650"/>
                              <a:gd name="T17" fmla="*/ T16 w 8070"/>
                              <a:gd name="T18" fmla="+- 0 3379 1749"/>
                              <a:gd name="T19" fmla="*/ 3379 h 3263"/>
                              <a:gd name="T20" fmla="+- 0 10720 2650"/>
                              <a:gd name="T21" fmla="*/ T20 w 8070"/>
                              <a:gd name="T22" fmla="+- 0 3379 1749"/>
                              <a:gd name="T23" fmla="*/ 3379 h 3263"/>
                              <a:gd name="T24" fmla="+- 0 2650 2650"/>
                              <a:gd name="T25" fmla="*/ T24 w 8070"/>
                              <a:gd name="T26" fmla="+- 0 2565 1749"/>
                              <a:gd name="T27" fmla="*/ 2565 h 3263"/>
                              <a:gd name="T28" fmla="+- 0 10720 2650"/>
                              <a:gd name="T29" fmla="*/ T28 w 8070"/>
                              <a:gd name="T30" fmla="+- 0 2565 1749"/>
                              <a:gd name="T31" fmla="*/ 2565 h 3263"/>
                              <a:gd name="T32" fmla="+- 0 2650 2650"/>
                              <a:gd name="T33" fmla="*/ T32 w 8070"/>
                              <a:gd name="T34" fmla="+- 0 1749 1749"/>
                              <a:gd name="T35" fmla="*/ 1749 h 3263"/>
                              <a:gd name="T36" fmla="+- 0 10720 2650"/>
                              <a:gd name="T37" fmla="*/ T36 w 8070"/>
                              <a:gd name="T38" fmla="+- 0 1749 1749"/>
                              <a:gd name="T39" fmla="*/ 1749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70" h="3263">
                                <a:moveTo>
                                  <a:pt x="0" y="3262"/>
                                </a:moveTo>
                                <a:lnTo>
                                  <a:pt x="8070" y="3262"/>
                                </a:lnTo>
                                <a:moveTo>
                                  <a:pt x="0" y="2446"/>
                                </a:moveTo>
                                <a:lnTo>
                                  <a:pt x="8070" y="2446"/>
                                </a:lnTo>
                                <a:moveTo>
                                  <a:pt x="0" y="1630"/>
                                </a:moveTo>
                                <a:lnTo>
                                  <a:pt x="8070" y="1630"/>
                                </a:lnTo>
                                <a:moveTo>
                                  <a:pt x="0" y="816"/>
                                </a:moveTo>
                                <a:lnTo>
                                  <a:pt x="8070" y="816"/>
                                </a:lnTo>
                                <a:moveTo>
                                  <a:pt x="0" y="0"/>
                                </a:moveTo>
                                <a:lnTo>
                                  <a:pt x="807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utoShape 387"/>
                        <wps:cNvSpPr>
                          <a:spLocks/>
                        </wps:cNvSpPr>
                        <wps:spPr bwMode="auto">
                          <a:xfrm>
                            <a:off x="2592" y="1748"/>
                            <a:ext cx="8127" cy="3320"/>
                          </a:xfrm>
                          <a:custGeom>
                            <a:avLst/>
                            <a:gdLst>
                              <a:gd name="T0" fmla="+- 0 2650 2593"/>
                              <a:gd name="T1" fmla="*/ T0 w 8127"/>
                              <a:gd name="T2" fmla="+- 0 1749 1749"/>
                              <a:gd name="T3" fmla="*/ 1749 h 3320"/>
                              <a:gd name="T4" fmla="+- 0 2650 2593"/>
                              <a:gd name="T5" fmla="*/ T4 w 8127"/>
                              <a:gd name="T6" fmla="+- 0 5011 1749"/>
                              <a:gd name="T7" fmla="*/ 5011 h 3320"/>
                              <a:gd name="T8" fmla="+- 0 2650 2593"/>
                              <a:gd name="T9" fmla="*/ T8 w 8127"/>
                              <a:gd name="T10" fmla="+- 0 4195 1749"/>
                              <a:gd name="T11" fmla="*/ 4195 h 3320"/>
                              <a:gd name="T12" fmla="+- 0 2650 2593"/>
                              <a:gd name="T13" fmla="*/ T12 w 8127"/>
                              <a:gd name="T14" fmla="+- 0 3379 1749"/>
                              <a:gd name="T15" fmla="*/ 3379 h 3320"/>
                              <a:gd name="T16" fmla="+- 0 2650 2593"/>
                              <a:gd name="T17" fmla="*/ T16 w 8127"/>
                              <a:gd name="T18" fmla="+- 0 2565 1749"/>
                              <a:gd name="T19" fmla="*/ 2565 h 3320"/>
                              <a:gd name="T20" fmla="+- 0 2650 2593"/>
                              <a:gd name="T21" fmla="*/ T20 w 8127"/>
                              <a:gd name="T22" fmla="+- 0 1749 1749"/>
                              <a:gd name="T23" fmla="*/ 1749 h 3320"/>
                              <a:gd name="T24" fmla="+- 0 10720 2593"/>
                              <a:gd name="T25" fmla="*/ T24 w 8127"/>
                              <a:gd name="T26" fmla="+- 0 5011 1749"/>
                              <a:gd name="T27" fmla="*/ 5011 h 3320"/>
                              <a:gd name="T28" fmla="+- 0 2650 2593"/>
                              <a:gd name="T29" fmla="*/ T28 w 8127"/>
                              <a:gd name="T30" fmla="+- 0 5068 1749"/>
                              <a:gd name="T31" fmla="*/ 5068 h 3320"/>
                              <a:gd name="T32" fmla="+- 0 2986 2593"/>
                              <a:gd name="T33" fmla="*/ T32 w 8127"/>
                              <a:gd name="T34" fmla="+- 0 5068 1749"/>
                              <a:gd name="T35" fmla="*/ 5068 h 3320"/>
                              <a:gd name="T36" fmla="+- 0 3322 2593"/>
                              <a:gd name="T37" fmla="*/ T36 w 8127"/>
                              <a:gd name="T38" fmla="+- 0 5068 1749"/>
                              <a:gd name="T39" fmla="*/ 5068 h 3320"/>
                              <a:gd name="T40" fmla="+- 0 3658 2593"/>
                              <a:gd name="T41" fmla="*/ T40 w 8127"/>
                              <a:gd name="T42" fmla="+- 0 5068 1749"/>
                              <a:gd name="T43" fmla="*/ 5068 h 3320"/>
                              <a:gd name="T44" fmla="+- 0 3996 2593"/>
                              <a:gd name="T45" fmla="*/ T44 w 8127"/>
                              <a:gd name="T46" fmla="+- 0 5068 1749"/>
                              <a:gd name="T47" fmla="*/ 5068 h 3320"/>
                              <a:gd name="T48" fmla="+- 0 4332 2593"/>
                              <a:gd name="T49" fmla="*/ T48 w 8127"/>
                              <a:gd name="T50" fmla="+- 0 5068 1749"/>
                              <a:gd name="T51" fmla="*/ 5068 h 3320"/>
                              <a:gd name="T52" fmla="+- 0 4668 2593"/>
                              <a:gd name="T53" fmla="*/ T52 w 8127"/>
                              <a:gd name="T54" fmla="+- 0 5068 1749"/>
                              <a:gd name="T55" fmla="*/ 5068 h 3320"/>
                              <a:gd name="T56" fmla="+- 0 5004 2593"/>
                              <a:gd name="T57" fmla="*/ T56 w 8127"/>
                              <a:gd name="T58" fmla="+- 0 5068 1749"/>
                              <a:gd name="T59" fmla="*/ 5068 h 3320"/>
                              <a:gd name="T60" fmla="+- 0 5340 2593"/>
                              <a:gd name="T61" fmla="*/ T60 w 8127"/>
                              <a:gd name="T62" fmla="+- 0 5068 1749"/>
                              <a:gd name="T63" fmla="*/ 5068 h 3320"/>
                              <a:gd name="T64" fmla="+- 0 5676 2593"/>
                              <a:gd name="T65" fmla="*/ T64 w 8127"/>
                              <a:gd name="T66" fmla="+- 0 5068 1749"/>
                              <a:gd name="T67" fmla="*/ 5068 h 3320"/>
                              <a:gd name="T68" fmla="+- 0 6012 2593"/>
                              <a:gd name="T69" fmla="*/ T68 w 8127"/>
                              <a:gd name="T70" fmla="+- 0 5068 1749"/>
                              <a:gd name="T71" fmla="*/ 5068 h 3320"/>
                              <a:gd name="T72" fmla="+- 0 6348 2593"/>
                              <a:gd name="T73" fmla="*/ T72 w 8127"/>
                              <a:gd name="T74" fmla="+- 0 5068 1749"/>
                              <a:gd name="T75" fmla="*/ 5068 h 3320"/>
                              <a:gd name="T76" fmla="+- 0 6684 2593"/>
                              <a:gd name="T77" fmla="*/ T76 w 8127"/>
                              <a:gd name="T78" fmla="+- 0 5068 1749"/>
                              <a:gd name="T79" fmla="*/ 5068 h 3320"/>
                              <a:gd name="T80" fmla="+- 0 7020 2593"/>
                              <a:gd name="T81" fmla="*/ T80 w 8127"/>
                              <a:gd name="T82" fmla="+- 0 5068 1749"/>
                              <a:gd name="T83" fmla="*/ 5068 h 3320"/>
                              <a:gd name="T84" fmla="+- 0 7358 2593"/>
                              <a:gd name="T85" fmla="*/ T84 w 8127"/>
                              <a:gd name="T86" fmla="+- 0 5068 1749"/>
                              <a:gd name="T87" fmla="*/ 5068 h 3320"/>
                              <a:gd name="T88" fmla="+- 0 7694 2593"/>
                              <a:gd name="T89" fmla="*/ T88 w 8127"/>
                              <a:gd name="T90" fmla="+- 0 5068 1749"/>
                              <a:gd name="T91" fmla="*/ 5068 h 3320"/>
                              <a:gd name="T92" fmla="+- 0 8030 2593"/>
                              <a:gd name="T93" fmla="*/ T92 w 8127"/>
                              <a:gd name="T94" fmla="+- 0 5068 1749"/>
                              <a:gd name="T95" fmla="*/ 5068 h 3320"/>
                              <a:gd name="T96" fmla="+- 0 8366 2593"/>
                              <a:gd name="T97" fmla="*/ T96 w 8127"/>
                              <a:gd name="T98" fmla="+- 0 5068 1749"/>
                              <a:gd name="T99" fmla="*/ 5068 h 3320"/>
                              <a:gd name="T100" fmla="+- 0 8702 2593"/>
                              <a:gd name="T101" fmla="*/ T100 w 8127"/>
                              <a:gd name="T102" fmla="+- 0 5068 1749"/>
                              <a:gd name="T103" fmla="*/ 5068 h 3320"/>
                              <a:gd name="T104" fmla="+- 0 9038 2593"/>
                              <a:gd name="T105" fmla="*/ T104 w 8127"/>
                              <a:gd name="T106" fmla="+- 0 5068 1749"/>
                              <a:gd name="T107" fmla="*/ 5068 h 3320"/>
                              <a:gd name="T108" fmla="+- 0 9374 2593"/>
                              <a:gd name="T109" fmla="*/ T108 w 8127"/>
                              <a:gd name="T110" fmla="+- 0 5068 1749"/>
                              <a:gd name="T111" fmla="*/ 5068 h 3320"/>
                              <a:gd name="T112" fmla="+- 0 9710 2593"/>
                              <a:gd name="T113" fmla="*/ T112 w 8127"/>
                              <a:gd name="T114" fmla="+- 0 5068 1749"/>
                              <a:gd name="T115" fmla="*/ 5068 h 3320"/>
                              <a:gd name="T116" fmla="+- 0 10046 2593"/>
                              <a:gd name="T117" fmla="*/ T116 w 8127"/>
                              <a:gd name="T118" fmla="+- 0 5068 1749"/>
                              <a:gd name="T119" fmla="*/ 5068 h 3320"/>
                              <a:gd name="T120" fmla="+- 0 10382 2593"/>
                              <a:gd name="T121" fmla="*/ T120 w 8127"/>
                              <a:gd name="T122" fmla="+- 0 5068 1749"/>
                              <a:gd name="T123" fmla="*/ 5068 h 3320"/>
                              <a:gd name="T124" fmla="+- 0 10720 2593"/>
                              <a:gd name="T125" fmla="*/ T124 w 8127"/>
                              <a:gd name="T126" fmla="+- 0 5068 1749"/>
                              <a:gd name="T127" fmla="*/ 5068 h 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127" h="3320">
                                <a:moveTo>
                                  <a:pt x="57" y="3262"/>
                                </a:moveTo>
                                <a:lnTo>
                                  <a:pt x="57" y="0"/>
                                </a:lnTo>
                                <a:moveTo>
                                  <a:pt x="0" y="3262"/>
                                </a:moveTo>
                                <a:lnTo>
                                  <a:pt x="57" y="3262"/>
                                </a:lnTo>
                                <a:moveTo>
                                  <a:pt x="0" y="2446"/>
                                </a:moveTo>
                                <a:lnTo>
                                  <a:pt x="57" y="2446"/>
                                </a:lnTo>
                                <a:moveTo>
                                  <a:pt x="0" y="1630"/>
                                </a:moveTo>
                                <a:lnTo>
                                  <a:pt x="57" y="1630"/>
                                </a:lnTo>
                                <a:moveTo>
                                  <a:pt x="0" y="816"/>
                                </a:moveTo>
                                <a:lnTo>
                                  <a:pt x="57" y="816"/>
                                </a:lnTo>
                                <a:moveTo>
                                  <a:pt x="0" y="0"/>
                                </a:moveTo>
                                <a:lnTo>
                                  <a:pt x="57" y="0"/>
                                </a:lnTo>
                                <a:moveTo>
                                  <a:pt x="57" y="3262"/>
                                </a:moveTo>
                                <a:lnTo>
                                  <a:pt x="8127" y="3262"/>
                                </a:lnTo>
                                <a:moveTo>
                                  <a:pt x="57" y="3262"/>
                                </a:moveTo>
                                <a:lnTo>
                                  <a:pt x="57" y="3319"/>
                                </a:lnTo>
                                <a:moveTo>
                                  <a:pt x="393" y="3262"/>
                                </a:moveTo>
                                <a:lnTo>
                                  <a:pt x="393" y="3319"/>
                                </a:lnTo>
                                <a:moveTo>
                                  <a:pt x="729" y="3262"/>
                                </a:moveTo>
                                <a:lnTo>
                                  <a:pt x="729" y="3319"/>
                                </a:lnTo>
                                <a:moveTo>
                                  <a:pt x="1065" y="3262"/>
                                </a:moveTo>
                                <a:lnTo>
                                  <a:pt x="1065" y="3319"/>
                                </a:lnTo>
                                <a:moveTo>
                                  <a:pt x="1403" y="3262"/>
                                </a:moveTo>
                                <a:lnTo>
                                  <a:pt x="1403" y="3319"/>
                                </a:lnTo>
                                <a:moveTo>
                                  <a:pt x="1739" y="3262"/>
                                </a:moveTo>
                                <a:lnTo>
                                  <a:pt x="1739" y="3319"/>
                                </a:lnTo>
                                <a:moveTo>
                                  <a:pt x="2075" y="3262"/>
                                </a:moveTo>
                                <a:lnTo>
                                  <a:pt x="2075" y="3319"/>
                                </a:lnTo>
                                <a:moveTo>
                                  <a:pt x="2411" y="3262"/>
                                </a:moveTo>
                                <a:lnTo>
                                  <a:pt x="2411" y="3319"/>
                                </a:lnTo>
                                <a:moveTo>
                                  <a:pt x="2747" y="3262"/>
                                </a:moveTo>
                                <a:lnTo>
                                  <a:pt x="2747" y="3319"/>
                                </a:lnTo>
                                <a:moveTo>
                                  <a:pt x="3083" y="3262"/>
                                </a:moveTo>
                                <a:lnTo>
                                  <a:pt x="3083" y="3319"/>
                                </a:lnTo>
                                <a:moveTo>
                                  <a:pt x="3419" y="3262"/>
                                </a:moveTo>
                                <a:lnTo>
                                  <a:pt x="3419" y="3319"/>
                                </a:lnTo>
                                <a:moveTo>
                                  <a:pt x="3755" y="3262"/>
                                </a:moveTo>
                                <a:lnTo>
                                  <a:pt x="3755" y="3319"/>
                                </a:lnTo>
                                <a:moveTo>
                                  <a:pt x="4091" y="3262"/>
                                </a:moveTo>
                                <a:lnTo>
                                  <a:pt x="4091" y="3319"/>
                                </a:lnTo>
                                <a:moveTo>
                                  <a:pt x="4427" y="3262"/>
                                </a:moveTo>
                                <a:lnTo>
                                  <a:pt x="4427" y="3319"/>
                                </a:lnTo>
                                <a:moveTo>
                                  <a:pt x="4765" y="3262"/>
                                </a:moveTo>
                                <a:lnTo>
                                  <a:pt x="4765" y="3319"/>
                                </a:lnTo>
                                <a:moveTo>
                                  <a:pt x="5101" y="3262"/>
                                </a:moveTo>
                                <a:lnTo>
                                  <a:pt x="5101" y="3319"/>
                                </a:lnTo>
                                <a:moveTo>
                                  <a:pt x="5437" y="3262"/>
                                </a:moveTo>
                                <a:lnTo>
                                  <a:pt x="5437" y="3319"/>
                                </a:lnTo>
                                <a:moveTo>
                                  <a:pt x="5773" y="3262"/>
                                </a:moveTo>
                                <a:lnTo>
                                  <a:pt x="5773" y="3319"/>
                                </a:lnTo>
                                <a:moveTo>
                                  <a:pt x="6109" y="3262"/>
                                </a:moveTo>
                                <a:lnTo>
                                  <a:pt x="6109" y="3319"/>
                                </a:lnTo>
                                <a:moveTo>
                                  <a:pt x="6445" y="3262"/>
                                </a:moveTo>
                                <a:lnTo>
                                  <a:pt x="6445" y="3319"/>
                                </a:lnTo>
                                <a:moveTo>
                                  <a:pt x="6781" y="3262"/>
                                </a:moveTo>
                                <a:lnTo>
                                  <a:pt x="6781" y="3319"/>
                                </a:lnTo>
                                <a:moveTo>
                                  <a:pt x="7117" y="3262"/>
                                </a:moveTo>
                                <a:lnTo>
                                  <a:pt x="7117" y="3319"/>
                                </a:lnTo>
                                <a:moveTo>
                                  <a:pt x="7453" y="3262"/>
                                </a:moveTo>
                                <a:lnTo>
                                  <a:pt x="7453" y="3319"/>
                                </a:lnTo>
                                <a:moveTo>
                                  <a:pt x="7789" y="3262"/>
                                </a:moveTo>
                                <a:lnTo>
                                  <a:pt x="7789" y="3319"/>
                                </a:lnTo>
                                <a:moveTo>
                                  <a:pt x="8127" y="3262"/>
                                </a:moveTo>
                                <a:lnTo>
                                  <a:pt x="8127" y="3319"/>
                                </a:lnTo>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86"/>
                        <wps:cNvSpPr>
                          <a:spLocks/>
                        </wps:cNvSpPr>
                        <wps:spPr bwMode="auto">
                          <a:xfrm>
                            <a:off x="2761" y="1860"/>
                            <a:ext cx="7958" cy="2994"/>
                          </a:xfrm>
                          <a:custGeom>
                            <a:avLst/>
                            <a:gdLst>
                              <a:gd name="T0" fmla="+- 0 2771 2762"/>
                              <a:gd name="T1" fmla="*/ T0 w 7958"/>
                              <a:gd name="T2" fmla="+- 0 2719 1860"/>
                              <a:gd name="T3" fmla="*/ 2719 h 2994"/>
                              <a:gd name="T4" fmla="+- 0 2788 2762"/>
                              <a:gd name="T5" fmla="*/ T4 w 7958"/>
                              <a:gd name="T6" fmla="+- 0 2558 1860"/>
                              <a:gd name="T7" fmla="*/ 2558 h 2994"/>
                              <a:gd name="T8" fmla="+- 0 2807 2762"/>
                              <a:gd name="T9" fmla="*/ T8 w 7958"/>
                              <a:gd name="T10" fmla="+- 0 2415 1860"/>
                              <a:gd name="T11" fmla="*/ 2415 h 2994"/>
                              <a:gd name="T12" fmla="+- 0 2823 2762"/>
                              <a:gd name="T13" fmla="*/ T12 w 7958"/>
                              <a:gd name="T14" fmla="+- 0 2274 1860"/>
                              <a:gd name="T15" fmla="*/ 2274 h 2994"/>
                              <a:gd name="T16" fmla="+- 0 2818 2762"/>
                              <a:gd name="T17" fmla="*/ T16 w 7958"/>
                              <a:gd name="T18" fmla="+- 0 2125 1860"/>
                              <a:gd name="T19" fmla="*/ 2125 h 2994"/>
                              <a:gd name="T20" fmla="+- 0 2820 2762"/>
                              <a:gd name="T21" fmla="*/ T20 w 7958"/>
                              <a:gd name="T22" fmla="+- 0 1983 1860"/>
                              <a:gd name="T23" fmla="*/ 1983 h 2994"/>
                              <a:gd name="T24" fmla="+- 0 2945 2762"/>
                              <a:gd name="T25" fmla="*/ T24 w 7958"/>
                              <a:gd name="T26" fmla="+- 0 1860 1860"/>
                              <a:gd name="T27" fmla="*/ 1860 h 2994"/>
                              <a:gd name="T28" fmla="+- 0 3117 2762"/>
                              <a:gd name="T29" fmla="*/ T28 w 7958"/>
                              <a:gd name="T30" fmla="+- 0 1903 1860"/>
                              <a:gd name="T31" fmla="*/ 1903 h 2994"/>
                              <a:gd name="T32" fmla="+- 0 3260 2762"/>
                              <a:gd name="T33" fmla="*/ T32 w 7958"/>
                              <a:gd name="T34" fmla="+- 0 1965 1860"/>
                              <a:gd name="T35" fmla="*/ 1965 h 2994"/>
                              <a:gd name="T36" fmla="+- 0 3416 2762"/>
                              <a:gd name="T37" fmla="*/ T36 w 7958"/>
                              <a:gd name="T38" fmla="+- 0 2045 1860"/>
                              <a:gd name="T39" fmla="*/ 2045 h 2994"/>
                              <a:gd name="T40" fmla="+- 0 3578 2762"/>
                              <a:gd name="T41" fmla="*/ T40 w 7958"/>
                              <a:gd name="T42" fmla="+- 0 2135 1860"/>
                              <a:gd name="T43" fmla="*/ 2135 h 2994"/>
                              <a:gd name="T44" fmla="+- 0 3713 2762"/>
                              <a:gd name="T45" fmla="*/ T44 w 7958"/>
                              <a:gd name="T46" fmla="+- 0 2216 1860"/>
                              <a:gd name="T47" fmla="*/ 2216 h 2994"/>
                              <a:gd name="T48" fmla="+- 0 3818 2762"/>
                              <a:gd name="T49" fmla="*/ T48 w 7958"/>
                              <a:gd name="T50" fmla="+- 0 2294 1860"/>
                              <a:gd name="T51" fmla="*/ 2294 h 2994"/>
                              <a:gd name="T52" fmla="+- 0 3921 2762"/>
                              <a:gd name="T53" fmla="*/ T52 w 7958"/>
                              <a:gd name="T54" fmla="+- 0 2380 1860"/>
                              <a:gd name="T55" fmla="*/ 2380 h 2994"/>
                              <a:gd name="T56" fmla="+- 0 4028 2762"/>
                              <a:gd name="T57" fmla="*/ T56 w 7958"/>
                              <a:gd name="T58" fmla="+- 0 2474 1860"/>
                              <a:gd name="T59" fmla="*/ 2474 h 2994"/>
                              <a:gd name="T60" fmla="+- 0 4143 2762"/>
                              <a:gd name="T61" fmla="*/ T60 w 7958"/>
                              <a:gd name="T62" fmla="+- 0 2571 1860"/>
                              <a:gd name="T63" fmla="*/ 2571 h 2994"/>
                              <a:gd name="T64" fmla="+- 0 4269 2762"/>
                              <a:gd name="T65" fmla="*/ T64 w 7958"/>
                              <a:gd name="T66" fmla="+- 0 2669 1860"/>
                              <a:gd name="T67" fmla="*/ 2669 h 2994"/>
                              <a:gd name="T68" fmla="+- 0 4412 2762"/>
                              <a:gd name="T69" fmla="*/ T68 w 7958"/>
                              <a:gd name="T70" fmla="+- 0 2764 1860"/>
                              <a:gd name="T71" fmla="*/ 2764 h 2994"/>
                              <a:gd name="T72" fmla="+- 0 4576 2762"/>
                              <a:gd name="T73" fmla="*/ T72 w 7958"/>
                              <a:gd name="T74" fmla="+- 0 2855 1860"/>
                              <a:gd name="T75" fmla="*/ 2855 h 2994"/>
                              <a:gd name="T76" fmla="+- 0 4725 2762"/>
                              <a:gd name="T77" fmla="*/ T76 w 7958"/>
                              <a:gd name="T78" fmla="+- 0 2922 1860"/>
                              <a:gd name="T79" fmla="*/ 2922 h 2994"/>
                              <a:gd name="T80" fmla="+- 0 4842 2762"/>
                              <a:gd name="T81" fmla="*/ T80 w 7958"/>
                              <a:gd name="T82" fmla="+- 0 2968 1860"/>
                              <a:gd name="T83" fmla="*/ 2968 h 2994"/>
                              <a:gd name="T84" fmla="+- 0 4961 2762"/>
                              <a:gd name="T85" fmla="*/ T84 w 7958"/>
                              <a:gd name="T86" fmla="+- 0 3010 1860"/>
                              <a:gd name="T87" fmla="*/ 3010 h 2994"/>
                              <a:gd name="T88" fmla="+- 0 5084 2762"/>
                              <a:gd name="T89" fmla="*/ T88 w 7958"/>
                              <a:gd name="T90" fmla="+- 0 3050 1860"/>
                              <a:gd name="T91" fmla="*/ 3050 h 2994"/>
                              <a:gd name="T92" fmla="+- 0 5212 2762"/>
                              <a:gd name="T93" fmla="*/ T92 w 7958"/>
                              <a:gd name="T94" fmla="+- 0 3088 1860"/>
                              <a:gd name="T95" fmla="*/ 3088 h 2994"/>
                              <a:gd name="T96" fmla="+- 0 5346 2762"/>
                              <a:gd name="T97" fmla="*/ T96 w 7958"/>
                              <a:gd name="T98" fmla="+- 0 3126 1860"/>
                              <a:gd name="T99" fmla="*/ 3126 h 2994"/>
                              <a:gd name="T100" fmla="+- 0 5488 2762"/>
                              <a:gd name="T101" fmla="*/ T100 w 7958"/>
                              <a:gd name="T102" fmla="+- 0 3164 1860"/>
                              <a:gd name="T103" fmla="*/ 3164 h 2994"/>
                              <a:gd name="T104" fmla="+- 0 5639 2762"/>
                              <a:gd name="T105" fmla="*/ T104 w 7958"/>
                              <a:gd name="T106" fmla="+- 0 3204 1860"/>
                              <a:gd name="T107" fmla="*/ 3204 h 2994"/>
                              <a:gd name="T108" fmla="+- 0 5800 2762"/>
                              <a:gd name="T109" fmla="*/ T108 w 7958"/>
                              <a:gd name="T110" fmla="+- 0 3248 1860"/>
                              <a:gd name="T111" fmla="*/ 3248 h 2994"/>
                              <a:gd name="T112" fmla="+- 0 5972 2762"/>
                              <a:gd name="T113" fmla="*/ T112 w 7958"/>
                              <a:gd name="T114" fmla="+- 0 3295 1860"/>
                              <a:gd name="T115" fmla="*/ 3295 h 2994"/>
                              <a:gd name="T116" fmla="+- 0 6157 2762"/>
                              <a:gd name="T117" fmla="*/ T116 w 7958"/>
                              <a:gd name="T118" fmla="+- 0 3348 1860"/>
                              <a:gd name="T119" fmla="*/ 3348 h 2994"/>
                              <a:gd name="T120" fmla="+- 0 6356 2762"/>
                              <a:gd name="T121" fmla="*/ T120 w 7958"/>
                              <a:gd name="T122" fmla="+- 0 3406 1860"/>
                              <a:gd name="T123" fmla="*/ 3406 h 2994"/>
                              <a:gd name="T124" fmla="+- 0 6571 2762"/>
                              <a:gd name="T125" fmla="*/ T124 w 7958"/>
                              <a:gd name="T126" fmla="+- 0 3473 1860"/>
                              <a:gd name="T127" fmla="*/ 3473 h 2994"/>
                              <a:gd name="T128" fmla="+- 0 6743 2762"/>
                              <a:gd name="T129" fmla="*/ T128 w 7958"/>
                              <a:gd name="T130" fmla="+- 0 3528 1860"/>
                              <a:gd name="T131" fmla="*/ 3528 h 2994"/>
                              <a:gd name="T132" fmla="+- 0 6862 2762"/>
                              <a:gd name="T133" fmla="*/ T132 w 7958"/>
                              <a:gd name="T134" fmla="+- 0 3567 1860"/>
                              <a:gd name="T135" fmla="*/ 3567 h 2994"/>
                              <a:gd name="T136" fmla="+- 0 6987 2762"/>
                              <a:gd name="T137" fmla="*/ T136 w 7958"/>
                              <a:gd name="T138" fmla="+- 0 3607 1860"/>
                              <a:gd name="T139" fmla="*/ 3607 h 2994"/>
                              <a:gd name="T140" fmla="+- 0 7117 2762"/>
                              <a:gd name="T141" fmla="*/ T140 w 7958"/>
                              <a:gd name="T142" fmla="+- 0 3650 1860"/>
                              <a:gd name="T143" fmla="*/ 3650 h 2994"/>
                              <a:gd name="T144" fmla="+- 0 7252 2762"/>
                              <a:gd name="T145" fmla="*/ T144 w 7958"/>
                              <a:gd name="T146" fmla="+- 0 3694 1860"/>
                              <a:gd name="T147" fmla="*/ 3694 h 2994"/>
                              <a:gd name="T148" fmla="+- 0 7391 2762"/>
                              <a:gd name="T149" fmla="*/ T148 w 7958"/>
                              <a:gd name="T150" fmla="+- 0 3740 1860"/>
                              <a:gd name="T151" fmla="*/ 3740 h 2994"/>
                              <a:gd name="T152" fmla="+- 0 7534 2762"/>
                              <a:gd name="T153" fmla="*/ T152 w 7958"/>
                              <a:gd name="T154" fmla="+- 0 3788 1860"/>
                              <a:gd name="T155" fmla="*/ 3788 h 2994"/>
                              <a:gd name="T156" fmla="+- 0 7680 2762"/>
                              <a:gd name="T157" fmla="*/ T156 w 7958"/>
                              <a:gd name="T158" fmla="+- 0 3836 1860"/>
                              <a:gd name="T159" fmla="*/ 3836 h 2994"/>
                              <a:gd name="T160" fmla="+- 0 7830 2762"/>
                              <a:gd name="T161" fmla="*/ T160 w 7958"/>
                              <a:gd name="T162" fmla="+- 0 3886 1860"/>
                              <a:gd name="T163" fmla="*/ 3886 h 2994"/>
                              <a:gd name="T164" fmla="+- 0 7983 2762"/>
                              <a:gd name="T165" fmla="*/ T164 w 7958"/>
                              <a:gd name="T166" fmla="+- 0 3937 1860"/>
                              <a:gd name="T167" fmla="*/ 3937 h 2994"/>
                              <a:gd name="T168" fmla="+- 0 8138 2762"/>
                              <a:gd name="T169" fmla="*/ T168 w 7958"/>
                              <a:gd name="T170" fmla="+- 0 3989 1860"/>
                              <a:gd name="T171" fmla="*/ 3989 h 2994"/>
                              <a:gd name="T172" fmla="+- 0 8296 2762"/>
                              <a:gd name="T173" fmla="*/ T172 w 7958"/>
                              <a:gd name="T174" fmla="+- 0 4042 1860"/>
                              <a:gd name="T175" fmla="*/ 4042 h 2994"/>
                              <a:gd name="T176" fmla="+- 0 8455 2762"/>
                              <a:gd name="T177" fmla="*/ T176 w 7958"/>
                              <a:gd name="T178" fmla="+- 0 4095 1860"/>
                              <a:gd name="T179" fmla="*/ 4095 h 2994"/>
                              <a:gd name="T180" fmla="+- 0 8617 2762"/>
                              <a:gd name="T181" fmla="*/ T180 w 7958"/>
                              <a:gd name="T182" fmla="+- 0 4149 1860"/>
                              <a:gd name="T183" fmla="*/ 4149 h 2994"/>
                              <a:gd name="T184" fmla="+- 0 8779 2762"/>
                              <a:gd name="T185" fmla="*/ T184 w 7958"/>
                              <a:gd name="T186" fmla="+- 0 4204 1860"/>
                              <a:gd name="T187" fmla="*/ 4204 h 2994"/>
                              <a:gd name="T188" fmla="+- 0 8943 2762"/>
                              <a:gd name="T189" fmla="*/ T188 w 7958"/>
                              <a:gd name="T190" fmla="+- 0 4259 1860"/>
                              <a:gd name="T191" fmla="*/ 4259 h 2994"/>
                              <a:gd name="T192" fmla="+- 0 9108 2762"/>
                              <a:gd name="T193" fmla="*/ T192 w 7958"/>
                              <a:gd name="T194" fmla="+- 0 4314 1860"/>
                              <a:gd name="T195" fmla="*/ 4314 h 2994"/>
                              <a:gd name="T196" fmla="+- 0 9273 2762"/>
                              <a:gd name="T197" fmla="*/ T196 w 7958"/>
                              <a:gd name="T198" fmla="+- 0 4369 1860"/>
                              <a:gd name="T199" fmla="*/ 4369 h 2994"/>
                              <a:gd name="T200" fmla="+- 0 9438 2762"/>
                              <a:gd name="T201" fmla="*/ T200 w 7958"/>
                              <a:gd name="T202" fmla="+- 0 4424 1860"/>
                              <a:gd name="T203" fmla="*/ 4424 h 2994"/>
                              <a:gd name="T204" fmla="+- 0 9602 2762"/>
                              <a:gd name="T205" fmla="*/ T204 w 7958"/>
                              <a:gd name="T206" fmla="+- 0 4480 1860"/>
                              <a:gd name="T207" fmla="*/ 4480 h 2994"/>
                              <a:gd name="T208" fmla="+- 0 9766 2762"/>
                              <a:gd name="T209" fmla="*/ T208 w 7958"/>
                              <a:gd name="T210" fmla="+- 0 4535 1860"/>
                              <a:gd name="T211" fmla="*/ 4535 h 2994"/>
                              <a:gd name="T212" fmla="+- 0 9929 2762"/>
                              <a:gd name="T213" fmla="*/ T212 w 7958"/>
                              <a:gd name="T214" fmla="+- 0 4589 1860"/>
                              <a:gd name="T215" fmla="*/ 4589 h 2994"/>
                              <a:gd name="T216" fmla="+- 0 10091 2762"/>
                              <a:gd name="T217" fmla="*/ T216 w 7958"/>
                              <a:gd name="T218" fmla="+- 0 4644 1860"/>
                              <a:gd name="T219" fmla="*/ 4644 h 2994"/>
                              <a:gd name="T220" fmla="+- 0 10252 2762"/>
                              <a:gd name="T221" fmla="*/ T220 w 7958"/>
                              <a:gd name="T222" fmla="+- 0 4697 1860"/>
                              <a:gd name="T223" fmla="*/ 4697 h 2994"/>
                              <a:gd name="T224" fmla="+- 0 10410 2762"/>
                              <a:gd name="T225" fmla="*/ T224 w 7958"/>
                              <a:gd name="T226" fmla="+- 0 4750 1860"/>
                              <a:gd name="T227" fmla="*/ 4750 h 2994"/>
                              <a:gd name="T228" fmla="+- 0 10566 2762"/>
                              <a:gd name="T229" fmla="*/ T228 w 7958"/>
                              <a:gd name="T230" fmla="+- 0 4803 1860"/>
                              <a:gd name="T231" fmla="*/ 4803 h 2994"/>
                              <a:gd name="T232" fmla="+- 0 10720 2762"/>
                              <a:gd name="T233" fmla="*/ T232 w 7958"/>
                              <a:gd name="T234" fmla="+- 0 4854 1860"/>
                              <a:gd name="T235" fmla="*/ 4854 h 2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58" h="2994">
                                <a:moveTo>
                                  <a:pt x="0" y="958"/>
                                </a:moveTo>
                                <a:lnTo>
                                  <a:pt x="9" y="859"/>
                                </a:lnTo>
                                <a:lnTo>
                                  <a:pt x="18" y="774"/>
                                </a:lnTo>
                                <a:lnTo>
                                  <a:pt x="26" y="698"/>
                                </a:lnTo>
                                <a:lnTo>
                                  <a:pt x="35" y="626"/>
                                </a:lnTo>
                                <a:lnTo>
                                  <a:pt x="45" y="555"/>
                                </a:lnTo>
                                <a:lnTo>
                                  <a:pt x="56" y="479"/>
                                </a:lnTo>
                                <a:lnTo>
                                  <a:pt x="61" y="414"/>
                                </a:lnTo>
                                <a:lnTo>
                                  <a:pt x="59" y="341"/>
                                </a:lnTo>
                                <a:lnTo>
                                  <a:pt x="56" y="265"/>
                                </a:lnTo>
                                <a:lnTo>
                                  <a:pt x="54" y="191"/>
                                </a:lnTo>
                                <a:lnTo>
                                  <a:pt x="58" y="123"/>
                                </a:lnTo>
                                <a:lnTo>
                                  <a:pt x="97" y="24"/>
                                </a:lnTo>
                                <a:lnTo>
                                  <a:pt x="183" y="0"/>
                                </a:lnTo>
                                <a:lnTo>
                                  <a:pt x="233" y="7"/>
                                </a:lnTo>
                                <a:lnTo>
                                  <a:pt x="355" y="43"/>
                                </a:lnTo>
                                <a:lnTo>
                                  <a:pt x="424" y="72"/>
                                </a:lnTo>
                                <a:lnTo>
                                  <a:pt x="498" y="105"/>
                                </a:lnTo>
                                <a:lnTo>
                                  <a:pt x="575" y="143"/>
                                </a:lnTo>
                                <a:lnTo>
                                  <a:pt x="654" y="185"/>
                                </a:lnTo>
                                <a:lnTo>
                                  <a:pt x="735" y="229"/>
                                </a:lnTo>
                                <a:lnTo>
                                  <a:pt x="816" y="275"/>
                                </a:lnTo>
                                <a:lnTo>
                                  <a:pt x="897" y="322"/>
                                </a:lnTo>
                                <a:lnTo>
                                  <a:pt x="951" y="356"/>
                                </a:lnTo>
                                <a:lnTo>
                                  <a:pt x="1004" y="394"/>
                                </a:lnTo>
                                <a:lnTo>
                                  <a:pt x="1056" y="434"/>
                                </a:lnTo>
                                <a:lnTo>
                                  <a:pt x="1107" y="476"/>
                                </a:lnTo>
                                <a:lnTo>
                                  <a:pt x="1159" y="520"/>
                                </a:lnTo>
                                <a:lnTo>
                                  <a:pt x="1212" y="566"/>
                                </a:lnTo>
                                <a:lnTo>
                                  <a:pt x="1266" y="614"/>
                                </a:lnTo>
                                <a:lnTo>
                                  <a:pt x="1322" y="662"/>
                                </a:lnTo>
                                <a:lnTo>
                                  <a:pt x="1381" y="711"/>
                                </a:lnTo>
                                <a:lnTo>
                                  <a:pt x="1442" y="760"/>
                                </a:lnTo>
                                <a:lnTo>
                                  <a:pt x="1507" y="809"/>
                                </a:lnTo>
                                <a:lnTo>
                                  <a:pt x="1576" y="857"/>
                                </a:lnTo>
                                <a:lnTo>
                                  <a:pt x="1650" y="904"/>
                                </a:lnTo>
                                <a:lnTo>
                                  <a:pt x="1729" y="951"/>
                                </a:lnTo>
                                <a:lnTo>
                                  <a:pt x="1814" y="995"/>
                                </a:lnTo>
                                <a:lnTo>
                                  <a:pt x="1905" y="1038"/>
                                </a:lnTo>
                                <a:lnTo>
                                  <a:pt x="1963" y="1062"/>
                                </a:lnTo>
                                <a:lnTo>
                                  <a:pt x="2022" y="1086"/>
                                </a:lnTo>
                                <a:lnTo>
                                  <a:pt x="2080" y="1108"/>
                                </a:lnTo>
                                <a:lnTo>
                                  <a:pt x="2139" y="1130"/>
                                </a:lnTo>
                                <a:lnTo>
                                  <a:pt x="2199" y="1150"/>
                                </a:lnTo>
                                <a:lnTo>
                                  <a:pt x="2260" y="1170"/>
                                </a:lnTo>
                                <a:lnTo>
                                  <a:pt x="2322" y="1190"/>
                                </a:lnTo>
                                <a:lnTo>
                                  <a:pt x="2385" y="1209"/>
                                </a:lnTo>
                                <a:lnTo>
                                  <a:pt x="2450" y="1228"/>
                                </a:lnTo>
                                <a:lnTo>
                                  <a:pt x="2516" y="1247"/>
                                </a:lnTo>
                                <a:lnTo>
                                  <a:pt x="2584" y="1266"/>
                                </a:lnTo>
                                <a:lnTo>
                                  <a:pt x="2654" y="1285"/>
                                </a:lnTo>
                                <a:lnTo>
                                  <a:pt x="2726" y="1304"/>
                                </a:lnTo>
                                <a:lnTo>
                                  <a:pt x="2800" y="1324"/>
                                </a:lnTo>
                                <a:lnTo>
                                  <a:pt x="2877" y="1344"/>
                                </a:lnTo>
                                <a:lnTo>
                                  <a:pt x="2956" y="1366"/>
                                </a:lnTo>
                                <a:lnTo>
                                  <a:pt x="3038" y="1388"/>
                                </a:lnTo>
                                <a:lnTo>
                                  <a:pt x="3122" y="1411"/>
                                </a:lnTo>
                                <a:lnTo>
                                  <a:pt x="3210" y="1435"/>
                                </a:lnTo>
                                <a:lnTo>
                                  <a:pt x="3301" y="1461"/>
                                </a:lnTo>
                                <a:lnTo>
                                  <a:pt x="3395" y="1488"/>
                                </a:lnTo>
                                <a:lnTo>
                                  <a:pt x="3493" y="1516"/>
                                </a:lnTo>
                                <a:lnTo>
                                  <a:pt x="3594" y="1546"/>
                                </a:lnTo>
                                <a:lnTo>
                                  <a:pt x="3700" y="1579"/>
                                </a:lnTo>
                                <a:lnTo>
                                  <a:pt x="3809" y="1613"/>
                                </a:lnTo>
                                <a:lnTo>
                                  <a:pt x="3923" y="1649"/>
                                </a:lnTo>
                                <a:lnTo>
                                  <a:pt x="3981" y="1668"/>
                                </a:lnTo>
                                <a:lnTo>
                                  <a:pt x="4040" y="1687"/>
                                </a:lnTo>
                                <a:lnTo>
                                  <a:pt x="4100" y="1707"/>
                                </a:lnTo>
                                <a:lnTo>
                                  <a:pt x="4162" y="1727"/>
                                </a:lnTo>
                                <a:lnTo>
                                  <a:pt x="4225" y="1747"/>
                                </a:lnTo>
                                <a:lnTo>
                                  <a:pt x="4290" y="1769"/>
                                </a:lnTo>
                                <a:lnTo>
                                  <a:pt x="4355" y="1790"/>
                                </a:lnTo>
                                <a:lnTo>
                                  <a:pt x="4422" y="1812"/>
                                </a:lnTo>
                                <a:lnTo>
                                  <a:pt x="4490" y="1834"/>
                                </a:lnTo>
                                <a:lnTo>
                                  <a:pt x="4559" y="1857"/>
                                </a:lnTo>
                                <a:lnTo>
                                  <a:pt x="4629" y="1880"/>
                                </a:lnTo>
                                <a:lnTo>
                                  <a:pt x="4700" y="1904"/>
                                </a:lnTo>
                                <a:lnTo>
                                  <a:pt x="4772" y="1928"/>
                                </a:lnTo>
                                <a:lnTo>
                                  <a:pt x="4844" y="1952"/>
                                </a:lnTo>
                                <a:lnTo>
                                  <a:pt x="4918" y="1976"/>
                                </a:lnTo>
                                <a:lnTo>
                                  <a:pt x="4993" y="2001"/>
                                </a:lnTo>
                                <a:lnTo>
                                  <a:pt x="5068" y="2026"/>
                                </a:lnTo>
                                <a:lnTo>
                                  <a:pt x="5144" y="2051"/>
                                </a:lnTo>
                                <a:lnTo>
                                  <a:pt x="5221" y="2077"/>
                                </a:lnTo>
                                <a:lnTo>
                                  <a:pt x="5298" y="2103"/>
                                </a:lnTo>
                                <a:lnTo>
                                  <a:pt x="5376" y="2129"/>
                                </a:lnTo>
                                <a:lnTo>
                                  <a:pt x="5454" y="2155"/>
                                </a:lnTo>
                                <a:lnTo>
                                  <a:pt x="5534" y="2182"/>
                                </a:lnTo>
                                <a:lnTo>
                                  <a:pt x="5613" y="2208"/>
                                </a:lnTo>
                                <a:lnTo>
                                  <a:pt x="5693" y="2235"/>
                                </a:lnTo>
                                <a:lnTo>
                                  <a:pt x="5774" y="2262"/>
                                </a:lnTo>
                                <a:lnTo>
                                  <a:pt x="5855" y="2289"/>
                                </a:lnTo>
                                <a:lnTo>
                                  <a:pt x="5936" y="2316"/>
                                </a:lnTo>
                                <a:lnTo>
                                  <a:pt x="6017" y="2344"/>
                                </a:lnTo>
                                <a:lnTo>
                                  <a:pt x="6099" y="2371"/>
                                </a:lnTo>
                                <a:lnTo>
                                  <a:pt x="6181" y="2399"/>
                                </a:lnTo>
                                <a:lnTo>
                                  <a:pt x="6263" y="2426"/>
                                </a:lnTo>
                                <a:lnTo>
                                  <a:pt x="6346" y="2454"/>
                                </a:lnTo>
                                <a:lnTo>
                                  <a:pt x="6428" y="2481"/>
                                </a:lnTo>
                                <a:lnTo>
                                  <a:pt x="6511" y="2509"/>
                                </a:lnTo>
                                <a:lnTo>
                                  <a:pt x="6593" y="2537"/>
                                </a:lnTo>
                                <a:lnTo>
                                  <a:pt x="6676" y="2564"/>
                                </a:lnTo>
                                <a:lnTo>
                                  <a:pt x="6758" y="2592"/>
                                </a:lnTo>
                                <a:lnTo>
                                  <a:pt x="6840" y="2620"/>
                                </a:lnTo>
                                <a:lnTo>
                                  <a:pt x="6922" y="2647"/>
                                </a:lnTo>
                                <a:lnTo>
                                  <a:pt x="7004" y="2675"/>
                                </a:lnTo>
                                <a:lnTo>
                                  <a:pt x="7086" y="2702"/>
                                </a:lnTo>
                                <a:lnTo>
                                  <a:pt x="7167" y="2729"/>
                                </a:lnTo>
                                <a:lnTo>
                                  <a:pt x="7248" y="2757"/>
                                </a:lnTo>
                                <a:lnTo>
                                  <a:pt x="7329" y="2784"/>
                                </a:lnTo>
                                <a:lnTo>
                                  <a:pt x="7410" y="2811"/>
                                </a:lnTo>
                                <a:lnTo>
                                  <a:pt x="7490" y="2837"/>
                                </a:lnTo>
                                <a:lnTo>
                                  <a:pt x="7569" y="2864"/>
                                </a:lnTo>
                                <a:lnTo>
                                  <a:pt x="7648" y="2890"/>
                                </a:lnTo>
                                <a:lnTo>
                                  <a:pt x="7726" y="2917"/>
                                </a:lnTo>
                                <a:lnTo>
                                  <a:pt x="7804" y="2943"/>
                                </a:lnTo>
                                <a:lnTo>
                                  <a:pt x="7881" y="2968"/>
                                </a:lnTo>
                                <a:lnTo>
                                  <a:pt x="7958" y="2994"/>
                                </a:lnTo>
                              </a:path>
                            </a:pathLst>
                          </a:custGeom>
                          <a:noFill/>
                          <a:ln w="1905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85"/>
                        <wps:cNvSpPr>
                          <a:spLocks/>
                        </wps:cNvSpPr>
                        <wps:spPr bwMode="auto">
                          <a:xfrm>
                            <a:off x="2761" y="1956"/>
                            <a:ext cx="7958" cy="2239"/>
                          </a:xfrm>
                          <a:custGeom>
                            <a:avLst/>
                            <a:gdLst>
                              <a:gd name="T0" fmla="+- 0 2771 2762"/>
                              <a:gd name="T1" fmla="*/ T0 w 7958"/>
                              <a:gd name="T2" fmla="+- 0 2814 1957"/>
                              <a:gd name="T3" fmla="*/ 2814 h 2239"/>
                              <a:gd name="T4" fmla="+- 0 2788 2762"/>
                              <a:gd name="T5" fmla="*/ T4 w 7958"/>
                              <a:gd name="T6" fmla="+- 0 2653 1957"/>
                              <a:gd name="T7" fmla="*/ 2653 h 2239"/>
                              <a:gd name="T8" fmla="+- 0 2807 2762"/>
                              <a:gd name="T9" fmla="*/ T8 w 7958"/>
                              <a:gd name="T10" fmla="+- 0 2511 1957"/>
                              <a:gd name="T11" fmla="*/ 2511 h 2239"/>
                              <a:gd name="T12" fmla="+- 0 2823 2762"/>
                              <a:gd name="T13" fmla="*/ T12 w 7958"/>
                              <a:gd name="T14" fmla="+- 0 2369 1957"/>
                              <a:gd name="T15" fmla="*/ 2369 h 2239"/>
                              <a:gd name="T16" fmla="+- 0 2818 2762"/>
                              <a:gd name="T17" fmla="*/ T16 w 7958"/>
                              <a:gd name="T18" fmla="+- 0 2220 1957"/>
                              <a:gd name="T19" fmla="*/ 2220 h 2239"/>
                              <a:gd name="T20" fmla="+- 0 2820 2762"/>
                              <a:gd name="T21" fmla="*/ T20 w 7958"/>
                              <a:gd name="T22" fmla="+- 0 2076 1957"/>
                              <a:gd name="T23" fmla="*/ 2076 h 2239"/>
                              <a:gd name="T24" fmla="+- 0 2945 2762"/>
                              <a:gd name="T25" fmla="*/ T24 w 7958"/>
                              <a:gd name="T26" fmla="+- 0 1957 1957"/>
                              <a:gd name="T27" fmla="*/ 1957 h 2239"/>
                              <a:gd name="T28" fmla="+- 0 3053 2762"/>
                              <a:gd name="T29" fmla="*/ T28 w 7958"/>
                              <a:gd name="T30" fmla="+- 0 1982 1957"/>
                              <a:gd name="T31" fmla="*/ 1982 h 2239"/>
                              <a:gd name="T32" fmla="+- 0 3186 2762"/>
                              <a:gd name="T33" fmla="*/ T32 w 7958"/>
                              <a:gd name="T34" fmla="+- 0 2037 1957"/>
                              <a:gd name="T35" fmla="*/ 2037 h 2239"/>
                              <a:gd name="T36" fmla="+- 0 3337 2762"/>
                              <a:gd name="T37" fmla="*/ T36 w 7958"/>
                              <a:gd name="T38" fmla="+- 0 2114 1957"/>
                              <a:gd name="T39" fmla="*/ 2114 h 2239"/>
                              <a:gd name="T40" fmla="+- 0 3497 2762"/>
                              <a:gd name="T41" fmla="*/ T40 w 7958"/>
                              <a:gd name="T42" fmla="+- 0 2205 1957"/>
                              <a:gd name="T43" fmla="*/ 2205 h 2239"/>
                              <a:gd name="T44" fmla="+- 0 3659 2762"/>
                              <a:gd name="T45" fmla="*/ T44 w 7958"/>
                              <a:gd name="T46" fmla="+- 0 2302 1957"/>
                              <a:gd name="T47" fmla="*/ 2302 h 2239"/>
                              <a:gd name="T48" fmla="+- 0 3766 2762"/>
                              <a:gd name="T49" fmla="*/ T48 w 7958"/>
                              <a:gd name="T50" fmla="+- 0 2376 1957"/>
                              <a:gd name="T51" fmla="*/ 2376 h 2239"/>
                              <a:gd name="T52" fmla="+- 0 3869 2762"/>
                              <a:gd name="T53" fmla="*/ T52 w 7958"/>
                              <a:gd name="T54" fmla="+- 0 2463 1957"/>
                              <a:gd name="T55" fmla="*/ 2463 h 2239"/>
                              <a:gd name="T56" fmla="+- 0 3974 2762"/>
                              <a:gd name="T57" fmla="*/ T56 w 7958"/>
                              <a:gd name="T58" fmla="+- 0 2558 1957"/>
                              <a:gd name="T59" fmla="*/ 2558 h 2239"/>
                              <a:gd name="T60" fmla="+- 0 4084 2762"/>
                              <a:gd name="T61" fmla="*/ T60 w 7958"/>
                              <a:gd name="T62" fmla="+- 0 2658 1957"/>
                              <a:gd name="T63" fmla="*/ 2658 h 2239"/>
                              <a:gd name="T64" fmla="+- 0 4204 2762"/>
                              <a:gd name="T65" fmla="*/ T64 w 7958"/>
                              <a:gd name="T66" fmla="+- 0 2758 1957"/>
                              <a:gd name="T67" fmla="*/ 2758 h 2239"/>
                              <a:gd name="T68" fmla="+- 0 4338 2762"/>
                              <a:gd name="T69" fmla="*/ T68 w 7958"/>
                              <a:gd name="T70" fmla="+- 0 2856 1957"/>
                              <a:gd name="T71" fmla="*/ 2856 h 2239"/>
                              <a:gd name="T72" fmla="+- 0 4491 2762"/>
                              <a:gd name="T73" fmla="*/ T72 w 7958"/>
                              <a:gd name="T74" fmla="+- 0 2947 1957"/>
                              <a:gd name="T75" fmla="*/ 2947 h 2239"/>
                              <a:gd name="T76" fmla="+- 0 4667 2762"/>
                              <a:gd name="T77" fmla="*/ T76 w 7958"/>
                              <a:gd name="T78" fmla="+- 0 3027 1957"/>
                              <a:gd name="T79" fmla="*/ 3027 h 2239"/>
                              <a:gd name="T80" fmla="+- 0 4784 2762"/>
                              <a:gd name="T81" fmla="*/ T80 w 7958"/>
                              <a:gd name="T82" fmla="+- 0 3070 1957"/>
                              <a:gd name="T83" fmla="*/ 3070 h 2239"/>
                              <a:gd name="T84" fmla="+- 0 4902 2762"/>
                              <a:gd name="T85" fmla="*/ T84 w 7958"/>
                              <a:gd name="T86" fmla="+- 0 3109 1957"/>
                              <a:gd name="T87" fmla="*/ 3109 h 2239"/>
                              <a:gd name="T88" fmla="+- 0 5023 2762"/>
                              <a:gd name="T89" fmla="*/ T88 w 7958"/>
                              <a:gd name="T90" fmla="+- 0 3144 1957"/>
                              <a:gd name="T91" fmla="*/ 3144 h 2239"/>
                              <a:gd name="T92" fmla="+- 0 5148 2762"/>
                              <a:gd name="T93" fmla="*/ T92 w 7958"/>
                              <a:gd name="T94" fmla="+- 0 3177 1957"/>
                              <a:gd name="T95" fmla="*/ 3177 h 2239"/>
                              <a:gd name="T96" fmla="+- 0 5278 2762"/>
                              <a:gd name="T97" fmla="*/ T96 w 7958"/>
                              <a:gd name="T98" fmla="+- 0 3208 1957"/>
                              <a:gd name="T99" fmla="*/ 3208 h 2239"/>
                              <a:gd name="T100" fmla="+- 0 5415 2762"/>
                              <a:gd name="T101" fmla="*/ T100 w 7958"/>
                              <a:gd name="T102" fmla="+- 0 3238 1957"/>
                              <a:gd name="T103" fmla="*/ 3238 h 2239"/>
                              <a:gd name="T104" fmla="+- 0 5561 2762"/>
                              <a:gd name="T105" fmla="*/ T104 w 7958"/>
                              <a:gd name="T106" fmla="+- 0 3268 1957"/>
                              <a:gd name="T107" fmla="*/ 3268 h 2239"/>
                              <a:gd name="T108" fmla="+- 0 5716 2762"/>
                              <a:gd name="T109" fmla="*/ T108 w 7958"/>
                              <a:gd name="T110" fmla="+- 0 3298 1957"/>
                              <a:gd name="T111" fmla="*/ 3298 h 2239"/>
                              <a:gd name="T112" fmla="+- 0 5882 2762"/>
                              <a:gd name="T113" fmla="*/ T112 w 7958"/>
                              <a:gd name="T114" fmla="+- 0 3329 1957"/>
                              <a:gd name="T115" fmla="*/ 3329 h 2239"/>
                              <a:gd name="T116" fmla="+- 0 6061 2762"/>
                              <a:gd name="T117" fmla="*/ T116 w 7958"/>
                              <a:gd name="T118" fmla="+- 0 3362 1957"/>
                              <a:gd name="T119" fmla="*/ 3362 h 2239"/>
                              <a:gd name="T120" fmla="+- 0 6253 2762"/>
                              <a:gd name="T121" fmla="*/ T120 w 7958"/>
                              <a:gd name="T122" fmla="+- 0 3397 1957"/>
                              <a:gd name="T123" fmla="*/ 3397 h 2239"/>
                              <a:gd name="T124" fmla="+- 0 6461 2762"/>
                              <a:gd name="T125" fmla="*/ T124 w 7958"/>
                              <a:gd name="T126" fmla="+- 0 3436 1957"/>
                              <a:gd name="T127" fmla="*/ 3436 h 2239"/>
                              <a:gd name="T128" fmla="+- 0 6685 2762"/>
                              <a:gd name="T129" fmla="*/ T128 w 7958"/>
                              <a:gd name="T130" fmla="+- 0 3478 1957"/>
                              <a:gd name="T131" fmla="*/ 3478 h 2239"/>
                              <a:gd name="T132" fmla="+- 0 6807 2762"/>
                              <a:gd name="T133" fmla="*/ T132 w 7958"/>
                              <a:gd name="T134" fmla="+- 0 3502 1957"/>
                              <a:gd name="T135" fmla="*/ 3502 h 2239"/>
                              <a:gd name="T136" fmla="+- 0 6934 2762"/>
                              <a:gd name="T137" fmla="*/ T136 w 7958"/>
                              <a:gd name="T138" fmla="+- 0 3526 1957"/>
                              <a:gd name="T139" fmla="*/ 3526 h 2239"/>
                              <a:gd name="T140" fmla="+- 0 7067 2762"/>
                              <a:gd name="T141" fmla="*/ T140 w 7958"/>
                              <a:gd name="T142" fmla="+- 0 3551 1957"/>
                              <a:gd name="T143" fmla="*/ 3551 h 2239"/>
                              <a:gd name="T144" fmla="+- 0 7205 2762"/>
                              <a:gd name="T145" fmla="*/ T144 w 7958"/>
                              <a:gd name="T146" fmla="+- 0 3576 1957"/>
                              <a:gd name="T147" fmla="*/ 3576 h 2239"/>
                              <a:gd name="T148" fmla="+- 0 7348 2762"/>
                              <a:gd name="T149" fmla="*/ T148 w 7958"/>
                              <a:gd name="T150" fmla="+- 0 3602 1957"/>
                              <a:gd name="T151" fmla="*/ 3602 h 2239"/>
                              <a:gd name="T152" fmla="+- 0 7495 2762"/>
                              <a:gd name="T153" fmla="*/ T152 w 7958"/>
                              <a:gd name="T154" fmla="+- 0 3629 1957"/>
                              <a:gd name="T155" fmla="*/ 3629 h 2239"/>
                              <a:gd name="T156" fmla="+- 0 7647 2762"/>
                              <a:gd name="T157" fmla="*/ T156 w 7958"/>
                              <a:gd name="T158" fmla="+- 0 3656 1957"/>
                              <a:gd name="T159" fmla="*/ 3656 h 2239"/>
                              <a:gd name="T160" fmla="+- 0 7802 2762"/>
                              <a:gd name="T161" fmla="*/ T160 w 7958"/>
                              <a:gd name="T162" fmla="+- 0 3684 1957"/>
                              <a:gd name="T163" fmla="*/ 3684 h 2239"/>
                              <a:gd name="T164" fmla="+- 0 7960 2762"/>
                              <a:gd name="T165" fmla="*/ T164 w 7958"/>
                              <a:gd name="T166" fmla="+- 0 3712 1957"/>
                              <a:gd name="T167" fmla="*/ 3712 h 2239"/>
                              <a:gd name="T168" fmla="+- 0 8121 2762"/>
                              <a:gd name="T169" fmla="*/ T168 w 7958"/>
                              <a:gd name="T170" fmla="+- 0 3740 1957"/>
                              <a:gd name="T171" fmla="*/ 3740 h 2239"/>
                              <a:gd name="T172" fmla="+- 0 8285 2762"/>
                              <a:gd name="T173" fmla="*/ T172 w 7958"/>
                              <a:gd name="T174" fmla="+- 0 3769 1957"/>
                              <a:gd name="T175" fmla="*/ 3769 h 2239"/>
                              <a:gd name="T176" fmla="+- 0 8451 2762"/>
                              <a:gd name="T177" fmla="*/ T176 w 7958"/>
                              <a:gd name="T178" fmla="+- 0 3798 1957"/>
                              <a:gd name="T179" fmla="*/ 3798 h 2239"/>
                              <a:gd name="T180" fmla="+- 0 8618 2762"/>
                              <a:gd name="T181" fmla="*/ T180 w 7958"/>
                              <a:gd name="T182" fmla="+- 0 3828 1957"/>
                              <a:gd name="T183" fmla="*/ 3828 h 2239"/>
                              <a:gd name="T184" fmla="+- 0 8787 2762"/>
                              <a:gd name="T185" fmla="*/ T184 w 7958"/>
                              <a:gd name="T186" fmla="+- 0 3857 1957"/>
                              <a:gd name="T187" fmla="*/ 3857 h 2239"/>
                              <a:gd name="T188" fmla="+- 0 8958 2762"/>
                              <a:gd name="T189" fmla="*/ T188 w 7958"/>
                              <a:gd name="T190" fmla="+- 0 3887 1957"/>
                              <a:gd name="T191" fmla="*/ 3887 h 2239"/>
                              <a:gd name="T192" fmla="+- 0 9129 2762"/>
                              <a:gd name="T193" fmla="*/ T192 w 7958"/>
                              <a:gd name="T194" fmla="+- 0 3917 1957"/>
                              <a:gd name="T195" fmla="*/ 3917 h 2239"/>
                              <a:gd name="T196" fmla="+- 0 9300 2762"/>
                              <a:gd name="T197" fmla="*/ T196 w 7958"/>
                              <a:gd name="T198" fmla="+- 0 3947 1957"/>
                              <a:gd name="T199" fmla="*/ 3947 h 2239"/>
                              <a:gd name="T200" fmla="+- 0 9471 2762"/>
                              <a:gd name="T201" fmla="*/ T200 w 7958"/>
                              <a:gd name="T202" fmla="+- 0 3977 1957"/>
                              <a:gd name="T203" fmla="*/ 3977 h 2239"/>
                              <a:gd name="T204" fmla="+- 0 9642 2762"/>
                              <a:gd name="T205" fmla="*/ T204 w 7958"/>
                              <a:gd name="T206" fmla="+- 0 4006 1957"/>
                              <a:gd name="T207" fmla="*/ 4006 h 2239"/>
                              <a:gd name="T208" fmla="+- 0 9813 2762"/>
                              <a:gd name="T209" fmla="*/ T208 w 7958"/>
                              <a:gd name="T210" fmla="+- 0 4036 1957"/>
                              <a:gd name="T211" fmla="*/ 4036 h 2239"/>
                              <a:gd name="T212" fmla="+- 0 9982 2762"/>
                              <a:gd name="T213" fmla="*/ T212 w 7958"/>
                              <a:gd name="T214" fmla="+- 0 4066 1957"/>
                              <a:gd name="T215" fmla="*/ 4066 h 2239"/>
                              <a:gd name="T216" fmla="+- 0 10150 2762"/>
                              <a:gd name="T217" fmla="*/ T216 w 7958"/>
                              <a:gd name="T218" fmla="+- 0 4095 1957"/>
                              <a:gd name="T219" fmla="*/ 4095 h 2239"/>
                              <a:gd name="T220" fmla="+- 0 10315 2762"/>
                              <a:gd name="T221" fmla="*/ T220 w 7958"/>
                              <a:gd name="T222" fmla="+- 0 4124 1957"/>
                              <a:gd name="T223" fmla="*/ 4124 h 2239"/>
                              <a:gd name="T224" fmla="+- 0 10479 2762"/>
                              <a:gd name="T225" fmla="*/ T224 w 7958"/>
                              <a:gd name="T226" fmla="+- 0 4153 1957"/>
                              <a:gd name="T227" fmla="*/ 4153 h 2239"/>
                              <a:gd name="T228" fmla="+- 0 10640 2762"/>
                              <a:gd name="T229" fmla="*/ T228 w 7958"/>
                              <a:gd name="T230" fmla="+- 0 4181 1957"/>
                              <a:gd name="T231" fmla="*/ 4181 h 2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958" h="2239">
                                <a:moveTo>
                                  <a:pt x="0" y="956"/>
                                </a:moveTo>
                                <a:lnTo>
                                  <a:pt x="9" y="857"/>
                                </a:lnTo>
                                <a:lnTo>
                                  <a:pt x="18" y="772"/>
                                </a:lnTo>
                                <a:lnTo>
                                  <a:pt x="26" y="696"/>
                                </a:lnTo>
                                <a:lnTo>
                                  <a:pt x="35" y="625"/>
                                </a:lnTo>
                                <a:lnTo>
                                  <a:pt x="45" y="554"/>
                                </a:lnTo>
                                <a:lnTo>
                                  <a:pt x="56" y="478"/>
                                </a:lnTo>
                                <a:lnTo>
                                  <a:pt x="61" y="412"/>
                                </a:lnTo>
                                <a:lnTo>
                                  <a:pt x="59" y="339"/>
                                </a:lnTo>
                                <a:lnTo>
                                  <a:pt x="56" y="263"/>
                                </a:lnTo>
                                <a:lnTo>
                                  <a:pt x="54" y="188"/>
                                </a:lnTo>
                                <a:lnTo>
                                  <a:pt x="58" y="119"/>
                                </a:lnTo>
                                <a:lnTo>
                                  <a:pt x="97" y="21"/>
                                </a:lnTo>
                                <a:lnTo>
                                  <a:pt x="183" y="0"/>
                                </a:lnTo>
                                <a:lnTo>
                                  <a:pt x="233" y="8"/>
                                </a:lnTo>
                                <a:lnTo>
                                  <a:pt x="291" y="25"/>
                                </a:lnTo>
                                <a:lnTo>
                                  <a:pt x="355" y="49"/>
                                </a:lnTo>
                                <a:lnTo>
                                  <a:pt x="424" y="80"/>
                                </a:lnTo>
                                <a:lnTo>
                                  <a:pt x="498" y="116"/>
                                </a:lnTo>
                                <a:lnTo>
                                  <a:pt x="575" y="157"/>
                                </a:lnTo>
                                <a:lnTo>
                                  <a:pt x="654" y="201"/>
                                </a:lnTo>
                                <a:lnTo>
                                  <a:pt x="735" y="248"/>
                                </a:lnTo>
                                <a:lnTo>
                                  <a:pt x="816" y="296"/>
                                </a:lnTo>
                                <a:lnTo>
                                  <a:pt x="897" y="345"/>
                                </a:lnTo>
                                <a:lnTo>
                                  <a:pt x="951" y="380"/>
                                </a:lnTo>
                                <a:lnTo>
                                  <a:pt x="1004" y="419"/>
                                </a:lnTo>
                                <a:lnTo>
                                  <a:pt x="1056" y="461"/>
                                </a:lnTo>
                                <a:lnTo>
                                  <a:pt x="1107" y="506"/>
                                </a:lnTo>
                                <a:lnTo>
                                  <a:pt x="1159" y="552"/>
                                </a:lnTo>
                                <a:lnTo>
                                  <a:pt x="1212" y="601"/>
                                </a:lnTo>
                                <a:lnTo>
                                  <a:pt x="1266" y="650"/>
                                </a:lnTo>
                                <a:lnTo>
                                  <a:pt x="1322" y="701"/>
                                </a:lnTo>
                                <a:lnTo>
                                  <a:pt x="1381" y="751"/>
                                </a:lnTo>
                                <a:lnTo>
                                  <a:pt x="1442" y="801"/>
                                </a:lnTo>
                                <a:lnTo>
                                  <a:pt x="1507" y="851"/>
                                </a:lnTo>
                                <a:lnTo>
                                  <a:pt x="1576" y="899"/>
                                </a:lnTo>
                                <a:lnTo>
                                  <a:pt x="1650" y="945"/>
                                </a:lnTo>
                                <a:lnTo>
                                  <a:pt x="1729" y="990"/>
                                </a:lnTo>
                                <a:lnTo>
                                  <a:pt x="1814" y="1031"/>
                                </a:lnTo>
                                <a:lnTo>
                                  <a:pt x="1905" y="1070"/>
                                </a:lnTo>
                                <a:lnTo>
                                  <a:pt x="1964" y="1092"/>
                                </a:lnTo>
                                <a:lnTo>
                                  <a:pt x="2022" y="1113"/>
                                </a:lnTo>
                                <a:lnTo>
                                  <a:pt x="2081" y="1133"/>
                                </a:lnTo>
                                <a:lnTo>
                                  <a:pt x="2140" y="1152"/>
                                </a:lnTo>
                                <a:lnTo>
                                  <a:pt x="2200" y="1170"/>
                                </a:lnTo>
                                <a:lnTo>
                                  <a:pt x="2261" y="1187"/>
                                </a:lnTo>
                                <a:lnTo>
                                  <a:pt x="2323" y="1204"/>
                                </a:lnTo>
                                <a:lnTo>
                                  <a:pt x="2386" y="1220"/>
                                </a:lnTo>
                                <a:lnTo>
                                  <a:pt x="2450" y="1236"/>
                                </a:lnTo>
                                <a:lnTo>
                                  <a:pt x="2516" y="1251"/>
                                </a:lnTo>
                                <a:lnTo>
                                  <a:pt x="2584" y="1266"/>
                                </a:lnTo>
                                <a:lnTo>
                                  <a:pt x="2653" y="1281"/>
                                </a:lnTo>
                                <a:lnTo>
                                  <a:pt x="2725" y="1296"/>
                                </a:lnTo>
                                <a:lnTo>
                                  <a:pt x="2799" y="1311"/>
                                </a:lnTo>
                                <a:lnTo>
                                  <a:pt x="2875" y="1326"/>
                                </a:lnTo>
                                <a:lnTo>
                                  <a:pt x="2954" y="1341"/>
                                </a:lnTo>
                                <a:lnTo>
                                  <a:pt x="3036" y="1356"/>
                                </a:lnTo>
                                <a:lnTo>
                                  <a:pt x="3120" y="1372"/>
                                </a:lnTo>
                                <a:lnTo>
                                  <a:pt x="3208" y="1388"/>
                                </a:lnTo>
                                <a:lnTo>
                                  <a:pt x="3299" y="1405"/>
                                </a:lnTo>
                                <a:lnTo>
                                  <a:pt x="3393" y="1422"/>
                                </a:lnTo>
                                <a:lnTo>
                                  <a:pt x="3491" y="1440"/>
                                </a:lnTo>
                                <a:lnTo>
                                  <a:pt x="3593" y="1459"/>
                                </a:lnTo>
                                <a:lnTo>
                                  <a:pt x="3699" y="1479"/>
                                </a:lnTo>
                                <a:lnTo>
                                  <a:pt x="3809" y="1500"/>
                                </a:lnTo>
                                <a:lnTo>
                                  <a:pt x="3923" y="1521"/>
                                </a:lnTo>
                                <a:lnTo>
                                  <a:pt x="3983" y="1533"/>
                                </a:lnTo>
                                <a:lnTo>
                                  <a:pt x="4045" y="1545"/>
                                </a:lnTo>
                                <a:lnTo>
                                  <a:pt x="4108" y="1557"/>
                                </a:lnTo>
                                <a:lnTo>
                                  <a:pt x="4172" y="1569"/>
                                </a:lnTo>
                                <a:lnTo>
                                  <a:pt x="4238" y="1581"/>
                                </a:lnTo>
                                <a:lnTo>
                                  <a:pt x="4305" y="1594"/>
                                </a:lnTo>
                                <a:lnTo>
                                  <a:pt x="4374" y="1606"/>
                                </a:lnTo>
                                <a:lnTo>
                                  <a:pt x="4443" y="1619"/>
                                </a:lnTo>
                                <a:lnTo>
                                  <a:pt x="4514" y="1632"/>
                                </a:lnTo>
                                <a:lnTo>
                                  <a:pt x="4586" y="1645"/>
                                </a:lnTo>
                                <a:lnTo>
                                  <a:pt x="4659" y="1658"/>
                                </a:lnTo>
                                <a:lnTo>
                                  <a:pt x="4733" y="1672"/>
                                </a:lnTo>
                                <a:lnTo>
                                  <a:pt x="4809" y="1685"/>
                                </a:lnTo>
                                <a:lnTo>
                                  <a:pt x="4885" y="1699"/>
                                </a:lnTo>
                                <a:lnTo>
                                  <a:pt x="4962" y="1713"/>
                                </a:lnTo>
                                <a:lnTo>
                                  <a:pt x="5040" y="1727"/>
                                </a:lnTo>
                                <a:lnTo>
                                  <a:pt x="5118" y="1741"/>
                                </a:lnTo>
                                <a:lnTo>
                                  <a:pt x="5198" y="1755"/>
                                </a:lnTo>
                                <a:lnTo>
                                  <a:pt x="5278" y="1769"/>
                                </a:lnTo>
                                <a:lnTo>
                                  <a:pt x="5359" y="1783"/>
                                </a:lnTo>
                                <a:lnTo>
                                  <a:pt x="5441" y="1798"/>
                                </a:lnTo>
                                <a:lnTo>
                                  <a:pt x="5523" y="1812"/>
                                </a:lnTo>
                                <a:lnTo>
                                  <a:pt x="5605" y="1827"/>
                                </a:lnTo>
                                <a:lnTo>
                                  <a:pt x="5689" y="1841"/>
                                </a:lnTo>
                                <a:lnTo>
                                  <a:pt x="5772" y="1856"/>
                                </a:lnTo>
                                <a:lnTo>
                                  <a:pt x="5856" y="1871"/>
                                </a:lnTo>
                                <a:lnTo>
                                  <a:pt x="5941" y="1886"/>
                                </a:lnTo>
                                <a:lnTo>
                                  <a:pt x="6025" y="1900"/>
                                </a:lnTo>
                                <a:lnTo>
                                  <a:pt x="6110" y="1915"/>
                                </a:lnTo>
                                <a:lnTo>
                                  <a:pt x="6196" y="1930"/>
                                </a:lnTo>
                                <a:lnTo>
                                  <a:pt x="6281" y="1945"/>
                                </a:lnTo>
                                <a:lnTo>
                                  <a:pt x="6367" y="1960"/>
                                </a:lnTo>
                                <a:lnTo>
                                  <a:pt x="6452" y="1975"/>
                                </a:lnTo>
                                <a:lnTo>
                                  <a:pt x="6538" y="1990"/>
                                </a:lnTo>
                                <a:lnTo>
                                  <a:pt x="6624" y="2005"/>
                                </a:lnTo>
                                <a:lnTo>
                                  <a:pt x="6709" y="2020"/>
                                </a:lnTo>
                                <a:lnTo>
                                  <a:pt x="6795" y="2034"/>
                                </a:lnTo>
                                <a:lnTo>
                                  <a:pt x="6880" y="2049"/>
                                </a:lnTo>
                                <a:lnTo>
                                  <a:pt x="6966" y="2064"/>
                                </a:lnTo>
                                <a:lnTo>
                                  <a:pt x="7051" y="2079"/>
                                </a:lnTo>
                                <a:lnTo>
                                  <a:pt x="7135" y="2094"/>
                                </a:lnTo>
                                <a:lnTo>
                                  <a:pt x="7220" y="2109"/>
                                </a:lnTo>
                                <a:lnTo>
                                  <a:pt x="7304" y="2123"/>
                                </a:lnTo>
                                <a:lnTo>
                                  <a:pt x="7388" y="2138"/>
                                </a:lnTo>
                                <a:lnTo>
                                  <a:pt x="7471" y="2153"/>
                                </a:lnTo>
                                <a:lnTo>
                                  <a:pt x="7553" y="2167"/>
                                </a:lnTo>
                                <a:lnTo>
                                  <a:pt x="7636" y="2182"/>
                                </a:lnTo>
                                <a:lnTo>
                                  <a:pt x="7717" y="2196"/>
                                </a:lnTo>
                                <a:lnTo>
                                  <a:pt x="7798" y="2210"/>
                                </a:lnTo>
                                <a:lnTo>
                                  <a:pt x="7878" y="2224"/>
                                </a:lnTo>
                                <a:lnTo>
                                  <a:pt x="7958" y="2239"/>
                                </a:lnTo>
                              </a:path>
                            </a:pathLst>
                          </a:cu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Text Box 384"/>
                        <wps:cNvSpPr txBox="1">
                          <a:spLocks noChangeArrowheads="1"/>
                        </wps:cNvSpPr>
                        <wps:spPr bwMode="auto">
                          <a:xfrm>
                            <a:off x="1701" y="1528"/>
                            <a:ext cx="9330" cy="48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1D22" w:rsidRDefault="001E2D15">
                              <w:pPr>
                                <w:spacing w:before="92"/>
                                <w:ind w:left="683"/>
                                <w:rPr>
                                  <w:rFonts w:ascii="Calibri"/>
                                  <w:sz w:val="18"/>
                                </w:rPr>
                              </w:pPr>
                              <w:r>
                                <w:rPr>
                                  <w:rFonts w:ascii="Calibri"/>
                                  <w:color w:val="333333"/>
                                  <w:sz w:val="18"/>
                                </w:rPr>
                                <w:t>8</w:t>
                              </w:r>
                            </w:p>
                            <w:p w:rsidR="008D1D22" w:rsidRDefault="008D1D22">
                              <w:pPr>
                                <w:rPr>
                                  <w:rFonts w:ascii="Calibri"/>
                                  <w:sz w:val="18"/>
                                </w:rPr>
                              </w:pPr>
                            </w:p>
                            <w:p w:rsidR="008D1D22" w:rsidRDefault="008D1D22">
                              <w:pPr>
                                <w:rPr>
                                  <w:rFonts w:ascii="Calibri"/>
                                  <w:sz w:val="18"/>
                                </w:rPr>
                              </w:pPr>
                            </w:p>
                            <w:p w:rsidR="008D1D22" w:rsidRDefault="001E2D15">
                              <w:pPr>
                                <w:spacing w:before="157"/>
                                <w:ind w:left="683"/>
                                <w:rPr>
                                  <w:rFonts w:ascii="Calibri"/>
                                  <w:sz w:val="18"/>
                                </w:rPr>
                              </w:pPr>
                              <w:r>
                                <w:rPr>
                                  <w:rFonts w:ascii="Calibri"/>
                                  <w:color w:val="333333"/>
                                  <w:sz w:val="18"/>
                                </w:rPr>
                                <w:t>4</w:t>
                              </w:r>
                            </w:p>
                            <w:p w:rsidR="008D1D22" w:rsidRDefault="008D1D22">
                              <w:pPr>
                                <w:rPr>
                                  <w:rFonts w:ascii="Calibri"/>
                                  <w:sz w:val="18"/>
                                </w:rPr>
                              </w:pPr>
                            </w:p>
                            <w:p w:rsidR="008D1D22" w:rsidRDefault="008D1D22">
                              <w:pPr>
                                <w:rPr>
                                  <w:rFonts w:ascii="Calibri"/>
                                  <w:sz w:val="18"/>
                                </w:rPr>
                              </w:pPr>
                            </w:p>
                            <w:p w:rsidR="008D1D22" w:rsidRDefault="001E2D15">
                              <w:pPr>
                                <w:spacing w:before="156"/>
                                <w:ind w:left="683"/>
                                <w:rPr>
                                  <w:rFonts w:ascii="Calibri"/>
                                  <w:sz w:val="18"/>
                                </w:rPr>
                              </w:pPr>
                              <w:r>
                                <w:rPr>
                                  <w:rFonts w:ascii="Calibri"/>
                                  <w:color w:val="333333"/>
                                  <w:sz w:val="18"/>
                                </w:rPr>
                                <w:t>2</w:t>
                              </w:r>
                            </w:p>
                            <w:p w:rsidR="008D1D22" w:rsidRDefault="008D1D22">
                              <w:pPr>
                                <w:rPr>
                                  <w:rFonts w:ascii="Calibri"/>
                                  <w:sz w:val="18"/>
                                </w:rPr>
                              </w:pPr>
                            </w:p>
                            <w:p w:rsidR="008D1D22" w:rsidRDefault="008D1D22">
                              <w:pPr>
                                <w:rPr>
                                  <w:rFonts w:ascii="Calibri"/>
                                  <w:sz w:val="18"/>
                                </w:rPr>
                              </w:pPr>
                            </w:p>
                            <w:p w:rsidR="008D1D22" w:rsidRDefault="001E2D15">
                              <w:pPr>
                                <w:spacing w:before="157"/>
                                <w:ind w:left="683"/>
                                <w:rPr>
                                  <w:rFonts w:ascii="Calibri"/>
                                  <w:sz w:val="18"/>
                                </w:rPr>
                              </w:pPr>
                              <w:r>
                                <w:rPr>
                                  <w:rFonts w:ascii="Calibri"/>
                                  <w:color w:val="333333"/>
                                  <w:sz w:val="18"/>
                                </w:rPr>
                                <w:t>1</w:t>
                              </w:r>
                            </w:p>
                            <w:p w:rsidR="008D1D22" w:rsidRDefault="008D1D22">
                              <w:pPr>
                                <w:rPr>
                                  <w:rFonts w:ascii="Calibri"/>
                                  <w:sz w:val="18"/>
                                </w:rPr>
                              </w:pPr>
                            </w:p>
                            <w:p w:rsidR="008D1D22" w:rsidRDefault="008D1D22">
                              <w:pPr>
                                <w:rPr>
                                  <w:rFonts w:ascii="Calibri"/>
                                  <w:sz w:val="18"/>
                                </w:rPr>
                              </w:pPr>
                            </w:p>
                            <w:p w:rsidR="008D1D22" w:rsidRDefault="001E2D15">
                              <w:pPr>
                                <w:spacing w:before="156"/>
                                <w:ind w:left="528" w:right="8518"/>
                                <w:jc w:val="center"/>
                                <w:rPr>
                                  <w:rFonts w:ascii="Calibri"/>
                                  <w:sz w:val="18"/>
                                </w:rPr>
                              </w:pPr>
                              <w:r>
                                <w:rPr>
                                  <w:rFonts w:ascii="Calibri"/>
                                  <w:color w:val="333333"/>
                                  <w:sz w:val="18"/>
                                </w:rPr>
                                <w:t>0.5</w:t>
                              </w:r>
                            </w:p>
                            <w:p w:rsidR="008D1D22" w:rsidRDefault="001E2D15">
                              <w:pPr>
                                <w:tabs>
                                  <w:tab w:val="left" w:pos="1021"/>
                                  <w:tab w:val="left" w:pos="1358"/>
                                  <w:tab w:val="left" w:pos="1694"/>
                                  <w:tab w:val="left" w:pos="2030"/>
                                  <w:tab w:val="left" w:pos="2367"/>
                                  <w:tab w:val="left" w:pos="2703"/>
                                  <w:tab w:val="left" w:pos="3039"/>
                                  <w:tab w:val="left" w:pos="3376"/>
                                  <w:tab w:val="left" w:pos="3712"/>
                                </w:tabs>
                                <w:spacing w:before="15"/>
                                <w:ind w:left="686"/>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pacing w:val="35"/>
                                  <w:sz w:val="18"/>
                                </w:rPr>
                                <w:t xml:space="preserve"> </w:t>
                              </w:r>
                              <w:r>
                                <w:rPr>
                                  <w:rFonts w:ascii="Calibri"/>
                                  <w:color w:val="333333"/>
                                  <w:sz w:val="18"/>
                                </w:rPr>
                                <w:t>10</w:t>
                              </w:r>
                              <w:r>
                                <w:rPr>
                                  <w:rFonts w:ascii="Calibri"/>
                                  <w:color w:val="333333"/>
                                  <w:spacing w:val="31"/>
                                  <w:sz w:val="18"/>
                                </w:rPr>
                                <w:t xml:space="preserve"> </w:t>
                              </w:r>
                              <w:r>
                                <w:rPr>
                                  <w:rFonts w:ascii="Calibri"/>
                                  <w:color w:val="333333"/>
                                  <w:sz w:val="18"/>
                                </w:rPr>
                                <w:t>11</w:t>
                              </w:r>
                              <w:r>
                                <w:rPr>
                                  <w:rFonts w:ascii="Calibri"/>
                                  <w:color w:val="333333"/>
                                  <w:spacing w:val="30"/>
                                  <w:sz w:val="18"/>
                                </w:rPr>
                                <w:t xml:space="preserve"> </w:t>
                              </w:r>
                              <w:r>
                                <w:rPr>
                                  <w:rFonts w:ascii="Calibri"/>
                                  <w:color w:val="333333"/>
                                  <w:sz w:val="18"/>
                                </w:rPr>
                                <w:t>12</w:t>
                              </w:r>
                              <w:r>
                                <w:rPr>
                                  <w:rFonts w:ascii="Calibri"/>
                                  <w:color w:val="333333"/>
                                  <w:spacing w:val="31"/>
                                  <w:sz w:val="18"/>
                                </w:rPr>
                                <w:t xml:space="preserve"> </w:t>
                              </w:r>
                              <w:r>
                                <w:rPr>
                                  <w:rFonts w:ascii="Calibri"/>
                                  <w:color w:val="333333"/>
                                  <w:sz w:val="18"/>
                                </w:rPr>
                                <w:t>13</w:t>
                              </w:r>
                              <w:r>
                                <w:rPr>
                                  <w:rFonts w:ascii="Calibri"/>
                                  <w:color w:val="333333"/>
                                  <w:spacing w:val="30"/>
                                  <w:sz w:val="18"/>
                                </w:rPr>
                                <w:t xml:space="preserve"> </w:t>
                              </w:r>
                              <w:r>
                                <w:rPr>
                                  <w:rFonts w:ascii="Calibri"/>
                                  <w:color w:val="333333"/>
                                  <w:sz w:val="18"/>
                                </w:rPr>
                                <w:t>14</w:t>
                              </w:r>
                              <w:r>
                                <w:rPr>
                                  <w:rFonts w:ascii="Calibri"/>
                                  <w:color w:val="333333"/>
                                  <w:spacing w:val="30"/>
                                  <w:sz w:val="18"/>
                                </w:rPr>
                                <w:t xml:space="preserve"> </w:t>
                              </w:r>
                              <w:r>
                                <w:rPr>
                                  <w:rFonts w:ascii="Calibri"/>
                                  <w:color w:val="333333"/>
                                  <w:sz w:val="18"/>
                                </w:rPr>
                                <w:t>15</w:t>
                              </w:r>
                              <w:r>
                                <w:rPr>
                                  <w:rFonts w:ascii="Calibri"/>
                                  <w:color w:val="333333"/>
                                  <w:spacing w:val="31"/>
                                  <w:sz w:val="18"/>
                                </w:rPr>
                                <w:t xml:space="preserve"> </w:t>
                              </w:r>
                              <w:r>
                                <w:rPr>
                                  <w:rFonts w:ascii="Calibri"/>
                                  <w:color w:val="333333"/>
                                  <w:sz w:val="18"/>
                                </w:rPr>
                                <w:t>16</w:t>
                              </w:r>
                              <w:r>
                                <w:rPr>
                                  <w:rFonts w:ascii="Calibri"/>
                                  <w:color w:val="333333"/>
                                  <w:spacing w:val="31"/>
                                  <w:sz w:val="18"/>
                                </w:rPr>
                                <w:t xml:space="preserve"> </w:t>
                              </w:r>
                              <w:r>
                                <w:rPr>
                                  <w:rFonts w:ascii="Calibri"/>
                                  <w:color w:val="333333"/>
                                  <w:sz w:val="18"/>
                                </w:rPr>
                                <w:t>17</w:t>
                              </w:r>
                              <w:r>
                                <w:rPr>
                                  <w:rFonts w:ascii="Calibri"/>
                                  <w:color w:val="333333"/>
                                  <w:spacing w:val="30"/>
                                  <w:sz w:val="18"/>
                                </w:rPr>
                                <w:t xml:space="preserve"> </w:t>
                              </w:r>
                              <w:r>
                                <w:rPr>
                                  <w:rFonts w:ascii="Calibri"/>
                                  <w:color w:val="333333"/>
                                  <w:sz w:val="18"/>
                                </w:rPr>
                                <w:t>18</w:t>
                              </w:r>
                              <w:r>
                                <w:rPr>
                                  <w:rFonts w:ascii="Calibri"/>
                                  <w:color w:val="333333"/>
                                  <w:spacing w:val="30"/>
                                  <w:sz w:val="18"/>
                                </w:rPr>
                                <w:t xml:space="preserve"> </w:t>
                              </w:r>
                              <w:r>
                                <w:rPr>
                                  <w:rFonts w:ascii="Calibri"/>
                                  <w:color w:val="333333"/>
                                  <w:sz w:val="18"/>
                                </w:rPr>
                                <w:t>19</w:t>
                              </w:r>
                              <w:r>
                                <w:rPr>
                                  <w:rFonts w:ascii="Calibri"/>
                                  <w:color w:val="333333"/>
                                  <w:spacing w:val="31"/>
                                  <w:sz w:val="18"/>
                                </w:rPr>
                                <w:t xml:space="preserve"> </w:t>
                              </w:r>
                              <w:r>
                                <w:rPr>
                                  <w:rFonts w:ascii="Calibri"/>
                                  <w:color w:val="333333"/>
                                  <w:sz w:val="18"/>
                                </w:rPr>
                                <w:t>20</w:t>
                              </w:r>
                              <w:r>
                                <w:rPr>
                                  <w:rFonts w:ascii="Calibri"/>
                                  <w:color w:val="333333"/>
                                  <w:spacing w:val="30"/>
                                  <w:sz w:val="18"/>
                                </w:rPr>
                                <w:t xml:space="preserve"> </w:t>
                              </w:r>
                              <w:r>
                                <w:rPr>
                                  <w:rFonts w:ascii="Calibri"/>
                                  <w:color w:val="333333"/>
                                  <w:sz w:val="18"/>
                                </w:rPr>
                                <w:t>21</w:t>
                              </w:r>
                              <w:r>
                                <w:rPr>
                                  <w:rFonts w:ascii="Calibri"/>
                                  <w:color w:val="333333"/>
                                  <w:spacing w:val="31"/>
                                  <w:sz w:val="18"/>
                                </w:rPr>
                                <w:t xml:space="preserve"> </w:t>
                              </w:r>
                              <w:r>
                                <w:rPr>
                                  <w:rFonts w:ascii="Calibri"/>
                                  <w:color w:val="333333"/>
                                  <w:sz w:val="18"/>
                                </w:rPr>
                                <w:t>22</w:t>
                              </w:r>
                              <w:r>
                                <w:rPr>
                                  <w:rFonts w:ascii="Calibri"/>
                                  <w:color w:val="333333"/>
                                  <w:spacing w:val="31"/>
                                  <w:sz w:val="18"/>
                                </w:rPr>
                                <w:t xml:space="preserve"> </w:t>
                              </w:r>
                              <w:r>
                                <w:rPr>
                                  <w:rFonts w:ascii="Calibri"/>
                                  <w:color w:val="333333"/>
                                  <w:sz w:val="18"/>
                                </w:rPr>
                                <w:t>23</w:t>
                              </w:r>
                              <w:r>
                                <w:rPr>
                                  <w:rFonts w:ascii="Calibri"/>
                                  <w:color w:val="333333"/>
                                  <w:spacing w:val="29"/>
                                  <w:sz w:val="18"/>
                                </w:rPr>
                                <w:t xml:space="preserve"> </w:t>
                              </w:r>
                              <w:r>
                                <w:rPr>
                                  <w:rFonts w:ascii="Calibri"/>
                                  <w:color w:val="333333"/>
                                  <w:sz w:val="18"/>
                                </w:rPr>
                                <w:t>24</w:t>
                              </w:r>
                            </w:p>
                            <w:p w:rsidR="008D1D22" w:rsidRDefault="001E2D15">
                              <w:pPr>
                                <w:spacing w:before="60"/>
                                <w:ind w:left="640"/>
                                <w:jc w:val="center"/>
                                <w:rPr>
                                  <w:rFonts w:ascii="Calibri" w:hAnsi="Calibri"/>
                                  <w:sz w:val="20"/>
                                </w:rPr>
                              </w:pPr>
                              <w:r>
                                <w:rPr>
                                  <w:rFonts w:ascii="Calibri" w:hAnsi="Calibri"/>
                                  <w:color w:val="333333"/>
                                  <w:sz w:val="20"/>
                                </w:rPr>
                                <w:t>Час, год</w:t>
                              </w:r>
                            </w:p>
                            <w:p w:rsidR="008D1D22" w:rsidRDefault="008D1D22">
                              <w:pPr>
                                <w:spacing w:before="6"/>
                                <w:rPr>
                                  <w:rFonts w:ascii="Calibri"/>
                                  <w:sz w:val="24"/>
                                </w:rPr>
                              </w:pPr>
                            </w:p>
                            <w:p w:rsidR="008D1D22" w:rsidRDefault="001E2D15">
                              <w:pPr>
                                <w:tabs>
                                  <w:tab w:val="left" w:pos="1326"/>
                                  <w:tab w:val="left" w:pos="1867"/>
                                </w:tabs>
                                <w:ind w:left="645"/>
                                <w:jc w:val="center"/>
                                <w:rPr>
                                  <w:rFonts w:ascii="Calibri" w:hAnsi="Calibri"/>
                                  <w:sz w:val="17"/>
                                </w:rPr>
                              </w:pPr>
                              <w:r>
                                <w:rPr>
                                  <w:rFonts w:ascii="Calibri" w:hAnsi="Calibri"/>
                                  <w:sz w:val="17"/>
                                </w:rPr>
                                <w:t>Норма</w:t>
                              </w:r>
                              <w:r>
                                <w:rPr>
                                  <w:rFonts w:ascii="Calibri" w:hAnsi="Calibri"/>
                                  <w:sz w:val="17"/>
                                </w:rPr>
                                <w:tab/>
                              </w:r>
                              <w:r>
                                <w:rPr>
                                  <w:rFonts w:ascii="Calibri" w:hAnsi="Calibri"/>
                                  <w:sz w:val="17"/>
                                  <w:u w:val="thick" w:color="FF0000"/>
                                </w:rPr>
                                <w:t xml:space="preserve"> </w:t>
                              </w:r>
                              <w:r>
                                <w:rPr>
                                  <w:rFonts w:ascii="Calibri" w:hAnsi="Calibri"/>
                                  <w:sz w:val="17"/>
                                  <w:u w:val="thick" w:color="FF0000"/>
                                </w:rPr>
                                <w:tab/>
                              </w:r>
                              <w:r>
                                <w:rPr>
                                  <w:rFonts w:ascii="Calibri" w:hAnsi="Calibri"/>
                                  <w:sz w:val="17"/>
                                </w:rPr>
                                <w:t>ГЗП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224" style="position:absolute;left:0;text-align:left;margin-left:84.7pt;margin-top:76.05pt;width:467.25pt;height:241.5pt;z-index:-19456000;mso-position-horizontal-relative:page" coordorigin="1694,1521" coordsize="9345,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">
                <v:shape id="AutoShape 388" o:spid="_x0000_s1225" style="position:absolute;left:2649;top:1748;width:8070;height:3263;visibility:visible;mso-wrap-style:square;v-text-anchor:top" coordsize="8070,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cccEA&#10;AADcAAAADwAAAGRycy9kb3ducmV2LnhtbERPzYrCMBC+L/gOYQRva2pZxK1GEXHFgwi6eYCxGdti&#10;MylN1OrTm4Pg8eP7ny06W4sbtb5yrGA0TEAQ585UXCjQ/3/fExA+IBusHZOCB3lYzHtfM8yMu/OB&#10;bsdQiBjCPkMFZQhNJqXPS7Loh64hjtzZtRZDhG0hTYv3GG5rmSbJWFqsODaU2NCqpPxyvFoF+9/T&#10;nlep3ujNdf1MD8uLPu20UoN+t5yCCNSFj/jt3hoFP0mcH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4HHHBAAAA3AAAAA8AAAAAAAAAAAAAAAAAmAIAAGRycy9kb3du&#10;cmV2LnhtbFBLBQYAAAAABAAEAPUAAACGAwAAAAA=&#10;" path="m,3262r8070,m,2446r8070,m,1630r8070,m,816r8070,m,l8070,e" filled="f" strokecolor="#d9d9d9">
                  <v:path arrowok="t" o:connecttype="custom" o:connectlocs="0,5011;8070,5011;0,4195;8070,4195;0,3379;8070,3379;0,2565;8070,2565;0,1749;8070,1749" o:connectangles="0,0,0,0,0,0,0,0,0,0"/>
                </v:shape>
                <v:shape id="AutoShape 387" o:spid="_x0000_s1226" style="position:absolute;left:2592;top:1748;width:8127;height:3320;visibility:visible;mso-wrap-style:square;v-text-anchor:top" coordsize="812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wcAA&#10;AADcAAAADwAAAGRycy9kb3ducmV2LnhtbESPSwvCMBCE74L/IazgTVMfiFSjSEXx6Av0uDRrW2w2&#10;pYla/70RBI/DzHzDzJeNKcWTaldYVjDoRyCIU6sLzhScT5veFITzyBpLy6TgTQ6Wi3ZrjrG2Lz7Q&#10;8+gzESDsYlSQe1/FUro0J4Oubyvi4N1sbdAHWWdS1/gKcFPKYRRNpMGCw0KOFSU5pffjwyg4lZfN&#10;2txGo32y3Y7dNBke6GqU6naa1QyEp8b/w7/2TisYRw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bwcAAAADcAAAADwAAAAAAAAAAAAAAAACYAgAAZHJzL2Rvd25y&#10;ZXYueG1sUEsFBgAAAAAEAAQA9QAAAIUDAAAAAA==&#10;" path="m57,3262l57,m,3262r57,m,2446r57,m,1630r57,m,816r57,m,l57,t,3262l8127,3262t-8070,l57,3319t336,-57l393,3319t336,-57l729,3319t336,-57l1065,3319t338,-57l1403,3319t336,-57l1739,3319t336,-57l2075,3319t336,-57l2411,3319t336,-57l2747,3319t336,-57l3083,3319t336,-57l3419,3319t336,-57l3755,3319t336,-57l4091,3319t336,-57l4427,3319t338,-57l4765,3319t336,-57l5101,3319t336,-57l5437,3319t336,-57l5773,3319t336,-57l6109,3319t336,-57l6445,3319t336,-57l6781,3319t336,-57l7117,3319t336,-57l7453,3319t336,-57l7789,3319t338,-57l8127,3319e" filled="f" strokecolor="#bebebe">
                  <v:path arrowok="t" o:connecttype="custom" o:connectlocs="57,1749;57,5011;57,4195;57,3379;57,2565;57,1749;8127,5011;57,5068;393,5068;729,5068;1065,5068;1403,5068;1739,5068;2075,5068;2411,5068;2747,5068;3083,5068;3419,5068;3755,5068;4091,5068;4427,5068;4765,5068;5101,5068;5437,5068;5773,5068;6109,5068;6445,5068;6781,5068;7117,5068;7453,5068;7789,5068;8127,5068" o:connectangles="0,0,0,0,0,0,0,0,0,0,0,0,0,0,0,0,0,0,0,0,0,0,0,0,0,0,0,0,0,0,0,0"/>
                </v:shape>
                <v:shape id="Freeform 386" o:spid="_x0000_s1227" style="position:absolute;left:2761;top:1860;width:7958;height:2994;visibility:visible;mso-wrap-style:square;v-text-anchor:top" coordsize="7958,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tycIA&#10;AADcAAAADwAAAGRycy9kb3ducmV2LnhtbESPQYvCMBSE7wv+h/AEb2tiEdmtRhGpIIKH1cXzo3m2&#10;1ealNNHWf2+EhT0OM/MNs1j1thYPan3lWMNkrEAQ585UXGj4PW0/v0D4gGywdkwanuRhtRx8LDA1&#10;ruMfehxDISKEfYoayhCaVEqfl2TRj11DHL2Lay2GKNtCmha7CLe1TJSaSYsVx4USG9qUlN+Od6uh&#10;O6v98+Z3oVN59p1ktboeTpnWo2G/noMI1If/8F97ZzRMVQL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W3JwgAAANwAAAAPAAAAAAAAAAAAAAAAAJgCAABkcnMvZG93&#10;bnJldi54bWxQSwUGAAAAAAQABAD1AAAAhwMAAAAA&#10;" path="m,958l9,859r9,-85l26,698r9,-72l45,555,56,479r5,-65l59,341,56,265,54,191r4,-68l97,24,183,r50,7l355,43r69,29l498,105r77,38l654,185r81,44l816,275r81,47l951,356r53,38l1056,434r51,42l1159,520r53,46l1266,614r56,48l1381,711r61,49l1507,809r69,48l1650,904r79,47l1814,995r91,43l1963,1062r59,24l2080,1108r59,22l2199,1150r61,20l2322,1190r63,19l2450,1228r66,19l2584,1266r70,19l2726,1304r74,20l2877,1344r79,22l3038,1388r84,23l3210,1435r91,26l3395,1488r98,28l3594,1546r106,33l3809,1613r114,36l3981,1668r59,19l4100,1707r62,20l4225,1747r65,22l4355,1790r67,22l4490,1834r69,23l4629,1880r71,24l4772,1928r72,24l4918,1976r75,25l5068,2026r76,25l5221,2077r77,26l5376,2129r78,26l5534,2182r79,26l5693,2235r81,27l5855,2289r81,27l6017,2344r82,27l6181,2399r82,27l6346,2454r82,27l6511,2509r82,28l6676,2564r82,28l6840,2620r82,27l7004,2675r82,27l7167,2729r81,28l7329,2784r81,27l7490,2837r79,27l7648,2890r78,27l7804,2943r77,25l7958,2994e" filled="f" strokecolor="#006fc0" strokeweight="1.5pt">
                  <v:path arrowok="t" o:connecttype="custom" o:connectlocs="9,2719;26,2558;45,2415;61,2274;56,2125;58,1983;183,1860;355,1903;498,1965;654,2045;816,2135;951,2216;1056,2294;1159,2380;1266,2474;1381,2571;1507,2669;1650,2764;1814,2855;1963,2922;2080,2968;2199,3010;2322,3050;2450,3088;2584,3126;2726,3164;2877,3204;3038,3248;3210,3295;3395,3348;3594,3406;3809,3473;3981,3528;4100,3567;4225,3607;4355,3650;4490,3694;4629,3740;4772,3788;4918,3836;5068,3886;5221,3937;5376,3989;5534,4042;5693,4095;5855,4149;6017,4204;6181,4259;6346,4314;6511,4369;6676,4424;6840,4480;7004,4535;7167,4589;7329,4644;7490,4697;7648,4750;7804,4803;7958,4854" o:connectangles="0,0,0,0,0,0,0,0,0,0,0,0,0,0,0,0,0,0,0,0,0,0,0,0,0,0,0,0,0,0,0,0,0,0,0,0,0,0,0,0,0,0,0,0,0,0,0,0,0,0,0,0,0,0,0,0,0,0,0"/>
                </v:shape>
                <v:shape id="Freeform 385" o:spid="_x0000_s1228" style="position:absolute;left:2761;top:1956;width:7958;height:2239;visibility:visible;mso-wrap-style:square;v-text-anchor:top" coordsize="7958,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rxsEA&#10;AADcAAAADwAAAGRycy9kb3ducmV2LnhtbESPQYvCMBSE74L/ITzBm6ZqWaQaRQVB8FS3e3/bPNti&#10;8xKaaLv/fiMs7HGYmW+Y7X4wrXhR5xvLChbzBARxaXXDlYLi8zxbg/ABWWNrmRT8kIf9bjzaYqZt&#10;zzm9bqESEcI+QwV1CC6T0pc1GfRz64ijd7edwRBlV0ndYR/hppXLJPmQBhuOCzU6OtVUPm5Po+Br&#10;7bhsr6HH9NtcijQ/4uBypaaT4bABEWgI/+G/9kUrSJMVvM/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Ua8bBAAAA3AAAAA8AAAAAAAAAAAAAAAAAmAIAAGRycy9kb3du&#10;cmV2LnhtbFBLBQYAAAAABAAEAPUAAACGAwAAAAA=&#10;" path="m,956l9,857r9,-85l26,696r9,-71l45,554,56,478r5,-66l59,339,56,263,54,188r4,-69l97,21,183,r50,8l291,25r64,24l424,80r74,36l575,157r79,44l735,248r81,48l897,345r54,35l1004,419r52,42l1107,506r52,46l1212,601r54,49l1322,701r59,50l1442,801r65,50l1576,899r74,46l1729,990r85,41l1905,1070r59,22l2022,1113r59,20l2140,1152r60,18l2261,1187r62,17l2386,1220r64,16l2516,1251r68,15l2653,1281r72,15l2799,1311r76,15l2954,1341r82,15l3120,1372r88,16l3299,1405r94,17l3491,1440r102,19l3699,1479r110,21l3923,1521r60,12l4045,1545r63,12l4172,1569r66,12l4305,1594r69,12l4443,1619r71,13l4586,1645r73,13l4733,1672r76,13l4885,1699r77,14l5040,1727r78,14l5198,1755r80,14l5359,1783r82,15l5523,1812r82,15l5689,1841r83,15l5856,1871r85,15l6025,1900r85,15l6196,1930r85,15l6367,1960r85,15l6538,1990r86,15l6709,2020r86,14l6880,2049r86,15l7051,2079r84,15l7220,2109r84,14l7388,2138r83,15l7553,2167r83,15l7717,2196r81,14l7878,2224r80,15e" filled="f" strokecolor="red" strokeweight="1.5pt">
                  <v:stroke dashstyle="dash"/>
                  <v:path arrowok="t" o:connecttype="custom" o:connectlocs="9,2814;26,2653;45,2511;61,2369;56,2220;58,2076;183,1957;291,1982;424,2037;575,2114;735,2205;897,2302;1004,2376;1107,2463;1212,2558;1322,2658;1442,2758;1576,2856;1729,2947;1905,3027;2022,3070;2140,3109;2261,3144;2386,3177;2516,3208;2653,3238;2799,3268;2954,3298;3120,3329;3299,3362;3491,3397;3699,3436;3923,3478;4045,3502;4172,3526;4305,3551;4443,3576;4586,3602;4733,3629;4885,3656;5040,3684;5198,3712;5359,3740;5523,3769;5689,3798;5856,3828;6025,3857;6196,3887;6367,3917;6538,3947;6709,3977;6880,4006;7051,4036;7220,4066;7388,4095;7553,4124;7717,4153;7878,4181" o:connectangles="0,0,0,0,0,0,0,0,0,0,0,0,0,0,0,0,0,0,0,0,0,0,0,0,0,0,0,0,0,0,0,0,0,0,0,0,0,0,0,0,0,0,0,0,0,0,0,0,0,0,0,0,0,0,0,0,0,0"/>
                </v:shape>
                <v:shape id="Text Box 384" o:spid="_x0000_s1229" type="#_x0000_t202" style="position:absolute;left:1701;top:1528;width:9330;height:4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97sUA&#10;AADcAAAADwAAAGRycy9kb3ducmV2LnhtbESPT2sCMRTE70K/Q3gFL1KTFimyNYpICz2I+K/Y42Pz&#10;3Cy7eVk2qbt+eyMUPA4z8xtmtuhdLS7UhtKzhtexAkGce1NyoeF4+HqZgggR2WDtmTRcKcBi/jSY&#10;YWZ8xzu67GMhEoRDhhpsjE0mZcgtOQxj3xAn7+xbhzHJtpCmxS7BXS3flHqXDktOCxYbWlnKq/2f&#10;01Bt7HZ3Wq9+85Gkquh+1Gl6/dR6+NwvP0BE6uMj/N/+NhomagL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L3uxQAAANwAAAAPAAAAAAAAAAAAAAAAAJgCAABkcnMv&#10;ZG93bnJldi54bWxQSwUGAAAAAAQABAD1AAAAigMAAAAA&#10;" filled="f">
                  <v:textbox inset="0,0,0,0">
                    <w:txbxContent>
                      <w:p w:rsidR="008D1D22" w:rsidRDefault="001E2D15">
                        <w:pPr>
                          <w:spacing w:before="92"/>
                          <w:ind w:left="683"/>
                          <w:rPr>
                            <w:rFonts w:ascii="Calibri"/>
                            <w:sz w:val="18"/>
                          </w:rPr>
                        </w:pPr>
                        <w:r>
                          <w:rPr>
                            <w:rFonts w:ascii="Calibri"/>
                            <w:color w:val="333333"/>
                            <w:sz w:val="18"/>
                          </w:rPr>
                          <w:t>8</w:t>
                        </w:r>
                      </w:p>
                      <w:p w:rsidR="008D1D22" w:rsidRDefault="008D1D22">
                        <w:pPr>
                          <w:rPr>
                            <w:rFonts w:ascii="Calibri"/>
                            <w:sz w:val="18"/>
                          </w:rPr>
                        </w:pPr>
                      </w:p>
                      <w:p w:rsidR="008D1D22" w:rsidRDefault="008D1D22">
                        <w:pPr>
                          <w:rPr>
                            <w:rFonts w:ascii="Calibri"/>
                            <w:sz w:val="18"/>
                          </w:rPr>
                        </w:pPr>
                      </w:p>
                      <w:p w:rsidR="008D1D22" w:rsidRDefault="001E2D15">
                        <w:pPr>
                          <w:spacing w:before="157"/>
                          <w:ind w:left="683"/>
                          <w:rPr>
                            <w:rFonts w:ascii="Calibri"/>
                            <w:sz w:val="18"/>
                          </w:rPr>
                        </w:pPr>
                        <w:r>
                          <w:rPr>
                            <w:rFonts w:ascii="Calibri"/>
                            <w:color w:val="333333"/>
                            <w:sz w:val="18"/>
                          </w:rPr>
                          <w:t>4</w:t>
                        </w:r>
                      </w:p>
                      <w:p w:rsidR="008D1D22" w:rsidRDefault="008D1D22">
                        <w:pPr>
                          <w:rPr>
                            <w:rFonts w:ascii="Calibri"/>
                            <w:sz w:val="18"/>
                          </w:rPr>
                        </w:pPr>
                      </w:p>
                      <w:p w:rsidR="008D1D22" w:rsidRDefault="008D1D22">
                        <w:pPr>
                          <w:rPr>
                            <w:rFonts w:ascii="Calibri"/>
                            <w:sz w:val="18"/>
                          </w:rPr>
                        </w:pPr>
                      </w:p>
                      <w:p w:rsidR="008D1D22" w:rsidRDefault="001E2D15">
                        <w:pPr>
                          <w:spacing w:before="156"/>
                          <w:ind w:left="683"/>
                          <w:rPr>
                            <w:rFonts w:ascii="Calibri"/>
                            <w:sz w:val="18"/>
                          </w:rPr>
                        </w:pPr>
                        <w:r>
                          <w:rPr>
                            <w:rFonts w:ascii="Calibri"/>
                            <w:color w:val="333333"/>
                            <w:sz w:val="18"/>
                          </w:rPr>
                          <w:t>2</w:t>
                        </w:r>
                      </w:p>
                      <w:p w:rsidR="008D1D22" w:rsidRDefault="008D1D22">
                        <w:pPr>
                          <w:rPr>
                            <w:rFonts w:ascii="Calibri"/>
                            <w:sz w:val="18"/>
                          </w:rPr>
                        </w:pPr>
                      </w:p>
                      <w:p w:rsidR="008D1D22" w:rsidRDefault="008D1D22">
                        <w:pPr>
                          <w:rPr>
                            <w:rFonts w:ascii="Calibri"/>
                            <w:sz w:val="18"/>
                          </w:rPr>
                        </w:pPr>
                      </w:p>
                      <w:p w:rsidR="008D1D22" w:rsidRDefault="001E2D15">
                        <w:pPr>
                          <w:spacing w:before="157"/>
                          <w:ind w:left="683"/>
                          <w:rPr>
                            <w:rFonts w:ascii="Calibri"/>
                            <w:sz w:val="18"/>
                          </w:rPr>
                        </w:pPr>
                        <w:r>
                          <w:rPr>
                            <w:rFonts w:ascii="Calibri"/>
                            <w:color w:val="333333"/>
                            <w:sz w:val="18"/>
                          </w:rPr>
                          <w:t>1</w:t>
                        </w:r>
                      </w:p>
                      <w:p w:rsidR="008D1D22" w:rsidRDefault="008D1D22">
                        <w:pPr>
                          <w:rPr>
                            <w:rFonts w:ascii="Calibri"/>
                            <w:sz w:val="18"/>
                          </w:rPr>
                        </w:pPr>
                      </w:p>
                      <w:p w:rsidR="008D1D22" w:rsidRDefault="008D1D22">
                        <w:pPr>
                          <w:rPr>
                            <w:rFonts w:ascii="Calibri"/>
                            <w:sz w:val="18"/>
                          </w:rPr>
                        </w:pPr>
                      </w:p>
                      <w:p w:rsidR="008D1D22" w:rsidRDefault="001E2D15">
                        <w:pPr>
                          <w:spacing w:before="156"/>
                          <w:ind w:left="528" w:right="8518"/>
                          <w:jc w:val="center"/>
                          <w:rPr>
                            <w:rFonts w:ascii="Calibri"/>
                            <w:sz w:val="18"/>
                          </w:rPr>
                        </w:pPr>
                        <w:r>
                          <w:rPr>
                            <w:rFonts w:ascii="Calibri"/>
                            <w:color w:val="333333"/>
                            <w:sz w:val="18"/>
                          </w:rPr>
                          <w:t>0.5</w:t>
                        </w:r>
                      </w:p>
                      <w:p w:rsidR="008D1D22" w:rsidRDefault="001E2D15">
                        <w:pPr>
                          <w:tabs>
                            <w:tab w:val="left" w:pos="1021"/>
                            <w:tab w:val="left" w:pos="1358"/>
                            <w:tab w:val="left" w:pos="1694"/>
                            <w:tab w:val="left" w:pos="2030"/>
                            <w:tab w:val="left" w:pos="2367"/>
                            <w:tab w:val="left" w:pos="2703"/>
                            <w:tab w:val="left" w:pos="3039"/>
                            <w:tab w:val="left" w:pos="3376"/>
                            <w:tab w:val="left" w:pos="3712"/>
                          </w:tabs>
                          <w:spacing w:before="15"/>
                          <w:ind w:left="686"/>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pacing w:val="35"/>
                            <w:sz w:val="18"/>
                          </w:rPr>
                          <w:t xml:space="preserve"> </w:t>
                        </w:r>
                        <w:r>
                          <w:rPr>
                            <w:rFonts w:ascii="Calibri"/>
                            <w:color w:val="333333"/>
                            <w:sz w:val="18"/>
                          </w:rPr>
                          <w:t>10</w:t>
                        </w:r>
                        <w:r>
                          <w:rPr>
                            <w:rFonts w:ascii="Calibri"/>
                            <w:color w:val="333333"/>
                            <w:spacing w:val="31"/>
                            <w:sz w:val="18"/>
                          </w:rPr>
                          <w:t xml:space="preserve"> </w:t>
                        </w:r>
                        <w:r>
                          <w:rPr>
                            <w:rFonts w:ascii="Calibri"/>
                            <w:color w:val="333333"/>
                            <w:sz w:val="18"/>
                          </w:rPr>
                          <w:t>11</w:t>
                        </w:r>
                        <w:r>
                          <w:rPr>
                            <w:rFonts w:ascii="Calibri"/>
                            <w:color w:val="333333"/>
                            <w:spacing w:val="30"/>
                            <w:sz w:val="18"/>
                          </w:rPr>
                          <w:t xml:space="preserve"> </w:t>
                        </w:r>
                        <w:r>
                          <w:rPr>
                            <w:rFonts w:ascii="Calibri"/>
                            <w:color w:val="333333"/>
                            <w:sz w:val="18"/>
                          </w:rPr>
                          <w:t>12</w:t>
                        </w:r>
                        <w:r>
                          <w:rPr>
                            <w:rFonts w:ascii="Calibri"/>
                            <w:color w:val="333333"/>
                            <w:spacing w:val="31"/>
                            <w:sz w:val="18"/>
                          </w:rPr>
                          <w:t xml:space="preserve"> </w:t>
                        </w:r>
                        <w:r>
                          <w:rPr>
                            <w:rFonts w:ascii="Calibri"/>
                            <w:color w:val="333333"/>
                            <w:sz w:val="18"/>
                          </w:rPr>
                          <w:t>13</w:t>
                        </w:r>
                        <w:r>
                          <w:rPr>
                            <w:rFonts w:ascii="Calibri"/>
                            <w:color w:val="333333"/>
                            <w:spacing w:val="30"/>
                            <w:sz w:val="18"/>
                          </w:rPr>
                          <w:t xml:space="preserve"> </w:t>
                        </w:r>
                        <w:r>
                          <w:rPr>
                            <w:rFonts w:ascii="Calibri"/>
                            <w:color w:val="333333"/>
                            <w:sz w:val="18"/>
                          </w:rPr>
                          <w:t>14</w:t>
                        </w:r>
                        <w:r>
                          <w:rPr>
                            <w:rFonts w:ascii="Calibri"/>
                            <w:color w:val="333333"/>
                            <w:spacing w:val="30"/>
                            <w:sz w:val="18"/>
                          </w:rPr>
                          <w:t xml:space="preserve"> </w:t>
                        </w:r>
                        <w:r>
                          <w:rPr>
                            <w:rFonts w:ascii="Calibri"/>
                            <w:color w:val="333333"/>
                            <w:sz w:val="18"/>
                          </w:rPr>
                          <w:t>15</w:t>
                        </w:r>
                        <w:r>
                          <w:rPr>
                            <w:rFonts w:ascii="Calibri"/>
                            <w:color w:val="333333"/>
                            <w:spacing w:val="31"/>
                            <w:sz w:val="18"/>
                          </w:rPr>
                          <w:t xml:space="preserve"> </w:t>
                        </w:r>
                        <w:r>
                          <w:rPr>
                            <w:rFonts w:ascii="Calibri"/>
                            <w:color w:val="333333"/>
                            <w:sz w:val="18"/>
                          </w:rPr>
                          <w:t>16</w:t>
                        </w:r>
                        <w:r>
                          <w:rPr>
                            <w:rFonts w:ascii="Calibri"/>
                            <w:color w:val="333333"/>
                            <w:spacing w:val="31"/>
                            <w:sz w:val="18"/>
                          </w:rPr>
                          <w:t xml:space="preserve"> </w:t>
                        </w:r>
                        <w:r>
                          <w:rPr>
                            <w:rFonts w:ascii="Calibri"/>
                            <w:color w:val="333333"/>
                            <w:sz w:val="18"/>
                          </w:rPr>
                          <w:t>17</w:t>
                        </w:r>
                        <w:r>
                          <w:rPr>
                            <w:rFonts w:ascii="Calibri"/>
                            <w:color w:val="333333"/>
                            <w:spacing w:val="30"/>
                            <w:sz w:val="18"/>
                          </w:rPr>
                          <w:t xml:space="preserve"> </w:t>
                        </w:r>
                        <w:r>
                          <w:rPr>
                            <w:rFonts w:ascii="Calibri"/>
                            <w:color w:val="333333"/>
                            <w:sz w:val="18"/>
                          </w:rPr>
                          <w:t>18</w:t>
                        </w:r>
                        <w:r>
                          <w:rPr>
                            <w:rFonts w:ascii="Calibri"/>
                            <w:color w:val="333333"/>
                            <w:spacing w:val="30"/>
                            <w:sz w:val="18"/>
                          </w:rPr>
                          <w:t xml:space="preserve"> </w:t>
                        </w:r>
                        <w:r>
                          <w:rPr>
                            <w:rFonts w:ascii="Calibri"/>
                            <w:color w:val="333333"/>
                            <w:sz w:val="18"/>
                          </w:rPr>
                          <w:t>19</w:t>
                        </w:r>
                        <w:r>
                          <w:rPr>
                            <w:rFonts w:ascii="Calibri"/>
                            <w:color w:val="333333"/>
                            <w:spacing w:val="31"/>
                            <w:sz w:val="18"/>
                          </w:rPr>
                          <w:t xml:space="preserve"> </w:t>
                        </w:r>
                        <w:r>
                          <w:rPr>
                            <w:rFonts w:ascii="Calibri"/>
                            <w:color w:val="333333"/>
                            <w:sz w:val="18"/>
                          </w:rPr>
                          <w:t>20</w:t>
                        </w:r>
                        <w:r>
                          <w:rPr>
                            <w:rFonts w:ascii="Calibri"/>
                            <w:color w:val="333333"/>
                            <w:spacing w:val="30"/>
                            <w:sz w:val="18"/>
                          </w:rPr>
                          <w:t xml:space="preserve"> </w:t>
                        </w:r>
                        <w:r>
                          <w:rPr>
                            <w:rFonts w:ascii="Calibri"/>
                            <w:color w:val="333333"/>
                            <w:sz w:val="18"/>
                          </w:rPr>
                          <w:t>21</w:t>
                        </w:r>
                        <w:r>
                          <w:rPr>
                            <w:rFonts w:ascii="Calibri"/>
                            <w:color w:val="333333"/>
                            <w:spacing w:val="31"/>
                            <w:sz w:val="18"/>
                          </w:rPr>
                          <w:t xml:space="preserve"> </w:t>
                        </w:r>
                        <w:r>
                          <w:rPr>
                            <w:rFonts w:ascii="Calibri"/>
                            <w:color w:val="333333"/>
                            <w:sz w:val="18"/>
                          </w:rPr>
                          <w:t>22</w:t>
                        </w:r>
                        <w:r>
                          <w:rPr>
                            <w:rFonts w:ascii="Calibri"/>
                            <w:color w:val="333333"/>
                            <w:spacing w:val="31"/>
                            <w:sz w:val="18"/>
                          </w:rPr>
                          <w:t xml:space="preserve"> </w:t>
                        </w:r>
                        <w:r>
                          <w:rPr>
                            <w:rFonts w:ascii="Calibri"/>
                            <w:color w:val="333333"/>
                            <w:sz w:val="18"/>
                          </w:rPr>
                          <w:t>23</w:t>
                        </w:r>
                        <w:r>
                          <w:rPr>
                            <w:rFonts w:ascii="Calibri"/>
                            <w:color w:val="333333"/>
                            <w:spacing w:val="29"/>
                            <w:sz w:val="18"/>
                          </w:rPr>
                          <w:t xml:space="preserve"> </w:t>
                        </w:r>
                        <w:r>
                          <w:rPr>
                            <w:rFonts w:ascii="Calibri"/>
                            <w:color w:val="333333"/>
                            <w:sz w:val="18"/>
                          </w:rPr>
                          <w:t>24</w:t>
                        </w:r>
                      </w:p>
                      <w:p w:rsidR="008D1D22" w:rsidRDefault="001E2D15">
                        <w:pPr>
                          <w:spacing w:before="60"/>
                          <w:ind w:left="640"/>
                          <w:jc w:val="center"/>
                          <w:rPr>
                            <w:rFonts w:ascii="Calibri" w:hAnsi="Calibri"/>
                            <w:sz w:val="20"/>
                          </w:rPr>
                        </w:pPr>
                        <w:r>
                          <w:rPr>
                            <w:rFonts w:ascii="Calibri" w:hAnsi="Calibri"/>
                            <w:color w:val="333333"/>
                            <w:sz w:val="20"/>
                          </w:rPr>
                          <w:t>Час, год</w:t>
                        </w:r>
                      </w:p>
                      <w:p w:rsidR="008D1D22" w:rsidRDefault="008D1D22">
                        <w:pPr>
                          <w:spacing w:before="6"/>
                          <w:rPr>
                            <w:rFonts w:ascii="Calibri"/>
                            <w:sz w:val="24"/>
                          </w:rPr>
                        </w:pPr>
                      </w:p>
                      <w:p w:rsidR="008D1D22" w:rsidRDefault="001E2D15">
                        <w:pPr>
                          <w:tabs>
                            <w:tab w:val="left" w:pos="1326"/>
                            <w:tab w:val="left" w:pos="1867"/>
                          </w:tabs>
                          <w:ind w:left="645"/>
                          <w:jc w:val="center"/>
                          <w:rPr>
                            <w:rFonts w:ascii="Calibri" w:hAnsi="Calibri"/>
                            <w:sz w:val="17"/>
                          </w:rPr>
                        </w:pPr>
                        <w:r>
                          <w:rPr>
                            <w:rFonts w:ascii="Calibri" w:hAnsi="Calibri"/>
                            <w:sz w:val="17"/>
                          </w:rPr>
                          <w:t>Норма</w:t>
                        </w:r>
                        <w:r>
                          <w:rPr>
                            <w:rFonts w:ascii="Calibri" w:hAnsi="Calibri"/>
                            <w:sz w:val="17"/>
                          </w:rPr>
                          <w:tab/>
                        </w:r>
                        <w:r>
                          <w:rPr>
                            <w:rFonts w:ascii="Calibri" w:hAnsi="Calibri"/>
                            <w:sz w:val="17"/>
                            <w:u w:val="thick" w:color="FF0000"/>
                          </w:rPr>
                          <w:t xml:space="preserve"> </w:t>
                        </w:r>
                        <w:r>
                          <w:rPr>
                            <w:rFonts w:ascii="Calibri" w:hAnsi="Calibri"/>
                            <w:sz w:val="17"/>
                            <w:u w:val="thick" w:color="FF0000"/>
                          </w:rPr>
                          <w:tab/>
                        </w:r>
                        <w:r>
                          <w:rPr>
                            <w:rFonts w:ascii="Calibri" w:hAnsi="Calibri"/>
                            <w:sz w:val="17"/>
                          </w:rPr>
                          <w:t>ГЗП</w:t>
                        </w:r>
                      </w:p>
                    </w:txbxContent>
                  </v:textbox>
                </v:shape>
                <w10:wrap anchorx="page"/>
              </v:group>
            </w:pict>
          </mc:Fallback>
        </mc:AlternateContent>
      </w:r>
      <w:r>
        <w:rPr>
          <w:noProof/>
          <w:lang w:val="ru-RU" w:eastAsia="ru-RU"/>
        </w:rPr>
        <mc:AlternateContent>
          <mc:Choice Requires="wps">
            <w:drawing>
              <wp:anchor distT="0" distB="0" distL="114300" distR="114300" simplePos="0" relativeHeight="15794688" behindDoc="0" locked="0" layoutInCell="1" allowOverlap="1">
                <wp:simplePos x="0" y="0"/>
                <wp:positionH relativeFrom="page">
                  <wp:posOffset>1251585</wp:posOffset>
                </wp:positionH>
                <wp:positionV relativeFrom="paragraph">
                  <wp:posOffset>1541145</wp:posOffset>
                </wp:positionV>
                <wp:extent cx="152400" cy="1211580"/>
                <wp:effectExtent l="0" t="0" r="0" b="0"/>
                <wp:wrapNone/>
                <wp:docPr id="39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23" w:lineRule="exact"/>
                              <w:ind w:left="20"/>
                              <w:rPr>
                                <w:rFonts w:ascii="Calibri" w:hAnsi="Calibri"/>
                                <w:sz w:val="20"/>
                              </w:rPr>
                            </w:pPr>
                            <w:r>
                              <w:rPr>
                                <w:rFonts w:ascii="Calibri" w:hAnsi="Calibri"/>
                                <w:color w:val="333333"/>
                                <w:sz w:val="20"/>
                              </w:rPr>
                              <w:t>Концентрація, мкг/мл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230" type="#_x0000_t202" style="position:absolute;left:0;text-align:left;margin-left:98.55pt;margin-top:121.35pt;width:12pt;height:95.4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" filled="f" stroked="f">
                <v:textbox style="layout-flow:vertical;mso-layout-flow-alt:bottom-to-top" inset="0,0,0,0">
                  <w:txbxContent>
                    <w:p w:rsidR="008D1D22" w:rsidRDefault="001E2D15">
                      <w:pPr>
                        <w:spacing w:line="223" w:lineRule="exact"/>
                        <w:ind w:left="20"/>
                        <w:rPr>
                          <w:rFonts w:ascii="Calibri" w:hAnsi="Calibri"/>
                          <w:sz w:val="20"/>
                        </w:rPr>
                      </w:pPr>
                      <w:r>
                        <w:rPr>
                          <w:rFonts w:ascii="Calibri" w:hAnsi="Calibri"/>
                          <w:color w:val="333333"/>
                          <w:sz w:val="20"/>
                        </w:rPr>
                        <w:t>Концентрація, мкг/мл</w:t>
                      </w:r>
                    </w:p>
                  </w:txbxContent>
                </v:textbox>
                <w10:wrap anchorx="page"/>
              </v:shape>
            </w:pict>
          </mc:Fallback>
        </mc:AlternateContent>
      </w:r>
      <w:r w:rsidR="001E2D15">
        <w:t>периферичні та виведення, нами побудовані криві у напівлогарифмічних координатах, які зображені на рис. 6.3.</w:t>
      </w: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DE35E6">
      <w:pPr>
        <w:pStyle w:val="a3"/>
        <w:spacing w:before="11"/>
        <w:jc w:val="left"/>
        <w:rPr>
          <w:sz w:val="10"/>
        </w:rPr>
      </w:pPr>
      <w:r>
        <w:rPr>
          <w:noProof/>
          <w:lang w:val="ru-RU" w:eastAsia="ru-RU"/>
        </w:rPr>
        <mc:AlternateContent>
          <mc:Choice Requires="wps">
            <w:drawing>
              <wp:anchor distT="0" distB="0" distL="0" distR="0" simplePos="0" relativeHeight="487652352" behindDoc="1" locked="0" layoutInCell="1" allowOverlap="1">
                <wp:simplePos x="0" y="0"/>
                <wp:positionH relativeFrom="page">
                  <wp:posOffset>3415665</wp:posOffset>
                </wp:positionH>
                <wp:positionV relativeFrom="paragraph">
                  <wp:posOffset>114300</wp:posOffset>
                </wp:positionV>
                <wp:extent cx="320040" cy="1270"/>
                <wp:effectExtent l="0" t="0" r="0" b="0"/>
                <wp:wrapTopAndBottom/>
                <wp:docPr id="397"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1270"/>
                        </a:xfrm>
                        <a:custGeom>
                          <a:avLst/>
                          <a:gdLst>
                            <a:gd name="T0" fmla="+- 0 5379 5379"/>
                            <a:gd name="T1" fmla="*/ T0 w 504"/>
                            <a:gd name="T2" fmla="+- 0 5883 5379"/>
                            <a:gd name="T3" fmla="*/ T2 w 504"/>
                          </a:gdLst>
                          <a:ahLst/>
                          <a:cxnLst>
                            <a:cxn ang="0">
                              <a:pos x="T1" y="0"/>
                            </a:cxn>
                            <a:cxn ang="0">
                              <a:pos x="T3" y="0"/>
                            </a:cxn>
                          </a:cxnLst>
                          <a:rect l="0" t="0" r="r" b="b"/>
                          <a:pathLst>
                            <a:path w="504">
                              <a:moveTo>
                                <a:pt x="0" y="0"/>
                              </a:moveTo>
                              <a:lnTo>
                                <a:pt x="504" y="0"/>
                              </a:lnTo>
                            </a:path>
                          </a:pathLst>
                        </a:custGeom>
                        <a:noFill/>
                        <a:ln w="1905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1" o:spid="_x0000_s1026" style="position:absolute;margin-left:268.95pt;margin-top:9pt;width:25.2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" path="m,l504,e" filled="f" strokecolor="#006fc0" strokeweight="1.5pt">
                <v:path arrowok="t" o:connecttype="custom" o:connectlocs="0,0;320040,0" o:connectangles="0,0"/>
                <w10:wrap type="topAndBottom" anchorx="page"/>
              </v:shape>
            </w:pict>
          </mc:Fallback>
        </mc:AlternateContent>
      </w:r>
    </w:p>
    <w:p w:rsidR="008D1D22" w:rsidRDefault="008D1D22">
      <w:pPr>
        <w:pStyle w:val="a3"/>
        <w:jc w:val="left"/>
        <w:rPr>
          <w:sz w:val="30"/>
        </w:rPr>
      </w:pPr>
    </w:p>
    <w:p w:rsidR="008D1D22" w:rsidRDefault="008D1D22">
      <w:pPr>
        <w:pStyle w:val="a3"/>
        <w:jc w:val="left"/>
        <w:rPr>
          <w:sz w:val="30"/>
        </w:rPr>
      </w:pPr>
    </w:p>
    <w:p w:rsidR="008D1D22" w:rsidRDefault="001E2D15">
      <w:pPr>
        <w:pStyle w:val="a3"/>
        <w:spacing w:before="227" w:line="360" w:lineRule="auto"/>
        <w:ind w:left="362" w:right="229" w:firstLine="719"/>
      </w:pPr>
      <w:r>
        <w:t>Рисунок 6.3. Фармакокінетика ОКАГЕРМ-4 в напівлогарифмічних координатах в крові в нормі та за умов ГЗП при його внутрішньоочеревинному введенні щурам у дозі 96,8 мг/кг.</w:t>
      </w:r>
    </w:p>
    <w:p w:rsidR="008D1D22" w:rsidRDefault="008D1D22">
      <w:pPr>
        <w:pStyle w:val="a3"/>
        <w:spacing w:before="1"/>
        <w:jc w:val="left"/>
        <w:rPr>
          <w:sz w:val="42"/>
        </w:rPr>
      </w:pPr>
    </w:p>
    <w:p w:rsidR="008D1D22" w:rsidRDefault="001E2D15">
      <w:pPr>
        <w:pStyle w:val="a3"/>
        <w:spacing w:line="360" w:lineRule="auto"/>
        <w:ind w:left="362" w:right="232" w:firstLine="707"/>
      </w:pPr>
      <w:r>
        <w:t>На підставі отриманих напівлогарифмічних кривих безпосередньо було виконано розрахунок</w:t>
      </w:r>
      <w:r>
        <w:t xml:space="preserve"> низки фармакокінетичних параметрів, які характеризують процеси абсорбції, розподілу із центральної камери в периферичні та елімінації ОКАГЕРМ-4 в організмі щурів без патології та з формою гіпоксії, що моделюється.</w:t>
      </w:r>
    </w:p>
    <w:p w:rsidR="008D1D22" w:rsidRDefault="001E2D15">
      <w:pPr>
        <w:pStyle w:val="a3"/>
        <w:spacing w:line="360" w:lineRule="auto"/>
        <w:ind w:left="362" w:right="230" w:firstLine="707"/>
      </w:pPr>
      <w:r>
        <w:t>У програмному середовищі, шляхом комп’юте</w:t>
      </w:r>
      <w:r>
        <w:t>рної інтерполяції експериментальних даних на математичні залежності, що описують кінетику потенційного антигіпоксанта, нами були визначені математичні рівняння, що характеризують залежність концентрації досліджуваної сполуки від часу в організмі щурів в но</w:t>
      </w:r>
      <w:r>
        <w:t>рмі та при формі гіпоксичного синдрому, що вивчається:</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3"/>
        <w:ind w:left="1081"/>
        <w:jc w:val="left"/>
      </w:pPr>
      <w:r>
        <w:rPr>
          <w:rFonts w:ascii="Cambria Math" w:eastAsia="Cambria Math" w:hAnsi="Cambria Math"/>
        </w:rPr>
        <w:t>С</w:t>
      </w:r>
      <w:r>
        <w:rPr>
          <w:rFonts w:ascii="Cambria Math" w:eastAsia="Cambria Math" w:hAnsi="Cambria Math"/>
          <w:position w:val="1"/>
        </w:rPr>
        <w:t>(</w:t>
      </w:r>
      <w:r>
        <w:rPr>
          <w:rFonts w:ascii="Cambria Math" w:eastAsia="Cambria Math" w:hAnsi="Cambria Math"/>
        </w:rPr>
        <w:t>𝑡</w:t>
      </w:r>
      <w:r>
        <w:rPr>
          <w:rFonts w:ascii="Cambria Math" w:eastAsia="Cambria Math" w:hAnsi="Cambria Math"/>
          <w:position w:val="1"/>
        </w:rPr>
        <w:t xml:space="preserve">) </w:t>
      </w:r>
      <w:r>
        <w:rPr>
          <w:rFonts w:ascii="Cambria Math" w:eastAsia="Cambria Math" w:hAnsi="Cambria Math"/>
        </w:rPr>
        <w:t xml:space="preserve">= 3461,1863 ∙ </w:t>
      </w:r>
      <w:r>
        <w:rPr>
          <w:rFonts w:ascii="Cambria Math" w:eastAsia="Cambria Math" w:hAnsi="Cambria Math"/>
        </w:rPr>
        <w:t>𝑒</w:t>
      </w:r>
      <w:r>
        <w:rPr>
          <w:rFonts w:ascii="Cambria Math" w:eastAsia="Cambria Math" w:hAnsi="Cambria Math"/>
          <w:vertAlign w:val="superscript"/>
        </w:rPr>
        <w:t>−</w:t>
      </w:r>
      <w:r>
        <w:rPr>
          <w:rFonts w:ascii="Cambria Math" w:eastAsia="Cambria Math" w:hAnsi="Cambria Math"/>
          <w:vertAlign w:val="superscript"/>
        </w:rPr>
        <w:t>0,8276</w:t>
      </w:r>
      <w:r>
        <w:rPr>
          <w:rFonts w:ascii="Cambria Math" w:eastAsia="Cambria Math" w:hAnsi="Cambria Math"/>
          <w:vertAlign w:val="superscript"/>
        </w:rPr>
        <w:t>𝑡</w:t>
      </w:r>
      <w:r>
        <w:rPr>
          <w:rFonts w:ascii="Cambria Math" w:eastAsia="Cambria Math" w:hAnsi="Cambria Math"/>
        </w:rPr>
        <w:t xml:space="preserve"> + 3,9971 ∙ </w:t>
      </w:r>
      <w:r>
        <w:rPr>
          <w:rFonts w:ascii="Cambria Math" w:eastAsia="Cambria Math" w:hAnsi="Cambria Math"/>
        </w:rPr>
        <w:t>𝑒</w:t>
      </w:r>
      <w:r>
        <w:rPr>
          <w:rFonts w:ascii="Cambria Math" w:eastAsia="Cambria Math" w:hAnsi="Cambria Math"/>
          <w:vertAlign w:val="superscript"/>
        </w:rPr>
        <w:t>−</w:t>
      </w:r>
      <w:r>
        <w:rPr>
          <w:rFonts w:ascii="Cambria Math" w:eastAsia="Cambria Math" w:hAnsi="Cambria Math"/>
          <w:vertAlign w:val="superscript"/>
        </w:rPr>
        <w:t>0,0740</w:t>
      </w:r>
      <w:r>
        <w:rPr>
          <w:rFonts w:ascii="Cambria Math" w:eastAsia="Cambria Math" w:hAnsi="Cambria Math"/>
          <w:vertAlign w:val="superscript"/>
        </w:rPr>
        <w:t>𝑡</w:t>
      </w:r>
      <w:r>
        <w:rPr>
          <w:rFonts w:ascii="Cambria Math" w:eastAsia="Cambria Math" w:hAnsi="Cambria Math"/>
        </w:rPr>
        <w:t xml:space="preserve"> </w:t>
      </w:r>
      <w:r>
        <w:t>– норма,</w:t>
      </w:r>
    </w:p>
    <w:p w:rsidR="008D1D22" w:rsidRDefault="001E2D15">
      <w:pPr>
        <w:pStyle w:val="a3"/>
        <w:spacing w:before="159"/>
        <w:ind w:left="1081"/>
        <w:jc w:val="left"/>
      </w:pPr>
      <w:r>
        <w:rPr>
          <w:rFonts w:ascii="Cambria Math" w:eastAsia="Cambria Math" w:hAnsi="Cambria Math"/>
        </w:rPr>
        <w:t>С</w:t>
      </w:r>
      <w:r>
        <w:rPr>
          <w:rFonts w:ascii="Cambria Math" w:eastAsia="Cambria Math" w:hAnsi="Cambria Math"/>
          <w:position w:val="1"/>
        </w:rPr>
        <w:t>(</w:t>
      </w:r>
      <w:r>
        <w:rPr>
          <w:rFonts w:ascii="Cambria Math" w:eastAsia="Cambria Math" w:hAnsi="Cambria Math"/>
        </w:rPr>
        <w:t>𝑡</w:t>
      </w:r>
      <w:r>
        <w:rPr>
          <w:rFonts w:ascii="Cambria Math" w:eastAsia="Cambria Math" w:hAnsi="Cambria Math"/>
          <w:position w:val="1"/>
        </w:rPr>
        <w:t xml:space="preserve">) </w:t>
      </w:r>
      <w:r>
        <w:rPr>
          <w:rFonts w:ascii="Cambria Math" w:eastAsia="Cambria Math" w:hAnsi="Cambria Math"/>
        </w:rPr>
        <w:t xml:space="preserve">= 1219,7692 ∙ </w:t>
      </w:r>
      <w:r>
        <w:rPr>
          <w:rFonts w:ascii="Cambria Math" w:eastAsia="Cambria Math" w:hAnsi="Cambria Math"/>
        </w:rPr>
        <w:t>𝑒</w:t>
      </w:r>
      <w:r>
        <w:rPr>
          <w:rFonts w:ascii="Cambria Math" w:eastAsia="Cambria Math" w:hAnsi="Cambria Math"/>
          <w:vertAlign w:val="superscript"/>
        </w:rPr>
        <w:t>−</w:t>
      </w:r>
      <w:r>
        <w:rPr>
          <w:rFonts w:ascii="Cambria Math" w:eastAsia="Cambria Math" w:hAnsi="Cambria Math"/>
          <w:vertAlign w:val="superscript"/>
        </w:rPr>
        <w:t>0,7910</w:t>
      </w:r>
      <w:r>
        <w:rPr>
          <w:rFonts w:ascii="Cambria Math" w:eastAsia="Cambria Math" w:hAnsi="Cambria Math"/>
          <w:vertAlign w:val="superscript"/>
        </w:rPr>
        <w:t>𝑡</w:t>
      </w:r>
      <w:r>
        <w:rPr>
          <w:rFonts w:ascii="Cambria Math" w:eastAsia="Cambria Math" w:hAnsi="Cambria Math"/>
        </w:rPr>
        <w:t xml:space="preserve"> + 3,8224 ∙ </w:t>
      </w:r>
      <w:r>
        <w:rPr>
          <w:rFonts w:ascii="Cambria Math" w:eastAsia="Cambria Math" w:hAnsi="Cambria Math"/>
        </w:rPr>
        <w:t>𝑒</w:t>
      </w:r>
      <w:r>
        <w:rPr>
          <w:rFonts w:ascii="Cambria Math" w:eastAsia="Cambria Math" w:hAnsi="Cambria Math"/>
          <w:vertAlign w:val="superscript"/>
        </w:rPr>
        <w:t>−</w:t>
      </w:r>
      <w:r>
        <w:rPr>
          <w:rFonts w:ascii="Cambria Math" w:eastAsia="Cambria Math" w:hAnsi="Cambria Math"/>
          <w:vertAlign w:val="superscript"/>
        </w:rPr>
        <w:t>0,0671</w:t>
      </w:r>
      <w:r>
        <w:rPr>
          <w:rFonts w:ascii="Cambria Math" w:eastAsia="Cambria Math" w:hAnsi="Cambria Math"/>
          <w:vertAlign w:val="superscript"/>
        </w:rPr>
        <w:t>𝑡</w:t>
      </w:r>
      <w:r>
        <w:rPr>
          <w:rFonts w:ascii="Cambria Math" w:eastAsia="Cambria Math" w:hAnsi="Cambria Math"/>
        </w:rPr>
        <w:t xml:space="preserve"> </w:t>
      </w:r>
      <w:r>
        <w:t>– гіпоксія,</w:t>
      </w:r>
    </w:p>
    <w:p w:rsidR="008D1D22" w:rsidRDefault="001E2D15">
      <w:pPr>
        <w:pStyle w:val="a3"/>
        <w:spacing w:before="154" w:line="360" w:lineRule="auto"/>
        <w:ind w:left="362" w:right="226"/>
      </w:pPr>
      <w:r>
        <w:t xml:space="preserve">де: </w:t>
      </w:r>
      <w:r>
        <w:rPr>
          <w:rFonts w:ascii="Cambria Math" w:eastAsia="Cambria Math" w:hAnsi="Cambria Math"/>
        </w:rPr>
        <w:t>С</w:t>
      </w:r>
      <w:r>
        <w:rPr>
          <w:rFonts w:ascii="Cambria Math" w:eastAsia="Cambria Math" w:hAnsi="Cambria Math"/>
          <w:position w:val="1"/>
        </w:rPr>
        <w:t>(</w:t>
      </w:r>
      <w:r>
        <w:rPr>
          <w:rFonts w:ascii="Cambria Math" w:eastAsia="Cambria Math" w:hAnsi="Cambria Math"/>
        </w:rPr>
        <w:t>𝑡</w:t>
      </w:r>
      <w:r>
        <w:rPr>
          <w:rFonts w:ascii="Cambria Math" w:eastAsia="Cambria Math" w:hAnsi="Cambria Math"/>
          <w:position w:val="1"/>
        </w:rPr>
        <w:t xml:space="preserve">) </w:t>
      </w:r>
      <w:r>
        <w:t>– функція залежності концентрації ОКАГЕРМ-</w:t>
      </w:r>
      <w:r>
        <w:t xml:space="preserve">4 в крові від часу  його ідентифікації в даному біосубстраті; </w:t>
      </w:r>
      <w:r>
        <w:rPr>
          <w:rFonts w:ascii="Cambria Math" w:eastAsia="Cambria Math" w:hAnsi="Cambria Math"/>
        </w:rPr>
        <w:t>𝑡</w:t>
      </w:r>
      <w:r>
        <w:rPr>
          <w:rFonts w:ascii="Cambria Math" w:eastAsia="Cambria Math" w:hAnsi="Cambria Math"/>
        </w:rPr>
        <w:t xml:space="preserve"> </w:t>
      </w:r>
      <w:r>
        <w:t xml:space="preserve">– час дослідження у хвилинах; </w:t>
      </w:r>
      <w:r>
        <w:rPr>
          <w:rFonts w:ascii="Cambria Math" w:eastAsia="Cambria Math" w:hAnsi="Cambria Math"/>
        </w:rPr>
        <w:t>𝑒</w:t>
      </w:r>
      <w:r>
        <w:rPr>
          <w:rFonts w:ascii="Cambria Math" w:eastAsia="Cambria Math" w:hAnsi="Cambria Math"/>
        </w:rPr>
        <w:t xml:space="preserve"> </w:t>
      </w:r>
      <w:r>
        <w:t>– основа натурального</w:t>
      </w:r>
      <w:r>
        <w:rPr>
          <w:spacing w:val="-4"/>
        </w:rPr>
        <w:t xml:space="preserve"> </w:t>
      </w:r>
      <w:r>
        <w:t>логарифма.</w:t>
      </w:r>
    </w:p>
    <w:p w:rsidR="008D1D22" w:rsidRDefault="001E2D15">
      <w:pPr>
        <w:pStyle w:val="a3"/>
        <w:spacing w:before="1" w:line="360" w:lineRule="auto"/>
        <w:ind w:left="362" w:right="225" w:firstLine="707"/>
      </w:pPr>
      <w:r>
        <w:t>Раціональне використання вказаних математичних рівнянь було покладено в основу розрахунків параметрів фармакокінетики ОКАГЕРМ</w:t>
      </w:r>
      <w:r>
        <w:t>-4 в нормі та в умовах ГЗП.</w:t>
      </w:r>
    </w:p>
    <w:p w:rsidR="008D1D22" w:rsidRDefault="008D1D22">
      <w:pPr>
        <w:pStyle w:val="a3"/>
        <w:spacing w:before="1"/>
        <w:jc w:val="left"/>
        <w:rPr>
          <w:sz w:val="42"/>
        </w:rPr>
      </w:pPr>
    </w:p>
    <w:p w:rsidR="008D1D22" w:rsidRDefault="001E2D15">
      <w:pPr>
        <w:pStyle w:val="a4"/>
        <w:numPr>
          <w:ilvl w:val="1"/>
          <w:numId w:val="11"/>
        </w:numPr>
        <w:tabs>
          <w:tab w:val="left" w:pos="1663"/>
        </w:tabs>
        <w:spacing w:line="360" w:lineRule="auto"/>
        <w:ind w:right="232" w:firstLine="719"/>
        <w:rPr>
          <w:sz w:val="28"/>
        </w:rPr>
      </w:pPr>
      <w:r>
        <w:rPr>
          <w:sz w:val="28"/>
        </w:rPr>
        <w:t>Визначення фармакокінетичних показників, що характеризують процес всмоктування ОКАГЕРМ-4 в системний</w:t>
      </w:r>
      <w:r>
        <w:rPr>
          <w:spacing w:val="-3"/>
          <w:sz w:val="28"/>
        </w:rPr>
        <w:t xml:space="preserve"> </w:t>
      </w:r>
      <w:r>
        <w:rPr>
          <w:sz w:val="28"/>
        </w:rPr>
        <w:t>кровообіг</w:t>
      </w:r>
    </w:p>
    <w:p w:rsidR="008D1D22" w:rsidRDefault="008D1D22">
      <w:pPr>
        <w:pStyle w:val="a3"/>
        <w:spacing w:before="9"/>
        <w:jc w:val="left"/>
        <w:rPr>
          <w:sz w:val="41"/>
        </w:rPr>
      </w:pPr>
    </w:p>
    <w:p w:rsidR="008D1D22" w:rsidRDefault="001E2D15">
      <w:pPr>
        <w:pStyle w:val="a3"/>
        <w:spacing w:before="1" w:line="360" w:lineRule="auto"/>
        <w:ind w:left="362" w:right="228" w:firstLine="719"/>
      </w:pPr>
      <w:r>
        <w:t xml:space="preserve">Даний фрагмент фармакокінетичного дослідження присвячено початковому етапу проходження ОКАГЕРМ-4 в організмі, тобто абсорбції, яка характеризує процес надходження потенційного антигіпоксанта з місця введення в системний кровообіг. Цей процес має місце при </w:t>
      </w:r>
      <w:r>
        <w:t>всіх шляхах введення ксенобіотика, крім внутрішньосудинного [296].</w:t>
      </w:r>
    </w:p>
    <w:p w:rsidR="008D1D22" w:rsidRDefault="001E2D15">
      <w:pPr>
        <w:pStyle w:val="a3"/>
        <w:spacing w:line="360" w:lineRule="auto"/>
        <w:ind w:left="362" w:right="223" w:firstLine="719"/>
      </w:pPr>
      <w:r>
        <w:t>З метою всебічного аналізу сорбційних процесів ОКАГЕРМ-4 за умов експерименту, що моделюється, ми виходили з того, що морфо- функціонально, очеревина являє собою напівпроникну діалізуючу ме</w:t>
      </w:r>
      <w:r>
        <w:t>мбрану, через яку в обох напрямках (в черевну порожнину і з неї до загального кровотоку) переміщуються вода, електроліти, низькомолекулярні субстанції [297, 298]. У щурів, при інтраперитонеальній аплікації, що має місце в даному експеременті, через одношар</w:t>
      </w:r>
      <w:r>
        <w:t>овий мезотелій очеревини відбувається вельми швидке всмоктування хімічних сполук будь-якої будови, включаючи координаційні (абсорбтивний період для більшості речовин на 25-50%  довше, ніж при внутрішньовенному шляху) і в плазмі крові досягаються концентрац</w:t>
      </w:r>
      <w:r>
        <w:t>ії близькі до таких, що спостерігаються при внутрішньовенному введенні [299]. При цьому варто наголосити, що внутрішньовенний шлях введення</w:t>
      </w:r>
      <w:r>
        <w:rPr>
          <w:spacing w:val="31"/>
        </w:rPr>
        <w:t xml:space="preserve"> </w:t>
      </w:r>
      <w:r>
        <w:t>засобів</w:t>
      </w:r>
      <w:r>
        <w:rPr>
          <w:spacing w:val="29"/>
        </w:rPr>
        <w:t xml:space="preserve"> </w:t>
      </w:r>
      <w:r>
        <w:t>фармакотерапії</w:t>
      </w:r>
      <w:r>
        <w:rPr>
          <w:spacing w:val="31"/>
        </w:rPr>
        <w:t xml:space="preserve"> </w:t>
      </w:r>
      <w:r>
        <w:t>є</w:t>
      </w:r>
      <w:r>
        <w:rPr>
          <w:spacing w:val="30"/>
        </w:rPr>
        <w:t xml:space="preserve"> </w:t>
      </w:r>
      <w:r>
        <w:t>найбільш</w:t>
      </w:r>
      <w:r>
        <w:rPr>
          <w:spacing w:val="30"/>
        </w:rPr>
        <w:t xml:space="preserve"> </w:t>
      </w:r>
      <w:r>
        <w:t>оптимальним</w:t>
      </w:r>
      <w:r>
        <w:rPr>
          <w:spacing w:val="30"/>
        </w:rPr>
        <w:t xml:space="preserve"> </w:t>
      </w:r>
      <w:r>
        <w:t>з</w:t>
      </w:r>
      <w:r>
        <w:rPr>
          <w:spacing w:val="31"/>
        </w:rPr>
        <w:t xml:space="preserve"> </w:t>
      </w:r>
      <w:r>
        <w:t>точки</w:t>
      </w:r>
      <w:r>
        <w:rPr>
          <w:spacing w:val="30"/>
        </w:rPr>
        <w:t xml:space="preserve"> </w:t>
      </w:r>
      <w:r>
        <w:t>зору</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28"/>
      </w:pPr>
      <w:r>
        <w:t xml:space="preserve">ефективності надання невідкладної допомоги хворим у критичних станах, до яких належить і ГЗП [300, 301]. Саме тому внутрішньочеревний шлях введення ОКАГЕРМ-4 на доклінічному етапі його вивчення нами був обраний при плануванні експерименту, що віддзеркалює </w:t>
      </w:r>
      <w:r>
        <w:t>реальну ситуацію при наданні екстреної допомоги постраждалим з гострим гіпоксичним ураженням.</w:t>
      </w:r>
    </w:p>
    <w:p w:rsidR="008D1D22" w:rsidRDefault="001E2D15">
      <w:pPr>
        <w:pStyle w:val="a3"/>
        <w:spacing w:before="1" w:line="360" w:lineRule="auto"/>
        <w:ind w:left="362" w:right="228" w:firstLine="707"/>
      </w:pPr>
      <w:r>
        <w:t>Надалі, з використанням базових кривих (див. рис. 6.2 та 6.3) нами був проведений розрахунок низки фармакокінетичних показників, що характеризують швидкість та ст</w:t>
      </w:r>
      <w:r>
        <w:t>упінь абсорбції ОКАГЕРМ-4 в організмі щурів без патології та з гіпоксією (див. табл. 6.1). Вважаємо за потрібне зауважити, що розрахунки зроблені на підставі саме тих фармакокінетичних кривих, які побудовані в координатах «концентрація-час».</w:t>
      </w:r>
    </w:p>
    <w:p w:rsidR="008D1D22" w:rsidRDefault="001E2D15">
      <w:pPr>
        <w:pStyle w:val="a3"/>
        <w:spacing w:line="360" w:lineRule="auto"/>
        <w:ind w:left="362" w:right="227" w:firstLine="707"/>
      </w:pPr>
      <w:r>
        <w:t>Отримані в екс</w:t>
      </w:r>
      <w:r>
        <w:t>перименті дані свідчать, що процес абсорбції ОКАГЕРМ-4 є достатньо інтенсивним як в нормі, так й за умов такого енергодефіцитного стану як ГЗП. При цьому варто зазначити, що на тлі гіпоксичного синдрому обов’язково виникають порушення енергозабезпечення ме</w:t>
      </w:r>
      <w:r>
        <w:t>мбрано-транспортних механізмів. Відомо, що порушення мембранного транспорту за умов гіпоксії відбувається внаслідок роз’єднання процесів окиснення та фосфорилювання, що, певна річ, викликає дисбаланс у системі аденілових нуклеотидів й приводить до зниження</w:t>
      </w:r>
      <w:r>
        <w:t xml:space="preserve"> швидкості аеробного окиснення субстратів з одного боку, а з іншого – до порушення функціонування всіх АТФ-залежних ферментних комплексів, які беруть участь в реалізації мембрано-транспортних механізмів [302].</w:t>
      </w:r>
    </w:p>
    <w:p w:rsidR="008D1D22" w:rsidRDefault="001E2D15">
      <w:pPr>
        <w:pStyle w:val="a3"/>
        <w:spacing w:before="2" w:line="360" w:lineRule="auto"/>
        <w:ind w:left="362" w:right="225" w:firstLine="707"/>
      </w:pPr>
      <w:r>
        <w:t>При порівняльному аналізі параметрів, що харак</w:t>
      </w:r>
      <w:r>
        <w:t>теризують етап всмоктування ОКАГЕРМ-4 у щурів у нормі та в тварин дослідної групи (ГЗП), на особливу увагу заслуговує константа швидкості абсорбції (К</w:t>
      </w:r>
      <w:r>
        <w:rPr>
          <w:vertAlign w:val="subscript"/>
        </w:rPr>
        <w:t>01</w:t>
      </w:r>
      <w:r>
        <w:t>), яка характеризує швидкість надходження сполуки, з місця введення у системний кровообіг. Наведені в та</w:t>
      </w:r>
      <w:r>
        <w:t>бл. 6.1 данні, переконливо свідчать, що ОКАГЕРМ-4 при його внутрішньоочеревинному введенні щурам, попри велику молекулярну масу (891,2 г/моль) та досить велику просторову структуру,</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26"/>
      </w:pPr>
      <w:r>
        <w:t>відносно швидко надходить до системного кровообігу. Вели</w:t>
      </w:r>
      <w:r>
        <w:t>чина К</w:t>
      </w:r>
      <w:r>
        <w:rPr>
          <w:vertAlign w:val="subscript"/>
        </w:rPr>
        <w:t>01</w:t>
      </w:r>
      <w:r>
        <w:t xml:space="preserve"> в обох групах тварин безмаль однакова і становить: 0,82 год</w:t>
      </w:r>
      <w:r>
        <w:rPr>
          <w:vertAlign w:val="superscript"/>
        </w:rPr>
        <w:t>-1</w:t>
      </w:r>
      <w:r>
        <w:t xml:space="preserve"> у нормі й 0,80 год</w:t>
      </w:r>
      <w:r>
        <w:rPr>
          <w:vertAlign w:val="superscript"/>
        </w:rPr>
        <w:t>-1</w:t>
      </w:r>
      <w:r>
        <w:t xml:space="preserve"> у дослідній групі.</w:t>
      </w:r>
    </w:p>
    <w:p w:rsidR="008D1D22" w:rsidRDefault="001E2D15">
      <w:pPr>
        <w:pStyle w:val="a3"/>
        <w:spacing w:before="1" w:line="360" w:lineRule="auto"/>
        <w:ind w:left="1513" w:right="215" w:firstLine="6776"/>
        <w:jc w:val="left"/>
      </w:pPr>
      <w:r>
        <w:t>Таблиця 6.1 Фармакокінетичні параметри (M±m), що характеризують процес</w:t>
      </w:r>
    </w:p>
    <w:p w:rsidR="008D1D22" w:rsidRDefault="001E2D15">
      <w:pPr>
        <w:pStyle w:val="a3"/>
        <w:spacing w:before="1" w:line="360" w:lineRule="auto"/>
        <w:ind w:left="1151" w:right="1009" w:firstLine="768"/>
        <w:jc w:val="left"/>
      </w:pPr>
      <w:r>
        <w:t>абсорбції ОКАГЕРМ-4 в нормі та в умовах ГПЗ при внутрішньоочеревинному введенні щурам у дозі 96,8 мг/кг (n=6)</w:t>
      </w: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4"/>
        <w:gridCol w:w="2345"/>
        <w:gridCol w:w="1349"/>
        <w:gridCol w:w="1351"/>
        <w:gridCol w:w="864"/>
      </w:tblGrid>
      <w:tr w:rsidR="008D1D22">
        <w:trPr>
          <w:trHeight w:val="321"/>
        </w:trPr>
        <w:tc>
          <w:tcPr>
            <w:tcW w:w="3464" w:type="dxa"/>
            <w:vMerge w:val="restart"/>
          </w:tcPr>
          <w:p w:rsidR="008D1D22" w:rsidRDefault="001E2D15">
            <w:pPr>
              <w:pStyle w:val="TableParagraph"/>
              <w:spacing w:before="165"/>
              <w:ind w:left="1154"/>
              <w:jc w:val="left"/>
              <w:rPr>
                <w:sz w:val="28"/>
              </w:rPr>
            </w:pPr>
            <w:r>
              <w:rPr>
                <w:sz w:val="28"/>
              </w:rPr>
              <w:t>Параметр</w:t>
            </w:r>
          </w:p>
        </w:tc>
        <w:tc>
          <w:tcPr>
            <w:tcW w:w="2345" w:type="dxa"/>
            <w:vMerge w:val="restart"/>
          </w:tcPr>
          <w:p w:rsidR="008D1D22" w:rsidRDefault="001E2D15">
            <w:pPr>
              <w:pStyle w:val="TableParagraph"/>
              <w:spacing w:before="4" w:line="320" w:lineRule="atLeast"/>
              <w:ind w:left="477" w:right="400" w:hanging="53"/>
              <w:jc w:val="left"/>
              <w:rPr>
                <w:sz w:val="28"/>
              </w:rPr>
            </w:pPr>
            <w:r>
              <w:rPr>
                <w:sz w:val="28"/>
              </w:rPr>
              <w:t>Позначення, розмірність</w:t>
            </w:r>
          </w:p>
        </w:tc>
        <w:tc>
          <w:tcPr>
            <w:tcW w:w="2700" w:type="dxa"/>
            <w:gridSpan w:val="2"/>
          </w:tcPr>
          <w:p w:rsidR="008D1D22" w:rsidRDefault="001E2D15">
            <w:pPr>
              <w:pStyle w:val="TableParagraph"/>
              <w:spacing w:line="301" w:lineRule="exact"/>
              <w:ind w:left="544"/>
              <w:jc w:val="left"/>
              <w:rPr>
                <w:sz w:val="28"/>
              </w:rPr>
            </w:pPr>
            <w:r>
              <w:rPr>
                <w:sz w:val="28"/>
              </w:rPr>
              <w:t>Група тварин</w:t>
            </w:r>
          </w:p>
        </w:tc>
        <w:tc>
          <w:tcPr>
            <w:tcW w:w="864" w:type="dxa"/>
            <w:vMerge w:val="restart"/>
          </w:tcPr>
          <w:p w:rsidR="008D1D22" w:rsidRDefault="001E2D15">
            <w:pPr>
              <w:pStyle w:val="TableParagraph"/>
              <w:spacing w:before="135"/>
              <w:ind w:left="271" w:right="268"/>
              <w:rPr>
                <w:sz w:val="21"/>
              </w:rPr>
            </w:pPr>
            <w:r>
              <w:rPr>
                <w:position w:val="-10"/>
                <w:sz w:val="28"/>
              </w:rPr>
              <w:t>Р</w:t>
            </w:r>
            <w:r>
              <w:rPr>
                <w:sz w:val="21"/>
              </w:rPr>
              <w:t>⁕</w:t>
            </w:r>
          </w:p>
        </w:tc>
      </w:tr>
      <w:tr w:rsidR="008D1D22">
        <w:trPr>
          <w:trHeight w:val="324"/>
        </w:trPr>
        <w:tc>
          <w:tcPr>
            <w:tcW w:w="3464" w:type="dxa"/>
            <w:vMerge/>
            <w:tcBorders>
              <w:top w:val="nil"/>
            </w:tcBorders>
          </w:tcPr>
          <w:p w:rsidR="008D1D22" w:rsidRDefault="008D1D22">
            <w:pPr>
              <w:rPr>
                <w:sz w:val="2"/>
                <w:szCs w:val="2"/>
              </w:rPr>
            </w:pPr>
          </w:p>
        </w:tc>
        <w:tc>
          <w:tcPr>
            <w:tcW w:w="2345" w:type="dxa"/>
            <w:vMerge/>
            <w:tcBorders>
              <w:top w:val="nil"/>
            </w:tcBorders>
          </w:tcPr>
          <w:p w:rsidR="008D1D22" w:rsidRDefault="008D1D22">
            <w:pPr>
              <w:rPr>
                <w:sz w:val="2"/>
                <w:szCs w:val="2"/>
              </w:rPr>
            </w:pPr>
          </w:p>
        </w:tc>
        <w:tc>
          <w:tcPr>
            <w:tcW w:w="1349" w:type="dxa"/>
          </w:tcPr>
          <w:p w:rsidR="008D1D22" w:rsidRDefault="001E2D15">
            <w:pPr>
              <w:pStyle w:val="TableParagraph"/>
              <w:spacing w:before="3" w:line="301" w:lineRule="exact"/>
              <w:ind w:left="83" w:right="80"/>
              <w:rPr>
                <w:sz w:val="28"/>
              </w:rPr>
            </w:pPr>
            <w:r>
              <w:rPr>
                <w:sz w:val="28"/>
              </w:rPr>
              <w:t>Норма</w:t>
            </w:r>
          </w:p>
        </w:tc>
        <w:tc>
          <w:tcPr>
            <w:tcW w:w="1351" w:type="dxa"/>
          </w:tcPr>
          <w:p w:rsidR="008D1D22" w:rsidRDefault="001E2D15">
            <w:pPr>
              <w:pStyle w:val="TableParagraph"/>
              <w:spacing w:before="3" w:line="301" w:lineRule="exact"/>
              <w:ind w:left="87" w:right="79"/>
              <w:rPr>
                <w:sz w:val="28"/>
              </w:rPr>
            </w:pPr>
            <w:r>
              <w:rPr>
                <w:sz w:val="28"/>
              </w:rPr>
              <w:t>ГЗП</w:t>
            </w:r>
          </w:p>
        </w:tc>
        <w:tc>
          <w:tcPr>
            <w:tcW w:w="864" w:type="dxa"/>
            <w:vMerge/>
            <w:tcBorders>
              <w:top w:val="nil"/>
            </w:tcBorders>
          </w:tcPr>
          <w:p w:rsidR="008D1D22" w:rsidRDefault="008D1D22">
            <w:pPr>
              <w:rPr>
                <w:sz w:val="2"/>
                <w:szCs w:val="2"/>
              </w:rPr>
            </w:pPr>
          </w:p>
        </w:tc>
      </w:tr>
      <w:tr w:rsidR="008D1D22">
        <w:trPr>
          <w:trHeight w:val="642"/>
        </w:trPr>
        <w:tc>
          <w:tcPr>
            <w:tcW w:w="3464" w:type="dxa"/>
          </w:tcPr>
          <w:p w:rsidR="008D1D22" w:rsidRDefault="001E2D15">
            <w:pPr>
              <w:pStyle w:val="TableParagraph"/>
              <w:spacing w:before="3" w:line="322" w:lineRule="exact"/>
              <w:ind w:left="1170" w:right="427" w:hanging="718"/>
              <w:jc w:val="left"/>
              <w:rPr>
                <w:sz w:val="28"/>
              </w:rPr>
            </w:pPr>
            <w:r>
              <w:rPr>
                <w:sz w:val="28"/>
              </w:rPr>
              <w:t>Константа швидкості абсорбції</w:t>
            </w:r>
          </w:p>
        </w:tc>
        <w:tc>
          <w:tcPr>
            <w:tcW w:w="2345" w:type="dxa"/>
          </w:tcPr>
          <w:p w:rsidR="008D1D22" w:rsidRDefault="001E2D15">
            <w:pPr>
              <w:pStyle w:val="TableParagraph"/>
              <w:spacing w:before="160"/>
              <w:ind w:left="418" w:right="413"/>
              <w:rPr>
                <w:sz w:val="28"/>
              </w:rPr>
            </w:pPr>
            <w:r>
              <w:rPr>
                <w:sz w:val="28"/>
              </w:rPr>
              <w:t>К</w:t>
            </w:r>
            <w:r>
              <w:rPr>
                <w:sz w:val="28"/>
                <w:vertAlign w:val="subscript"/>
              </w:rPr>
              <w:t>01</w:t>
            </w:r>
            <w:r>
              <w:rPr>
                <w:sz w:val="28"/>
              </w:rPr>
              <w:t>, год</w:t>
            </w:r>
            <w:r>
              <w:rPr>
                <w:sz w:val="28"/>
                <w:vertAlign w:val="superscript"/>
              </w:rPr>
              <w:t>-1</w:t>
            </w:r>
          </w:p>
        </w:tc>
        <w:tc>
          <w:tcPr>
            <w:tcW w:w="1349" w:type="dxa"/>
          </w:tcPr>
          <w:p w:rsidR="008D1D22" w:rsidRDefault="001E2D15">
            <w:pPr>
              <w:pStyle w:val="TableParagraph"/>
              <w:spacing w:before="160"/>
              <w:ind w:left="84" w:right="79"/>
              <w:rPr>
                <w:sz w:val="28"/>
              </w:rPr>
            </w:pPr>
            <w:r>
              <w:rPr>
                <w:sz w:val="28"/>
              </w:rPr>
              <w:t>0,82±0,05</w:t>
            </w:r>
          </w:p>
        </w:tc>
        <w:tc>
          <w:tcPr>
            <w:tcW w:w="1351" w:type="dxa"/>
          </w:tcPr>
          <w:p w:rsidR="008D1D22" w:rsidRDefault="001E2D15">
            <w:pPr>
              <w:pStyle w:val="TableParagraph"/>
              <w:spacing w:before="160"/>
              <w:ind w:left="87" w:right="78"/>
              <w:rPr>
                <w:sz w:val="28"/>
              </w:rPr>
            </w:pPr>
            <w:r>
              <w:rPr>
                <w:sz w:val="28"/>
              </w:rPr>
              <w:t>0,80±0,05</w:t>
            </w:r>
          </w:p>
        </w:tc>
        <w:tc>
          <w:tcPr>
            <w:tcW w:w="864" w:type="dxa"/>
          </w:tcPr>
          <w:p w:rsidR="008D1D22" w:rsidRDefault="001E2D15">
            <w:pPr>
              <w:pStyle w:val="TableParagraph"/>
              <w:spacing w:before="160"/>
              <w:ind w:left="105"/>
              <w:jc w:val="left"/>
              <w:rPr>
                <w:sz w:val="28"/>
              </w:rPr>
            </w:pPr>
            <w:r>
              <w:rPr>
                <w:sz w:val="28"/>
              </w:rPr>
              <w:t>&gt;0,05</w:t>
            </w:r>
          </w:p>
        </w:tc>
      </w:tr>
      <w:tr w:rsidR="008D1D22">
        <w:trPr>
          <w:trHeight w:val="641"/>
        </w:trPr>
        <w:tc>
          <w:tcPr>
            <w:tcW w:w="3464" w:type="dxa"/>
          </w:tcPr>
          <w:p w:rsidR="008D1D22" w:rsidRDefault="001E2D15">
            <w:pPr>
              <w:pStyle w:val="TableParagraph"/>
              <w:spacing w:line="322" w:lineRule="exact"/>
              <w:ind w:left="854" w:right="827" w:firstLine="460"/>
              <w:jc w:val="left"/>
              <w:rPr>
                <w:sz w:val="28"/>
              </w:rPr>
            </w:pPr>
            <w:r>
              <w:rPr>
                <w:sz w:val="28"/>
              </w:rPr>
              <w:t>Період напівабсорбції</w:t>
            </w:r>
          </w:p>
        </w:tc>
        <w:tc>
          <w:tcPr>
            <w:tcW w:w="2345" w:type="dxa"/>
          </w:tcPr>
          <w:p w:rsidR="008D1D22" w:rsidRDefault="001E2D15">
            <w:pPr>
              <w:pStyle w:val="TableParagraph"/>
              <w:spacing w:before="156"/>
              <w:ind w:left="418" w:right="413"/>
              <w:rPr>
                <w:sz w:val="28"/>
              </w:rPr>
            </w:pPr>
            <w:r>
              <w:rPr>
                <w:sz w:val="28"/>
              </w:rPr>
              <w:t>t</w:t>
            </w:r>
            <w:r>
              <w:rPr>
                <w:position w:val="-2"/>
                <w:sz w:val="18"/>
              </w:rPr>
              <w:t>1/2α</w:t>
            </w:r>
            <w:r>
              <w:rPr>
                <w:sz w:val="28"/>
              </w:rPr>
              <w:t>, год</w:t>
            </w:r>
          </w:p>
        </w:tc>
        <w:tc>
          <w:tcPr>
            <w:tcW w:w="1349" w:type="dxa"/>
          </w:tcPr>
          <w:p w:rsidR="008D1D22" w:rsidRDefault="001E2D15">
            <w:pPr>
              <w:pStyle w:val="TableParagraph"/>
              <w:spacing w:before="156"/>
              <w:ind w:left="84" w:right="79"/>
              <w:rPr>
                <w:sz w:val="28"/>
              </w:rPr>
            </w:pPr>
            <w:r>
              <w:rPr>
                <w:sz w:val="28"/>
              </w:rPr>
              <w:t>0,85±0,07</w:t>
            </w:r>
          </w:p>
        </w:tc>
        <w:tc>
          <w:tcPr>
            <w:tcW w:w="1351" w:type="dxa"/>
          </w:tcPr>
          <w:p w:rsidR="008D1D22" w:rsidRDefault="001E2D15">
            <w:pPr>
              <w:pStyle w:val="TableParagraph"/>
              <w:spacing w:before="156"/>
              <w:ind w:left="87" w:right="79"/>
              <w:rPr>
                <w:sz w:val="28"/>
              </w:rPr>
            </w:pPr>
            <w:r>
              <w:rPr>
                <w:sz w:val="28"/>
              </w:rPr>
              <w:t>0,87±0,05</w:t>
            </w:r>
          </w:p>
        </w:tc>
        <w:tc>
          <w:tcPr>
            <w:tcW w:w="864" w:type="dxa"/>
          </w:tcPr>
          <w:p w:rsidR="008D1D22" w:rsidRDefault="001E2D15">
            <w:pPr>
              <w:pStyle w:val="TableParagraph"/>
              <w:spacing w:before="156"/>
              <w:ind w:left="105"/>
              <w:jc w:val="left"/>
              <w:rPr>
                <w:sz w:val="28"/>
              </w:rPr>
            </w:pPr>
            <w:r>
              <w:rPr>
                <w:sz w:val="28"/>
              </w:rPr>
              <w:t>&gt;0,05</w:t>
            </w:r>
          </w:p>
        </w:tc>
      </w:tr>
      <w:tr w:rsidR="008D1D22">
        <w:trPr>
          <w:trHeight w:val="961"/>
        </w:trPr>
        <w:tc>
          <w:tcPr>
            <w:tcW w:w="3464" w:type="dxa"/>
          </w:tcPr>
          <w:p w:rsidR="008D1D22" w:rsidRDefault="001E2D15">
            <w:pPr>
              <w:pStyle w:val="TableParagraph"/>
              <w:spacing w:line="322" w:lineRule="exact"/>
              <w:ind w:left="803" w:right="794"/>
              <w:rPr>
                <w:sz w:val="28"/>
              </w:rPr>
            </w:pPr>
            <w:r>
              <w:rPr>
                <w:sz w:val="28"/>
              </w:rPr>
              <w:t>Час досягнення максимальної концентрації</w:t>
            </w:r>
          </w:p>
        </w:tc>
        <w:tc>
          <w:tcPr>
            <w:tcW w:w="2345" w:type="dxa"/>
          </w:tcPr>
          <w:p w:rsidR="008D1D22" w:rsidRDefault="008D1D22">
            <w:pPr>
              <w:pStyle w:val="TableParagraph"/>
              <w:spacing w:before="8"/>
              <w:jc w:val="left"/>
              <w:rPr>
                <w:sz w:val="27"/>
              </w:rPr>
            </w:pPr>
          </w:p>
          <w:p w:rsidR="008D1D22" w:rsidRDefault="001E2D15">
            <w:pPr>
              <w:pStyle w:val="TableParagraph"/>
              <w:ind w:left="418" w:right="413"/>
              <w:rPr>
                <w:sz w:val="28"/>
              </w:rPr>
            </w:pPr>
            <w:r>
              <w:rPr>
                <w:sz w:val="28"/>
              </w:rPr>
              <w:t>t</w:t>
            </w:r>
            <w:r>
              <w:rPr>
                <w:sz w:val="28"/>
                <w:vertAlign w:val="subscript"/>
              </w:rPr>
              <w:t>max</w:t>
            </w:r>
            <w:r>
              <w:rPr>
                <w:sz w:val="28"/>
              </w:rPr>
              <w:t>, год</w:t>
            </w:r>
          </w:p>
        </w:tc>
        <w:tc>
          <w:tcPr>
            <w:tcW w:w="1349" w:type="dxa"/>
          </w:tcPr>
          <w:p w:rsidR="008D1D22" w:rsidRDefault="008D1D22">
            <w:pPr>
              <w:pStyle w:val="TableParagraph"/>
              <w:spacing w:before="8"/>
              <w:jc w:val="left"/>
              <w:rPr>
                <w:sz w:val="27"/>
              </w:rPr>
            </w:pPr>
          </w:p>
          <w:p w:rsidR="008D1D22" w:rsidRDefault="001E2D15">
            <w:pPr>
              <w:pStyle w:val="TableParagraph"/>
              <w:ind w:left="84" w:right="80"/>
              <w:rPr>
                <w:sz w:val="28"/>
              </w:rPr>
            </w:pPr>
            <w:r>
              <w:rPr>
                <w:sz w:val="28"/>
              </w:rPr>
              <w:t>1,47±0,04</w:t>
            </w:r>
          </w:p>
        </w:tc>
        <w:tc>
          <w:tcPr>
            <w:tcW w:w="1351" w:type="dxa"/>
          </w:tcPr>
          <w:p w:rsidR="008D1D22" w:rsidRDefault="008D1D22">
            <w:pPr>
              <w:pStyle w:val="TableParagraph"/>
              <w:spacing w:before="8"/>
              <w:jc w:val="left"/>
              <w:rPr>
                <w:sz w:val="27"/>
              </w:rPr>
            </w:pPr>
          </w:p>
          <w:p w:rsidR="008D1D22" w:rsidRDefault="001E2D15">
            <w:pPr>
              <w:pStyle w:val="TableParagraph"/>
              <w:ind w:left="87" w:right="79"/>
              <w:rPr>
                <w:sz w:val="28"/>
              </w:rPr>
            </w:pPr>
            <w:r>
              <w:rPr>
                <w:sz w:val="28"/>
              </w:rPr>
              <w:t>1,52±0,06</w:t>
            </w:r>
          </w:p>
        </w:tc>
        <w:tc>
          <w:tcPr>
            <w:tcW w:w="864" w:type="dxa"/>
          </w:tcPr>
          <w:p w:rsidR="008D1D22" w:rsidRDefault="008D1D22">
            <w:pPr>
              <w:pStyle w:val="TableParagraph"/>
              <w:spacing w:before="8"/>
              <w:jc w:val="left"/>
              <w:rPr>
                <w:sz w:val="27"/>
              </w:rPr>
            </w:pPr>
          </w:p>
          <w:p w:rsidR="008D1D22" w:rsidRDefault="001E2D15">
            <w:pPr>
              <w:pStyle w:val="TableParagraph"/>
              <w:ind w:left="105"/>
              <w:jc w:val="left"/>
              <w:rPr>
                <w:sz w:val="28"/>
              </w:rPr>
            </w:pPr>
            <w:r>
              <w:rPr>
                <w:sz w:val="28"/>
              </w:rPr>
              <w:t>&gt;0,05</w:t>
            </w:r>
          </w:p>
        </w:tc>
      </w:tr>
      <w:tr w:rsidR="008D1D22">
        <w:trPr>
          <w:trHeight w:val="640"/>
        </w:trPr>
        <w:tc>
          <w:tcPr>
            <w:tcW w:w="3464" w:type="dxa"/>
          </w:tcPr>
          <w:p w:rsidR="008D1D22" w:rsidRDefault="001E2D15">
            <w:pPr>
              <w:pStyle w:val="TableParagraph"/>
              <w:spacing w:line="317" w:lineRule="exact"/>
              <w:ind w:left="916"/>
              <w:jc w:val="left"/>
              <w:rPr>
                <w:sz w:val="28"/>
              </w:rPr>
            </w:pPr>
            <w:r>
              <w:rPr>
                <w:sz w:val="28"/>
              </w:rPr>
              <w:t>Максимальна</w:t>
            </w:r>
          </w:p>
          <w:p w:rsidR="008D1D22" w:rsidRDefault="001E2D15">
            <w:pPr>
              <w:pStyle w:val="TableParagraph"/>
              <w:spacing w:before="2" w:line="301" w:lineRule="exact"/>
              <w:ind w:left="933"/>
              <w:jc w:val="left"/>
              <w:rPr>
                <w:sz w:val="28"/>
              </w:rPr>
            </w:pPr>
            <w:r>
              <w:rPr>
                <w:sz w:val="28"/>
              </w:rPr>
              <w:t>концентрація</w:t>
            </w:r>
          </w:p>
        </w:tc>
        <w:tc>
          <w:tcPr>
            <w:tcW w:w="2345" w:type="dxa"/>
          </w:tcPr>
          <w:p w:rsidR="008D1D22" w:rsidRDefault="001E2D15">
            <w:pPr>
              <w:pStyle w:val="TableParagraph"/>
              <w:spacing w:before="158"/>
              <w:ind w:left="422" w:right="413"/>
              <w:rPr>
                <w:sz w:val="28"/>
              </w:rPr>
            </w:pPr>
            <w:r>
              <w:rPr>
                <w:sz w:val="28"/>
              </w:rPr>
              <w:t>С</w:t>
            </w:r>
            <w:r>
              <w:rPr>
                <w:sz w:val="28"/>
                <w:vertAlign w:val="subscript"/>
              </w:rPr>
              <w:t>max</w:t>
            </w:r>
            <w:r>
              <w:rPr>
                <w:sz w:val="28"/>
              </w:rPr>
              <w:t>, мкг/мл</w:t>
            </w:r>
          </w:p>
        </w:tc>
        <w:tc>
          <w:tcPr>
            <w:tcW w:w="1349" w:type="dxa"/>
          </w:tcPr>
          <w:p w:rsidR="008D1D22" w:rsidRDefault="001E2D15">
            <w:pPr>
              <w:pStyle w:val="TableParagraph"/>
              <w:spacing w:before="158"/>
              <w:ind w:left="84" w:right="79"/>
              <w:rPr>
                <w:sz w:val="28"/>
              </w:rPr>
            </w:pPr>
            <w:r>
              <w:rPr>
                <w:sz w:val="28"/>
              </w:rPr>
              <w:t>7,54±0,29</w:t>
            </w:r>
          </w:p>
        </w:tc>
        <w:tc>
          <w:tcPr>
            <w:tcW w:w="1351" w:type="dxa"/>
          </w:tcPr>
          <w:p w:rsidR="008D1D22" w:rsidRDefault="001E2D15">
            <w:pPr>
              <w:pStyle w:val="TableParagraph"/>
              <w:spacing w:before="158"/>
              <w:ind w:left="87" w:right="79"/>
              <w:rPr>
                <w:sz w:val="28"/>
              </w:rPr>
            </w:pPr>
            <w:r>
              <w:rPr>
                <w:sz w:val="28"/>
              </w:rPr>
              <w:t>7,13±0,20</w:t>
            </w:r>
          </w:p>
        </w:tc>
        <w:tc>
          <w:tcPr>
            <w:tcW w:w="864" w:type="dxa"/>
          </w:tcPr>
          <w:p w:rsidR="008D1D22" w:rsidRDefault="001E2D15">
            <w:pPr>
              <w:pStyle w:val="TableParagraph"/>
              <w:spacing w:before="158"/>
              <w:ind w:left="105"/>
              <w:jc w:val="left"/>
              <w:rPr>
                <w:sz w:val="28"/>
              </w:rPr>
            </w:pPr>
            <w:r>
              <w:rPr>
                <w:sz w:val="28"/>
              </w:rPr>
              <w:t>&lt;0,05</w:t>
            </w:r>
          </w:p>
        </w:tc>
      </w:tr>
    </w:tbl>
    <w:p w:rsidR="008D1D22" w:rsidRDefault="001E2D15">
      <w:pPr>
        <w:pStyle w:val="a3"/>
        <w:ind w:left="1070"/>
        <w:jc w:val="left"/>
      </w:pPr>
      <w:r>
        <w:t>Примітки:</w:t>
      </w:r>
    </w:p>
    <w:p w:rsidR="008D1D22" w:rsidRDefault="001E2D15">
      <w:pPr>
        <w:pStyle w:val="a4"/>
        <w:numPr>
          <w:ilvl w:val="2"/>
          <w:numId w:val="11"/>
        </w:numPr>
        <w:tabs>
          <w:tab w:val="left" w:pos="2488"/>
          <w:tab w:val="left" w:pos="2489"/>
        </w:tabs>
        <w:spacing w:before="154"/>
        <w:ind w:right="0"/>
        <w:rPr>
          <w:sz w:val="28"/>
        </w:rPr>
      </w:pPr>
      <w:r>
        <w:rPr>
          <w:position w:val="13"/>
          <w:sz w:val="23"/>
        </w:rPr>
        <w:t xml:space="preserve">⁕ </w:t>
      </w:r>
      <w:r>
        <w:rPr>
          <w:sz w:val="28"/>
        </w:rPr>
        <w:t>Р – у порівнянні зі здоровими тваринами</w:t>
      </w:r>
      <w:r>
        <w:rPr>
          <w:spacing w:val="-11"/>
          <w:sz w:val="28"/>
        </w:rPr>
        <w:t xml:space="preserve"> </w:t>
      </w:r>
      <w:r>
        <w:rPr>
          <w:sz w:val="28"/>
        </w:rPr>
        <w:t>(норма);</w:t>
      </w:r>
    </w:p>
    <w:p w:rsidR="008D1D22" w:rsidRDefault="001E2D15">
      <w:pPr>
        <w:pStyle w:val="a4"/>
        <w:numPr>
          <w:ilvl w:val="2"/>
          <w:numId w:val="11"/>
        </w:numPr>
        <w:tabs>
          <w:tab w:val="left" w:pos="2489"/>
        </w:tabs>
        <w:spacing w:before="223" w:line="360" w:lineRule="auto"/>
        <w:ind w:left="2488" w:right="230"/>
        <w:jc w:val="both"/>
        <w:rPr>
          <w:sz w:val="28"/>
        </w:rPr>
      </w:pPr>
      <w:r>
        <w:rPr>
          <w:sz w:val="28"/>
        </w:rPr>
        <w:t>Оскільки згідно з критерієм перевірки нормальності розподілу Шапіро-Уілка всі наведені параметри підпорядковуються нормальному закону розподілу, для порівняння був використаний t-критерій Стьюдента. Аналіз д</w:t>
      </w:r>
      <w:r>
        <w:rPr>
          <w:sz w:val="28"/>
        </w:rPr>
        <w:t>аних виконано в програмі StatSoft Statistica</w:t>
      </w:r>
      <w:r>
        <w:rPr>
          <w:spacing w:val="-3"/>
          <w:sz w:val="28"/>
        </w:rPr>
        <w:t xml:space="preserve"> </w:t>
      </w:r>
      <w:r>
        <w:rPr>
          <w:sz w:val="28"/>
        </w:rPr>
        <w:t>10.</w:t>
      </w:r>
    </w:p>
    <w:p w:rsidR="008D1D22" w:rsidRDefault="008D1D22">
      <w:pPr>
        <w:pStyle w:val="a3"/>
        <w:spacing w:before="11"/>
        <w:jc w:val="left"/>
        <w:rPr>
          <w:sz w:val="41"/>
        </w:rPr>
      </w:pPr>
    </w:p>
    <w:p w:rsidR="008D1D22" w:rsidRDefault="001E2D15">
      <w:pPr>
        <w:pStyle w:val="a3"/>
        <w:spacing w:line="360" w:lineRule="auto"/>
        <w:ind w:left="362" w:right="226" w:firstLine="707"/>
      </w:pPr>
      <w:r>
        <w:t>Висока інтенсивність абсорбції та відсутність значної різниці в показниках K</w:t>
      </w:r>
      <w:r>
        <w:rPr>
          <w:vertAlign w:val="subscript"/>
        </w:rPr>
        <w:t>01</w:t>
      </w:r>
      <w:r>
        <w:t xml:space="preserve"> у нормі та за умов ГЗП, на нашу думку, може бути свідченням того, що всмоктування ОКАГЕРМ-4 відбувається шляхом пасивної дифузі</w:t>
      </w:r>
      <w:r>
        <w:t>ї за градієнтом концентрації з мінімальними енергетичними витратами, шляхом розчинення сполуки в ліпідній фазі мембрани. Такого роду пояснення підкріплені даними літератури [303, 304]. Висока розчинність ОКАГЕРМ-4 в ліпідах обумовлена наявністю в</w:t>
      </w:r>
      <w:r>
        <w:rPr>
          <w:spacing w:val="18"/>
        </w:rPr>
        <w:t xml:space="preserve"> </w:t>
      </w:r>
      <w:r>
        <w:t>склади</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26"/>
      </w:pPr>
      <w:r>
        <w:t>координаційної сполуки аніонів винної кислоти, що і визначає фізико-хімічні властивості сполуки й особливості її мембранного транспорту. Ця думка знайшла своє підтвердження в джерелах літератури [305].</w:t>
      </w:r>
    </w:p>
    <w:p w:rsidR="008D1D22" w:rsidRDefault="001E2D15">
      <w:pPr>
        <w:pStyle w:val="a3"/>
        <w:spacing w:before="1" w:line="360" w:lineRule="auto"/>
        <w:ind w:left="362" w:right="228" w:firstLine="707"/>
      </w:pPr>
      <w:r>
        <w:t>Фармакокінетичні показники, що характеризують абсорбцію, крім шляху введення та фізико-хімічних властивостей препарату, значною мірою залежать від стану центральної гемодинаміки та регіонарного кровотоку. Тому відсутність різниці в величинах констант швидк</w:t>
      </w:r>
      <w:r>
        <w:t>ості абсорбції в досліджуваних групах обумовлено, найімовірніше, розвитком в початковому періоді гіпоксичної травми, який у часі збігає з періодом абсорбції ОКАГЕРМ-4 та екстремальним станом адаптивних захисно-пристосувальних реакцій з боку серцево-судинно</w:t>
      </w:r>
      <w:r>
        <w:t>ї системи за умов гіпоксичного синдрому. Вже з перших хвилин розвитку гиперкапнічної гіпоксії відбувається активація симпато-адреналової системи з викидом у кров надлишків катехоламінів, накопичення в міокарді метаболітів з вазодилатуючим ефектом. (аденози</w:t>
      </w:r>
      <w:r>
        <w:t>н, кініни, простагландин Е та ін.), про це свідчать відомості літератури [306]. У підсумку це призводить до збільшення ударного об’єму й хвилинного об’єму серця, а значить і швидкості кровотоку, в внаслідок чого показники макро- і мікрогемодинаміки у твари</w:t>
      </w:r>
      <w:r>
        <w:t>н, котрі перенесли ГЗП, не відрізняються від контрольної</w:t>
      </w:r>
      <w:r>
        <w:rPr>
          <w:spacing w:val="1"/>
        </w:rPr>
        <w:t xml:space="preserve"> </w:t>
      </w:r>
      <w:r>
        <w:t>групи.</w:t>
      </w:r>
    </w:p>
    <w:p w:rsidR="008D1D22" w:rsidRDefault="001E2D15">
      <w:pPr>
        <w:pStyle w:val="a3"/>
        <w:spacing w:before="1" w:line="360" w:lineRule="auto"/>
        <w:ind w:left="362" w:right="227" w:firstLine="707"/>
      </w:pPr>
      <w:r>
        <w:t>Оцінка змін у порівняльному аспекті такого показника кінетики ОКАГЕРМ-4 як період навпівабсорбції (t</w:t>
      </w:r>
      <w:r>
        <w:rPr>
          <w:vertAlign w:val="subscript"/>
        </w:rPr>
        <w:t>1/2α</w:t>
      </w:r>
      <w:r>
        <w:t>), який тісно пов’язаний з константою швидкості абсорбції (К</w:t>
      </w:r>
      <w:r>
        <w:rPr>
          <w:vertAlign w:val="subscript"/>
        </w:rPr>
        <w:t>01</w:t>
      </w:r>
      <w:r>
        <w:t>) зворотно пропорційною за</w:t>
      </w:r>
      <w:r>
        <w:t>лежністю показує, що не відмічається значної різниці в рівнях величин t</w:t>
      </w:r>
      <w:r>
        <w:rPr>
          <w:vertAlign w:val="subscript"/>
        </w:rPr>
        <w:t>1/2α</w:t>
      </w:r>
      <w:r>
        <w:t xml:space="preserve"> в обох групах (в дослідній 0,87 год і 0,85 год в нормі). Отже, швидкість і час проникнення ОКАГЕРМ-4 з черевної порожнини у кров, як взаємопов’язані параметри не відрізняються стат</w:t>
      </w:r>
      <w:r>
        <w:t>истично між собою, пояснення чого наведено вище.</w:t>
      </w:r>
    </w:p>
    <w:p w:rsidR="008D1D22" w:rsidRDefault="001E2D15">
      <w:pPr>
        <w:pStyle w:val="a3"/>
        <w:spacing w:before="1" w:line="360" w:lineRule="auto"/>
        <w:ind w:left="362" w:right="227" w:firstLine="707"/>
      </w:pPr>
      <w:r>
        <w:t>Порівняльний аналіз фармакокінетичного показника, що характеризує час досягнення максимальні концентрації (C</w:t>
      </w:r>
      <w:r>
        <w:rPr>
          <w:vertAlign w:val="subscript"/>
        </w:rPr>
        <w:t>max</w:t>
      </w:r>
      <w:r>
        <w:t>) ОКАГЕРМ-4 свідчить про швидкість реалізації фармакологічного ефекту. Важливо наголосити, що в</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28"/>
      </w:pPr>
      <w:r>
        <w:t>групі тварин з ГЗП пік концентрації ОКАГЕРМ-4 в крові статично менший (P&lt;0,05) у порівнянні з групою тварин в нормальному стані, а саме при ГЗП C</w:t>
      </w:r>
      <w:r>
        <w:rPr>
          <w:vertAlign w:val="subscript"/>
        </w:rPr>
        <w:t>max</w:t>
      </w:r>
      <w:r>
        <w:t xml:space="preserve"> становить 7,13±0,20 мкг/мл проти 7,54±0,29 мкг/мл в нормі. Наведена діаграма розмаху (ри</w:t>
      </w:r>
      <w:r>
        <w:t>с.6.4), дозволяє візуально порівняти наявні відмінності фармакокінетичного параметра C</w:t>
      </w:r>
      <w:r>
        <w:rPr>
          <w:vertAlign w:val="subscript"/>
        </w:rPr>
        <w:t>max</w:t>
      </w:r>
      <w:r>
        <w:t xml:space="preserve"> в обох групах щурів за умов експерименту, що вивчається.</w:t>
      </w:r>
    </w:p>
    <w:p w:rsidR="008D1D22" w:rsidRDefault="008D1D22">
      <w:pPr>
        <w:pStyle w:val="a3"/>
        <w:jc w:val="left"/>
        <w:rPr>
          <w:sz w:val="20"/>
        </w:rPr>
      </w:pPr>
    </w:p>
    <w:p w:rsidR="008D1D22" w:rsidRDefault="00DE35E6">
      <w:pPr>
        <w:pStyle w:val="a3"/>
        <w:spacing w:before="10"/>
        <w:jc w:val="left"/>
        <w:rPr>
          <w:sz w:val="19"/>
        </w:rPr>
      </w:pPr>
      <w:r>
        <w:rPr>
          <w:noProof/>
          <w:lang w:val="ru-RU" w:eastAsia="ru-RU"/>
        </w:rPr>
        <mc:AlternateContent>
          <mc:Choice Requires="wpg">
            <w:drawing>
              <wp:anchor distT="0" distB="0" distL="0" distR="0" simplePos="0" relativeHeight="487654400" behindDoc="1" locked="0" layoutInCell="1" allowOverlap="1">
                <wp:simplePos x="0" y="0"/>
                <wp:positionH relativeFrom="page">
                  <wp:posOffset>1744980</wp:posOffset>
                </wp:positionH>
                <wp:positionV relativeFrom="paragraph">
                  <wp:posOffset>170815</wp:posOffset>
                </wp:positionV>
                <wp:extent cx="4600575" cy="3571875"/>
                <wp:effectExtent l="0" t="0" r="0" b="0"/>
                <wp:wrapTopAndBottom/>
                <wp:docPr id="394"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3571875"/>
                          <a:chOff x="2748" y="269"/>
                          <a:chExt cx="7245" cy="5625"/>
                        </a:xfrm>
                      </wpg:grpSpPr>
                      <pic:pic xmlns:pic="http://schemas.openxmlformats.org/drawingml/2006/picture">
                        <pic:nvPicPr>
                          <pic:cNvPr id="395" name="Picture 380" descr="D:\доступ\EPSON7610   A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077" y="1225"/>
                            <a:ext cx="6548" cy="4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Rectangle 379"/>
                        <wps:cNvSpPr>
                          <a:spLocks noChangeArrowheads="1"/>
                        </wps:cNvSpPr>
                        <wps:spPr bwMode="auto">
                          <a:xfrm>
                            <a:off x="2755" y="276"/>
                            <a:ext cx="7230" cy="56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137.4pt;margin-top:13.45pt;width:362.25pt;height:281.25pt;z-index:-15662080;mso-wrap-distance-left:0;mso-wrap-distance-right:0;mso-position-horizontal-relative:page" coordorigin="2748,269" coordsize="7245,5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hmm8mJ2b+Fd1AD6fXyqP2lvH3i/QvEvjLwV4a0m68FaDdXFvKdRu&#10;mS7uvI/1rJ/Ate9fC3x9afFP4f6F4ssYpIbTVrVLhIpfvLQB2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4f+Cl//JzH7On/AGE0/wDShK/R6vzh/wCCl/8A&#10;ycx+zp/2E0/9KEoA/R3tS0na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w/8ABS//AJOY/Z0/&#10;7Caf+lCV+j1fnD/wUv8A+TmP2dP+wmn/AKUJQB+jvalpO1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nD/w&#10;Uv8A+TmP2dP+wmn/AKUJX6PV+cP/AAUv/wCTmP2dP+wmn/pQlAH6O9qWk7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cP/AAUv/wCTmP2dP+wmn/pQlfo9X5w/8FL/APk5j9nT/sJp/wClCUAfo72paTt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5w/8FL/APk5j9nT/sJp/wClCV+j1fnD/wAFL/8Ak5j9nT/sJp/6UJQB&#10;+jvalpO1L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l69run+GdGu9U1S5jsNOs4mlnuJm2pEi9WoA1KK8P8L/tC6n431Cxn0L4b+Ib/&#10;AMLXsirH4hkeKKJk/wCevlM2/ZXs11crbW0szL/q13baALVFfOngr9p7xL8Q7D+1vDnwi1vU9Fa5&#10;ltlv11G1RX2PtZtjNu/hr6CtpHmgileNoWZfmRv4aALNFFFABX5w/wDBS/8A5OY/Z0/7Caf+lCV+&#10;j1fnD/wUv/5OZ/Zy/wCwmv8A6UJQB+jvalpO1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">
                <v:shape id="Picture 380" o:spid="_x0000_s1027" type="#_x0000_t75" style="position:absolute;left:3077;top:1225;width:6548;height:4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6QTFAAAA3AAAAA8AAABkcnMvZG93bnJldi54bWxEj0FrwkAUhO8F/8PyhN7qRktLTd0EUQvi&#10;TSNib4/sM0mbfRuyq9n++65Q6HGYmW+YRR5MK27Uu8aygukkAUFcWt1wpeBYfDy9gXAeWWNrmRT8&#10;kIM8Gz0sMNV24D3dDr4SEcIuRQW1910qpStrMugmtiOO3sX2Bn2UfSV1j0OEm1bOkuRVGmw4LtTY&#10;0aqm8vtwNQqW17DpVuvCfg6XNmy/aCfPp51Sj+OwfAfhKfj/8F97qxU8z1/gfiYeAZ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RukExQAAANwAAAAPAAAAAAAAAAAAAAAA&#10;AJ8CAABkcnMvZG93bnJldi54bWxQSwUGAAAAAAQABAD3AAAAkQMAAAAA&#10;">
                  <v:imagedata r:id="rId93" o:title="-="/>
                </v:shape>
                <v:rect id="Rectangle 379" o:spid="_x0000_s1028" style="position:absolute;left:2755;top:276;width:7230;height:5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aFsQA&#10;AADcAAAADwAAAGRycy9kb3ducmV2LnhtbESPQWsCMRSE74L/ITyhN81WqejWKKso9CRUC7W3x+Y1&#10;Wdy8LJvobv99Uyh4HGbmG2a16V0t7tSGyrOC50kGgrj0umKj4ON8GC9AhIissfZMCn4owGY9HKww&#10;177jd7qfohEJwiFHBTbGJpcylJYcholviJP37VuHMcnWSN1il+CultMsm0uHFacFiw3tLJXX080p&#10;2Ddfx+LFBFl8Rnu5+m13sEej1NOoL15BROrjI/zfftMKZss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hbEAAAA3AAAAA8AAAAAAAAAAAAAAAAAmAIAAGRycy9k&#10;b3ducmV2LnhtbFBLBQYAAAAABAAEAPUAAACJAwAAAAA=&#10;" filled="f"/>
                <w10:wrap type="topAndBottom" anchorx="page"/>
              </v:group>
            </w:pict>
          </mc:Fallback>
        </mc:AlternateContent>
      </w:r>
    </w:p>
    <w:p w:rsidR="008D1D22" w:rsidRDefault="008D1D22">
      <w:pPr>
        <w:pStyle w:val="a3"/>
        <w:jc w:val="left"/>
        <w:rPr>
          <w:sz w:val="30"/>
        </w:rPr>
      </w:pPr>
    </w:p>
    <w:p w:rsidR="008D1D22" w:rsidRDefault="008D1D22">
      <w:pPr>
        <w:pStyle w:val="a3"/>
        <w:spacing w:before="11"/>
        <w:jc w:val="left"/>
        <w:rPr>
          <w:sz w:val="29"/>
        </w:rPr>
      </w:pPr>
    </w:p>
    <w:p w:rsidR="008D1D22" w:rsidRDefault="001E2D15">
      <w:pPr>
        <w:pStyle w:val="a3"/>
        <w:spacing w:line="362" w:lineRule="auto"/>
        <w:ind w:left="362" w:right="227" w:firstLine="707"/>
      </w:pPr>
      <w:r>
        <w:t>Рисунок 6.4. Діаграма розмаху параметру С</w:t>
      </w:r>
      <w:r>
        <w:rPr>
          <w:vertAlign w:val="subscript"/>
        </w:rPr>
        <w:t>max</w:t>
      </w:r>
      <w:r>
        <w:t xml:space="preserve"> ОКАГЕРМ-4 у крові щурів, за умов експерименту, що вивчається.</w:t>
      </w:r>
    </w:p>
    <w:p w:rsidR="008D1D22" w:rsidRDefault="008D1D22">
      <w:pPr>
        <w:pStyle w:val="a3"/>
        <w:spacing w:before="6"/>
        <w:jc w:val="left"/>
        <w:rPr>
          <w:sz w:val="41"/>
        </w:rPr>
      </w:pPr>
    </w:p>
    <w:p w:rsidR="008D1D22" w:rsidRDefault="001E2D15">
      <w:pPr>
        <w:pStyle w:val="a3"/>
        <w:spacing w:line="360" w:lineRule="auto"/>
        <w:ind w:left="362" w:right="225" w:firstLine="707"/>
      </w:pPr>
      <w:r>
        <w:t>Цей факт можна пояснити тим, що в результаті феномену централізації кровообігу (перерозподілу кровотоку на користь серця, легень і мозку), що є одним з екстрених захисно-компенсаторних механіз</w:t>
      </w:r>
      <w:r>
        <w:t>мів при гострій гіпоксії, відбувається значне зниження кровотоку гепатоспланхнічному басейні [307, 308].</w:t>
      </w:r>
    </w:p>
    <w:p w:rsidR="008D1D22" w:rsidRDefault="001E2D15">
      <w:pPr>
        <w:pStyle w:val="a3"/>
        <w:spacing w:line="362" w:lineRule="auto"/>
        <w:ind w:left="362" w:right="216" w:firstLine="719"/>
        <w:jc w:val="left"/>
      </w:pPr>
      <w:r>
        <w:t>Порівнюючи такий фармакокінетичний параметр, як час досягнення максимальної концентрації (t</w:t>
      </w:r>
      <w:r>
        <w:rPr>
          <w:vertAlign w:val="subscript"/>
        </w:rPr>
        <w:t>max</w:t>
      </w:r>
      <w:r>
        <w:t>) ОКАГЕРМ-4, слід звернути увагу, що в обох</w:t>
      </w:r>
    </w:p>
    <w:p w:rsidR="008D1D22" w:rsidRDefault="008D1D22">
      <w:pPr>
        <w:spacing w:line="362"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25"/>
      </w:pPr>
      <w:r>
        <w:t>порівнюваних групах реєструється майже однакова величина цього параметру, яка дорівнює в середньому 1,5 год (див. табл. 6.1). Це вказує на відсутність різниці в величинах латентного періоду сполуки, що вивчається, незалежно від умов, у я</w:t>
      </w:r>
      <w:r>
        <w:t>ких застосовується препарат, а саме в «нормі», чи за умов ГЗП, що моделюється.</w:t>
      </w:r>
    </w:p>
    <w:p w:rsidR="008D1D22" w:rsidRDefault="001E2D15">
      <w:pPr>
        <w:pStyle w:val="a3"/>
        <w:spacing w:before="2" w:line="360" w:lineRule="auto"/>
        <w:ind w:left="362" w:right="225" w:firstLine="707"/>
      </w:pPr>
      <w:r>
        <w:t>Таким чином, при всебічному вивченні етапу абсорбції ОКАГЕРМ-4 в порівняльному аспекті, в нормі та в умовах ГЗП, шляхом визначення комплексу параметрів встановлено, що відбуваєт</w:t>
      </w:r>
      <w:r>
        <w:t>ься вірогідне (p&lt;0,05) зниження максимальної концентрації сполуки в крові в тварин котрі зазнали впливу гострої гіпоксичної гіпоксії з гіперкапнією, що прогресує. Це пов’язано з неминучими змінами системної гемодинаміки й мікроциркуляції при гіпоксичному с</w:t>
      </w:r>
      <w:r>
        <w:t>индромі будь-якої етіології. Даний факт може позначитися на ступені реалізації протигіпоксичної дії потенційного антигіпоксанта, що буде вимагати надалі корегування режиму дозування ОКАГЕРМ-4.</w:t>
      </w:r>
    </w:p>
    <w:p w:rsidR="008D1D22" w:rsidRDefault="008D1D22">
      <w:pPr>
        <w:pStyle w:val="a3"/>
        <w:spacing w:before="11"/>
        <w:jc w:val="left"/>
        <w:rPr>
          <w:sz w:val="41"/>
        </w:rPr>
      </w:pPr>
    </w:p>
    <w:p w:rsidR="008D1D22" w:rsidRDefault="001E2D15">
      <w:pPr>
        <w:pStyle w:val="a4"/>
        <w:numPr>
          <w:ilvl w:val="1"/>
          <w:numId w:val="11"/>
        </w:numPr>
        <w:tabs>
          <w:tab w:val="left" w:pos="1583"/>
        </w:tabs>
        <w:spacing w:line="360" w:lineRule="auto"/>
        <w:ind w:right="227" w:firstLine="719"/>
        <w:rPr>
          <w:sz w:val="28"/>
        </w:rPr>
      </w:pPr>
      <w:r>
        <w:rPr>
          <w:sz w:val="28"/>
        </w:rPr>
        <w:t>Вивчення фармакокінетичного профілю ОКАГЕРМ-4 на етапі його ро</w:t>
      </w:r>
      <w:r>
        <w:rPr>
          <w:sz w:val="28"/>
        </w:rPr>
        <w:t>зподілу по</w:t>
      </w:r>
      <w:r>
        <w:rPr>
          <w:spacing w:val="-7"/>
          <w:sz w:val="28"/>
        </w:rPr>
        <w:t xml:space="preserve"> </w:t>
      </w:r>
      <w:r>
        <w:rPr>
          <w:sz w:val="28"/>
        </w:rPr>
        <w:t>органах</w:t>
      </w:r>
    </w:p>
    <w:p w:rsidR="008D1D22" w:rsidRDefault="008D1D22">
      <w:pPr>
        <w:pStyle w:val="a3"/>
        <w:spacing w:before="1"/>
        <w:jc w:val="left"/>
        <w:rPr>
          <w:sz w:val="42"/>
        </w:rPr>
      </w:pPr>
    </w:p>
    <w:p w:rsidR="008D1D22" w:rsidRDefault="001E2D15">
      <w:pPr>
        <w:pStyle w:val="a3"/>
        <w:spacing w:line="360" w:lineRule="auto"/>
        <w:ind w:left="362" w:right="225" w:firstLine="719"/>
      </w:pPr>
      <w:r>
        <w:t>Після абсорбції ОКАГЕРМ-4 відбувається його розподіл між кров’ю, клітинною рідиною та клітинами тканин. Розподіл – ключовий етап фармакокінетики, що визначає концентрацію препарату в органі-мішені. Процес розподілу лікарського засобу за</w:t>
      </w:r>
      <w:r>
        <w:t xml:space="preserve">лежить, як відомо, від перфузії органу, зворотного зв’язування препарату з білками, його жиророзчинності, спорідненості молекул лікарського засобу й молекул крові та інших тканин. Необхідною умовою, яка повинна бути виконана для ефективної фармакологічної </w:t>
      </w:r>
      <w:r>
        <w:t>дії лікарського засобу – є його проникнення в тканини- мішені. Якщо ж лікарський засіб потрапляє в індиферентні тканини, це призводить до зниження діючої концентрації й може викликати небажані побічні реакції</w:t>
      </w:r>
      <w:r>
        <w:rPr>
          <w:spacing w:val="1"/>
        </w:rPr>
        <w:t xml:space="preserve"> </w:t>
      </w:r>
      <w:r>
        <w:t>[309-311].</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27" w:firstLine="719"/>
      </w:pPr>
      <w:r>
        <w:t>Загальновідомо, що</w:t>
      </w:r>
      <w:r>
        <w:t xml:space="preserve"> при такому патологічному енергодефіцитному стані як гостра гіпоксія, спостерігається порушення функціонування цитоплазматичних та субклітинних мембран, яке проявляється порушенням їх проникності, зниженням величини потенціалу спокою клітинної мембрани, по</w:t>
      </w:r>
      <w:r>
        <w:t>рушення функціонування транспортних систем, що, у підсумку, призводить до зміни проникнення лікарських засобів в органи та</w:t>
      </w:r>
      <w:r>
        <w:rPr>
          <w:spacing w:val="-26"/>
        </w:rPr>
        <w:t xml:space="preserve"> </w:t>
      </w:r>
      <w:r>
        <w:t>тканини.</w:t>
      </w:r>
    </w:p>
    <w:p w:rsidR="008D1D22" w:rsidRDefault="001E2D15">
      <w:pPr>
        <w:pStyle w:val="a3"/>
        <w:spacing w:before="1" w:line="360" w:lineRule="auto"/>
        <w:ind w:left="362" w:right="225" w:firstLine="719"/>
      </w:pPr>
      <w:r>
        <w:t>У зв’язку з цим, метою даного фрагменту роботи було визначення фармакокінетичних параметрів, що характеризують етап розподіл</w:t>
      </w:r>
      <w:r>
        <w:t>у потенційного антигіпоксанта ОКАГЕРМ-4 в нормі та за умов гіпоксії з прогресуючою гіперкапнією.</w:t>
      </w:r>
    </w:p>
    <w:p w:rsidR="008D1D22" w:rsidRDefault="001E2D15">
      <w:pPr>
        <w:pStyle w:val="a3"/>
        <w:spacing w:before="1" w:line="360" w:lineRule="auto"/>
        <w:ind w:left="362" w:right="227" w:firstLine="719"/>
      </w:pPr>
      <w:r>
        <w:t>Розраховані фармакокінетичні параметри, які характеризують процес розподілу потенційного антигіпоксанта ОКАГЕРМ-4 із центральної камери (кров) у периферичні камери, що відрізняються інтенсивним кровопостачанням: серце, нирки, легені, ендокринні органи, печ</w:t>
      </w:r>
      <w:r>
        <w:t>інка, кишківник, а також м’язи, шкіра й жирові депо за умов експерименту, що досліджується, представлені в табл. 6.2.</w:t>
      </w:r>
    </w:p>
    <w:p w:rsidR="008D1D22" w:rsidRDefault="001E2D15">
      <w:pPr>
        <w:pStyle w:val="a3"/>
        <w:spacing w:line="360" w:lineRule="auto"/>
        <w:ind w:left="362" w:right="227" w:firstLine="719"/>
      </w:pPr>
      <w:r>
        <w:t>Аналізуючи величину такого фармакокінетичного показника як період напіврозподілу (t</w:t>
      </w:r>
      <w:r>
        <w:rPr>
          <w:vertAlign w:val="subscript"/>
        </w:rPr>
        <w:t>1/2</w:t>
      </w:r>
      <w:r>
        <w:t>) ОКАГЕРМ-4, що характеризує час необхідний для дося</w:t>
      </w:r>
      <w:r>
        <w:t>гнення 50% рівноважної концентрації препарату між кров’ю та тканинами, слід звернути увагу на відсутність значної різниці (0,85 год у нормі та 0,87 год при ГЗП.)</w:t>
      </w:r>
    </w:p>
    <w:p w:rsidR="008D1D22" w:rsidRDefault="001E2D15">
      <w:pPr>
        <w:pStyle w:val="a3"/>
        <w:spacing w:line="360" w:lineRule="auto"/>
        <w:ind w:left="362" w:right="229" w:firstLine="719"/>
      </w:pPr>
      <w:r>
        <w:t>Порівнюючи величини, в групах щурів з ГЗП та в нормі, такого фармакокінетичного параметра як к</w:t>
      </w:r>
      <w:r>
        <w:t>онстанта швидкості прямого масопереносу (К</w:t>
      </w:r>
      <w:r>
        <w:rPr>
          <w:vertAlign w:val="subscript"/>
        </w:rPr>
        <w:t>12</w:t>
      </w:r>
      <w:r>
        <w:t>), який пов’язаний зворотнопропорційно з періодом напівабсорбції, слід зазначити, що вплив гіпоксії на цей показник не є вірогідним (P&gt;0,05). Аналогічні дані отримані й при визначенні величини константи швидкості</w:t>
      </w:r>
      <w:r>
        <w:t xml:space="preserve"> зворотного масопереносу (К</w:t>
      </w:r>
      <w:r>
        <w:rPr>
          <w:vertAlign w:val="subscript"/>
        </w:rPr>
        <w:t>21</w:t>
      </w:r>
      <w:r>
        <w:t>) у «нормі» та за умов модельованого патологічного стану.</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2" w:lineRule="auto"/>
        <w:ind w:left="1513" w:right="215" w:firstLine="6776"/>
        <w:jc w:val="left"/>
      </w:pPr>
      <w:r>
        <w:t>Таблиця 6.2 Фармакокінетичні параметри (M±m), що характеризують процес</w:t>
      </w:r>
    </w:p>
    <w:p w:rsidR="008D1D22" w:rsidRDefault="001E2D15">
      <w:pPr>
        <w:pStyle w:val="a3"/>
        <w:spacing w:line="360" w:lineRule="auto"/>
        <w:ind w:left="377" w:right="251"/>
        <w:jc w:val="center"/>
      </w:pPr>
      <w:r>
        <w:t>розподілу ОКАГЕРМ-4 із центральної камери в периферичні в нормі та за умов ГЗП п</w:t>
      </w:r>
      <w:r>
        <w:t>ри внутрішньоочеревинному введенні щурам у дозі 96,8 мг/кг (n=6)</w:t>
      </w: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2004"/>
        <w:gridCol w:w="1629"/>
        <w:gridCol w:w="1632"/>
        <w:gridCol w:w="863"/>
      </w:tblGrid>
      <w:tr w:rsidR="008D1D22">
        <w:trPr>
          <w:trHeight w:val="369"/>
        </w:trPr>
        <w:tc>
          <w:tcPr>
            <w:tcW w:w="3305" w:type="dxa"/>
            <w:vMerge w:val="restart"/>
          </w:tcPr>
          <w:p w:rsidR="008D1D22" w:rsidRDefault="001E2D15">
            <w:pPr>
              <w:pStyle w:val="TableParagraph"/>
              <w:spacing w:before="185"/>
              <w:ind w:left="1074"/>
              <w:jc w:val="left"/>
              <w:rPr>
                <w:sz w:val="28"/>
              </w:rPr>
            </w:pPr>
            <w:r>
              <w:rPr>
                <w:sz w:val="28"/>
              </w:rPr>
              <w:t>Параметр</w:t>
            </w:r>
          </w:p>
        </w:tc>
        <w:tc>
          <w:tcPr>
            <w:tcW w:w="2004" w:type="dxa"/>
            <w:vMerge w:val="restart"/>
          </w:tcPr>
          <w:p w:rsidR="008D1D22" w:rsidRDefault="001E2D15">
            <w:pPr>
              <w:pStyle w:val="TableParagraph"/>
              <w:ind w:left="254"/>
              <w:jc w:val="left"/>
              <w:rPr>
                <w:sz w:val="28"/>
              </w:rPr>
            </w:pPr>
            <w:r>
              <w:rPr>
                <w:sz w:val="28"/>
              </w:rPr>
              <w:t>Позначення,</w:t>
            </w:r>
          </w:p>
          <w:p w:rsidR="008D1D22" w:rsidRDefault="001E2D15">
            <w:pPr>
              <w:pStyle w:val="TableParagraph"/>
              <w:spacing w:before="48"/>
              <w:ind w:left="307"/>
              <w:jc w:val="left"/>
              <w:rPr>
                <w:sz w:val="28"/>
              </w:rPr>
            </w:pPr>
            <w:r>
              <w:rPr>
                <w:sz w:val="28"/>
              </w:rPr>
              <w:t>розмірність</w:t>
            </w:r>
          </w:p>
        </w:tc>
        <w:tc>
          <w:tcPr>
            <w:tcW w:w="3261" w:type="dxa"/>
            <w:gridSpan w:val="2"/>
          </w:tcPr>
          <w:p w:rsidR="008D1D22" w:rsidRDefault="001E2D15">
            <w:pPr>
              <w:pStyle w:val="TableParagraph"/>
              <w:spacing w:line="318" w:lineRule="exact"/>
              <w:ind w:left="826"/>
              <w:jc w:val="left"/>
              <w:rPr>
                <w:sz w:val="28"/>
              </w:rPr>
            </w:pPr>
            <w:r>
              <w:rPr>
                <w:sz w:val="28"/>
              </w:rPr>
              <w:t>Група тварин</w:t>
            </w:r>
          </w:p>
        </w:tc>
        <w:tc>
          <w:tcPr>
            <w:tcW w:w="863" w:type="dxa"/>
            <w:vMerge w:val="restart"/>
          </w:tcPr>
          <w:p w:rsidR="008D1D22" w:rsidRDefault="001E2D15">
            <w:pPr>
              <w:pStyle w:val="TableParagraph"/>
              <w:spacing w:before="149"/>
              <w:ind w:left="279" w:right="272"/>
              <w:rPr>
                <w:sz w:val="21"/>
              </w:rPr>
            </w:pPr>
            <w:r>
              <w:rPr>
                <w:position w:val="-10"/>
                <w:sz w:val="28"/>
              </w:rPr>
              <w:t>Р</w:t>
            </w:r>
            <w:r>
              <w:rPr>
                <w:sz w:val="21"/>
              </w:rPr>
              <w:t>⁕</w:t>
            </w:r>
          </w:p>
        </w:tc>
      </w:tr>
      <w:tr w:rsidR="008D1D22">
        <w:trPr>
          <w:trHeight w:val="369"/>
        </w:trPr>
        <w:tc>
          <w:tcPr>
            <w:tcW w:w="3305" w:type="dxa"/>
            <w:vMerge/>
            <w:tcBorders>
              <w:top w:val="nil"/>
            </w:tcBorders>
          </w:tcPr>
          <w:p w:rsidR="008D1D22" w:rsidRDefault="008D1D22">
            <w:pPr>
              <w:rPr>
                <w:sz w:val="2"/>
                <w:szCs w:val="2"/>
              </w:rPr>
            </w:pPr>
          </w:p>
        </w:tc>
        <w:tc>
          <w:tcPr>
            <w:tcW w:w="2004" w:type="dxa"/>
            <w:vMerge/>
            <w:tcBorders>
              <w:top w:val="nil"/>
            </w:tcBorders>
          </w:tcPr>
          <w:p w:rsidR="008D1D22" w:rsidRDefault="008D1D22">
            <w:pPr>
              <w:rPr>
                <w:sz w:val="2"/>
                <w:szCs w:val="2"/>
              </w:rPr>
            </w:pPr>
          </w:p>
        </w:tc>
        <w:tc>
          <w:tcPr>
            <w:tcW w:w="1629" w:type="dxa"/>
          </w:tcPr>
          <w:p w:rsidR="008D1D22" w:rsidRDefault="001E2D15">
            <w:pPr>
              <w:pStyle w:val="TableParagraph"/>
              <w:spacing w:line="318" w:lineRule="exact"/>
              <w:ind w:left="88" w:right="75"/>
              <w:rPr>
                <w:sz w:val="28"/>
              </w:rPr>
            </w:pPr>
            <w:r>
              <w:rPr>
                <w:sz w:val="28"/>
              </w:rPr>
              <w:t>Норма</w:t>
            </w:r>
          </w:p>
        </w:tc>
        <w:tc>
          <w:tcPr>
            <w:tcW w:w="1632" w:type="dxa"/>
          </w:tcPr>
          <w:p w:rsidR="008D1D22" w:rsidRDefault="001E2D15">
            <w:pPr>
              <w:pStyle w:val="TableParagraph"/>
              <w:spacing w:line="318" w:lineRule="exact"/>
              <w:ind w:left="87" w:right="78"/>
              <w:rPr>
                <w:sz w:val="28"/>
              </w:rPr>
            </w:pPr>
            <w:r>
              <w:rPr>
                <w:sz w:val="28"/>
              </w:rPr>
              <w:t>ГЗП</w:t>
            </w:r>
          </w:p>
        </w:tc>
        <w:tc>
          <w:tcPr>
            <w:tcW w:w="863" w:type="dxa"/>
            <w:vMerge/>
            <w:tcBorders>
              <w:top w:val="nil"/>
            </w:tcBorders>
          </w:tcPr>
          <w:p w:rsidR="008D1D22" w:rsidRDefault="008D1D22">
            <w:pPr>
              <w:rPr>
                <w:sz w:val="2"/>
                <w:szCs w:val="2"/>
              </w:rPr>
            </w:pPr>
          </w:p>
        </w:tc>
      </w:tr>
      <w:tr w:rsidR="008D1D22">
        <w:trPr>
          <w:trHeight w:val="741"/>
        </w:trPr>
        <w:tc>
          <w:tcPr>
            <w:tcW w:w="3305" w:type="dxa"/>
          </w:tcPr>
          <w:p w:rsidR="008D1D22" w:rsidRDefault="001E2D15">
            <w:pPr>
              <w:pStyle w:val="TableParagraph"/>
              <w:spacing w:line="320" w:lineRule="exact"/>
              <w:ind w:left="102" w:right="93"/>
              <w:rPr>
                <w:sz w:val="28"/>
              </w:rPr>
            </w:pPr>
            <w:r>
              <w:rPr>
                <w:sz w:val="28"/>
              </w:rPr>
              <w:t>Період</w:t>
            </w:r>
          </w:p>
          <w:p w:rsidR="008D1D22" w:rsidRDefault="001E2D15">
            <w:pPr>
              <w:pStyle w:val="TableParagraph"/>
              <w:spacing w:before="47"/>
              <w:ind w:left="100" w:right="94"/>
              <w:rPr>
                <w:sz w:val="28"/>
              </w:rPr>
            </w:pPr>
            <w:r>
              <w:rPr>
                <w:sz w:val="28"/>
              </w:rPr>
              <w:t>напіврозподілу</w:t>
            </w:r>
          </w:p>
        </w:tc>
        <w:tc>
          <w:tcPr>
            <w:tcW w:w="2004" w:type="dxa"/>
          </w:tcPr>
          <w:p w:rsidR="008D1D22" w:rsidRDefault="001E2D15">
            <w:pPr>
              <w:pStyle w:val="TableParagraph"/>
              <w:spacing w:before="182"/>
              <w:ind w:left="321" w:right="313"/>
              <w:rPr>
                <w:sz w:val="28"/>
              </w:rPr>
            </w:pPr>
            <w:r>
              <w:rPr>
                <w:sz w:val="28"/>
              </w:rPr>
              <w:t>t</w:t>
            </w:r>
            <w:r>
              <w:rPr>
                <w:sz w:val="28"/>
                <w:vertAlign w:val="subscript"/>
              </w:rPr>
              <w:t>1/2</w:t>
            </w:r>
            <w:r>
              <w:rPr>
                <w:sz w:val="28"/>
              </w:rPr>
              <w:t>, год</w:t>
            </w:r>
          </w:p>
        </w:tc>
        <w:tc>
          <w:tcPr>
            <w:tcW w:w="1629" w:type="dxa"/>
          </w:tcPr>
          <w:p w:rsidR="008D1D22" w:rsidRDefault="001E2D15">
            <w:pPr>
              <w:pStyle w:val="TableParagraph"/>
              <w:spacing w:before="182"/>
              <w:ind w:left="86" w:right="76"/>
              <w:rPr>
                <w:sz w:val="28"/>
              </w:rPr>
            </w:pPr>
            <w:r>
              <w:rPr>
                <w:sz w:val="28"/>
              </w:rPr>
              <w:t>0,85±0,05</w:t>
            </w:r>
          </w:p>
        </w:tc>
        <w:tc>
          <w:tcPr>
            <w:tcW w:w="1632" w:type="dxa"/>
          </w:tcPr>
          <w:p w:rsidR="008D1D22" w:rsidRDefault="001E2D15">
            <w:pPr>
              <w:pStyle w:val="TableParagraph"/>
              <w:spacing w:before="182"/>
              <w:ind w:left="87" w:right="78"/>
              <w:rPr>
                <w:sz w:val="28"/>
              </w:rPr>
            </w:pPr>
            <w:r>
              <w:rPr>
                <w:sz w:val="28"/>
              </w:rPr>
              <w:t>0,87±0,05</w:t>
            </w:r>
          </w:p>
        </w:tc>
        <w:tc>
          <w:tcPr>
            <w:tcW w:w="863" w:type="dxa"/>
          </w:tcPr>
          <w:p w:rsidR="008D1D22" w:rsidRDefault="001E2D15">
            <w:pPr>
              <w:pStyle w:val="TableParagraph"/>
              <w:spacing w:before="182"/>
              <w:ind w:left="107"/>
              <w:jc w:val="left"/>
              <w:rPr>
                <w:sz w:val="28"/>
              </w:rPr>
            </w:pPr>
            <w:r>
              <w:rPr>
                <w:sz w:val="28"/>
              </w:rPr>
              <w:t>&gt;0.05</w:t>
            </w:r>
          </w:p>
        </w:tc>
      </w:tr>
      <w:tr w:rsidR="008D1D22">
        <w:trPr>
          <w:trHeight w:val="741"/>
        </w:trPr>
        <w:tc>
          <w:tcPr>
            <w:tcW w:w="3305" w:type="dxa"/>
          </w:tcPr>
          <w:p w:rsidR="008D1D22" w:rsidRDefault="001E2D15">
            <w:pPr>
              <w:pStyle w:val="TableParagraph"/>
              <w:spacing w:line="318" w:lineRule="exact"/>
              <w:ind w:left="374"/>
              <w:jc w:val="left"/>
              <w:rPr>
                <w:sz w:val="28"/>
              </w:rPr>
            </w:pPr>
            <w:r>
              <w:rPr>
                <w:sz w:val="28"/>
              </w:rPr>
              <w:t>Константа швидкості</w:t>
            </w:r>
          </w:p>
          <w:p w:rsidR="008D1D22" w:rsidRDefault="001E2D15">
            <w:pPr>
              <w:pStyle w:val="TableParagraph"/>
              <w:spacing w:before="50"/>
              <w:ind w:left="292"/>
              <w:jc w:val="left"/>
              <w:rPr>
                <w:sz w:val="28"/>
              </w:rPr>
            </w:pPr>
            <w:r>
              <w:rPr>
                <w:sz w:val="28"/>
              </w:rPr>
              <w:t>прямого масопереносу</w:t>
            </w:r>
          </w:p>
        </w:tc>
        <w:tc>
          <w:tcPr>
            <w:tcW w:w="2004" w:type="dxa"/>
          </w:tcPr>
          <w:p w:rsidR="008D1D22" w:rsidRDefault="001E2D15">
            <w:pPr>
              <w:pStyle w:val="TableParagraph"/>
              <w:spacing w:before="181"/>
              <w:ind w:left="324" w:right="313"/>
              <w:rPr>
                <w:sz w:val="28"/>
              </w:rPr>
            </w:pPr>
            <w:r>
              <w:rPr>
                <w:sz w:val="28"/>
              </w:rPr>
              <w:t>К</w:t>
            </w:r>
            <w:r>
              <w:rPr>
                <w:sz w:val="28"/>
                <w:vertAlign w:val="subscript"/>
              </w:rPr>
              <w:t>12</w:t>
            </w:r>
            <w:r>
              <w:rPr>
                <w:sz w:val="28"/>
              </w:rPr>
              <w:t>, год</w:t>
            </w:r>
            <w:r>
              <w:rPr>
                <w:sz w:val="28"/>
                <w:vertAlign w:val="superscript"/>
              </w:rPr>
              <w:t>-1</w:t>
            </w:r>
          </w:p>
        </w:tc>
        <w:tc>
          <w:tcPr>
            <w:tcW w:w="1629" w:type="dxa"/>
          </w:tcPr>
          <w:p w:rsidR="008D1D22" w:rsidRDefault="001E2D15">
            <w:pPr>
              <w:pStyle w:val="TableParagraph"/>
              <w:spacing w:before="181"/>
              <w:ind w:left="86" w:right="76"/>
              <w:rPr>
                <w:sz w:val="28"/>
              </w:rPr>
            </w:pPr>
            <w:r>
              <w:rPr>
                <w:sz w:val="28"/>
              </w:rPr>
              <w:t>0,41±0,06</w:t>
            </w:r>
          </w:p>
        </w:tc>
        <w:tc>
          <w:tcPr>
            <w:tcW w:w="1632" w:type="dxa"/>
          </w:tcPr>
          <w:p w:rsidR="008D1D22" w:rsidRDefault="001E2D15">
            <w:pPr>
              <w:pStyle w:val="TableParagraph"/>
              <w:spacing w:before="181"/>
              <w:ind w:left="87" w:right="78"/>
              <w:rPr>
                <w:sz w:val="28"/>
              </w:rPr>
            </w:pPr>
            <w:r>
              <w:rPr>
                <w:sz w:val="28"/>
              </w:rPr>
              <w:t>0,41±0,04</w:t>
            </w:r>
          </w:p>
        </w:tc>
        <w:tc>
          <w:tcPr>
            <w:tcW w:w="863" w:type="dxa"/>
          </w:tcPr>
          <w:p w:rsidR="008D1D22" w:rsidRDefault="001E2D15">
            <w:pPr>
              <w:pStyle w:val="TableParagraph"/>
              <w:spacing w:before="181"/>
              <w:ind w:left="107"/>
              <w:jc w:val="left"/>
              <w:rPr>
                <w:sz w:val="28"/>
              </w:rPr>
            </w:pPr>
            <w:r>
              <w:rPr>
                <w:sz w:val="28"/>
              </w:rPr>
              <w:t>&gt;0,05</w:t>
            </w:r>
          </w:p>
        </w:tc>
      </w:tr>
      <w:tr w:rsidR="008D1D22">
        <w:trPr>
          <w:trHeight w:val="741"/>
        </w:trPr>
        <w:tc>
          <w:tcPr>
            <w:tcW w:w="3305" w:type="dxa"/>
          </w:tcPr>
          <w:p w:rsidR="008D1D22" w:rsidRDefault="001E2D15">
            <w:pPr>
              <w:pStyle w:val="TableParagraph"/>
              <w:spacing w:line="318" w:lineRule="exact"/>
              <w:ind w:left="101" w:right="94"/>
              <w:rPr>
                <w:sz w:val="28"/>
              </w:rPr>
            </w:pPr>
            <w:r>
              <w:rPr>
                <w:sz w:val="28"/>
              </w:rPr>
              <w:t>Константа швидкості</w:t>
            </w:r>
          </w:p>
          <w:p w:rsidR="008D1D22" w:rsidRDefault="001E2D15">
            <w:pPr>
              <w:pStyle w:val="TableParagraph"/>
              <w:spacing w:before="47"/>
              <w:ind w:left="102" w:right="94"/>
              <w:rPr>
                <w:sz w:val="28"/>
              </w:rPr>
            </w:pPr>
            <w:r>
              <w:rPr>
                <w:sz w:val="28"/>
              </w:rPr>
              <w:t>зворотного масопереносу</w:t>
            </w:r>
          </w:p>
        </w:tc>
        <w:tc>
          <w:tcPr>
            <w:tcW w:w="2004" w:type="dxa"/>
          </w:tcPr>
          <w:p w:rsidR="008D1D22" w:rsidRDefault="001E2D15">
            <w:pPr>
              <w:pStyle w:val="TableParagraph"/>
              <w:spacing w:before="180"/>
              <w:ind w:left="324" w:right="313"/>
              <w:rPr>
                <w:sz w:val="28"/>
              </w:rPr>
            </w:pPr>
            <w:r>
              <w:rPr>
                <w:sz w:val="28"/>
              </w:rPr>
              <w:t>К</w:t>
            </w:r>
            <w:r>
              <w:rPr>
                <w:sz w:val="28"/>
                <w:vertAlign w:val="subscript"/>
              </w:rPr>
              <w:t>21</w:t>
            </w:r>
            <w:r>
              <w:rPr>
                <w:sz w:val="28"/>
              </w:rPr>
              <w:t>, год</w:t>
            </w:r>
            <w:r>
              <w:rPr>
                <w:sz w:val="28"/>
                <w:vertAlign w:val="superscript"/>
              </w:rPr>
              <w:t>-1</w:t>
            </w:r>
          </w:p>
        </w:tc>
        <w:tc>
          <w:tcPr>
            <w:tcW w:w="1629" w:type="dxa"/>
          </w:tcPr>
          <w:p w:rsidR="008D1D22" w:rsidRDefault="001E2D15">
            <w:pPr>
              <w:pStyle w:val="TableParagraph"/>
              <w:spacing w:before="180"/>
              <w:ind w:left="86" w:right="76"/>
              <w:rPr>
                <w:sz w:val="28"/>
              </w:rPr>
            </w:pPr>
            <w:r>
              <w:rPr>
                <w:sz w:val="28"/>
              </w:rPr>
              <w:t>0,22±0,07</w:t>
            </w:r>
          </w:p>
        </w:tc>
        <w:tc>
          <w:tcPr>
            <w:tcW w:w="1632" w:type="dxa"/>
          </w:tcPr>
          <w:p w:rsidR="008D1D22" w:rsidRDefault="001E2D15">
            <w:pPr>
              <w:pStyle w:val="TableParagraph"/>
              <w:spacing w:before="180"/>
              <w:ind w:left="87" w:right="78"/>
              <w:rPr>
                <w:sz w:val="28"/>
              </w:rPr>
            </w:pPr>
            <w:r>
              <w:rPr>
                <w:sz w:val="28"/>
              </w:rPr>
              <w:t>0,21±0,05</w:t>
            </w:r>
          </w:p>
        </w:tc>
        <w:tc>
          <w:tcPr>
            <w:tcW w:w="863" w:type="dxa"/>
          </w:tcPr>
          <w:p w:rsidR="008D1D22" w:rsidRDefault="001E2D15">
            <w:pPr>
              <w:pStyle w:val="TableParagraph"/>
              <w:spacing w:before="180"/>
              <w:ind w:left="107"/>
              <w:jc w:val="left"/>
              <w:rPr>
                <w:sz w:val="28"/>
              </w:rPr>
            </w:pPr>
            <w:r>
              <w:rPr>
                <w:sz w:val="28"/>
              </w:rPr>
              <w:t>&gt;0,05</w:t>
            </w:r>
          </w:p>
        </w:tc>
      </w:tr>
      <w:tr w:rsidR="008D1D22">
        <w:trPr>
          <w:trHeight w:val="738"/>
        </w:trPr>
        <w:tc>
          <w:tcPr>
            <w:tcW w:w="3305" w:type="dxa"/>
          </w:tcPr>
          <w:p w:rsidR="008D1D22" w:rsidRDefault="001E2D15">
            <w:pPr>
              <w:pStyle w:val="TableParagraph"/>
              <w:spacing w:line="318" w:lineRule="exact"/>
              <w:ind w:left="98" w:right="94"/>
              <w:rPr>
                <w:sz w:val="28"/>
              </w:rPr>
            </w:pPr>
            <w:r>
              <w:rPr>
                <w:sz w:val="28"/>
              </w:rPr>
              <w:t>Уявний об’єм розподілу</w:t>
            </w:r>
          </w:p>
          <w:p w:rsidR="008D1D22" w:rsidRDefault="001E2D15">
            <w:pPr>
              <w:pStyle w:val="TableParagraph"/>
              <w:spacing w:before="47"/>
              <w:ind w:left="100" w:right="94"/>
              <w:rPr>
                <w:sz w:val="28"/>
              </w:rPr>
            </w:pPr>
            <w:r>
              <w:rPr>
                <w:sz w:val="28"/>
              </w:rPr>
              <w:t>в центральній камері</w:t>
            </w:r>
          </w:p>
        </w:tc>
        <w:tc>
          <w:tcPr>
            <w:tcW w:w="2004" w:type="dxa"/>
          </w:tcPr>
          <w:p w:rsidR="008D1D22" w:rsidRDefault="001E2D15">
            <w:pPr>
              <w:pStyle w:val="TableParagraph"/>
              <w:spacing w:before="180"/>
              <w:ind w:left="325" w:right="313"/>
              <w:rPr>
                <w:sz w:val="28"/>
              </w:rPr>
            </w:pPr>
            <w:r>
              <w:rPr>
                <w:sz w:val="28"/>
              </w:rPr>
              <w:t>V</w:t>
            </w:r>
            <w:r>
              <w:rPr>
                <w:sz w:val="28"/>
                <w:vertAlign w:val="subscript"/>
              </w:rPr>
              <w:t>d</w:t>
            </w:r>
            <w:r>
              <w:rPr>
                <w:sz w:val="28"/>
              </w:rPr>
              <w:t>, мл/кг</w:t>
            </w:r>
          </w:p>
        </w:tc>
        <w:tc>
          <w:tcPr>
            <w:tcW w:w="1629" w:type="dxa"/>
          </w:tcPr>
          <w:p w:rsidR="008D1D22" w:rsidRDefault="001E2D15">
            <w:pPr>
              <w:pStyle w:val="TableParagraph"/>
              <w:spacing w:before="180"/>
              <w:ind w:left="86" w:right="76"/>
              <w:rPr>
                <w:sz w:val="28"/>
              </w:rPr>
            </w:pPr>
            <w:r>
              <w:rPr>
                <w:sz w:val="28"/>
              </w:rPr>
              <w:t>5,39±0,33</w:t>
            </w:r>
          </w:p>
        </w:tc>
        <w:tc>
          <w:tcPr>
            <w:tcW w:w="1632" w:type="dxa"/>
          </w:tcPr>
          <w:p w:rsidR="008D1D22" w:rsidRDefault="001E2D15">
            <w:pPr>
              <w:pStyle w:val="TableParagraph"/>
              <w:spacing w:before="180"/>
              <w:ind w:left="87" w:right="78"/>
              <w:rPr>
                <w:sz w:val="28"/>
              </w:rPr>
            </w:pPr>
            <w:r>
              <w:rPr>
                <w:sz w:val="28"/>
              </w:rPr>
              <w:t>5,73±0,20</w:t>
            </w:r>
          </w:p>
        </w:tc>
        <w:tc>
          <w:tcPr>
            <w:tcW w:w="863" w:type="dxa"/>
          </w:tcPr>
          <w:p w:rsidR="008D1D22" w:rsidRDefault="001E2D15">
            <w:pPr>
              <w:pStyle w:val="TableParagraph"/>
              <w:spacing w:before="180"/>
              <w:ind w:left="107"/>
              <w:jc w:val="left"/>
              <w:rPr>
                <w:sz w:val="28"/>
              </w:rPr>
            </w:pPr>
            <w:r>
              <w:rPr>
                <w:sz w:val="28"/>
              </w:rPr>
              <w:t>&gt;0,05</w:t>
            </w:r>
          </w:p>
        </w:tc>
      </w:tr>
      <w:tr w:rsidR="008D1D22">
        <w:trPr>
          <w:trHeight w:val="1113"/>
        </w:trPr>
        <w:tc>
          <w:tcPr>
            <w:tcW w:w="3305" w:type="dxa"/>
          </w:tcPr>
          <w:p w:rsidR="008D1D22" w:rsidRDefault="001E2D15">
            <w:pPr>
              <w:pStyle w:val="TableParagraph"/>
              <w:spacing w:line="320" w:lineRule="exact"/>
              <w:ind w:left="101" w:right="94"/>
              <w:rPr>
                <w:sz w:val="28"/>
              </w:rPr>
            </w:pPr>
            <w:r>
              <w:rPr>
                <w:sz w:val="28"/>
              </w:rPr>
              <w:t>Площа під</w:t>
            </w:r>
          </w:p>
          <w:p w:rsidR="008D1D22" w:rsidRDefault="001E2D15">
            <w:pPr>
              <w:pStyle w:val="TableParagraph"/>
              <w:spacing w:line="370" w:lineRule="atLeast"/>
              <w:ind w:left="102" w:right="93"/>
              <w:rPr>
                <w:sz w:val="28"/>
              </w:rPr>
            </w:pPr>
            <w:r>
              <w:rPr>
                <w:sz w:val="28"/>
              </w:rPr>
              <w:t>фармакокінетичною кривою</w:t>
            </w:r>
          </w:p>
        </w:tc>
        <w:tc>
          <w:tcPr>
            <w:tcW w:w="2004" w:type="dxa"/>
          </w:tcPr>
          <w:p w:rsidR="008D1D22" w:rsidRDefault="001E2D15">
            <w:pPr>
              <w:pStyle w:val="TableParagraph"/>
              <w:spacing w:before="182"/>
              <w:ind w:left="321" w:right="313"/>
              <w:rPr>
                <w:sz w:val="28"/>
              </w:rPr>
            </w:pPr>
            <w:r>
              <w:rPr>
                <w:sz w:val="28"/>
              </w:rPr>
              <w:t>AUC,</w:t>
            </w:r>
          </w:p>
          <w:p w:rsidR="008D1D22" w:rsidRDefault="001E2D15">
            <w:pPr>
              <w:pStyle w:val="TableParagraph"/>
              <w:spacing w:before="48"/>
              <w:ind w:left="326" w:right="313"/>
              <w:rPr>
                <w:sz w:val="28"/>
              </w:rPr>
            </w:pPr>
            <w:r>
              <w:rPr>
                <w:sz w:val="28"/>
              </w:rPr>
              <w:t>год·мкг/мл</w:t>
            </w:r>
          </w:p>
        </w:tc>
        <w:tc>
          <w:tcPr>
            <w:tcW w:w="1629" w:type="dxa"/>
          </w:tcPr>
          <w:p w:rsidR="008D1D22" w:rsidRDefault="008D1D22">
            <w:pPr>
              <w:pStyle w:val="TableParagraph"/>
              <w:spacing w:before="11"/>
              <w:jc w:val="left"/>
              <w:rPr>
                <w:sz w:val="31"/>
              </w:rPr>
            </w:pPr>
          </w:p>
          <w:p w:rsidR="008D1D22" w:rsidRDefault="001E2D15">
            <w:pPr>
              <w:pStyle w:val="TableParagraph"/>
              <w:ind w:left="88" w:right="76"/>
              <w:rPr>
                <w:sz w:val="28"/>
              </w:rPr>
            </w:pPr>
            <w:r>
              <w:rPr>
                <w:sz w:val="28"/>
              </w:rPr>
              <w:t>71,37±16,40</w:t>
            </w:r>
          </w:p>
        </w:tc>
        <w:tc>
          <w:tcPr>
            <w:tcW w:w="1632" w:type="dxa"/>
          </w:tcPr>
          <w:p w:rsidR="008D1D22" w:rsidRDefault="008D1D22">
            <w:pPr>
              <w:pStyle w:val="TableParagraph"/>
              <w:spacing w:before="11"/>
              <w:jc w:val="left"/>
              <w:rPr>
                <w:sz w:val="31"/>
              </w:rPr>
            </w:pPr>
          </w:p>
          <w:p w:rsidR="008D1D22" w:rsidRDefault="001E2D15">
            <w:pPr>
              <w:pStyle w:val="TableParagraph"/>
              <w:ind w:left="90" w:right="78"/>
              <w:rPr>
                <w:sz w:val="28"/>
              </w:rPr>
            </w:pPr>
            <w:r>
              <w:rPr>
                <w:sz w:val="28"/>
              </w:rPr>
              <w:t>73,57±11,99</w:t>
            </w:r>
          </w:p>
        </w:tc>
        <w:tc>
          <w:tcPr>
            <w:tcW w:w="863" w:type="dxa"/>
          </w:tcPr>
          <w:p w:rsidR="008D1D22" w:rsidRDefault="008D1D22">
            <w:pPr>
              <w:pStyle w:val="TableParagraph"/>
              <w:spacing w:before="11"/>
              <w:jc w:val="left"/>
              <w:rPr>
                <w:sz w:val="31"/>
              </w:rPr>
            </w:pPr>
          </w:p>
          <w:p w:rsidR="008D1D22" w:rsidRDefault="001E2D15">
            <w:pPr>
              <w:pStyle w:val="TableParagraph"/>
              <w:ind w:left="107"/>
              <w:jc w:val="left"/>
              <w:rPr>
                <w:sz w:val="28"/>
              </w:rPr>
            </w:pPr>
            <w:r>
              <w:rPr>
                <w:sz w:val="28"/>
              </w:rPr>
              <w:t>&gt;0,05</w:t>
            </w:r>
          </w:p>
        </w:tc>
      </w:tr>
    </w:tbl>
    <w:p w:rsidR="008D1D22" w:rsidRDefault="001E2D15">
      <w:pPr>
        <w:pStyle w:val="a3"/>
        <w:ind w:left="1214"/>
        <w:jc w:val="left"/>
      </w:pPr>
      <w:r>
        <w:t>Примітки:</w:t>
      </w:r>
    </w:p>
    <w:p w:rsidR="008D1D22" w:rsidRDefault="001E2D15">
      <w:pPr>
        <w:pStyle w:val="a4"/>
        <w:numPr>
          <w:ilvl w:val="2"/>
          <w:numId w:val="11"/>
        </w:numPr>
        <w:tabs>
          <w:tab w:val="left" w:pos="2489"/>
        </w:tabs>
        <w:spacing w:before="151"/>
        <w:ind w:right="0"/>
        <w:jc w:val="both"/>
        <w:rPr>
          <w:sz w:val="28"/>
        </w:rPr>
      </w:pPr>
      <w:r>
        <w:rPr>
          <w:position w:val="11"/>
          <w:sz w:val="21"/>
        </w:rPr>
        <w:t xml:space="preserve">⁕ </w:t>
      </w:r>
      <w:r>
        <w:rPr>
          <w:sz w:val="28"/>
        </w:rPr>
        <w:t>P – у порівнянні зі здоровими тваринами</w:t>
      </w:r>
      <w:r>
        <w:rPr>
          <w:spacing w:val="-8"/>
          <w:sz w:val="28"/>
        </w:rPr>
        <w:t xml:space="preserve"> </w:t>
      </w:r>
      <w:r>
        <w:rPr>
          <w:sz w:val="28"/>
        </w:rPr>
        <w:t>(норма);</w:t>
      </w:r>
    </w:p>
    <w:p w:rsidR="008D1D22" w:rsidRDefault="001E2D15">
      <w:pPr>
        <w:pStyle w:val="a4"/>
        <w:numPr>
          <w:ilvl w:val="2"/>
          <w:numId w:val="11"/>
        </w:numPr>
        <w:tabs>
          <w:tab w:val="left" w:pos="2559"/>
        </w:tabs>
        <w:spacing w:before="195" w:line="360" w:lineRule="auto"/>
        <w:ind w:left="2488" w:right="230"/>
        <w:jc w:val="both"/>
        <w:rPr>
          <w:sz w:val="28"/>
        </w:rPr>
      </w:pPr>
      <w:r>
        <w:tab/>
      </w:r>
      <w:r>
        <w:rPr>
          <w:sz w:val="28"/>
        </w:rPr>
        <w:t>Оскільки згідно з критерієм перевірки нормальності розподілу Шапіро-Уілка всі наведені параметри підпорядковуються нормальному закону розподілу, для порівняння був використаний t-критерій Стьюдента. Аналіз даних виконано в програмі StatSoft Statistica</w:t>
      </w:r>
      <w:r>
        <w:rPr>
          <w:spacing w:val="-3"/>
          <w:sz w:val="28"/>
        </w:rPr>
        <w:t xml:space="preserve"> </w:t>
      </w:r>
      <w:r>
        <w:rPr>
          <w:sz w:val="28"/>
        </w:rPr>
        <w:t>10.</w:t>
      </w:r>
    </w:p>
    <w:p w:rsidR="008D1D22" w:rsidRDefault="008D1D22">
      <w:pPr>
        <w:pStyle w:val="a3"/>
        <w:spacing w:before="10"/>
        <w:jc w:val="left"/>
        <w:rPr>
          <w:sz w:val="41"/>
        </w:rPr>
      </w:pPr>
    </w:p>
    <w:p w:rsidR="008D1D22" w:rsidRDefault="001E2D15">
      <w:pPr>
        <w:pStyle w:val="a3"/>
        <w:spacing w:before="1" w:line="360" w:lineRule="auto"/>
        <w:ind w:left="362" w:right="223" w:firstLine="707"/>
      </w:pPr>
      <w:r>
        <w:t>Однією з вагомих кількісних характеристик розподілу в організмі будь- якого ксенобіотика, у тому числі й лікарського засобу, є уявний об’єм розподілу (apparent volume of distribution, V</w:t>
      </w:r>
      <w:r>
        <w:rPr>
          <w:vertAlign w:val="subscript"/>
        </w:rPr>
        <w:t>d</w:t>
      </w:r>
      <w:r>
        <w:t>). Уявний об’єм розподілу – гіпотетичний об’єм рідини організму, в як</w:t>
      </w:r>
      <w:r>
        <w:t>ому лікарська речовина розподілена рівномірно й при цьому знаходиться в концентрації, рівній концентрації цієї речовини в плазмі крові. Інакше кажучи, уявний</w:t>
      </w:r>
      <w:r>
        <w:rPr>
          <w:spacing w:val="37"/>
        </w:rPr>
        <w:t xml:space="preserve"> </w:t>
      </w:r>
      <w:r>
        <w:t>об’єм</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32"/>
      </w:pPr>
      <w:r>
        <w:t>розподілу вказує на відношення введеної дози, тобто загальної кількості пр</w:t>
      </w:r>
      <w:r>
        <w:t>епарату в організмі до його концентрації у крові, що звісна річ, є вагомою інформацією щодо оцінки поведінки потенційного засобу на етапі розподілу.</w:t>
      </w:r>
    </w:p>
    <w:p w:rsidR="008D1D22" w:rsidRDefault="001E2D15">
      <w:pPr>
        <w:pStyle w:val="a3"/>
        <w:spacing w:before="1" w:line="360" w:lineRule="auto"/>
        <w:ind w:left="362" w:right="225" w:firstLine="707"/>
      </w:pPr>
      <w:r>
        <w:t>При цьому вважаємо за потрібне наголосити, що об’єм розподілу не має ніякого відношення до об’єму тіла або вмісту в організмі рідини, а швидше залежить від характеру розподілу лікарської речовини в організмі. Важливо, що у разі препаратів, що інтенсивно зв</w:t>
      </w:r>
      <w:r>
        <w:t>’язуються з тканинами, дуже мала їх доля залишається в системі кровообігу. Отже, концентрація в плазмі крові буде низькою, а об’єм розподілу – високим. І навпаки, – лікарські засоби, які переважно залишаються в кровотоку, зазвичай мають низький об’єм розпо</w:t>
      </w:r>
      <w:r>
        <w:t>ділу. Об’єм розподілу характеризує концентрацію в плазмі крові, але дає мало інформації про специфічний характер розподілу, який унікальний для кожного лікарського засобу. Кожен препарат по-своєму розподіляється в організмі. Деякі потрапляють переважно в ж</w:t>
      </w:r>
      <w:r>
        <w:t>ирову тканину, інші залишаються в позаклітинній рідині, або – розподіляються в певні тканини [212,</w:t>
      </w:r>
      <w:r>
        <w:rPr>
          <w:spacing w:val="-2"/>
        </w:rPr>
        <w:t xml:space="preserve"> </w:t>
      </w:r>
      <w:r>
        <w:t>313].</w:t>
      </w:r>
    </w:p>
    <w:p w:rsidR="008D1D22" w:rsidRDefault="001E2D15">
      <w:pPr>
        <w:pStyle w:val="a3"/>
        <w:spacing w:before="1" w:line="360" w:lineRule="auto"/>
        <w:ind w:left="362" w:right="227" w:firstLine="707"/>
      </w:pPr>
      <w:r>
        <w:t>При визначені параметру V</w:t>
      </w:r>
      <w:r>
        <w:rPr>
          <w:vertAlign w:val="subscript"/>
        </w:rPr>
        <w:t>d</w:t>
      </w:r>
      <w:r>
        <w:t xml:space="preserve"> в умовах нашого експерименту виходили з того, що для водорозчинних лікарських речовин величина об’єму розподілу може приймат</w:t>
      </w:r>
      <w:r>
        <w:t>и реальні значення, відповідні об’єму крові, позаклітинній рідині або всієї водної фази організму. У той же час, для жиророзчинних лікарських засобів ці оцінки можуть перевищувати на один-два порядки реальний об’єм організму завдяки вибірковій кумуляції пр</w:t>
      </w:r>
      <w:r>
        <w:t>епарату жировими та іншими тканинами. Важлива й та обставина, що лікарські препарати, які є слабкими кислотами, до яких відноситься й ОКАГЕРМ-4, найчастіше добре зв’язуються з білками плазми й тому мають невисокий уявний об’єм розподілу. Багато основ, навп</w:t>
      </w:r>
      <w:r>
        <w:t>аки, великою мірою захоплюються тканинами й, таким чином, мають уявний об’єм розподілу більше, ніж об’єм усього організму [314,</w:t>
      </w:r>
      <w:r>
        <w:rPr>
          <w:spacing w:val="-1"/>
        </w:rPr>
        <w:t xml:space="preserve"> </w:t>
      </w:r>
      <w:r>
        <w:t>315].</w:t>
      </w:r>
    </w:p>
    <w:p w:rsidR="008D1D22" w:rsidRDefault="001E2D15">
      <w:pPr>
        <w:pStyle w:val="a3"/>
        <w:spacing w:before="1" w:line="360" w:lineRule="auto"/>
        <w:ind w:left="362" w:right="228" w:firstLine="707"/>
      </w:pPr>
      <w:r>
        <w:t>Отримані величини об’ємів розподілу ОКАГЕРМ-4 в центральній камері, в обох групах порівняння, приведені в табл. 6.2, з яко</w:t>
      </w:r>
      <w:r>
        <w:t>ї видно, що цей</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26"/>
      </w:pPr>
      <w:r>
        <w:t>показник у групі тварин, що піддалися дії ГЗП на 5,93 % більше. Необхідно зазначити, що ця різниця не є вірогідною (P&gt;0,05), і цей факт можна пояснити тим, що швидкості прямого й зворотного масопереносу в обох експеримента</w:t>
      </w:r>
      <w:r>
        <w:t xml:space="preserve">льних групах істотно не відрізняються. Це сприяє досягненню в обох групах тварин приблизно однакових рівнів концентрації ОКАГЕРМ-4 між кров’ю та органами, що зрештою впливає на формування величин показника, який характеризує уявний об’єм розподілу в нормі </w:t>
      </w:r>
      <w:r>
        <w:t>та при гіпоксії з прогресуючою</w:t>
      </w:r>
      <w:r>
        <w:rPr>
          <w:spacing w:val="-3"/>
        </w:rPr>
        <w:t xml:space="preserve"> </w:t>
      </w:r>
      <w:r>
        <w:t>гіперкапнією.</w:t>
      </w:r>
    </w:p>
    <w:p w:rsidR="008D1D22" w:rsidRDefault="001E2D15">
      <w:pPr>
        <w:pStyle w:val="a3"/>
        <w:spacing w:before="1" w:line="360" w:lineRule="auto"/>
        <w:ind w:left="362" w:right="226" w:firstLine="707"/>
      </w:pPr>
      <w:r>
        <w:t>Слід акцентувати увагу на тому, що при порівняльному аналізі показника уявного об’єму розподілу (V</w:t>
      </w:r>
      <w:r>
        <w:rPr>
          <w:vertAlign w:val="subscript"/>
        </w:rPr>
        <w:t>d</w:t>
      </w:r>
      <w:r>
        <w:t>), значення величин майже не має відмінностей (5,39 мл/кг в нормі й 5,73 мл/кг на фоні ГЗП). Цей факт може свідч</w:t>
      </w:r>
      <w:r>
        <w:t>ити про здатність потенційного антигипоксанта великою мірою накопичуватися в органах і тканинах, тобто іншими словами ОКАГЕРМ-4 має схильність до матеріальної кумуляції, що властиво ліпофільним неполярним сполукам [316], до яких і відноситися досліджуваний</w:t>
      </w:r>
      <w:r>
        <w:t xml:space="preserve"> препарат. Ліпофільні властивості, як нами раніше описувалося, обумовлені наявністю в структурі сполуки, що вивчається, винної</w:t>
      </w:r>
      <w:r>
        <w:rPr>
          <w:spacing w:val="-3"/>
        </w:rPr>
        <w:t xml:space="preserve"> </w:t>
      </w:r>
      <w:r>
        <w:t>кислоти.</w:t>
      </w:r>
    </w:p>
    <w:p w:rsidR="008D1D22" w:rsidRDefault="001E2D15">
      <w:pPr>
        <w:pStyle w:val="a3"/>
        <w:spacing w:line="360" w:lineRule="auto"/>
        <w:ind w:left="362" w:right="224" w:firstLine="707"/>
      </w:pPr>
      <w:r>
        <w:t>На завершення порівняльного аналізу етапу розподілу ОКАГЕРМ-4 з центральної камери в периферичні за умов норми та ГЗП, н</w:t>
      </w:r>
      <w:r>
        <w:t>еобхідно розглянути такий фармакокінетичний параметр, як площу під кінетичною кривою (AUC). AUC – абревіатура від англомовного Area Under the Curve. AUC – фармакокінетичний параметр, що характеризує  сумарну концентрацію лікарського препарату в плазмі кров</w:t>
      </w:r>
      <w:r>
        <w:t>і впродовж усього часу спостереження. Математично визначається як інтеграл від 0 до ∞ функції концентрації препарату (фармакокінетичної кривій) в плазмі крові від часу і дорівнює площі фігури, обмеженої фармакокінетичною кривою та осями координат</w:t>
      </w:r>
      <w:r>
        <w:rPr>
          <w:spacing w:val="-1"/>
        </w:rPr>
        <w:t xml:space="preserve"> </w:t>
      </w:r>
      <w:r>
        <w:t>[317].</w:t>
      </w:r>
    </w:p>
    <w:p w:rsidR="008D1D22" w:rsidRDefault="001E2D15">
      <w:pPr>
        <w:pStyle w:val="a3"/>
        <w:spacing w:before="2" w:line="360" w:lineRule="auto"/>
        <w:ind w:left="362" w:right="232" w:firstLine="707"/>
      </w:pPr>
      <w:r>
        <w:t>Ви</w:t>
      </w:r>
      <w:r>
        <w:t>ходячи з отриманих значень, в обох групах порівняння, величин параметра AUC, можна дійти висновку, що ГЗП має мінімальний вплив на фармакокінетику ОКАГЕРМ-4 на етапі розподілу потенційного</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25"/>
      </w:pPr>
      <w:r>
        <w:t>антигіпоксанта з центральної камери. Підставою дл</w:t>
      </w:r>
      <w:r>
        <w:t>я такого роду суджень служить мінімальна різниця між величинами AUC в нормі та при ГЗП, оскільки цей параметр є інтегральним і об’єктивно відбиває сукупний стан фармакокінетичних процесів.</w:t>
      </w:r>
    </w:p>
    <w:p w:rsidR="008D1D22" w:rsidRDefault="001E2D15">
      <w:pPr>
        <w:pStyle w:val="a3"/>
        <w:spacing w:line="360" w:lineRule="auto"/>
        <w:ind w:left="362" w:right="225" w:firstLine="707"/>
      </w:pPr>
      <w:r>
        <w:t>Узагальнений порівняльний аналіз результатів даного кластера фармакокінетичного дослідження дозволяє дійти висновку, що наявність гіпоксичного пошкодження практично не впливає на розподіл ОКАГЕРМ-4 з центральної камери в периферичні, оскільки різниця в пар</w:t>
      </w:r>
      <w:r>
        <w:t>аметрах фармакокінетики (t</w:t>
      </w:r>
      <w:r>
        <w:rPr>
          <w:vertAlign w:val="subscript"/>
        </w:rPr>
        <w:t>1/2</w:t>
      </w:r>
      <w:r>
        <w:t>; К</w:t>
      </w:r>
      <w:r>
        <w:rPr>
          <w:vertAlign w:val="subscript"/>
        </w:rPr>
        <w:t>12</w:t>
      </w:r>
      <w:r>
        <w:t>; К</w:t>
      </w:r>
      <w:r>
        <w:rPr>
          <w:vertAlign w:val="subscript"/>
        </w:rPr>
        <w:t>21</w:t>
      </w:r>
      <w:r>
        <w:t>; V</w:t>
      </w:r>
      <w:r>
        <w:rPr>
          <w:vertAlign w:val="subscript"/>
        </w:rPr>
        <w:t>d</w:t>
      </w:r>
      <w:r>
        <w:t>; AUC) в нормі та за умов ГЗП вельми незначна.</w:t>
      </w:r>
    </w:p>
    <w:p w:rsidR="008D1D22" w:rsidRDefault="001E2D15">
      <w:pPr>
        <w:pStyle w:val="a3"/>
        <w:spacing w:before="2" w:line="360" w:lineRule="auto"/>
        <w:ind w:left="362" w:right="226" w:firstLine="719"/>
      </w:pPr>
      <w:r>
        <w:t>Цей факт пояснюється передусім фізико-хімічними властивостями потенційного антигіпоксанта та станом кровотоку (системного й регіонарного) в нормі та за умов гіпоксії.</w:t>
      </w:r>
      <w:r>
        <w:t xml:space="preserve"> ОКАГЕРМ-4 є ліпофільною неполярною речовиною, що дозволяє їй проникати шляхом пасивної дифузії, енергонезалежно, через мембрани клітин і розподілятися як в позаклітинній, так і в внутрішньоклітинній рідинах організму. Ліпофільні властивості дозволяють без</w:t>
      </w:r>
      <w:r>
        <w:t xml:space="preserve"> утруднення долати усі гістогематичні бар’єри незалежно від зміни їх проникності при тому або іншому патологічному процесі, що знайшло своє підтвердження в літературі [318, 319].</w:t>
      </w:r>
    </w:p>
    <w:p w:rsidR="008D1D22" w:rsidRDefault="001E2D15">
      <w:pPr>
        <w:pStyle w:val="a3"/>
        <w:spacing w:line="360" w:lineRule="auto"/>
        <w:ind w:left="362" w:right="229" w:firstLine="719"/>
      </w:pPr>
      <w:r>
        <w:t>Для повного й правильного уявлення перебігу подій при гострому гіпоксичному с</w:t>
      </w:r>
      <w:r>
        <w:t>индромі вважаємо за доцільне наголосити, що однією з основних екстрених компенсаторних реакцій, спрямованих на збільшення доставляння кисню тканинам при гіпоксії, є збільшення функціональної активності серцево-судинної системи. Розвивається компенсаторна г</w:t>
      </w:r>
      <w:r>
        <w:t>іперфункція серця – збільшується сила й частота серцевих скорочень, зростає хвилинний об’єм серця, підвищується артеріальний тиск, зростає лінійна й об’ємна швидкість кровотоку, розкриваються капіляри, що не функціонували. Необхідно зазначити, що збільшенн</w:t>
      </w:r>
      <w:r>
        <w:t>я й підтримка кровотоку переважно відбувається в серці, мозку, легенях, печінці та нирках. У</w:t>
      </w:r>
      <w:r>
        <w:rPr>
          <w:spacing w:val="52"/>
        </w:rPr>
        <w:t xml:space="preserve"> </w:t>
      </w:r>
      <w:r>
        <w:t>судинах</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2" w:lineRule="auto"/>
        <w:ind w:left="362" w:right="235"/>
      </w:pPr>
      <w:r>
        <w:t>кишківника, шкіри, селезінки, м’язах, що грають роль депо крові, кровоток знижується, про що свідчать відомості літератури [320].</w:t>
      </w:r>
    </w:p>
    <w:p w:rsidR="008D1D22" w:rsidRDefault="001E2D15">
      <w:pPr>
        <w:pStyle w:val="a3"/>
        <w:spacing w:line="360" w:lineRule="auto"/>
        <w:ind w:left="362" w:right="228" w:firstLine="719"/>
      </w:pPr>
      <w:r>
        <w:t>Таким ч</w:t>
      </w:r>
      <w:r>
        <w:t>ином, поєднання вищеописаних фізико-хімічних властивостей германату, що вивчається, й захисно-компенсаторних реакцій в організмі щурів при гіпоксії, обумовлює відсутність відмінностей у порівняльній фармакокінетиці ОКАГЕРМ-4 на етапі розподілу з центрально</w:t>
      </w:r>
      <w:r>
        <w:t>ї камери.</w:t>
      </w:r>
    </w:p>
    <w:p w:rsidR="008D1D22" w:rsidRDefault="001E2D15">
      <w:pPr>
        <w:pStyle w:val="a3"/>
        <w:spacing w:line="360" w:lineRule="auto"/>
        <w:ind w:left="362" w:right="228" w:firstLine="719"/>
      </w:pPr>
      <w:r>
        <w:t>Але все ж залишається багато відкритих питань про характер розподілу потенційного антигіпоксанта, що вивчається, між периферійними камерами, тобто між органами. Для отримання відповіді на них нами була проведена окрема серія досліджень для визнач</w:t>
      </w:r>
      <w:r>
        <w:t>ення групи фармакокінетичних параметрів, що характеризують процес розподілу ОКАГЕРМ-4 в головному мозку, серці, легенях, печінці та нирках, тобто у тих органах, які є найбільш чутливими до дефіциту кисню в організмі.</w:t>
      </w:r>
    </w:p>
    <w:p w:rsidR="008D1D22" w:rsidRDefault="001E2D15">
      <w:pPr>
        <w:pStyle w:val="a3"/>
        <w:spacing w:line="360" w:lineRule="auto"/>
        <w:ind w:left="362" w:right="234" w:firstLine="719"/>
      </w:pPr>
      <w:r>
        <w:t>При виборі вказаних субстратів для пров</w:t>
      </w:r>
      <w:r>
        <w:t>едення цієї частини фармакокінетичного дослідження виходили з участі того або іншого органу в фармакокінетичних процесах, а також враховували патофізіологічні процеси в органах і системах, що виникають при розвитку гіпоксичного синдрому.</w:t>
      </w:r>
    </w:p>
    <w:p w:rsidR="008D1D22" w:rsidRDefault="001E2D15">
      <w:pPr>
        <w:pStyle w:val="a3"/>
        <w:spacing w:line="360" w:lineRule="auto"/>
        <w:ind w:left="362" w:right="225" w:firstLine="719"/>
      </w:pPr>
      <w:r>
        <w:t>Дослідження розпод</w:t>
      </w:r>
      <w:r>
        <w:t>ілу ОКАГЕРМ-4 в головному мозку було продиктоване тим, що він, як добре відомо, є найбільш чутливим до кисневого голодування, особливо його філогенетично молоді утворення (неокортекс і гіпоталамус). Ступінь гіпоксичного ураження ЦНС складає основу прогнозу</w:t>
      </w:r>
      <w:r>
        <w:t xml:space="preserve"> для життя потерпілого в реальних умовах і визначає вираженість резидуальних явищ після перенесеної гіпоксії [321]. Безумовно, використання потенційного антигіпоксанта при наданні екстреної допомоги потерпілим у ранньому постгіпоксичному періоді базується </w:t>
      </w:r>
      <w:r>
        <w:t>на тому, що цей орган є свого роду «мішенню» для дії ОКАГЕРМ-4</w:t>
      </w:r>
    </w:p>
    <w:p w:rsidR="008D1D22" w:rsidRDefault="001E2D15">
      <w:pPr>
        <w:pStyle w:val="a3"/>
        <w:spacing w:line="360" w:lineRule="auto"/>
        <w:ind w:left="362" w:right="230" w:firstLine="719"/>
      </w:pPr>
      <w:r>
        <w:t>Що стосується вибору серця, то ми виходили з того, що це також дуже чутливий до гіпоксії орган і до того ж міокард надто васкуляризована тканина. Серцево-судинна система грає провідну роль в за</w:t>
      </w:r>
      <w:r>
        <w:t>безпеченні компенсаторних реакцій при синдромі гіпоксії, що представляє особливий</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33"/>
      </w:pPr>
      <w:r>
        <w:t>інтерес при вивченні в порівняльному аспекті фармакокінетики на етапі розподілу препарату, що потребує бути високоефективним протигіпоксичним</w:t>
      </w:r>
      <w:r>
        <w:rPr>
          <w:spacing w:val="-1"/>
        </w:rPr>
        <w:t xml:space="preserve"> </w:t>
      </w:r>
      <w:r>
        <w:t>засобом.</w:t>
      </w:r>
    </w:p>
    <w:p w:rsidR="008D1D22" w:rsidRDefault="001E2D15">
      <w:pPr>
        <w:pStyle w:val="a3"/>
        <w:spacing w:before="1" w:line="360" w:lineRule="auto"/>
        <w:ind w:left="362" w:right="227" w:firstLine="719"/>
      </w:pPr>
      <w:r>
        <w:t>Легені були обрані в якості об’єкту даного фармакокінетичного дослідження з урахуванням того, що цей орган грає ключову роль в універсальних механізмах екстреної компенсації гіпоксії. До того ж легені володіють безліччю недихальних функцій (участь у водном</w:t>
      </w:r>
      <w:r>
        <w:t>у обміні, терморегуляція, депонування крові, підтримка кислотно-лужної рівноваги та ін.) [322], які значною мірою можуть впливати на фармакокінетику майбутнього протигіпоксичного препарату при патологічному стані, що характеризується гострою нестачею кисню</w:t>
      </w:r>
      <w:r>
        <w:t xml:space="preserve"> в організмі на тлі надлишку CO</w:t>
      </w:r>
      <w:r>
        <w:rPr>
          <w:vertAlign w:val="subscript"/>
        </w:rPr>
        <w:t>2</w:t>
      </w:r>
      <w:r>
        <w:t>.</w:t>
      </w:r>
    </w:p>
    <w:p w:rsidR="008D1D22" w:rsidRDefault="001E2D15">
      <w:pPr>
        <w:pStyle w:val="a3"/>
        <w:spacing w:before="1" w:line="360" w:lineRule="auto"/>
        <w:ind w:left="362" w:right="225" w:firstLine="719"/>
      </w:pPr>
      <w:r>
        <w:t>Для проведення дослідження печінка нами обрана з урахуванням загальноприйнятої думки, згідно з якою це основний орган, що бере участь в численних процесах обміну речовин та саме головне в біотрансформації ксенобіотиків.</w:t>
      </w:r>
    </w:p>
    <w:p w:rsidR="008D1D22" w:rsidRDefault="001E2D15">
      <w:pPr>
        <w:pStyle w:val="a3"/>
        <w:spacing w:line="360" w:lineRule="auto"/>
        <w:ind w:left="362" w:right="229" w:firstLine="719"/>
      </w:pPr>
      <w:r>
        <w:t>Ни</w:t>
      </w:r>
      <w:r>
        <w:t>рки обрані з огляду на їх значну участь в екскреторних процесах лікарських засобів і їх метаболітів. Також при виборі враховували високу швидкість кровотоку в них, яка є одним з детермінантів розподілу й вкрай варіабельна та чутлива при патології гіпоксичн</w:t>
      </w:r>
      <w:r>
        <w:t>ого генезу.</w:t>
      </w:r>
    </w:p>
    <w:p w:rsidR="008D1D22" w:rsidRDefault="001E2D15">
      <w:pPr>
        <w:pStyle w:val="a3"/>
        <w:spacing w:line="360" w:lineRule="auto"/>
        <w:ind w:left="362" w:right="225" w:firstLine="707"/>
      </w:pPr>
      <w:r>
        <w:t>Висока чутливість структур головного мозку до гострої гіпоксії з прогресуючою гіперкапнією, що особливо формується в умовах замкнутого простору є беззаперечним фактом. Тому отримання в експерименті фармакокінетичних характеристик ОКАГЕРМ-4 в ча</w:t>
      </w:r>
      <w:r>
        <w:t>стині розподілу в різних органах ми вважали за доцільне розпочати з головного мозку. Результати з визначення низки фармакокінетичних параметрів, що характеризують особливості поведінки ОКАГЕРМ-4 в тканинах головного мозку в обох порівнюваних групах предста</w:t>
      </w:r>
      <w:r>
        <w:t>влені в таблиці 6.3, які розраховані на підставі фармакокінетичних кривих, котрі наведені на рис. 6.5.</w:t>
      </w:r>
    </w:p>
    <w:p w:rsidR="008D1D22" w:rsidRDefault="001E2D15">
      <w:pPr>
        <w:pStyle w:val="a3"/>
        <w:spacing w:before="1" w:line="360" w:lineRule="auto"/>
        <w:ind w:left="362" w:right="225" w:firstLine="707"/>
      </w:pPr>
      <w:r>
        <w:t>Як видно із табл. 6.3, час досягнення максимальної концентрації (t</w:t>
      </w:r>
      <w:r>
        <w:rPr>
          <w:vertAlign w:val="subscript"/>
        </w:rPr>
        <w:t>max</w:t>
      </w:r>
      <w:r>
        <w:t>) ОКАГЕРМ-4 у тканинах головного мозку тварин, які зазнали гіпоксії на</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27"/>
      </w:pPr>
      <w:r>
        <w:t>24,34% (P&lt;0,05) більше у порівнянні з нормою. Разом с цим відбувається вірогідне зменшення показника максимальної концентрації (С</w:t>
      </w:r>
      <w:r>
        <w:rPr>
          <w:vertAlign w:val="subscript"/>
        </w:rPr>
        <w:t>max</w:t>
      </w:r>
      <w:r>
        <w:t>) в дослідній групі (ГЗП) на 18,12 % (P&lt;0,05).</w:t>
      </w:r>
    </w:p>
    <w:p w:rsidR="008D1D22" w:rsidRDefault="001E2D15">
      <w:pPr>
        <w:pStyle w:val="a3"/>
        <w:spacing w:before="1" w:line="360" w:lineRule="auto"/>
        <w:ind w:left="1478" w:right="214" w:firstLine="6812"/>
        <w:jc w:val="left"/>
      </w:pPr>
      <w:r>
        <w:t>Таблиця 6.3 Фармакокінетичні параметри (M±m) , що характер</w:t>
      </w:r>
      <w:r>
        <w:t>изують процес</w:t>
      </w:r>
    </w:p>
    <w:p w:rsidR="008D1D22" w:rsidRDefault="001E2D15">
      <w:pPr>
        <w:pStyle w:val="a3"/>
        <w:spacing w:before="1" w:line="360" w:lineRule="auto"/>
        <w:ind w:left="1163" w:right="741" w:hanging="279"/>
        <w:jc w:val="left"/>
      </w:pPr>
      <w:r>
        <w:t>розподілу ОКАГЕРМ-4 у головний мозок в нормі та за умов ГЗП при внутрішньоочеревинному введенні щурам у дозі 96,8 мг/кг (n=6)</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3"/>
        <w:gridCol w:w="2134"/>
        <w:gridCol w:w="1491"/>
        <w:gridCol w:w="1490"/>
        <w:gridCol w:w="864"/>
      </w:tblGrid>
      <w:tr w:rsidR="008D1D22">
        <w:trPr>
          <w:trHeight w:val="369"/>
        </w:trPr>
        <w:tc>
          <w:tcPr>
            <w:tcW w:w="3593" w:type="dxa"/>
            <w:vMerge w:val="restart"/>
          </w:tcPr>
          <w:p w:rsidR="008D1D22" w:rsidRDefault="001E2D15">
            <w:pPr>
              <w:pStyle w:val="TableParagraph"/>
              <w:spacing w:before="189"/>
              <w:ind w:left="128" w:right="119"/>
              <w:rPr>
                <w:sz w:val="28"/>
              </w:rPr>
            </w:pPr>
            <w:r>
              <w:rPr>
                <w:sz w:val="28"/>
              </w:rPr>
              <w:t>Параметр</w:t>
            </w:r>
          </w:p>
        </w:tc>
        <w:tc>
          <w:tcPr>
            <w:tcW w:w="2134" w:type="dxa"/>
            <w:vMerge w:val="restart"/>
          </w:tcPr>
          <w:p w:rsidR="008D1D22" w:rsidRDefault="001E2D15">
            <w:pPr>
              <w:pStyle w:val="TableParagraph"/>
              <w:spacing w:before="4"/>
              <w:ind w:left="319"/>
              <w:jc w:val="left"/>
              <w:rPr>
                <w:sz w:val="28"/>
              </w:rPr>
            </w:pPr>
            <w:r>
              <w:rPr>
                <w:sz w:val="28"/>
              </w:rPr>
              <w:t>Позначення,</w:t>
            </w:r>
          </w:p>
          <w:p w:rsidR="008D1D22" w:rsidRDefault="001E2D15">
            <w:pPr>
              <w:pStyle w:val="TableParagraph"/>
              <w:spacing w:before="51"/>
              <w:ind w:left="372"/>
              <w:jc w:val="left"/>
              <w:rPr>
                <w:sz w:val="28"/>
              </w:rPr>
            </w:pPr>
            <w:r>
              <w:rPr>
                <w:sz w:val="28"/>
              </w:rPr>
              <w:t>розмірність</w:t>
            </w:r>
          </w:p>
        </w:tc>
        <w:tc>
          <w:tcPr>
            <w:tcW w:w="2981" w:type="dxa"/>
            <w:gridSpan w:val="2"/>
          </w:tcPr>
          <w:p w:rsidR="008D1D22" w:rsidRDefault="001E2D15">
            <w:pPr>
              <w:pStyle w:val="TableParagraph"/>
              <w:ind w:left="686"/>
              <w:jc w:val="left"/>
              <w:rPr>
                <w:sz w:val="28"/>
              </w:rPr>
            </w:pPr>
            <w:r>
              <w:rPr>
                <w:sz w:val="28"/>
              </w:rPr>
              <w:t>Група тварин</w:t>
            </w:r>
          </w:p>
        </w:tc>
        <w:tc>
          <w:tcPr>
            <w:tcW w:w="864" w:type="dxa"/>
            <w:vMerge w:val="restart"/>
          </w:tcPr>
          <w:p w:rsidR="008D1D22" w:rsidRDefault="001E2D15">
            <w:pPr>
              <w:pStyle w:val="TableParagraph"/>
              <w:spacing w:before="154"/>
              <w:ind w:left="271" w:right="268"/>
              <w:rPr>
                <w:sz w:val="21"/>
              </w:rPr>
            </w:pPr>
            <w:r>
              <w:rPr>
                <w:position w:val="-10"/>
                <w:sz w:val="28"/>
              </w:rPr>
              <w:t>Р</w:t>
            </w:r>
            <w:r>
              <w:rPr>
                <w:sz w:val="21"/>
              </w:rPr>
              <w:t>⁕</w:t>
            </w:r>
          </w:p>
        </w:tc>
      </w:tr>
      <w:tr w:rsidR="008D1D22">
        <w:trPr>
          <w:trHeight w:val="372"/>
        </w:trPr>
        <w:tc>
          <w:tcPr>
            <w:tcW w:w="3593" w:type="dxa"/>
            <w:vMerge/>
            <w:tcBorders>
              <w:top w:val="nil"/>
            </w:tcBorders>
          </w:tcPr>
          <w:p w:rsidR="008D1D22" w:rsidRDefault="008D1D22">
            <w:pPr>
              <w:rPr>
                <w:sz w:val="2"/>
                <w:szCs w:val="2"/>
              </w:rPr>
            </w:pPr>
          </w:p>
        </w:tc>
        <w:tc>
          <w:tcPr>
            <w:tcW w:w="2134" w:type="dxa"/>
            <w:vMerge/>
            <w:tcBorders>
              <w:top w:val="nil"/>
            </w:tcBorders>
          </w:tcPr>
          <w:p w:rsidR="008D1D22" w:rsidRDefault="008D1D22">
            <w:pPr>
              <w:rPr>
                <w:sz w:val="2"/>
                <w:szCs w:val="2"/>
              </w:rPr>
            </w:pPr>
          </w:p>
        </w:tc>
        <w:tc>
          <w:tcPr>
            <w:tcW w:w="1491" w:type="dxa"/>
          </w:tcPr>
          <w:p w:rsidR="008D1D22" w:rsidRDefault="001E2D15">
            <w:pPr>
              <w:pStyle w:val="TableParagraph"/>
              <w:spacing w:before="3"/>
              <w:ind w:left="86" w:right="75"/>
              <w:rPr>
                <w:sz w:val="28"/>
              </w:rPr>
            </w:pPr>
            <w:r>
              <w:rPr>
                <w:sz w:val="28"/>
              </w:rPr>
              <w:t>Норма</w:t>
            </w:r>
          </w:p>
        </w:tc>
        <w:tc>
          <w:tcPr>
            <w:tcW w:w="1490" w:type="dxa"/>
          </w:tcPr>
          <w:p w:rsidR="008D1D22" w:rsidRDefault="001E2D15">
            <w:pPr>
              <w:pStyle w:val="TableParagraph"/>
              <w:spacing w:before="3"/>
              <w:ind w:left="489"/>
              <w:jc w:val="left"/>
              <w:rPr>
                <w:sz w:val="28"/>
              </w:rPr>
            </w:pPr>
            <w:r>
              <w:rPr>
                <w:sz w:val="28"/>
              </w:rPr>
              <w:t>ГЗП</w:t>
            </w:r>
          </w:p>
        </w:tc>
        <w:tc>
          <w:tcPr>
            <w:tcW w:w="864" w:type="dxa"/>
            <w:vMerge/>
            <w:tcBorders>
              <w:top w:val="nil"/>
            </w:tcBorders>
          </w:tcPr>
          <w:p w:rsidR="008D1D22" w:rsidRDefault="008D1D22">
            <w:pPr>
              <w:rPr>
                <w:sz w:val="2"/>
                <w:szCs w:val="2"/>
              </w:rPr>
            </w:pPr>
          </w:p>
        </w:tc>
      </w:tr>
      <w:tr w:rsidR="008D1D22">
        <w:trPr>
          <w:trHeight w:val="741"/>
        </w:trPr>
        <w:tc>
          <w:tcPr>
            <w:tcW w:w="3593" w:type="dxa"/>
          </w:tcPr>
          <w:p w:rsidR="008D1D22" w:rsidRDefault="001E2D15">
            <w:pPr>
              <w:pStyle w:val="TableParagraph"/>
              <w:ind w:left="128" w:right="120"/>
              <w:rPr>
                <w:sz w:val="28"/>
              </w:rPr>
            </w:pPr>
            <w:r>
              <w:rPr>
                <w:sz w:val="28"/>
              </w:rPr>
              <w:t>Час досягнення</w:t>
            </w:r>
          </w:p>
          <w:p w:rsidR="008D1D22" w:rsidRDefault="001E2D15">
            <w:pPr>
              <w:pStyle w:val="TableParagraph"/>
              <w:spacing w:before="47"/>
              <w:ind w:left="128" w:right="120"/>
              <w:rPr>
                <w:sz w:val="28"/>
              </w:rPr>
            </w:pPr>
            <w:r>
              <w:rPr>
                <w:sz w:val="28"/>
              </w:rPr>
              <w:t>максимальної концентрації</w:t>
            </w:r>
          </w:p>
        </w:tc>
        <w:tc>
          <w:tcPr>
            <w:tcW w:w="2134" w:type="dxa"/>
          </w:tcPr>
          <w:p w:rsidR="008D1D22" w:rsidRDefault="001E2D15">
            <w:pPr>
              <w:pStyle w:val="TableParagraph"/>
              <w:spacing w:before="184"/>
              <w:ind w:left="317" w:right="306"/>
              <w:rPr>
                <w:sz w:val="28"/>
              </w:rPr>
            </w:pPr>
            <w:r>
              <w:rPr>
                <w:sz w:val="28"/>
              </w:rPr>
              <w:t>t</w:t>
            </w:r>
            <w:r>
              <w:rPr>
                <w:sz w:val="28"/>
                <w:vertAlign w:val="subscript"/>
              </w:rPr>
              <w:t>max</w:t>
            </w:r>
            <w:r>
              <w:rPr>
                <w:sz w:val="28"/>
              </w:rPr>
              <w:t>, год</w:t>
            </w:r>
          </w:p>
        </w:tc>
        <w:tc>
          <w:tcPr>
            <w:tcW w:w="1491" w:type="dxa"/>
          </w:tcPr>
          <w:p w:rsidR="008D1D22" w:rsidRDefault="001E2D15">
            <w:pPr>
              <w:pStyle w:val="TableParagraph"/>
              <w:spacing w:before="184"/>
              <w:ind w:left="86" w:right="78"/>
              <w:rPr>
                <w:sz w:val="28"/>
              </w:rPr>
            </w:pPr>
            <w:r>
              <w:rPr>
                <w:sz w:val="28"/>
              </w:rPr>
              <w:t>6,34±2,02</w:t>
            </w:r>
          </w:p>
        </w:tc>
        <w:tc>
          <w:tcPr>
            <w:tcW w:w="1490" w:type="dxa"/>
          </w:tcPr>
          <w:p w:rsidR="008D1D22" w:rsidRDefault="001E2D15">
            <w:pPr>
              <w:pStyle w:val="TableParagraph"/>
              <w:spacing w:before="184"/>
              <w:ind w:right="169"/>
              <w:jc w:val="right"/>
              <w:rPr>
                <w:sz w:val="28"/>
              </w:rPr>
            </w:pPr>
            <w:r>
              <w:rPr>
                <w:sz w:val="28"/>
              </w:rPr>
              <w:t>8,38±0,38</w:t>
            </w:r>
          </w:p>
        </w:tc>
        <w:tc>
          <w:tcPr>
            <w:tcW w:w="864" w:type="dxa"/>
          </w:tcPr>
          <w:p w:rsidR="008D1D22" w:rsidRDefault="001E2D15">
            <w:pPr>
              <w:pStyle w:val="TableParagraph"/>
              <w:spacing w:before="184"/>
              <w:ind w:left="106"/>
              <w:jc w:val="left"/>
              <w:rPr>
                <w:sz w:val="28"/>
              </w:rPr>
            </w:pPr>
            <w:r>
              <w:rPr>
                <w:sz w:val="28"/>
              </w:rPr>
              <w:t>&lt;0,05</w:t>
            </w:r>
          </w:p>
        </w:tc>
      </w:tr>
      <w:tr w:rsidR="008D1D22">
        <w:trPr>
          <w:trHeight w:val="369"/>
        </w:trPr>
        <w:tc>
          <w:tcPr>
            <w:tcW w:w="3593" w:type="dxa"/>
          </w:tcPr>
          <w:p w:rsidR="008D1D22" w:rsidRDefault="001E2D15">
            <w:pPr>
              <w:pStyle w:val="TableParagraph"/>
              <w:ind w:left="128" w:right="125"/>
              <w:rPr>
                <w:sz w:val="28"/>
              </w:rPr>
            </w:pPr>
            <w:r>
              <w:rPr>
                <w:sz w:val="28"/>
              </w:rPr>
              <w:t>Максимальна концентрація</w:t>
            </w:r>
          </w:p>
        </w:tc>
        <w:tc>
          <w:tcPr>
            <w:tcW w:w="2134" w:type="dxa"/>
          </w:tcPr>
          <w:p w:rsidR="008D1D22" w:rsidRDefault="001E2D15">
            <w:pPr>
              <w:pStyle w:val="TableParagraph"/>
              <w:ind w:left="317" w:right="307"/>
              <w:rPr>
                <w:sz w:val="28"/>
              </w:rPr>
            </w:pPr>
            <w:r>
              <w:rPr>
                <w:sz w:val="28"/>
              </w:rPr>
              <w:t>С</w:t>
            </w:r>
            <w:r>
              <w:rPr>
                <w:sz w:val="28"/>
                <w:vertAlign w:val="subscript"/>
              </w:rPr>
              <w:t>max</w:t>
            </w:r>
            <w:r>
              <w:rPr>
                <w:sz w:val="28"/>
              </w:rPr>
              <w:t>, мкг/мл</w:t>
            </w:r>
          </w:p>
        </w:tc>
        <w:tc>
          <w:tcPr>
            <w:tcW w:w="1491" w:type="dxa"/>
          </w:tcPr>
          <w:p w:rsidR="008D1D22" w:rsidRDefault="001E2D15">
            <w:pPr>
              <w:pStyle w:val="TableParagraph"/>
              <w:ind w:left="85" w:right="78"/>
              <w:rPr>
                <w:sz w:val="28"/>
              </w:rPr>
            </w:pPr>
            <w:r>
              <w:rPr>
                <w:sz w:val="28"/>
              </w:rPr>
              <w:t>2,76±0,17</w:t>
            </w:r>
          </w:p>
        </w:tc>
        <w:tc>
          <w:tcPr>
            <w:tcW w:w="1490" w:type="dxa"/>
          </w:tcPr>
          <w:p w:rsidR="008D1D22" w:rsidRDefault="001E2D15">
            <w:pPr>
              <w:pStyle w:val="TableParagraph"/>
              <w:ind w:right="169"/>
              <w:jc w:val="right"/>
              <w:rPr>
                <w:sz w:val="28"/>
              </w:rPr>
            </w:pPr>
            <w:r>
              <w:rPr>
                <w:sz w:val="28"/>
              </w:rPr>
              <w:t>2,26±0,15</w:t>
            </w:r>
          </w:p>
        </w:tc>
        <w:tc>
          <w:tcPr>
            <w:tcW w:w="864" w:type="dxa"/>
          </w:tcPr>
          <w:p w:rsidR="008D1D22" w:rsidRDefault="001E2D15">
            <w:pPr>
              <w:pStyle w:val="TableParagraph"/>
              <w:ind w:left="106"/>
              <w:jc w:val="left"/>
              <w:rPr>
                <w:sz w:val="28"/>
              </w:rPr>
            </w:pPr>
            <w:r>
              <w:rPr>
                <w:sz w:val="28"/>
              </w:rPr>
              <w:t>&lt;0,05</w:t>
            </w:r>
          </w:p>
        </w:tc>
      </w:tr>
      <w:tr w:rsidR="008D1D22">
        <w:trPr>
          <w:trHeight w:val="741"/>
        </w:trPr>
        <w:tc>
          <w:tcPr>
            <w:tcW w:w="3593" w:type="dxa"/>
          </w:tcPr>
          <w:p w:rsidR="008D1D22" w:rsidRDefault="001E2D15">
            <w:pPr>
              <w:pStyle w:val="TableParagraph"/>
              <w:ind w:left="518"/>
              <w:jc w:val="left"/>
              <w:rPr>
                <w:sz w:val="28"/>
              </w:rPr>
            </w:pPr>
            <w:r>
              <w:rPr>
                <w:sz w:val="28"/>
              </w:rPr>
              <w:t>Константа швидкості</w:t>
            </w:r>
          </w:p>
          <w:p w:rsidR="008D1D22" w:rsidRDefault="001E2D15">
            <w:pPr>
              <w:pStyle w:val="TableParagraph"/>
              <w:spacing w:before="50"/>
              <w:ind w:left="436"/>
              <w:jc w:val="left"/>
              <w:rPr>
                <w:sz w:val="28"/>
              </w:rPr>
            </w:pPr>
            <w:r>
              <w:rPr>
                <w:sz w:val="28"/>
              </w:rPr>
              <w:t>прямого масопереносу</w:t>
            </w:r>
          </w:p>
        </w:tc>
        <w:tc>
          <w:tcPr>
            <w:tcW w:w="2134" w:type="dxa"/>
          </w:tcPr>
          <w:p w:rsidR="008D1D22" w:rsidRDefault="001E2D15">
            <w:pPr>
              <w:pStyle w:val="TableParagraph"/>
              <w:spacing w:before="184"/>
              <w:ind w:left="316" w:right="307"/>
              <w:rPr>
                <w:sz w:val="28"/>
              </w:rPr>
            </w:pPr>
            <w:r>
              <w:rPr>
                <w:sz w:val="28"/>
              </w:rPr>
              <w:t>К</w:t>
            </w:r>
            <w:r>
              <w:rPr>
                <w:sz w:val="28"/>
                <w:vertAlign w:val="subscript"/>
              </w:rPr>
              <w:t>ij</w:t>
            </w:r>
            <w:r>
              <w:rPr>
                <w:sz w:val="28"/>
              </w:rPr>
              <w:t>, год</w:t>
            </w:r>
            <w:r>
              <w:rPr>
                <w:sz w:val="28"/>
                <w:vertAlign w:val="superscript"/>
              </w:rPr>
              <w:t>-1</w:t>
            </w:r>
          </w:p>
        </w:tc>
        <w:tc>
          <w:tcPr>
            <w:tcW w:w="1491" w:type="dxa"/>
          </w:tcPr>
          <w:p w:rsidR="008D1D22" w:rsidRDefault="001E2D15">
            <w:pPr>
              <w:pStyle w:val="TableParagraph"/>
              <w:spacing w:before="184"/>
              <w:ind w:left="86" w:right="78"/>
              <w:rPr>
                <w:sz w:val="28"/>
              </w:rPr>
            </w:pPr>
            <w:r>
              <w:rPr>
                <w:sz w:val="28"/>
              </w:rPr>
              <w:t>0,04±0,02</w:t>
            </w:r>
          </w:p>
        </w:tc>
        <w:tc>
          <w:tcPr>
            <w:tcW w:w="1490" w:type="dxa"/>
          </w:tcPr>
          <w:p w:rsidR="008D1D22" w:rsidRDefault="001E2D15">
            <w:pPr>
              <w:pStyle w:val="TableParagraph"/>
              <w:spacing w:before="184"/>
              <w:ind w:right="169"/>
              <w:jc w:val="right"/>
              <w:rPr>
                <w:sz w:val="28"/>
              </w:rPr>
            </w:pPr>
            <w:r>
              <w:rPr>
                <w:sz w:val="28"/>
              </w:rPr>
              <w:t>0,04±0,02</w:t>
            </w:r>
          </w:p>
        </w:tc>
        <w:tc>
          <w:tcPr>
            <w:tcW w:w="864" w:type="dxa"/>
          </w:tcPr>
          <w:p w:rsidR="008D1D22" w:rsidRDefault="001E2D15">
            <w:pPr>
              <w:pStyle w:val="TableParagraph"/>
              <w:spacing w:before="184"/>
              <w:ind w:left="106"/>
              <w:jc w:val="left"/>
              <w:rPr>
                <w:sz w:val="28"/>
              </w:rPr>
            </w:pPr>
            <w:r>
              <w:rPr>
                <w:sz w:val="28"/>
              </w:rPr>
              <w:t>&gt;0,05</w:t>
            </w:r>
          </w:p>
        </w:tc>
      </w:tr>
      <w:tr w:rsidR="008D1D22">
        <w:trPr>
          <w:trHeight w:val="741"/>
        </w:trPr>
        <w:tc>
          <w:tcPr>
            <w:tcW w:w="3593" w:type="dxa"/>
          </w:tcPr>
          <w:p w:rsidR="008D1D22" w:rsidRDefault="001E2D15">
            <w:pPr>
              <w:pStyle w:val="TableParagraph"/>
              <w:ind w:left="128" w:right="121"/>
              <w:rPr>
                <w:sz w:val="28"/>
              </w:rPr>
            </w:pPr>
            <w:r>
              <w:rPr>
                <w:sz w:val="28"/>
              </w:rPr>
              <w:t>Константа швидкості</w:t>
            </w:r>
          </w:p>
          <w:p w:rsidR="008D1D22" w:rsidRDefault="001E2D15">
            <w:pPr>
              <w:pStyle w:val="TableParagraph"/>
              <w:spacing w:before="47"/>
              <w:ind w:left="128" w:right="120"/>
              <w:rPr>
                <w:sz w:val="28"/>
              </w:rPr>
            </w:pPr>
            <w:r>
              <w:rPr>
                <w:sz w:val="28"/>
              </w:rPr>
              <w:t>зворотного масопереносу</w:t>
            </w:r>
          </w:p>
        </w:tc>
        <w:tc>
          <w:tcPr>
            <w:tcW w:w="2134" w:type="dxa"/>
          </w:tcPr>
          <w:p w:rsidR="008D1D22" w:rsidRDefault="001E2D15">
            <w:pPr>
              <w:pStyle w:val="TableParagraph"/>
              <w:spacing w:before="184"/>
              <w:ind w:left="316" w:right="307"/>
              <w:rPr>
                <w:sz w:val="28"/>
              </w:rPr>
            </w:pPr>
            <w:r>
              <w:rPr>
                <w:sz w:val="28"/>
              </w:rPr>
              <w:t>К</w:t>
            </w:r>
            <w:r>
              <w:rPr>
                <w:sz w:val="28"/>
                <w:vertAlign w:val="subscript"/>
              </w:rPr>
              <w:t>ji</w:t>
            </w:r>
            <w:r>
              <w:rPr>
                <w:sz w:val="28"/>
              </w:rPr>
              <w:t>, год</w:t>
            </w:r>
            <w:r>
              <w:rPr>
                <w:sz w:val="28"/>
                <w:vertAlign w:val="superscript"/>
              </w:rPr>
              <w:t>-1</w:t>
            </w:r>
          </w:p>
        </w:tc>
        <w:tc>
          <w:tcPr>
            <w:tcW w:w="1491" w:type="dxa"/>
          </w:tcPr>
          <w:p w:rsidR="008D1D22" w:rsidRDefault="001E2D15">
            <w:pPr>
              <w:pStyle w:val="TableParagraph"/>
              <w:spacing w:before="184"/>
              <w:ind w:left="86" w:right="78"/>
              <w:rPr>
                <w:sz w:val="28"/>
              </w:rPr>
            </w:pPr>
            <w:r>
              <w:rPr>
                <w:sz w:val="28"/>
              </w:rPr>
              <w:t>0,06±0,03</w:t>
            </w:r>
          </w:p>
        </w:tc>
        <w:tc>
          <w:tcPr>
            <w:tcW w:w="1490" w:type="dxa"/>
          </w:tcPr>
          <w:p w:rsidR="008D1D22" w:rsidRDefault="001E2D15">
            <w:pPr>
              <w:pStyle w:val="TableParagraph"/>
              <w:spacing w:before="184"/>
              <w:ind w:right="169"/>
              <w:jc w:val="right"/>
              <w:rPr>
                <w:sz w:val="28"/>
              </w:rPr>
            </w:pPr>
            <w:r>
              <w:rPr>
                <w:sz w:val="28"/>
              </w:rPr>
              <w:t>0,03±0,01</w:t>
            </w:r>
          </w:p>
        </w:tc>
        <w:tc>
          <w:tcPr>
            <w:tcW w:w="864" w:type="dxa"/>
          </w:tcPr>
          <w:p w:rsidR="008D1D22" w:rsidRDefault="001E2D15">
            <w:pPr>
              <w:pStyle w:val="TableParagraph"/>
              <w:spacing w:before="184"/>
              <w:ind w:left="106"/>
              <w:jc w:val="left"/>
              <w:rPr>
                <w:sz w:val="28"/>
              </w:rPr>
            </w:pPr>
            <w:r>
              <w:rPr>
                <w:sz w:val="28"/>
              </w:rPr>
              <w:t>&gt;0,05</w:t>
            </w:r>
          </w:p>
        </w:tc>
      </w:tr>
      <w:tr w:rsidR="008D1D22">
        <w:trPr>
          <w:trHeight w:val="1111"/>
        </w:trPr>
        <w:tc>
          <w:tcPr>
            <w:tcW w:w="3593" w:type="dxa"/>
          </w:tcPr>
          <w:p w:rsidR="008D1D22" w:rsidRDefault="001E2D15">
            <w:pPr>
              <w:pStyle w:val="TableParagraph"/>
              <w:spacing w:line="276" w:lineRule="auto"/>
              <w:ind w:left="582" w:right="573" w:hanging="1"/>
              <w:rPr>
                <w:sz w:val="28"/>
              </w:rPr>
            </w:pPr>
            <w:r>
              <w:rPr>
                <w:sz w:val="28"/>
              </w:rPr>
              <w:t>Площа під фармакокінетичною</w:t>
            </w:r>
          </w:p>
          <w:p w:rsidR="008D1D22" w:rsidRDefault="001E2D15">
            <w:pPr>
              <w:pStyle w:val="TableParagraph"/>
              <w:spacing w:line="321" w:lineRule="exact"/>
              <w:ind w:left="128" w:right="119"/>
              <w:rPr>
                <w:sz w:val="28"/>
              </w:rPr>
            </w:pPr>
            <w:r>
              <w:rPr>
                <w:sz w:val="28"/>
              </w:rPr>
              <w:t>кривою</w:t>
            </w:r>
          </w:p>
        </w:tc>
        <w:tc>
          <w:tcPr>
            <w:tcW w:w="2134" w:type="dxa"/>
          </w:tcPr>
          <w:p w:rsidR="008D1D22" w:rsidRDefault="001E2D15">
            <w:pPr>
              <w:pStyle w:val="TableParagraph"/>
              <w:spacing w:before="184"/>
              <w:ind w:left="315" w:right="307"/>
              <w:rPr>
                <w:sz w:val="28"/>
              </w:rPr>
            </w:pPr>
            <w:r>
              <w:rPr>
                <w:sz w:val="28"/>
              </w:rPr>
              <w:t>AUC,</w:t>
            </w:r>
          </w:p>
          <w:p w:rsidR="008D1D22" w:rsidRDefault="001E2D15">
            <w:pPr>
              <w:pStyle w:val="TableParagraph"/>
              <w:spacing w:before="49"/>
              <w:ind w:left="317" w:right="305"/>
              <w:rPr>
                <w:sz w:val="28"/>
              </w:rPr>
            </w:pPr>
            <w:r>
              <w:rPr>
                <w:sz w:val="28"/>
              </w:rPr>
              <w:t>год·мкг/мл</w:t>
            </w:r>
          </w:p>
        </w:tc>
        <w:tc>
          <w:tcPr>
            <w:tcW w:w="1491" w:type="dxa"/>
          </w:tcPr>
          <w:p w:rsidR="008D1D22" w:rsidRDefault="008D1D22">
            <w:pPr>
              <w:pStyle w:val="TableParagraph"/>
              <w:spacing w:before="1"/>
              <w:jc w:val="left"/>
              <w:rPr>
                <w:sz w:val="32"/>
              </w:rPr>
            </w:pPr>
          </w:p>
          <w:p w:rsidR="008D1D22" w:rsidRDefault="001E2D15">
            <w:pPr>
              <w:pStyle w:val="TableParagraph"/>
              <w:ind w:left="86" w:right="76"/>
              <w:rPr>
                <w:sz w:val="28"/>
              </w:rPr>
            </w:pPr>
            <w:r>
              <w:rPr>
                <w:sz w:val="28"/>
              </w:rPr>
              <w:t>57,85±1,87</w:t>
            </w:r>
          </w:p>
        </w:tc>
        <w:tc>
          <w:tcPr>
            <w:tcW w:w="1490" w:type="dxa"/>
          </w:tcPr>
          <w:p w:rsidR="008D1D22" w:rsidRDefault="008D1D22">
            <w:pPr>
              <w:pStyle w:val="TableParagraph"/>
              <w:spacing w:before="1"/>
              <w:jc w:val="left"/>
              <w:rPr>
                <w:sz w:val="32"/>
              </w:rPr>
            </w:pPr>
          </w:p>
          <w:p w:rsidR="008D1D22" w:rsidRDefault="001E2D15">
            <w:pPr>
              <w:pStyle w:val="TableParagraph"/>
              <w:ind w:right="97"/>
              <w:jc w:val="right"/>
              <w:rPr>
                <w:sz w:val="28"/>
              </w:rPr>
            </w:pPr>
            <w:r>
              <w:rPr>
                <w:sz w:val="28"/>
              </w:rPr>
              <w:t>46,19±2,25</w:t>
            </w:r>
          </w:p>
        </w:tc>
        <w:tc>
          <w:tcPr>
            <w:tcW w:w="864" w:type="dxa"/>
          </w:tcPr>
          <w:p w:rsidR="008D1D22" w:rsidRDefault="008D1D22">
            <w:pPr>
              <w:pStyle w:val="TableParagraph"/>
              <w:spacing w:before="1"/>
              <w:jc w:val="left"/>
              <w:rPr>
                <w:sz w:val="32"/>
              </w:rPr>
            </w:pPr>
          </w:p>
          <w:p w:rsidR="008D1D22" w:rsidRDefault="001E2D15">
            <w:pPr>
              <w:pStyle w:val="TableParagraph"/>
              <w:ind w:left="106"/>
              <w:jc w:val="left"/>
              <w:rPr>
                <w:sz w:val="28"/>
              </w:rPr>
            </w:pPr>
            <w:r>
              <w:rPr>
                <w:sz w:val="28"/>
              </w:rPr>
              <w:t>&lt;0,05</w:t>
            </w:r>
          </w:p>
        </w:tc>
      </w:tr>
      <w:tr w:rsidR="008D1D22">
        <w:trPr>
          <w:trHeight w:val="738"/>
        </w:trPr>
        <w:tc>
          <w:tcPr>
            <w:tcW w:w="3593" w:type="dxa"/>
          </w:tcPr>
          <w:p w:rsidR="008D1D22" w:rsidRDefault="001E2D15">
            <w:pPr>
              <w:pStyle w:val="TableParagraph"/>
              <w:spacing w:before="184"/>
              <w:ind w:left="128" w:right="119"/>
              <w:rPr>
                <w:sz w:val="28"/>
              </w:rPr>
            </w:pPr>
            <w:r>
              <w:rPr>
                <w:sz w:val="28"/>
              </w:rPr>
              <w:t>Середній час утримання</w:t>
            </w:r>
          </w:p>
        </w:tc>
        <w:tc>
          <w:tcPr>
            <w:tcW w:w="2134" w:type="dxa"/>
          </w:tcPr>
          <w:p w:rsidR="008D1D22" w:rsidRDefault="001E2D15">
            <w:pPr>
              <w:pStyle w:val="TableParagraph"/>
              <w:ind w:left="317" w:right="307"/>
              <w:rPr>
                <w:sz w:val="28"/>
              </w:rPr>
            </w:pPr>
            <w:r>
              <w:rPr>
                <w:sz w:val="28"/>
              </w:rPr>
              <w:t>MRT,</w:t>
            </w:r>
          </w:p>
          <w:p w:rsidR="008D1D22" w:rsidRDefault="001E2D15">
            <w:pPr>
              <w:pStyle w:val="TableParagraph"/>
              <w:spacing w:before="47"/>
              <w:ind w:left="315" w:right="307"/>
              <w:rPr>
                <w:sz w:val="28"/>
              </w:rPr>
            </w:pPr>
            <w:r>
              <w:rPr>
                <w:sz w:val="28"/>
              </w:rPr>
              <w:t>год</w:t>
            </w:r>
          </w:p>
        </w:tc>
        <w:tc>
          <w:tcPr>
            <w:tcW w:w="1491" w:type="dxa"/>
          </w:tcPr>
          <w:p w:rsidR="008D1D22" w:rsidRDefault="001E2D15">
            <w:pPr>
              <w:pStyle w:val="TableParagraph"/>
              <w:spacing w:before="184"/>
              <w:ind w:left="86" w:right="76"/>
              <w:rPr>
                <w:sz w:val="28"/>
              </w:rPr>
            </w:pPr>
            <w:r>
              <w:rPr>
                <w:sz w:val="28"/>
              </w:rPr>
              <w:t>12,90±0,09</w:t>
            </w:r>
          </w:p>
        </w:tc>
        <w:tc>
          <w:tcPr>
            <w:tcW w:w="1490" w:type="dxa"/>
          </w:tcPr>
          <w:p w:rsidR="008D1D22" w:rsidRDefault="001E2D15">
            <w:pPr>
              <w:pStyle w:val="TableParagraph"/>
              <w:spacing w:before="184"/>
              <w:ind w:right="97"/>
              <w:jc w:val="right"/>
              <w:rPr>
                <w:sz w:val="28"/>
              </w:rPr>
            </w:pPr>
            <w:r>
              <w:rPr>
                <w:sz w:val="28"/>
              </w:rPr>
              <w:t>13,07±0,17</w:t>
            </w:r>
          </w:p>
        </w:tc>
        <w:tc>
          <w:tcPr>
            <w:tcW w:w="864" w:type="dxa"/>
          </w:tcPr>
          <w:p w:rsidR="008D1D22" w:rsidRDefault="001E2D15">
            <w:pPr>
              <w:pStyle w:val="TableParagraph"/>
              <w:spacing w:before="184"/>
              <w:ind w:left="106"/>
              <w:jc w:val="left"/>
              <w:rPr>
                <w:sz w:val="28"/>
              </w:rPr>
            </w:pPr>
            <w:r>
              <w:rPr>
                <w:sz w:val="28"/>
              </w:rPr>
              <w:t>&gt;0,05</w:t>
            </w:r>
          </w:p>
        </w:tc>
      </w:tr>
    </w:tbl>
    <w:p w:rsidR="008D1D22" w:rsidRDefault="001E2D15">
      <w:pPr>
        <w:pStyle w:val="a3"/>
        <w:ind w:left="1070"/>
        <w:jc w:val="left"/>
      </w:pPr>
      <w:r>
        <w:t>Примітки:</w:t>
      </w:r>
    </w:p>
    <w:p w:rsidR="008D1D22" w:rsidRDefault="001E2D15">
      <w:pPr>
        <w:pStyle w:val="a4"/>
        <w:numPr>
          <w:ilvl w:val="0"/>
          <w:numId w:val="10"/>
        </w:numPr>
        <w:tabs>
          <w:tab w:val="left" w:pos="2488"/>
          <w:tab w:val="left" w:pos="2489"/>
        </w:tabs>
        <w:spacing w:before="156"/>
        <w:ind w:right="0"/>
        <w:rPr>
          <w:sz w:val="28"/>
        </w:rPr>
      </w:pPr>
      <w:r>
        <w:rPr>
          <w:position w:val="13"/>
          <w:sz w:val="23"/>
        </w:rPr>
        <w:t xml:space="preserve">⁕ </w:t>
      </w:r>
      <w:r>
        <w:rPr>
          <w:sz w:val="28"/>
        </w:rPr>
        <w:t>P – у порівнянні зі здоровими тваринами</w:t>
      </w:r>
      <w:r>
        <w:rPr>
          <w:spacing w:val="-10"/>
          <w:sz w:val="28"/>
        </w:rPr>
        <w:t xml:space="preserve"> </w:t>
      </w:r>
      <w:r>
        <w:rPr>
          <w:sz w:val="28"/>
        </w:rPr>
        <w:t>(норма);</w:t>
      </w:r>
    </w:p>
    <w:p w:rsidR="008D1D22" w:rsidRDefault="001E2D15">
      <w:pPr>
        <w:pStyle w:val="a4"/>
        <w:numPr>
          <w:ilvl w:val="0"/>
          <w:numId w:val="10"/>
        </w:numPr>
        <w:tabs>
          <w:tab w:val="left" w:pos="2489"/>
        </w:tabs>
        <w:spacing w:before="220" w:line="360" w:lineRule="auto"/>
        <w:ind w:left="2488" w:right="226"/>
        <w:jc w:val="both"/>
        <w:rPr>
          <w:sz w:val="28"/>
        </w:rPr>
      </w:pPr>
      <w:r>
        <w:rPr>
          <w:sz w:val="28"/>
        </w:rPr>
        <w:t>Оскільки згідно з критерієм перевірки нормальності розподілу Шапіро-Уілка параметри t</w:t>
      </w:r>
      <w:r>
        <w:rPr>
          <w:sz w:val="28"/>
          <w:vertAlign w:val="subscript"/>
        </w:rPr>
        <w:t>max</w:t>
      </w:r>
      <w:r>
        <w:rPr>
          <w:sz w:val="28"/>
        </w:rPr>
        <w:t>, С</w:t>
      </w:r>
      <w:r>
        <w:rPr>
          <w:sz w:val="28"/>
          <w:vertAlign w:val="subscript"/>
        </w:rPr>
        <w:t>max</w:t>
      </w:r>
      <w:r>
        <w:rPr>
          <w:sz w:val="28"/>
        </w:rPr>
        <w:t>, К</w:t>
      </w:r>
      <w:r>
        <w:rPr>
          <w:sz w:val="28"/>
          <w:vertAlign w:val="subscript"/>
        </w:rPr>
        <w:t>ji</w:t>
      </w:r>
      <w:r>
        <w:rPr>
          <w:sz w:val="28"/>
        </w:rPr>
        <w:t>, не підпорядковуються нормальному закону розподілу, для порівняння був використаний непараметричний критерій Манна-Уітні, для порівняння інших фармакокінети</w:t>
      </w:r>
      <w:r>
        <w:rPr>
          <w:sz w:val="28"/>
        </w:rPr>
        <w:t>чних параметрів використано параметричний t-критерій Стьюдента. Аналіз даних виконано в програмі StatSoft Statistica</w:t>
      </w:r>
      <w:r>
        <w:rPr>
          <w:spacing w:val="-4"/>
          <w:sz w:val="28"/>
        </w:rPr>
        <w:t xml:space="preserve"> </w:t>
      </w:r>
      <w:r>
        <w:rPr>
          <w:sz w:val="28"/>
        </w:rPr>
        <w:t>10.</w:t>
      </w:r>
    </w:p>
    <w:p w:rsidR="008D1D22" w:rsidRDefault="008D1D22">
      <w:pPr>
        <w:spacing w:line="360" w:lineRule="auto"/>
        <w:jc w:val="both"/>
        <w:rPr>
          <w:sz w:val="28"/>
        </w:rPr>
        <w:sectPr w:rsidR="008D1D22">
          <w:pgSz w:w="11910" w:h="16840"/>
          <w:pgMar w:top="1180" w:right="620" w:bottom="280" w:left="1340" w:header="717" w:footer="0" w:gutter="0"/>
          <w:cols w:space="720"/>
        </w:sectPr>
      </w:pPr>
    </w:p>
    <w:p w:rsidR="008D1D22" w:rsidRDefault="00DE35E6">
      <w:pPr>
        <w:pStyle w:val="a3"/>
        <w:jc w:val="left"/>
        <w:rPr>
          <w:sz w:val="20"/>
        </w:rPr>
      </w:pPr>
      <w:r>
        <w:rPr>
          <w:noProof/>
          <w:lang w:val="ru-RU" w:eastAsia="ru-RU"/>
        </w:rPr>
        <mc:AlternateContent>
          <mc:Choice Requires="wps">
            <w:drawing>
              <wp:anchor distT="0" distB="0" distL="114300" distR="114300" simplePos="0" relativeHeight="15798272" behindDoc="0" locked="0" layoutInCell="1" allowOverlap="1">
                <wp:simplePos x="0" y="0"/>
                <wp:positionH relativeFrom="page">
                  <wp:posOffset>1251585</wp:posOffset>
                </wp:positionH>
                <wp:positionV relativeFrom="page">
                  <wp:posOffset>1363345</wp:posOffset>
                </wp:positionV>
                <wp:extent cx="152400" cy="1211580"/>
                <wp:effectExtent l="0" t="0" r="0" b="0"/>
                <wp:wrapNone/>
                <wp:docPr id="39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23" w:lineRule="exact"/>
                              <w:ind w:left="20"/>
                              <w:rPr>
                                <w:rFonts w:ascii="Calibri" w:hAnsi="Calibri"/>
                                <w:sz w:val="20"/>
                              </w:rPr>
                            </w:pPr>
                            <w:r>
                              <w:rPr>
                                <w:rFonts w:ascii="Calibri" w:hAnsi="Calibri"/>
                                <w:color w:val="585858"/>
                                <w:sz w:val="20"/>
                              </w:rPr>
                              <w:t>Концентрація, мкг/мл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231" type="#_x0000_t202" style="position:absolute;margin-left:98.55pt;margin-top:107.35pt;width:12pt;height:95.4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E9tgIAALk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" filled="f" stroked="f">
                <v:textbox style="layout-flow:vertical;mso-layout-flow-alt:bottom-to-top" inset="0,0,0,0">
                  <w:txbxContent>
                    <w:p w:rsidR="008D1D22" w:rsidRDefault="001E2D15">
                      <w:pPr>
                        <w:spacing w:line="223" w:lineRule="exact"/>
                        <w:ind w:left="20"/>
                        <w:rPr>
                          <w:rFonts w:ascii="Calibri" w:hAnsi="Calibri"/>
                          <w:sz w:val="20"/>
                        </w:rPr>
                      </w:pPr>
                      <w:r>
                        <w:rPr>
                          <w:rFonts w:ascii="Calibri" w:hAnsi="Calibri"/>
                          <w:color w:val="585858"/>
                          <w:sz w:val="20"/>
                        </w:rPr>
                        <w:t>Концентрація, мкг/мл</w:t>
                      </w:r>
                    </w:p>
                  </w:txbxContent>
                </v:textbox>
                <w10:wrap anchorx="page" anchory="page"/>
              </v:shape>
            </w:pict>
          </mc:Fallback>
        </mc:AlternateContent>
      </w: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DE35E6">
      <w:pPr>
        <w:pStyle w:val="a3"/>
        <w:spacing w:before="204" w:line="360" w:lineRule="auto"/>
        <w:ind w:left="362" w:right="229" w:firstLine="707"/>
      </w:pPr>
      <w:r>
        <w:rPr>
          <w:noProof/>
          <w:lang w:val="ru-RU" w:eastAsia="ru-RU"/>
        </w:rPr>
        <mc:AlternateContent>
          <mc:Choice Requires="wpg">
            <w:drawing>
              <wp:anchor distT="0" distB="0" distL="114300" distR="114300" simplePos="0" relativeHeight="15797760" behindDoc="0" locked="0" layoutInCell="1" allowOverlap="1">
                <wp:simplePos x="0" y="0"/>
                <wp:positionH relativeFrom="page">
                  <wp:posOffset>1075690</wp:posOffset>
                </wp:positionH>
                <wp:positionV relativeFrom="paragraph">
                  <wp:posOffset>-3167380</wp:posOffset>
                </wp:positionV>
                <wp:extent cx="5953125" cy="3076575"/>
                <wp:effectExtent l="0" t="0" r="0" b="0"/>
                <wp:wrapNone/>
                <wp:docPr id="381"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076575"/>
                          <a:chOff x="1694" y="-4988"/>
                          <a:chExt cx="9375" cy="4845"/>
                        </a:xfrm>
                      </wpg:grpSpPr>
                      <wps:wsp>
                        <wps:cNvPr id="382" name="AutoShape 376"/>
                        <wps:cNvSpPr>
                          <a:spLocks/>
                        </wps:cNvSpPr>
                        <wps:spPr bwMode="auto">
                          <a:xfrm>
                            <a:off x="2649" y="-4761"/>
                            <a:ext cx="8100" cy="2777"/>
                          </a:xfrm>
                          <a:custGeom>
                            <a:avLst/>
                            <a:gdLst>
                              <a:gd name="T0" fmla="+- 0 2650 2650"/>
                              <a:gd name="T1" fmla="*/ T0 w 8100"/>
                              <a:gd name="T2" fmla="+- 0 -1984 -4760"/>
                              <a:gd name="T3" fmla="*/ -1984 h 2777"/>
                              <a:gd name="T4" fmla="+- 0 10750 2650"/>
                              <a:gd name="T5" fmla="*/ T4 w 8100"/>
                              <a:gd name="T6" fmla="+- 0 -1984 -4760"/>
                              <a:gd name="T7" fmla="*/ -1984 h 2777"/>
                              <a:gd name="T8" fmla="+- 0 2650 2650"/>
                              <a:gd name="T9" fmla="*/ T8 w 8100"/>
                              <a:gd name="T10" fmla="+- 0 -2447 -4760"/>
                              <a:gd name="T11" fmla="*/ -2447 h 2777"/>
                              <a:gd name="T12" fmla="+- 0 10750 2650"/>
                              <a:gd name="T13" fmla="*/ T12 w 8100"/>
                              <a:gd name="T14" fmla="+- 0 -2447 -4760"/>
                              <a:gd name="T15" fmla="*/ -2447 h 2777"/>
                              <a:gd name="T16" fmla="+- 0 2650 2650"/>
                              <a:gd name="T17" fmla="*/ T16 w 8100"/>
                              <a:gd name="T18" fmla="+- 0 -2908 -4760"/>
                              <a:gd name="T19" fmla="*/ -2908 h 2777"/>
                              <a:gd name="T20" fmla="+- 0 10750 2650"/>
                              <a:gd name="T21" fmla="*/ T20 w 8100"/>
                              <a:gd name="T22" fmla="+- 0 -2908 -4760"/>
                              <a:gd name="T23" fmla="*/ -2908 h 2777"/>
                              <a:gd name="T24" fmla="+- 0 2650 2650"/>
                              <a:gd name="T25" fmla="*/ T24 w 8100"/>
                              <a:gd name="T26" fmla="+- 0 -3371 -4760"/>
                              <a:gd name="T27" fmla="*/ -3371 h 2777"/>
                              <a:gd name="T28" fmla="+- 0 10750 2650"/>
                              <a:gd name="T29" fmla="*/ T28 w 8100"/>
                              <a:gd name="T30" fmla="+- 0 -3371 -4760"/>
                              <a:gd name="T31" fmla="*/ -3371 h 2777"/>
                              <a:gd name="T32" fmla="+- 0 2650 2650"/>
                              <a:gd name="T33" fmla="*/ T32 w 8100"/>
                              <a:gd name="T34" fmla="+- 0 -3834 -4760"/>
                              <a:gd name="T35" fmla="*/ -3834 h 2777"/>
                              <a:gd name="T36" fmla="+- 0 10750 2650"/>
                              <a:gd name="T37" fmla="*/ T36 w 8100"/>
                              <a:gd name="T38" fmla="+- 0 -3834 -4760"/>
                              <a:gd name="T39" fmla="*/ -3834 h 2777"/>
                              <a:gd name="T40" fmla="+- 0 2650 2650"/>
                              <a:gd name="T41" fmla="*/ T40 w 8100"/>
                              <a:gd name="T42" fmla="+- 0 -4297 -4760"/>
                              <a:gd name="T43" fmla="*/ -4297 h 2777"/>
                              <a:gd name="T44" fmla="+- 0 10750 2650"/>
                              <a:gd name="T45" fmla="*/ T44 w 8100"/>
                              <a:gd name="T46" fmla="+- 0 -4297 -4760"/>
                              <a:gd name="T47" fmla="*/ -4297 h 2777"/>
                              <a:gd name="T48" fmla="+- 0 2650 2650"/>
                              <a:gd name="T49" fmla="*/ T48 w 8100"/>
                              <a:gd name="T50" fmla="+- 0 -4760 -4760"/>
                              <a:gd name="T51" fmla="*/ -4760 h 2777"/>
                              <a:gd name="T52" fmla="+- 0 10750 2650"/>
                              <a:gd name="T53" fmla="*/ T52 w 8100"/>
                              <a:gd name="T54" fmla="+- 0 -4760 -4760"/>
                              <a:gd name="T55" fmla="*/ -4760 h 2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00" h="2777">
                                <a:moveTo>
                                  <a:pt x="0" y="2776"/>
                                </a:moveTo>
                                <a:lnTo>
                                  <a:pt x="8100" y="2776"/>
                                </a:lnTo>
                                <a:moveTo>
                                  <a:pt x="0" y="2313"/>
                                </a:moveTo>
                                <a:lnTo>
                                  <a:pt x="8100" y="2313"/>
                                </a:lnTo>
                                <a:moveTo>
                                  <a:pt x="0" y="1852"/>
                                </a:moveTo>
                                <a:lnTo>
                                  <a:pt x="8100" y="1852"/>
                                </a:lnTo>
                                <a:moveTo>
                                  <a:pt x="0" y="1389"/>
                                </a:moveTo>
                                <a:lnTo>
                                  <a:pt x="8100" y="1389"/>
                                </a:lnTo>
                                <a:moveTo>
                                  <a:pt x="0" y="926"/>
                                </a:moveTo>
                                <a:lnTo>
                                  <a:pt x="8100" y="926"/>
                                </a:lnTo>
                                <a:moveTo>
                                  <a:pt x="0" y="463"/>
                                </a:moveTo>
                                <a:lnTo>
                                  <a:pt x="8100" y="463"/>
                                </a:lnTo>
                                <a:moveTo>
                                  <a:pt x="0" y="0"/>
                                </a:moveTo>
                                <a:lnTo>
                                  <a:pt x="810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375"/>
                        <wps:cNvSpPr>
                          <a:spLocks/>
                        </wps:cNvSpPr>
                        <wps:spPr bwMode="auto">
                          <a:xfrm>
                            <a:off x="2592" y="-4761"/>
                            <a:ext cx="8157" cy="3298"/>
                          </a:xfrm>
                          <a:custGeom>
                            <a:avLst/>
                            <a:gdLst>
                              <a:gd name="T0" fmla="+- 0 2650 2593"/>
                              <a:gd name="T1" fmla="*/ T0 w 8157"/>
                              <a:gd name="T2" fmla="+- 0 -4760 -4760"/>
                              <a:gd name="T3" fmla="*/ -4760 h 3298"/>
                              <a:gd name="T4" fmla="+- 0 2650 2593"/>
                              <a:gd name="T5" fmla="*/ T4 w 8157"/>
                              <a:gd name="T6" fmla="+- 0 -1520 -4760"/>
                              <a:gd name="T7" fmla="*/ -1520 h 3298"/>
                              <a:gd name="T8" fmla="+- 0 2650 2593"/>
                              <a:gd name="T9" fmla="*/ T8 w 8157"/>
                              <a:gd name="T10" fmla="+- 0 -1984 -4760"/>
                              <a:gd name="T11" fmla="*/ -1984 h 3298"/>
                              <a:gd name="T12" fmla="+- 0 2650 2593"/>
                              <a:gd name="T13" fmla="*/ T12 w 8157"/>
                              <a:gd name="T14" fmla="+- 0 -2447 -4760"/>
                              <a:gd name="T15" fmla="*/ -2447 h 3298"/>
                              <a:gd name="T16" fmla="+- 0 2650 2593"/>
                              <a:gd name="T17" fmla="*/ T16 w 8157"/>
                              <a:gd name="T18" fmla="+- 0 -2908 -4760"/>
                              <a:gd name="T19" fmla="*/ -2908 h 3298"/>
                              <a:gd name="T20" fmla="+- 0 2650 2593"/>
                              <a:gd name="T21" fmla="*/ T20 w 8157"/>
                              <a:gd name="T22" fmla="+- 0 -3371 -4760"/>
                              <a:gd name="T23" fmla="*/ -3371 h 3298"/>
                              <a:gd name="T24" fmla="+- 0 2650 2593"/>
                              <a:gd name="T25" fmla="*/ T24 w 8157"/>
                              <a:gd name="T26" fmla="+- 0 -3834 -4760"/>
                              <a:gd name="T27" fmla="*/ -3834 h 3298"/>
                              <a:gd name="T28" fmla="+- 0 2650 2593"/>
                              <a:gd name="T29" fmla="*/ T28 w 8157"/>
                              <a:gd name="T30" fmla="+- 0 -4297 -4760"/>
                              <a:gd name="T31" fmla="*/ -4297 h 3298"/>
                              <a:gd name="T32" fmla="+- 0 2650 2593"/>
                              <a:gd name="T33" fmla="*/ T32 w 8157"/>
                              <a:gd name="T34" fmla="+- 0 -4760 -4760"/>
                              <a:gd name="T35" fmla="*/ -4760 h 3298"/>
                              <a:gd name="T36" fmla="+- 0 10750 2593"/>
                              <a:gd name="T37" fmla="*/ T36 w 8157"/>
                              <a:gd name="T38" fmla="+- 0 -1520 -4760"/>
                              <a:gd name="T39" fmla="*/ -1520 h 3298"/>
                              <a:gd name="T40" fmla="+- 0 2650 2593"/>
                              <a:gd name="T41" fmla="*/ T40 w 8157"/>
                              <a:gd name="T42" fmla="+- 0 -1463 -4760"/>
                              <a:gd name="T43" fmla="*/ -1463 h 3298"/>
                              <a:gd name="T44" fmla="+- 0 2988 2593"/>
                              <a:gd name="T45" fmla="*/ T44 w 8157"/>
                              <a:gd name="T46" fmla="+- 0 -1463 -4760"/>
                              <a:gd name="T47" fmla="*/ -1463 h 3298"/>
                              <a:gd name="T48" fmla="+- 0 3324 2593"/>
                              <a:gd name="T49" fmla="*/ T48 w 8157"/>
                              <a:gd name="T50" fmla="+- 0 -1463 -4760"/>
                              <a:gd name="T51" fmla="*/ -1463 h 3298"/>
                              <a:gd name="T52" fmla="+- 0 3662 2593"/>
                              <a:gd name="T53" fmla="*/ T52 w 8157"/>
                              <a:gd name="T54" fmla="+- 0 -1463 -4760"/>
                              <a:gd name="T55" fmla="*/ -1463 h 3298"/>
                              <a:gd name="T56" fmla="+- 0 4001 2593"/>
                              <a:gd name="T57" fmla="*/ T56 w 8157"/>
                              <a:gd name="T58" fmla="+- 0 -1463 -4760"/>
                              <a:gd name="T59" fmla="*/ -1463 h 3298"/>
                              <a:gd name="T60" fmla="+- 0 4337 2593"/>
                              <a:gd name="T61" fmla="*/ T60 w 8157"/>
                              <a:gd name="T62" fmla="+- 0 -1463 -4760"/>
                              <a:gd name="T63" fmla="*/ -1463 h 3298"/>
                              <a:gd name="T64" fmla="+- 0 4675 2593"/>
                              <a:gd name="T65" fmla="*/ T64 w 8157"/>
                              <a:gd name="T66" fmla="+- 0 -1463 -4760"/>
                              <a:gd name="T67" fmla="*/ -1463 h 3298"/>
                              <a:gd name="T68" fmla="+- 0 5011 2593"/>
                              <a:gd name="T69" fmla="*/ T68 w 8157"/>
                              <a:gd name="T70" fmla="+- 0 -1463 -4760"/>
                              <a:gd name="T71" fmla="*/ -1463 h 3298"/>
                              <a:gd name="T72" fmla="+- 0 5350 2593"/>
                              <a:gd name="T73" fmla="*/ T72 w 8157"/>
                              <a:gd name="T74" fmla="+- 0 -1463 -4760"/>
                              <a:gd name="T75" fmla="*/ -1463 h 3298"/>
                              <a:gd name="T76" fmla="+- 0 5688 2593"/>
                              <a:gd name="T77" fmla="*/ T76 w 8157"/>
                              <a:gd name="T78" fmla="+- 0 -1463 -4760"/>
                              <a:gd name="T79" fmla="*/ -1463 h 3298"/>
                              <a:gd name="T80" fmla="+- 0 6024 2593"/>
                              <a:gd name="T81" fmla="*/ T80 w 8157"/>
                              <a:gd name="T82" fmla="+- 0 -1463 -4760"/>
                              <a:gd name="T83" fmla="*/ -1463 h 3298"/>
                              <a:gd name="T84" fmla="+- 0 6362 2593"/>
                              <a:gd name="T85" fmla="*/ T84 w 8157"/>
                              <a:gd name="T86" fmla="+- 0 -1463 -4760"/>
                              <a:gd name="T87" fmla="*/ -1463 h 3298"/>
                              <a:gd name="T88" fmla="+- 0 6701 2593"/>
                              <a:gd name="T89" fmla="*/ T88 w 8157"/>
                              <a:gd name="T90" fmla="+- 0 -1463 -4760"/>
                              <a:gd name="T91" fmla="*/ -1463 h 3298"/>
                              <a:gd name="T92" fmla="+- 0 7037 2593"/>
                              <a:gd name="T93" fmla="*/ T92 w 8157"/>
                              <a:gd name="T94" fmla="+- 0 -1463 -4760"/>
                              <a:gd name="T95" fmla="*/ -1463 h 3298"/>
                              <a:gd name="T96" fmla="+- 0 7375 2593"/>
                              <a:gd name="T97" fmla="*/ T96 w 8157"/>
                              <a:gd name="T98" fmla="+- 0 -1463 -4760"/>
                              <a:gd name="T99" fmla="*/ -1463 h 3298"/>
                              <a:gd name="T100" fmla="+- 0 7711 2593"/>
                              <a:gd name="T101" fmla="*/ T100 w 8157"/>
                              <a:gd name="T102" fmla="+- 0 -1463 -4760"/>
                              <a:gd name="T103" fmla="*/ -1463 h 3298"/>
                              <a:gd name="T104" fmla="+- 0 8050 2593"/>
                              <a:gd name="T105" fmla="*/ T104 w 8157"/>
                              <a:gd name="T106" fmla="+- 0 -1463 -4760"/>
                              <a:gd name="T107" fmla="*/ -1463 h 3298"/>
                              <a:gd name="T108" fmla="+- 0 8388 2593"/>
                              <a:gd name="T109" fmla="*/ T108 w 8157"/>
                              <a:gd name="T110" fmla="+- 0 -1463 -4760"/>
                              <a:gd name="T111" fmla="*/ -1463 h 3298"/>
                              <a:gd name="T112" fmla="+- 0 8724 2593"/>
                              <a:gd name="T113" fmla="*/ T112 w 8157"/>
                              <a:gd name="T114" fmla="+- 0 -1463 -4760"/>
                              <a:gd name="T115" fmla="*/ -1463 h 3298"/>
                              <a:gd name="T116" fmla="+- 0 9062 2593"/>
                              <a:gd name="T117" fmla="*/ T116 w 8157"/>
                              <a:gd name="T118" fmla="+- 0 -1463 -4760"/>
                              <a:gd name="T119" fmla="*/ -1463 h 3298"/>
                              <a:gd name="T120" fmla="+- 0 9401 2593"/>
                              <a:gd name="T121" fmla="*/ T120 w 8157"/>
                              <a:gd name="T122" fmla="+- 0 -1463 -4760"/>
                              <a:gd name="T123" fmla="*/ -1463 h 3298"/>
                              <a:gd name="T124" fmla="+- 0 9737 2593"/>
                              <a:gd name="T125" fmla="*/ T124 w 8157"/>
                              <a:gd name="T126" fmla="+- 0 -1463 -4760"/>
                              <a:gd name="T127" fmla="*/ -1463 h 3298"/>
                              <a:gd name="T128" fmla="+- 0 10075 2593"/>
                              <a:gd name="T129" fmla="*/ T128 w 8157"/>
                              <a:gd name="T130" fmla="+- 0 -1463 -4760"/>
                              <a:gd name="T131" fmla="*/ -1463 h 3298"/>
                              <a:gd name="T132" fmla="+- 0 10411 2593"/>
                              <a:gd name="T133" fmla="*/ T132 w 8157"/>
                              <a:gd name="T134" fmla="+- 0 -1463 -4760"/>
                              <a:gd name="T135" fmla="*/ -1463 h 3298"/>
                              <a:gd name="T136" fmla="+- 0 10750 2593"/>
                              <a:gd name="T137" fmla="*/ T136 w 8157"/>
                              <a:gd name="T138" fmla="+- 0 -1463 -4760"/>
                              <a:gd name="T139" fmla="*/ -1463 h 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57" h="3298">
                                <a:moveTo>
                                  <a:pt x="57" y="3240"/>
                                </a:moveTo>
                                <a:lnTo>
                                  <a:pt x="57" y="0"/>
                                </a:lnTo>
                                <a:moveTo>
                                  <a:pt x="0" y="3240"/>
                                </a:moveTo>
                                <a:lnTo>
                                  <a:pt x="57" y="3240"/>
                                </a:lnTo>
                                <a:moveTo>
                                  <a:pt x="0" y="2776"/>
                                </a:moveTo>
                                <a:lnTo>
                                  <a:pt x="57" y="2776"/>
                                </a:lnTo>
                                <a:moveTo>
                                  <a:pt x="0" y="2313"/>
                                </a:moveTo>
                                <a:lnTo>
                                  <a:pt x="57" y="2313"/>
                                </a:lnTo>
                                <a:moveTo>
                                  <a:pt x="0" y="1852"/>
                                </a:moveTo>
                                <a:lnTo>
                                  <a:pt x="57" y="1852"/>
                                </a:lnTo>
                                <a:moveTo>
                                  <a:pt x="0" y="1389"/>
                                </a:moveTo>
                                <a:lnTo>
                                  <a:pt x="57" y="1389"/>
                                </a:lnTo>
                                <a:moveTo>
                                  <a:pt x="0" y="926"/>
                                </a:moveTo>
                                <a:lnTo>
                                  <a:pt x="57" y="926"/>
                                </a:lnTo>
                                <a:moveTo>
                                  <a:pt x="0" y="463"/>
                                </a:moveTo>
                                <a:lnTo>
                                  <a:pt x="57" y="463"/>
                                </a:lnTo>
                                <a:moveTo>
                                  <a:pt x="0" y="0"/>
                                </a:moveTo>
                                <a:lnTo>
                                  <a:pt x="57" y="0"/>
                                </a:lnTo>
                                <a:moveTo>
                                  <a:pt x="57" y="3240"/>
                                </a:moveTo>
                                <a:lnTo>
                                  <a:pt x="8157" y="3240"/>
                                </a:lnTo>
                                <a:moveTo>
                                  <a:pt x="57" y="3240"/>
                                </a:moveTo>
                                <a:lnTo>
                                  <a:pt x="57" y="3297"/>
                                </a:lnTo>
                                <a:moveTo>
                                  <a:pt x="395" y="3240"/>
                                </a:moveTo>
                                <a:lnTo>
                                  <a:pt x="395" y="3297"/>
                                </a:lnTo>
                                <a:moveTo>
                                  <a:pt x="731" y="3240"/>
                                </a:moveTo>
                                <a:lnTo>
                                  <a:pt x="731" y="3297"/>
                                </a:lnTo>
                                <a:moveTo>
                                  <a:pt x="1069" y="3240"/>
                                </a:moveTo>
                                <a:lnTo>
                                  <a:pt x="1069" y="3297"/>
                                </a:lnTo>
                                <a:moveTo>
                                  <a:pt x="1408" y="3240"/>
                                </a:moveTo>
                                <a:lnTo>
                                  <a:pt x="1408" y="3297"/>
                                </a:lnTo>
                                <a:moveTo>
                                  <a:pt x="1744" y="3240"/>
                                </a:moveTo>
                                <a:lnTo>
                                  <a:pt x="1744" y="3297"/>
                                </a:lnTo>
                                <a:moveTo>
                                  <a:pt x="2082" y="3240"/>
                                </a:moveTo>
                                <a:lnTo>
                                  <a:pt x="2082" y="3297"/>
                                </a:lnTo>
                                <a:moveTo>
                                  <a:pt x="2418" y="3240"/>
                                </a:moveTo>
                                <a:lnTo>
                                  <a:pt x="2418" y="3297"/>
                                </a:lnTo>
                                <a:moveTo>
                                  <a:pt x="2757" y="3240"/>
                                </a:moveTo>
                                <a:lnTo>
                                  <a:pt x="2757" y="3297"/>
                                </a:lnTo>
                                <a:moveTo>
                                  <a:pt x="3095" y="3240"/>
                                </a:moveTo>
                                <a:lnTo>
                                  <a:pt x="3095" y="3297"/>
                                </a:lnTo>
                                <a:moveTo>
                                  <a:pt x="3431" y="3240"/>
                                </a:moveTo>
                                <a:lnTo>
                                  <a:pt x="3431" y="3297"/>
                                </a:lnTo>
                                <a:moveTo>
                                  <a:pt x="3769" y="3240"/>
                                </a:moveTo>
                                <a:lnTo>
                                  <a:pt x="3769" y="3297"/>
                                </a:lnTo>
                                <a:moveTo>
                                  <a:pt x="4108" y="3240"/>
                                </a:moveTo>
                                <a:lnTo>
                                  <a:pt x="4108" y="3297"/>
                                </a:lnTo>
                                <a:moveTo>
                                  <a:pt x="4444" y="3240"/>
                                </a:moveTo>
                                <a:lnTo>
                                  <a:pt x="4444" y="3297"/>
                                </a:lnTo>
                                <a:moveTo>
                                  <a:pt x="4782" y="3240"/>
                                </a:moveTo>
                                <a:lnTo>
                                  <a:pt x="4782" y="3297"/>
                                </a:lnTo>
                                <a:moveTo>
                                  <a:pt x="5118" y="3240"/>
                                </a:moveTo>
                                <a:lnTo>
                                  <a:pt x="5118" y="3297"/>
                                </a:lnTo>
                                <a:moveTo>
                                  <a:pt x="5457" y="3240"/>
                                </a:moveTo>
                                <a:lnTo>
                                  <a:pt x="5457" y="3297"/>
                                </a:lnTo>
                                <a:moveTo>
                                  <a:pt x="5795" y="3240"/>
                                </a:moveTo>
                                <a:lnTo>
                                  <a:pt x="5795" y="3297"/>
                                </a:lnTo>
                                <a:moveTo>
                                  <a:pt x="6131" y="3240"/>
                                </a:moveTo>
                                <a:lnTo>
                                  <a:pt x="6131" y="3297"/>
                                </a:lnTo>
                                <a:moveTo>
                                  <a:pt x="6469" y="3240"/>
                                </a:moveTo>
                                <a:lnTo>
                                  <a:pt x="6469" y="3297"/>
                                </a:lnTo>
                                <a:moveTo>
                                  <a:pt x="6808" y="3240"/>
                                </a:moveTo>
                                <a:lnTo>
                                  <a:pt x="6808" y="3297"/>
                                </a:lnTo>
                                <a:moveTo>
                                  <a:pt x="7144" y="3240"/>
                                </a:moveTo>
                                <a:lnTo>
                                  <a:pt x="7144" y="3297"/>
                                </a:lnTo>
                                <a:moveTo>
                                  <a:pt x="7482" y="3240"/>
                                </a:moveTo>
                                <a:lnTo>
                                  <a:pt x="7482" y="3297"/>
                                </a:lnTo>
                                <a:moveTo>
                                  <a:pt x="7818" y="3240"/>
                                </a:moveTo>
                                <a:lnTo>
                                  <a:pt x="7818" y="3297"/>
                                </a:lnTo>
                                <a:moveTo>
                                  <a:pt x="8157" y="3240"/>
                                </a:moveTo>
                                <a:lnTo>
                                  <a:pt x="8157" y="3297"/>
                                </a:lnTo>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74"/>
                        <wps:cNvSpPr>
                          <a:spLocks/>
                        </wps:cNvSpPr>
                        <wps:spPr bwMode="auto">
                          <a:xfrm>
                            <a:off x="2649" y="-4205"/>
                            <a:ext cx="8100" cy="2685"/>
                          </a:xfrm>
                          <a:custGeom>
                            <a:avLst/>
                            <a:gdLst>
                              <a:gd name="T0" fmla="+- 0 2666 2650"/>
                              <a:gd name="T1" fmla="*/ T0 w 8100"/>
                              <a:gd name="T2" fmla="+- 0 -1602 -4205"/>
                              <a:gd name="T3" fmla="*/ -1602 h 2685"/>
                              <a:gd name="T4" fmla="+- 0 2697 2650"/>
                              <a:gd name="T5" fmla="*/ T4 w 8100"/>
                              <a:gd name="T6" fmla="+- 0 -1776 -4205"/>
                              <a:gd name="T7" fmla="*/ -1776 h 2685"/>
                              <a:gd name="T8" fmla="+- 0 2729 2650"/>
                              <a:gd name="T9" fmla="*/ T8 w 8100"/>
                              <a:gd name="T10" fmla="+- 0 -1957 -4205"/>
                              <a:gd name="T11" fmla="*/ -1957 h 2685"/>
                              <a:gd name="T12" fmla="+- 0 2761 2650"/>
                              <a:gd name="T13" fmla="*/ T12 w 8100"/>
                              <a:gd name="T14" fmla="+- 0 -2139 -4205"/>
                              <a:gd name="T15" fmla="*/ -2139 h 2685"/>
                              <a:gd name="T16" fmla="+- 0 2792 2650"/>
                              <a:gd name="T17" fmla="*/ T16 w 8100"/>
                              <a:gd name="T18" fmla="+- 0 -2316 -4205"/>
                              <a:gd name="T19" fmla="*/ -2316 h 2685"/>
                              <a:gd name="T20" fmla="+- 0 2824 2650"/>
                              <a:gd name="T21" fmla="*/ T20 w 8100"/>
                              <a:gd name="T22" fmla="+- 0 -2482 -4205"/>
                              <a:gd name="T23" fmla="*/ -2482 h 2685"/>
                              <a:gd name="T24" fmla="+- 0 2856 2650"/>
                              <a:gd name="T25" fmla="*/ T24 w 8100"/>
                              <a:gd name="T26" fmla="+- 0 -2630 -4205"/>
                              <a:gd name="T27" fmla="*/ -2630 h 2685"/>
                              <a:gd name="T28" fmla="+- 0 2887 2650"/>
                              <a:gd name="T29" fmla="*/ T28 w 8100"/>
                              <a:gd name="T30" fmla="+- 0 -2756 -4205"/>
                              <a:gd name="T31" fmla="*/ -2756 h 2685"/>
                              <a:gd name="T32" fmla="+- 0 2992 2650"/>
                              <a:gd name="T33" fmla="*/ T32 w 8100"/>
                              <a:gd name="T34" fmla="+- 0 -2950 -4205"/>
                              <a:gd name="T35" fmla="*/ -2950 h 2685"/>
                              <a:gd name="T36" fmla="+- 0 3103 2650"/>
                              <a:gd name="T37" fmla="*/ T36 w 8100"/>
                              <a:gd name="T38" fmla="+- 0 -3025 -4205"/>
                              <a:gd name="T39" fmla="*/ -3025 h 2685"/>
                              <a:gd name="T40" fmla="+- 0 3199 2650"/>
                              <a:gd name="T41" fmla="*/ T40 w 8100"/>
                              <a:gd name="T42" fmla="+- 0 -3116 -4205"/>
                              <a:gd name="T43" fmla="*/ -3116 h 2685"/>
                              <a:gd name="T44" fmla="+- 0 3287 2650"/>
                              <a:gd name="T45" fmla="*/ T44 w 8100"/>
                              <a:gd name="T46" fmla="+- 0 -3222 -4205"/>
                              <a:gd name="T47" fmla="*/ -3222 h 2685"/>
                              <a:gd name="T48" fmla="+- 0 3389 2650"/>
                              <a:gd name="T49" fmla="*/ T48 w 8100"/>
                              <a:gd name="T50" fmla="+- 0 -3341 -4205"/>
                              <a:gd name="T51" fmla="*/ -3341 h 2685"/>
                              <a:gd name="T52" fmla="+- 0 3511 2650"/>
                              <a:gd name="T53" fmla="*/ T52 w 8100"/>
                              <a:gd name="T54" fmla="+- 0 -3467 -4205"/>
                              <a:gd name="T55" fmla="*/ -3467 h 2685"/>
                              <a:gd name="T56" fmla="+- 0 3662 2650"/>
                              <a:gd name="T57" fmla="*/ T56 w 8100"/>
                              <a:gd name="T58" fmla="+- 0 -3592 -4205"/>
                              <a:gd name="T59" fmla="*/ -3592 h 2685"/>
                              <a:gd name="T60" fmla="+- 0 3772 2650"/>
                              <a:gd name="T61" fmla="*/ T60 w 8100"/>
                              <a:gd name="T62" fmla="+- 0 -3673 -4205"/>
                              <a:gd name="T63" fmla="*/ -3673 h 2685"/>
                              <a:gd name="T64" fmla="+- 0 3896 2650"/>
                              <a:gd name="T65" fmla="*/ T64 w 8100"/>
                              <a:gd name="T66" fmla="+- 0 -3763 -4205"/>
                              <a:gd name="T67" fmla="*/ -3763 h 2685"/>
                              <a:gd name="T68" fmla="+- 0 4031 2650"/>
                              <a:gd name="T69" fmla="*/ T68 w 8100"/>
                              <a:gd name="T70" fmla="+- 0 -3856 -4205"/>
                              <a:gd name="T71" fmla="*/ -3856 h 2685"/>
                              <a:gd name="T72" fmla="+- 0 4173 2650"/>
                              <a:gd name="T73" fmla="*/ T72 w 8100"/>
                              <a:gd name="T74" fmla="+- 0 -3949 -4205"/>
                              <a:gd name="T75" fmla="*/ -3949 h 2685"/>
                              <a:gd name="T76" fmla="+- 0 4319 2650"/>
                              <a:gd name="T77" fmla="*/ T76 w 8100"/>
                              <a:gd name="T78" fmla="+- 0 -4034 -4205"/>
                              <a:gd name="T79" fmla="*/ -4034 h 2685"/>
                              <a:gd name="T80" fmla="+- 0 4464 2650"/>
                              <a:gd name="T81" fmla="*/ T80 w 8100"/>
                              <a:gd name="T82" fmla="+- 0 -4107 -4205"/>
                              <a:gd name="T83" fmla="*/ -4107 h 2685"/>
                              <a:gd name="T84" fmla="+- 0 4606 2650"/>
                              <a:gd name="T85" fmla="*/ T84 w 8100"/>
                              <a:gd name="T86" fmla="+- 0 -4163 -4205"/>
                              <a:gd name="T87" fmla="*/ -4163 h 2685"/>
                              <a:gd name="T88" fmla="+- 0 4753 2650"/>
                              <a:gd name="T89" fmla="*/ T88 w 8100"/>
                              <a:gd name="T90" fmla="+- 0 -4196 -4205"/>
                              <a:gd name="T91" fmla="*/ -4196 h 2685"/>
                              <a:gd name="T92" fmla="+- 0 4908 2650"/>
                              <a:gd name="T93" fmla="*/ T92 w 8100"/>
                              <a:gd name="T94" fmla="+- 0 -4205 -4205"/>
                              <a:gd name="T95" fmla="*/ -4205 h 2685"/>
                              <a:gd name="T96" fmla="+- 0 5064 2650"/>
                              <a:gd name="T97" fmla="*/ T96 w 8100"/>
                              <a:gd name="T98" fmla="+- 0 -4192 -4205"/>
                              <a:gd name="T99" fmla="*/ -4192 h 2685"/>
                              <a:gd name="T100" fmla="+- 0 5220 2650"/>
                              <a:gd name="T101" fmla="*/ T100 w 8100"/>
                              <a:gd name="T102" fmla="+- 0 -4165 -4205"/>
                              <a:gd name="T103" fmla="*/ -4165 h 2685"/>
                              <a:gd name="T104" fmla="+- 0 5376 2650"/>
                              <a:gd name="T105" fmla="*/ T104 w 8100"/>
                              <a:gd name="T106" fmla="+- 0 -4132 -4205"/>
                              <a:gd name="T107" fmla="*/ -4132 h 2685"/>
                              <a:gd name="T108" fmla="+- 0 5532 2650"/>
                              <a:gd name="T109" fmla="*/ T108 w 8100"/>
                              <a:gd name="T110" fmla="+- 0 -4100 -4205"/>
                              <a:gd name="T111" fmla="*/ -4100 h 2685"/>
                              <a:gd name="T112" fmla="+- 0 5687 2650"/>
                              <a:gd name="T113" fmla="*/ T112 w 8100"/>
                              <a:gd name="T114" fmla="+- 0 -4076 -4205"/>
                              <a:gd name="T115" fmla="*/ -4076 h 2685"/>
                              <a:gd name="T116" fmla="+- 0 5833 2650"/>
                              <a:gd name="T117" fmla="*/ T116 w 8100"/>
                              <a:gd name="T118" fmla="+- 0 -4061 -4205"/>
                              <a:gd name="T119" fmla="*/ -4061 h 2685"/>
                              <a:gd name="T120" fmla="+- 0 5966 2650"/>
                              <a:gd name="T121" fmla="*/ T120 w 8100"/>
                              <a:gd name="T122" fmla="+- 0 -4047 -4205"/>
                              <a:gd name="T123" fmla="*/ -4047 h 2685"/>
                              <a:gd name="T124" fmla="+- 0 6097 2650"/>
                              <a:gd name="T125" fmla="*/ T124 w 8100"/>
                              <a:gd name="T126" fmla="+- 0 -4034 -4205"/>
                              <a:gd name="T127" fmla="*/ -4034 h 2685"/>
                              <a:gd name="T128" fmla="+- 0 6237 2650"/>
                              <a:gd name="T129" fmla="*/ T128 w 8100"/>
                              <a:gd name="T130" fmla="+- 0 -4019 -4205"/>
                              <a:gd name="T131" fmla="*/ -4019 h 2685"/>
                              <a:gd name="T132" fmla="+- 0 6397 2650"/>
                              <a:gd name="T133" fmla="*/ T132 w 8100"/>
                              <a:gd name="T134" fmla="+- 0 -4003 -4205"/>
                              <a:gd name="T135" fmla="*/ -4003 h 2685"/>
                              <a:gd name="T136" fmla="+- 0 6589 2650"/>
                              <a:gd name="T137" fmla="*/ T136 w 8100"/>
                              <a:gd name="T138" fmla="+- 0 -3983 -4205"/>
                              <a:gd name="T139" fmla="*/ -3983 h 2685"/>
                              <a:gd name="T140" fmla="+- 0 6762 2650"/>
                              <a:gd name="T141" fmla="*/ T140 w 8100"/>
                              <a:gd name="T142" fmla="+- 0 -3965 -4205"/>
                              <a:gd name="T143" fmla="*/ -3965 h 2685"/>
                              <a:gd name="T144" fmla="+- 0 6896 2650"/>
                              <a:gd name="T145" fmla="*/ T144 w 8100"/>
                              <a:gd name="T146" fmla="+- 0 -3951 -4205"/>
                              <a:gd name="T147" fmla="*/ -3951 h 2685"/>
                              <a:gd name="T148" fmla="+- 0 7040 2650"/>
                              <a:gd name="T149" fmla="*/ T148 w 8100"/>
                              <a:gd name="T150" fmla="+- 0 -3936 -4205"/>
                              <a:gd name="T151" fmla="*/ -3936 h 2685"/>
                              <a:gd name="T152" fmla="+- 0 7193 2650"/>
                              <a:gd name="T153" fmla="*/ T152 w 8100"/>
                              <a:gd name="T154" fmla="+- 0 -3920 -4205"/>
                              <a:gd name="T155" fmla="*/ -3920 h 2685"/>
                              <a:gd name="T156" fmla="+- 0 7354 2650"/>
                              <a:gd name="T157" fmla="*/ T156 w 8100"/>
                              <a:gd name="T158" fmla="+- 0 -3903 -4205"/>
                              <a:gd name="T159" fmla="*/ -3903 h 2685"/>
                              <a:gd name="T160" fmla="+- 0 7521 2650"/>
                              <a:gd name="T161" fmla="*/ T160 w 8100"/>
                              <a:gd name="T162" fmla="+- 0 -3886 -4205"/>
                              <a:gd name="T163" fmla="*/ -3886 h 2685"/>
                              <a:gd name="T164" fmla="+- 0 7692 2650"/>
                              <a:gd name="T165" fmla="*/ T164 w 8100"/>
                              <a:gd name="T166" fmla="+- 0 -3868 -4205"/>
                              <a:gd name="T167" fmla="*/ -3868 h 2685"/>
                              <a:gd name="T168" fmla="+- 0 7866 2650"/>
                              <a:gd name="T169" fmla="*/ T168 w 8100"/>
                              <a:gd name="T170" fmla="+- 0 -3850 -4205"/>
                              <a:gd name="T171" fmla="*/ -3850 h 2685"/>
                              <a:gd name="T172" fmla="+- 0 8042 2650"/>
                              <a:gd name="T173" fmla="*/ T172 w 8100"/>
                              <a:gd name="T174" fmla="+- 0 -3831 -4205"/>
                              <a:gd name="T175" fmla="*/ -3831 h 2685"/>
                              <a:gd name="T176" fmla="+- 0 8217 2650"/>
                              <a:gd name="T177" fmla="*/ T176 w 8100"/>
                              <a:gd name="T178" fmla="+- 0 -3813 -4205"/>
                              <a:gd name="T179" fmla="*/ -3813 h 2685"/>
                              <a:gd name="T180" fmla="+- 0 8390 2650"/>
                              <a:gd name="T181" fmla="*/ T180 w 8100"/>
                              <a:gd name="T182" fmla="+- 0 -3795 -4205"/>
                              <a:gd name="T183" fmla="*/ -3795 h 2685"/>
                              <a:gd name="T184" fmla="+- 0 8560 2650"/>
                              <a:gd name="T185" fmla="*/ T184 w 8100"/>
                              <a:gd name="T186" fmla="+- 0 -3778 -4205"/>
                              <a:gd name="T187" fmla="*/ -3778 h 2685"/>
                              <a:gd name="T188" fmla="+- 0 8725 2650"/>
                              <a:gd name="T189" fmla="*/ T188 w 8100"/>
                              <a:gd name="T190" fmla="+- 0 -3760 -4205"/>
                              <a:gd name="T191" fmla="*/ -3760 h 2685"/>
                              <a:gd name="T192" fmla="+- 0 8887 2650"/>
                              <a:gd name="T193" fmla="*/ T192 w 8100"/>
                              <a:gd name="T194" fmla="+- 0 -3744 -4205"/>
                              <a:gd name="T195" fmla="*/ -3744 h 2685"/>
                              <a:gd name="T196" fmla="+- 0 9049 2650"/>
                              <a:gd name="T197" fmla="*/ T196 w 8100"/>
                              <a:gd name="T198" fmla="+- 0 -3727 -4205"/>
                              <a:gd name="T199" fmla="*/ -3727 h 2685"/>
                              <a:gd name="T200" fmla="+- 0 9211 2650"/>
                              <a:gd name="T201" fmla="*/ T200 w 8100"/>
                              <a:gd name="T202" fmla="+- 0 -3710 -4205"/>
                              <a:gd name="T203" fmla="*/ -3710 h 2685"/>
                              <a:gd name="T204" fmla="+- 0 9373 2650"/>
                              <a:gd name="T205" fmla="*/ T204 w 8100"/>
                              <a:gd name="T206" fmla="+- 0 -3693 -4205"/>
                              <a:gd name="T207" fmla="*/ -3693 h 2685"/>
                              <a:gd name="T208" fmla="+- 0 9535 2650"/>
                              <a:gd name="T209" fmla="*/ T208 w 8100"/>
                              <a:gd name="T210" fmla="+- 0 -3676 -4205"/>
                              <a:gd name="T211" fmla="*/ -3676 h 2685"/>
                              <a:gd name="T212" fmla="+- 0 9697 2650"/>
                              <a:gd name="T213" fmla="*/ T212 w 8100"/>
                              <a:gd name="T214" fmla="+- 0 -3659 -4205"/>
                              <a:gd name="T215" fmla="*/ -3659 h 2685"/>
                              <a:gd name="T216" fmla="+- 0 9859 2650"/>
                              <a:gd name="T217" fmla="*/ T216 w 8100"/>
                              <a:gd name="T218" fmla="+- 0 -3642 -4205"/>
                              <a:gd name="T219" fmla="*/ -3642 h 2685"/>
                              <a:gd name="T220" fmla="+- 0 10021 2650"/>
                              <a:gd name="T221" fmla="*/ T220 w 8100"/>
                              <a:gd name="T222" fmla="+- 0 -3625 -4205"/>
                              <a:gd name="T223" fmla="*/ -3625 h 2685"/>
                              <a:gd name="T224" fmla="+- 0 10183 2650"/>
                              <a:gd name="T225" fmla="*/ T224 w 8100"/>
                              <a:gd name="T226" fmla="+- 0 -3608 -4205"/>
                              <a:gd name="T227" fmla="*/ -3608 h 2685"/>
                              <a:gd name="T228" fmla="+- 0 10345 2650"/>
                              <a:gd name="T229" fmla="*/ T228 w 8100"/>
                              <a:gd name="T230" fmla="+- 0 -3592 -4205"/>
                              <a:gd name="T231" fmla="*/ -3592 h 2685"/>
                              <a:gd name="T232" fmla="+- 0 10507 2650"/>
                              <a:gd name="T233" fmla="*/ T232 w 8100"/>
                              <a:gd name="T234" fmla="+- 0 -3575 -4205"/>
                              <a:gd name="T235" fmla="*/ -3575 h 2685"/>
                              <a:gd name="T236" fmla="+- 0 10669 2650"/>
                              <a:gd name="T237" fmla="*/ T236 w 8100"/>
                              <a:gd name="T238" fmla="+- 0 -3558 -4205"/>
                              <a:gd name="T239" fmla="*/ -3558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00" h="2685">
                                <a:moveTo>
                                  <a:pt x="0" y="2685"/>
                                </a:moveTo>
                                <a:lnTo>
                                  <a:pt x="16" y="2603"/>
                                </a:lnTo>
                                <a:lnTo>
                                  <a:pt x="31" y="2517"/>
                                </a:lnTo>
                                <a:lnTo>
                                  <a:pt x="47" y="2429"/>
                                </a:lnTo>
                                <a:lnTo>
                                  <a:pt x="63" y="2339"/>
                                </a:lnTo>
                                <a:lnTo>
                                  <a:pt x="79" y="2248"/>
                                </a:lnTo>
                                <a:lnTo>
                                  <a:pt x="95" y="2157"/>
                                </a:lnTo>
                                <a:lnTo>
                                  <a:pt x="111" y="2066"/>
                                </a:lnTo>
                                <a:lnTo>
                                  <a:pt x="126" y="1977"/>
                                </a:lnTo>
                                <a:lnTo>
                                  <a:pt x="142" y="1889"/>
                                </a:lnTo>
                                <a:lnTo>
                                  <a:pt x="158" y="1805"/>
                                </a:lnTo>
                                <a:lnTo>
                                  <a:pt x="174" y="1723"/>
                                </a:lnTo>
                                <a:lnTo>
                                  <a:pt x="190" y="1647"/>
                                </a:lnTo>
                                <a:lnTo>
                                  <a:pt x="206" y="1575"/>
                                </a:lnTo>
                                <a:lnTo>
                                  <a:pt x="221" y="1509"/>
                                </a:lnTo>
                                <a:lnTo>
                                  <a:pt x="237" y="1449"/>
                                </a:lnTo>
                                <a:lnTo>
                                  <a:pt x="293" y="1311"/>
                                </a:lnTo>
                                <a:lnTo>
                                  <a:pt x="342" y="1255"/>
                                </a:lnTo>
                                <a:lnTo>
                                  <a:pt x="397" y="1215"/>
                                </a:lnTo>
                                <a:lnTo>
                                  <a:pt x="453" y="1180"/>
                                </a:lnTo>
                                <a:lnTo>
                                  <a:pt x="506" y="1135"/>
                                </a:lnTo>
                                <a:lnTo>
                                  <a:pt x="549" y="1089"/>
                                </a:lnTo>
                                <a:lnTo>
                                  <a:pt x="592" y="1038"/>
                                </a:lnTo>
                                <a:lnTo>
                                  <a:pt x="637" y="983"/>
                                </a:lnTo>
                                <a:lnTo>
                                  <a:pt x="686" y="925"/>
                                </a:lnTo>
                                <a:lnTo>
                                  <a:pt x="739" y="864"/>
                                </a:lnTo>
                                <a:lnTo>
                                  <a:pt x="797" y="802"/>
                                </a:lnTo>
                                <a:lnTo>
                                  <a:pt x="861" y="738"/>
                                </a:lnTo>
                                <a:lnTo>
                                  <a:pt x="933" y="675"/>
                                </a:lnTo>
                                <a:lnTo>
                                  <a:pt x="1012" y="613"/>
                                </a:lnTo>
                                <a:lnTo>
                                  <a:pt x="1065" y="574"/>
                                </a:lnTo>
                                <a:lnTo>
                                  <a:pt x="1122" y="532"/>
                                </a:lnTo>
                                <a:lnTo>
                                  <a:pt x="1182" y="488"/>
                                </a:lnTo>
                                <a:lnTo>
                                  <a:pt x="1246" y="442"/>
                                </a:lnTo>
                                <a:lnTo>
                                  <a:pt x="1312" y="396"/>
                                </a:lnTo>
                                <a:lnTo>
                                  <a:pt x="1381" y="349"/>
                                </a:lnTo>
                                <a:lnTo>
                                  <a:pt x="1451" y="302"/>
                                </a:lnTo>
                                <a:lnTo>
                                  <a:pt x="1523" y="256"/>
                                </a:lnTo>
                                <a:lnTo>
                                  <a:pt x="1596" y="212"/>
                                </a:lnTo>
                                <a:lnTo>
                                  <a:pt x="1669" y="171"/>
                                </a:lnTo>
                                <a:lnTo>
                                  <a:pt x="1742" y="132"/>
                                </a:lnTo>
                                <a:lnTo>
                                  <a:pt x="1814" y="98"/>
                                </a:lnTo>
                                <a:lnTo>
                                  <a:pt x="1886" y="68"/>
                                </a:lnTo>
                                <a:lnTo>
                                  <a:pt x="1956" y="42"/>
                                </a:lnTo>
                                <a:lnTo>
                                  <a:pt x="2025" y="23"/>
                                </a:lnTo>
                                <a:lnTo>
                                  <a:pt x="2103" y="9"/>
                                </a:lnTo>
                                <a:lnTo>
                                  <a:pt x="2181" y="1"/>
                                </a:lnTo>
                                <a:lnTo>
                                  <a:pt x="2258" y="0"/>
                                </a:lnTo>
                                <a:lnTo>
                                  <a:pt x="2336" y="4"/>
                                </a:lnTo>
                                <a:lnTo>
                                  <a:pt x="2414" y="13"/>
                                </a:lnTo>
                                <a:lnTo>
                                  <a:pt x="2492" y="25"/>
                                </a:lnTo>
                                <a:lnTo>
                                  <a:pt x="2570" y="40"/>
                                </a:lnTo>
                                <a:lnTo>
                                  <a:pt x="2648" y="56"/>
                                </a:lnTo>
                                <a:lnTo>
                                  <a:pt x="2726" y="73"/>
                                </a:lnTo>
                                <a:lnTo>
                                  <a:pt x="2804" y="90"/>
                                </a:lnTo>
                                <a:lnTo>
                                  <a:pt x="2882" y="105"/>
                                </a:lnTo>
                                <a:lnTo>
                                  <a:pt x="2959" y="119"/>
                                </a:lnTo>
                                <a:lnTo>
                                  <a:pt x="3037" y="129"/>
                                </a:lnTo>
                                <a:lnTo>
                                  <a:pt x="3112" y="136"/>
                                </a:lnTo>
                                <a:lnTo>
                                  <a:pt x="3183" y="144"/>
                                </a:lnTo>
                                <a:lnTo>
                                  <a:pt x="3250" y="151"/>
                                </a:lnTo>
                                <a:lnTo>
                                  <a:pt x="3316" y="158"/>
                                </a:lnTo>
                                <a:lnTo>
                                  <a:pt x="3381" y="164"/>
                                </a:lnTo>
                                <a:lnTo>
                                  <a:pt x="3447" y="171"/>
                                </a:lnTo>
                                <a:lnTo>
                                  <a:pt x="3515" y="178"/>
                                </a:lnTo>
                                <a:lnTo>
                                  <a:pt x="3587" y="186"/>
                                </a:lnTo>
                                <a:lnTo>
                                  <a:pt x="3664" y="194"/>
                                </a:lnTo>
                                <a:lnTo>
                                  <a:pt x="3747" y="202"/>
                                </a:lnTo>
                                <a:lnTo>
                                  <a:pt x="3838" y="212"/>
                                </a:lnTo>
                                <a:lnTo>
                                  <a:pt x="3939" y="222"/>
                                </a:lnTo>
                                <a:lnTo>
                                  <a:pt x="4050" y="234"/>
                                </a:lnTo>
                                <a:lnTo>
                                  <a:pt x="4112" y="240"/>
                                </a:lnTo>
                                <a:lnTo>
                                  <a:pt x="4178" y="247"/>
                                </a:lnTo>
                                <a:lnTo>
                                  <a:pt x="4246" y="254"/>
                                </a:lnTo>
                                <a:lnTo>
                                  <a:pt x="4317" y="262"/>
                                </a:lnTo>
                                <a:lnTo>
                                  <a:pt x="4390" y="269"/>
                                </a:lnTo>
                                <a:lnTo>
                                  <a:pt x="4466" y="277"/>
                                </a:lnTo>
                                <a:lnTo>
                                  <a:pt x="4543" y="285"/>
                                </a:lnTo>
                                <a:lnTo>
                                  <a:pt x="4623" y="294"/>
                                </a:lnTo>
                                <a:lnTo>
                                  <a:pt x="4704" y="302"/>
                                </a:lnTo>
                                <a:lnTo>
                                  <a:pt x="4787" y="311"/>
                                </a:lnTo>
                                <a:lnTo>
                                  <a:pt x="4871" y="319"/>
                                </a:lnTo>
                                <a:lnTo>
                                  <a:pt x="4956" y="328"/>
                                </a:lnTo>
                                <a:lnTo>
                                  <a:pt x="5042" y="337"/>
                                </a:lnTo>
                                <a:lnTo>
                                  <a:pt x="5129" y="346"/>
                                </a:lnTo>
                                <a:lnTo>
                                  <a:pt x="5216" y="355"/>
                                </a:lnTo>
                                <a:lnTo>
                                  <a:pt x="5304" y="364"/>
                                </a:lnTo>
                                <a:lnTo>
                                  <a:pt x="5392" y="374"/>
                                </a:lnTo>
                                <a:lnTo>
                                  <a:pt x="5479" y="383"/>
                                </a:lnTo>
                                <a:lnTo>
                                  <a:pt x="5567" y="392"/>
                                </a:lnTo>
                                <a:lnTo>
                                  <a:pt x="5654" y="401"/>
                                </a:lnTo>
                                <a:lnTo>
                                  <a:pt x="5740" y="410"/>
                                </a:lnTo>
                                <a:lnTo>
                                  <a:pt x="5825" y="419"/>
                                </a:lnTo>
                                <a:lnTo>
                                  <a:pt x="5910" y="427"/>
                                </a:lnTo>
                                <a:lnTo>
                                  <a:pt x="5993" y="436"/>
                                </a:lnTo>
                                <a:lnTo>
                                  <a:pt x="6075" y="445"/>
                                </a:lnTo>
                                <a:lnTo>
                                  <a:pt x="6156" y="453"/>
                                </a:lnTo>
                                <a:lnTo>
                                  <a:pt x="6237" y="461"/>
                                </a:lnTo>
                                <a:lnTo>
                                  <a:pt x="6318" y="470"/>
                                </a:lnTo>
                                <a:lnTo>
                                  <a:pt x="6399" y="478"/>
                                </a:lnTo>
                                <a:lnTo>
                                  <a:pt x="6480" y="487"/>
                                </a:lnTo>
                                <a:lnTo>
                                  <a:pt x="6561" y="495"/>
                                </a:lnTo>
                                <a:lnTo>
                                  <a:pt x="6642" y="504"/>
                                </a:lnTo>
                                <a:lnTo>
                                  <a:pt x="6723" y="512"/>
                                </a:lnTo>
                                <a:lnTo>
                                  <a:pt x="6804" y="521"/>
                                </a:lnTo>
                                <a:lnTo>
                                  <a:pt x="6885" y="529"/>
                                </a:lnTo>
                                <a:lnTo>
                                  <a:pt x="6966" y="537"/>
                                </a:lnTo>
                                <a:lnTo>
                                  <a:pt x="7047" y="546"/>
                                </a:lnTo>
                                <a:lnTo>
                                  <a:pt x="7128" y="554"/>
                                </a:lnTo>
                                <a:lnTo>
                                  <a:pt x="7209" y="563"/>
                                </a:lnTo>
                                <a:lnTo>
                                  <a:pt x="7290" y="571"/>
                                </a:lnTo>
                                <a:lnTo>
                                  <a:pt x="7371" y="580"/>
                                </a:lnTo>
                                <a:lnTo>
                                  <a:pt x="7452" y="588"/>
                                </a:lnTo>
                                <a:lnTo>
                                  <a:pt x="7533" y="597"/>
                                </a:lnTo>
                                <a:lnTo>
                                  <a:pt x="7614" y="605"/>
                                </a:lnTo>
                                <a:lnTo>
                                  <a:pt x="7695" y="613"/>
                                </a:lnTo>
                                <a:lnTo>
                                  <a:pt x="7776" y="622"/>
                                </a:lnTo>
                                <a:lnTo>
                                  <a:pt x="7857" y="630"/>
                                </a:lnTo>
                                <a:lnTo>
                                  <a:pt x="7938" y="639"/>
                                </a:lnTo>
                                <a:lnTo>
                                  <a:pt x="8019" y="647"/>
                                </a:lnTo>
                                <a:lnTo>
                                  <a:pt x="8100" y="656"/>
                                </a:lnTo>
                              </a:path>
                            </a:pathLst>
                          </a:custGeom>
                          <a:noFill/>
                          <a:ln w="3175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73"/>
                        <wps:cNvSpPr>
                          <a:spLocks/>
                        </wps:cNvSpPr>
                        <wps:spPr bwMode="auto">
                          <a:xfrm>
                            <a:off x="2649" y="-3773"/>
                            <a:ext cx="8100" cy="2253"/>
                          </a:xfrm>
                          <a:custGeom>
                            <a:avLst/>
                            <a:gdLst>
                              <a:gd name="T0" fmla="+- 0 2671 2650"/>
                              <a:gd name="T1" fmla="*/ T0 w 8100"/>
                              <a:gd name="T2" fmla="+- 0 -1602 -3772"/>
                              <a:gd name="T3" fmla="*/ -1602 h 2253"/>
                              <a:gd name="T4" fmla="+- 0 2713 2650"/>
                              <a:gd name="T5" fmla="*/ T4 w 8100"/>
                              <a:gd name="T6" fmla="+- 0 -1779 -3772"/>
                              <a:gd name="T7" fmla="*/ -1779 h 2253"/>
                              <a:gd name="T8" fmla="+- 0 2755 2650"/>
                              <a:gd name="T9" fmla="*/ T8 w 8100"/>
                              <a:gd name="T10" fmla="+- 0 -1961 -3772"/>
                              <a:gd name="T11" fmla="*/ -1961 h 2253"/>
                              <a:gd name="T12" fmla="+- 0 2798 2650"/>
                              <a:gd name="T13" fmla="*/ T12 w 8100"/>
                              <a:gd name="T14" fmla="+- 0 -2137 -3772"/>
                              <a:gd name="T15" fmla="*/ -2137 h 2253"/>
                              <a:gd name="T16" fmla="+- 0 2840 2650"/>
                              <a:gd name="T17" fmla="*/ T16 w 8100"/>
                              <a:gd name="T18" fmla="+- 0 -2296 -3772"/>
                              <a:gd name="T19" fmla="*/ -2296 h 2253"/>
                              <a:gd name="T20" fmla="+- 0 2882 2650"/>
                              <a:gd name="T21" fmla="*/ T20 w 8100"/>
                              <a:gd name="T22" fmla="+- 0 -2425 -3772"/>
                              <a:gd name="T23" fmla="*/ -2425 h 2253"/>
                              <a:gd name="T24" fmla="+- 0 3019 2650"/>
                              <a:gd name="T25" fmla="*/ T24 w 8100"/>
                              <a:gd name="T26" fmla="+- 0 -2561 -3772"/>
                              <a:gd name="T27" fmla="*/ -2561 h 2253"/>
                              <a:gd name="T28" fmla="+- 0 3156 2650"/>
                              <a:gd name="T29" fmla="*/ T28 w 8100"/>
                              <a:gd name="T30" fmla="+- 0 -2582 -3772"/>
                              <a:gd name="T31" fmla="*/ -2582 h 2253"/>
                              <a:gd name="T32" fmla="+- 0 3266 2650"/>
                              <a:gd name="T33" fmla="*/ T32 w 8100"/>
                              <a:gd name="T34" fmla="+- 0 -2615 -3772"/>
                              <a:gd name="T35" fmla="*/ -2615 h 2253"/>
                              <a:gd name="T36" fmla="+- 0 3406 2650"/>
                              <a:gd name="T37" fmla="*/ T36 w 8100"/>
                              <a:gd name="T38" fmla="+- 0 -2656 -3772"/>
                              <a:gd name="T39" fmla="*/ -2656 h 2253"/>
                              <a:gd name="T40" fmla="+- 0 3571 2650"/>
                              <a:gd name="T41" fmla="*/ T40 w 8100"/>
                              <a:gd name="T42" fmla="+- 0 -2733 -3772"/>
                              <a:gd name="T43" fmla="*/ -2733 h 2253"/>
                              <a:gd name="T44" fmla="+- 0 3753 2650"/>
                              <a:gd name="T45" fmla="*/ T44 w 8100"/>
                              <a:gd name="T46" fmla="+- 0 -2872 -3772"/>
                              <a:gd name="T47" fmla="*/ -2872 h 2253"/>
                              <a:gd name="T48" fmla="+- 0 3853 2650"/>
                              <a:gd name="T49" fmla="*/ T48 w 8100"/>
                              <a:gd name="T50" fmla="+- 0 -2973 -3772"/>
                              <a:gd name="T51" fmla="*/ -2973 h 2253"/>
                              <a:gd name="T52" fmla="+- 0 3962 2650"/>
                              <a:gd name="T53" fmla="*/ T52 w 8100"/>
                              <a:gd name="T54" fmla="+- 0 -3089 -3772"/>
                              <a:gd name="T55" fmla="*/ -3089 h 2253"/>
                              <a:gd name="T56" fmla="+- 0 4078 2650"/>
                              <a:gd name="T57" fmla="*/ T56 w 8100"/>
                              <a:gd name="T58" fmla="+- 0 -3215 -3772"/>
                              <a:gd name="T59" fmla="*/ -3215 h 2253"/>
                              <a:gd name="T60" fmla="+- 0 4197 2650"/>
                              <a:gd name="T61" fmla="*/ T60 w 8100"/>
                              <a:gd name="T62" fmla="+- 0 -3342 -3772"/>
                              <a:gd name="T63" fmla="*/ -3342 h 2253"/>
                              <a:gd name="T64" fmla="+- 0 4319 2650"/>
                              <a:gd name="T65" fmla="*/ T64 w 8100"/>
                              <a:gd name="T66" fmla="+- 0 -3464 -3772"/>
                              <a:gd name="T67" fmla="*/ -3464 h 2253"/>
                              <a:gd name="T68" fmla="+- 0 4440 2650"/>
                              <a:gd name="T69" fmla="*/ T68 w 8100"/>
                              <a:gd name="T70" fmla="+- 0 -3573 -3772"/>
                              <a:gd name="T71" fmla="*/ -3573 h 2253"/>
                              <a:gd name="T72" fmla="+- 0 4560 2650"/>
                              <a:gd name="T73" fmla="*/ T72 w 8100"/>
                              <a:gd name="T74" fmla="+- 0 -3662 -3772"/>
                              <a:gd name="T75" fmla="*/ -3662 h 2253"/>
                              <a:gd name="T76" fmla="+- 0 4675 2650"/>
                              <a:gd name="T77" fmla="*/ T76 w 8100"/>
                              <a:gd name="T78" fmla="+- 0 -3724 -3772"/>
                              <a:gd name="T79" fmla="*/ -3724 h 2253"/>
                              <a:gd name="T80" fmla="+- 0 4819 2650"/>
                              <a:gd name="T81" fmla="*/ T80 w 8100"/>
                              <a:gd name="T82" fmla="+- 0 -3765 -3772"/>
                              <a:gd name="T83" fmla="*/ -3765 h 2253"/>
                              <a:gd name="T84" fmla="+- 0 4964 2650"/>
                              <a:gd name="T85" fmla="*/ T84 w 8100"/>
                              <a:gd name="T86" fmla="+- 0 -3772 -3772"/>
                              <a:gd name="T87" fmla="*/ -3772 h 2253"/>
                              <a:gd name="T88" fmla="+- 0 5109 2650"/>
                              <a:gd name="T89" fmla="*/ T88 w 8100"/>
                              <a:gd name="T90" fmla="+- 0 -3756 -3772"/>
                              <a:gd name="T91" fmla="*/ -3756 h 2253"/>
                              <a:gd name="T92" fmla="+- 0 5253 2650"/>
                              <a:gd name="T93" fmla="*/ T92 w 8100"/>
                              <a:gd name="T94" fmla="+- 0 -3725 -3772"/>
                              <a:gd name="T95" fmla="*/ -3725 h 2253"/>
                              <a:gd name="T96" fmla="+- 0 5398 2650"/>
                              <a:gd name="T97" fmla="*/ T96 w 8100"/>
                              <a:gd name="T98" fmla="+- 0 -3688 -3772"/>
                              <a:gd name="T99" fmla="*/ -3688 h 2253"/>
                              <a:gd name="T100" fmla="+- 0 5543 2650"/>
                              <a:gd name="T101" fmla="*/ T100 w 8100"/>
                              <a:gd name="T102" fmla="+- 0 -3654 -3772"/>
                              <a:gd name="T103" fmla="*/ -3654 h 2253"/>
                              <a:gd name="T104" fmla="+- 0 5687 2650"/>
                              <a:gd name="T105" fmla="*/ T104 w 8100"/>
                              <a:gd name="T106" fmla="+- 0 -3632 -3772"/>
                              <a:gd name="T107" fmla="*/ -3632 h 2253"/>
                              <a:gd name="T108" fmla="+- 0 5833 2650"/>
                              <a:gd name="T109" fmla="*/ T108 w 8100"/>
                              <a:gd name="T110" fmla="+- 0 -3618 -3772"/>
                              <a:gd name="T111" fmla="*/ -3618 h 2253"/>
                              <a:gd name="T112" fmla="+- 0 5966 2650"/>
                              <a:gd name="T113" fmla="*/ T112 w 8100"/>
                              <a:gd name="T114" fmla="+- 0 -3606 -3772"/>
                              <a:gd name="T115" fmla="*/ -3606 h 2253"/>
                              <a:gd name="T116" fmla="+- 0 6097 2650"/>
                              <a:gd name="T117" fmla="*/ T116 w 8100"/>
                              <a:gd name="T118" fmla="+- 0 -3594 -3772"/>
                              <a:gd name="T119" fmla="*/ -3594 h 2253"/>
                              <a:gd name="T120" fmla="+- 0 6237 2650"/>
                              <a:gd name="T121" fmla="*/ T120 w 8100"/>
                              <a:gd name="T122" fmla="+- 0 -3581 -3772"/>
                              <a:gd name="T123" fmla="*/ -3581 h 2253"/>
                              <a:gd name="T124" fmla="+- 0 6397 2650"/>
                              <a:gd name="T125" fmla="*/ T124 w 8100"/>
                              <a:gd name="T126" fmla="+- 0 -3567 -3772"/>
                              <a:gd name="T127" fmla="*/ -3567 h 2253"/>
                              <a:gd name="T128" fmla="+- 0 6589 2650"/>
                              <a:gd name="T129" fmla="*/ T128 w 8100"/>
                              <a:gd name="T130" fmla="+- 0 -3549 -3772"/>
                              <a:gd name="T131" fmla="*/ -3549 h 2253"/>
                              <a:gd name="T132" fmla="+- 0 6762 2650"/>
                              <a:gd name="T133" fmla="*/ T132 w 8100"/>
                              <a:gd name="T134" fmla="+- 0 -3533 -3772"/>
                              <a:gd name="T135" fmla="*/ -3533 h 2253"/>
                              <a:gd name="T136" fmla="+- 0 6896 2650"/>
                              <a:gd name="T137" fmla="*/ T136 w 8100"/>
                              <a:gd name="T138" fmla="+- 0 -3521 -3772"/>
                              <a:gd name="T139" fmla="*/ -3521 h 2253"/>
                              <a:gd name="T140" fmla="+- 0 7040 2650"/>
                              <a:gd name="T141" fmla="*/ T140 w 8100"/>
                              <a:gd name="T142" fmla="+- 0 -3508 -3772"/>
                              <a:gd name="T143" fmla="*/ -3508 h 2253"/>
                              <a:gd name="T144" fmla="+- 0 7193 2650"/>
                              <a:gd name="T145" fmla="*/ T144 w 8100"/>
                              <a:gd name="T146" fmla="+- 0 -3494 -3772"/>
                              <a:gd name="T147" fmla="*/ -3494 h 2253"/>
                              <a:gd name="T148" fmla="+- 0 7354 2650"/>
                              <a:gd name="T149" fmla="*/ T148 w 8100"/>
                              <a:gd name="T150" fmla="+- 0 -3479 -3772"/>
                              <a:gd name="T151" fmla="*/ -3479 h 2253"/>
                              <a:gd name="T152" fmla="+- 0 7521 2650"/>
                              <a:gd name="T153" fmla="*/ T152 w 8100"/>
                              <a:gd name="T154" fmla="+- 0 -3464 -3772"/>
                              <a:gd name="T155" fmla="*/ -3464 h 2253"/>
                              <a:gd name="T156" fmla="+- 0 7692 2650"/>
                              <a:gd name="T157" fmla="*/ T156 w 8100"/>
                              <a:gd name="T158" fmla="+- 0 -3448 -3772"/>
                              <a:gd name="T159" fmla="*/ -3448 h 2253"/>
                              <a:gd name="T160" fmla="+- 0 7866 2650"/>
                              <a:gd name="T161" fmla="*/ T160 w 8100"/>
                              <a:gd name="T162" fmla="+- 0 -3432 -3772"/>
                              <a:gd name="T163" fmla="*/ -3432 h 2253"/>
                              <a:gd name="T164" fmla="+- 0 8042 2650"/>
                              <a:gd name="T165" fmla="*/ T164 w 8100"/>
                              <a:gd name="T166" fmla="+- 0 -3416 -3772"/>
                              <a:gd name="T167" fmla="*/ -3416 h 2253"/>
                              <a:gd name="T168" fmla="+- 0 8217 2650"/>
                              <a:gd name="T169" fmla="*/ T168 w 8100"/>
                              <a:gd name="T170" fmla="+- 0 -3400 -3772"/>
                              <a:gd name="T171" fmla="*/ -3400 h 2253"/>
                              <a:gd name="T172" fmla="+- 0 8390 2650"/>
                              <a:gd name="T173" fmla="*/ T172 w 8100"/>
                              <a:gd name="T174" fmla="+- 0 -3385 -3772"/>
                              <a:gd name="T175" fmla="*/ -3385 h 2253"/>
                              <a:gd name="T176" fmla="+- 0 8560 2650"/>
                              <a:gd name="T177" fmla="*/ T176 w 8100"/>
                              <a:gd name="T178" fmla="+- 0 -3369 -3772"/>
                              <a:gd name="T179" fmla="*/ -3369 h 2253"/>
                              <a:gd name="T180" fmla="+- 0 8725 2650"/>
                              <a:gd name="T181" fmla="*/ T180 w 8100"/>
                              <a:gd name="T182" fmla="+- 0 -3354 -3772"/>
                              <a:gd name="T183" fmla="*/ -3354 h 2253"/>
                              <a:gd name="T184" fmla="+- 0 8887 2650"/>
                              <a:gd name="T185" fmla="*/ T184 w 8100"/>
                              <a:gd name="T186" fmla="+- 0 -3339 -3772"/>
                              <a:gd name="T187" fmla="*/ -3339 h 2253"/>
                              <a:gd name="T188" fmla="+- 0 10264 2650"/>
                              <a:gd name="T189" fmla="*/ T188 w 8100"/>
                              <a:gd name="T190" fmla="+- 0 -3214 -3772"/>
                              <a:gd name="T191" fmla="*/ -3214 h 2253"/>
                              <a:gd name="T192" fmla="+- 0 10750 2650"/>
                              <a:gd name="T193" fmla="*/ T192 w 8100"/>
                              <a:gd name="T194" fmla="+- 0 -3169 -3772"/>
                              <a:gd name="T195" fmla="*/ -3169 h 2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100" h="2253">
                                <a:moveTo>
                                  <a:pt x="0" y="2252"/>
                                </a:moveTo>
                                <a:lnTo>
                                  <a:pt x="21" y="2170"/>
                                </a:lnTo>
                                <a:lnTo>
                                  <a:pt x="42" y="2083"/>
                                </a:lnTo>
                                <a:lnTo>
                                  <a:pt x="63" y="1993"/>
                                </a:lnTo>
                                <a:lnTo>
                                  <a:pt x="84" y="1902"/>
                                </a:lnTo>
                                <a:lnTo>
                                  <a:pt x="105" y="1811"/>
                                </a:lnTo>
                                <a:lnTo>
                                  <a:pt x="126" y="1721"/>
                                </a:lnTo>
                                <a:lnTo>
                                  <a:pt x="148" y="1635"/>
                                </a:lnTo>
                                <a:lnTo>
                                  <a:pt x="169" y="1552"/>
                                </a:lnTo>
                                <a:lnTo>
                                  <a:pt x="190" y="1476"/>
                                </a:lnTo>
                                <a:lnTo>
                                  <a:pt x="211" y="1407"/>
                                </a:lnTo>
                                <a:lnTo>
                                  <a:pt x="232" y="1347"/>
                                </a:lnTo>
                                <a:lnTo>
                                  <a:pt x="305" y="1233"/>
                                </a:lnTo>
                                <a:lnTo>
                                  <a:pt x="369" y="1211"/>
                                </a:lnTo>
                                <a:lnTo>
                                  <a:pt x="438" y="1205"/>
                                </a:lnTo>
                                <a:lnTo>
                                  <a:pt x="506" y="1190"/>
                                </a:lnTo>
                                <a:lnTo>
                                  <a:pt x="557" y="1173"/>
                                </a:lnTo>
                                <a:lnTo>
                                  <a:pt x="616" y="1157"/>
                                </a:lnTo>
                                <a:lnTo>
                                  <a:pt x="682" y="1139"/>
                                </a:lnTo>
                                <a:lnTo>
                                  <a:pt x="756" y="1116"/>
                                </a:lnTo>
                                <a:lnTo>
                                  <a:pt x="835" y="1084"/>
                                </a:lnTo>
                                <a:lnTo>
                                  <a:pt x="921" y="1039"/>
                                </a:lnTo>
                                <a:lnTo>
                                  <a:pt x="1012" y="977"/>
                                </a:lnTo>
                                <a:lnTo>
                                  <a:pt x="1103" y="900"/>
                                </a:lnTo>
                                <a:lnTo>
                                  <a:pt x="1152" y="852"/>
                                </a:lnTo>
                                <a:lnTo>
                                  <a:pt x="1203" y="799"/>
                                </a:lnTo>
                                <a:lnTo>
                                  <a:pt x="1257" y="743"/>
                                </a:lnTo>
                                <a:lnTo>
                                  <a:pt x="1312" y="683"/>
                                </a:lnTo>
                                <a:lnTo>
                                  <a:pt x="1369" y="621"/>
                                </a:lnTo>
                                <a:lnTo>
                                  <a:pt x="1428" y="557"/>
                                </a:lnTo>
                                <a:lnTo>
                                  <a:pt x="1487" y="493"/>
                                </a:lnTo>
                                <a:lnTo>
                                  <a:pt x="1547" y="430"/>
                                </a:lnTo>
                                <a:lnTo>
                                  <a:pt x="1608" y="368"/>
                                </a:lnTo>
                                <a:lnTo>
                                  <a:pt x="1669" y="308"/>
                                </a:lnTo>
                                <a:lnTo>
                                  <a:pt x="1729" y="252"/>
                                </a:lnTo>
                                <a:lnTo>
                                  <a:pt x="1790" y="199"/>
                                </a:lnTo>
                                <a:lnTo>
                                  <a:pt x="1850" y="152"/>
                                </a:lnTo>
                                <a:lnTo>
                                  <a:pt x="1910" y="110"/>
                                </a:lnTo>
                                <a:lnTo>
                                  <a:pt x="1968" y="75"/>
                                </a:lnTo>
                                <a:lnTo>
                                  <a:pt x="2025" y="48"/>
                                </a:lnTo>
                                <a:lnTo>
                                  <a:pt x="2097" y="23"/>
                                </a:lnTo>
                                <a:lnTo>
                                  <a:pt x="2169" y="7"/>
                                </a:lnTo>
                                <a:lnTo>
                                  <a:pt x="2242" y="0"/>
                                </a:lnTo>
                                <a:lnTo>
                                  <a:pt x="2314" y="0"/>
                                </a:lnTo>
                                <a:lnTo>
                                  <a:pt x="2386" y="5"/>
                                </a:lnTo>
                                <a:lnTo>
                                  <a:pt x="2459" y="16"/>
                                </a:lnTo>
                                <a:lnTo>
                                  <a:pt x="2531" y="30"/>
                                </a:lnTo>
                                <a:lnTo>
                                  <a:pt x="2603" y="47"/>
                                </a:lnTo>
                                <a:lnTo>
                                  <a:pt x="2676" y="65"/>
                                </a:lnTo>
                                <a:lnTo>
                                  <a:pt x="2748" y="84"/>
                                </a:lnTo>
                                <a:lnTo>
                                  <a:pt x="2820" y="102"/>
                                </a:lnTo>
                                <a:lnTo>
                                  <a:pt x="2893" y="118"/>
                                </a:lnTo>
                                <a:lnTo>
                                  <a:pt x="2965" y="131"/>
                                </a:lnTo>
                                <a:lnTo>
                                  <a:pt x="3037" y="140"/>
                                </a:lnTo>
                                <a:lnTo>
                                  <a:pt x="3112" y="147"/>
                                </a:lnTo>
                                <a:lnTo>
                                  <a:pt x="3183" y="154"/>
                                </a:lnTo>
                                <a:lnTo>
                                  <a:pt x="3250" y="160"/>
                                </a:lnTo>
                                <a:lnTo>
                                  <a:pt x="3316" y="166"/>
                                </a:lnTo>
                                <a:lnTo>
                                  <a:pt x="3381" y="172"/>
                                </a:lnTo>
                                <a:lnTo>
                                  <a:pt x="3447" y="178"/>
                                </a:lnTo>
                                <a:lnTo>
                                  <a:pt x="3515" y="184"/>
                                </a:lnTo>
                                <a:lnTo>
                                  <a:pt x="3587" y="191"/>
                                </a:lnTo>
                                <a:lnTo>
                                  <a:pt x="3664" y="198"/>
                                </a:lnTo>
                                <a:lnTo>
                                  <a:pt x="3747" y="205"/>
                                </a:lnTo>
                                <a:lnTo>
                                  <a:pt x="3838" y="214"/>
                                </a:lnTo>
                                <a:lnTo>
                                  <a:pt x="3939" y="223"/>
                                </a:lnTo>
                                <a:lnTo>
                                  <a:pt x="4050" y="233"/>
                                </a:lnTo>
                                <a:lnTo>
                                  <a:pt x="4112" y="239"/>
                                </a:lnTo>
                                <a:lnTo>
                                  <a:pt x="4178" y="245"/>
                                </a:lnTo>
                                <a:lnTo>
                                  <a:pt x="4246" y="251"/>
                                </a:lnTo>
                                <a:lnTo>
                                  <a:pt x="4317" y="257"/>
                                </a:lnTo>
                                <a:lnTo>
                                  <a:pt x="4390" y="264"/>
                                </a:lnTo>
                                <a:lnTo>
                                  <a:pt x="4466" y="271"/>
                                </a:lnTo>
                                <a:lnTo>
                                  <a:pt x="4543" y="278"/>
                                </a:lnTo>
                                <a:lnTo>
                                  <a:pt x="4623" y="285"/>
                                </a:lnTo>
                                <a:lnTo>
                                  <a:pt x="4704" y="293"/>
                                </a:lnTo>
                                <a:lnTo>
                                  <a:pt x="4787" y="300"/>
                                </a:lnTo>
                                <a:lnTo>
                                  <a:pt x="4871" y="308"/>
                                </a:lnTo>
                                <a:lnTo>
                                  <a:pt x="4956" y="316"/>
                                </a:lnTo>
                                <a:lnTo>
                                  <a:pt x="5042" y="324"/>
                                </a:lnTo>
                                <a:lnTo>
                                  <a:pt x="5129" y="332"/>
                                </a:lnTo>
                                <a:lnTo>
                                  <a:pt x="5216" y="340"/>
                                </a:lnTo>
                                <a:lnTo>
                                  <a:pt x="5304" y="348"/>
                                </a:lnTo>
                                <a:lnTo>
                                  <a:pt x="5392" y="356"/>
                                </a:lnTo>
                                <a:lnTo>
                                  <a:pt x="5479" y="364"/>
                                </a:lnTo>
                                <a:lnTo>
                                  <a:pt x="5567" y="372"/>
                                </a:lnTo>
                                <a:lnTo>
                                  <a:pt x="5654" y="380"/>
                                </a:lnTo>
                                <a:lnTo>
                                  <a:pt x="5740" y="387"/>
                                </a:lnTo>
                                <a:lnTo>
                                  <a:pt x="5825" y="395"/>
                                </a:lnTo>
                                <a:lnTo>
                                  <a:pt x="5910" y="403"/>
                                </a:lnTo>
                                <a:lnTo>
                                  <a:pt x="5993" y="411"/>
                                </a:lnTo>
                                <a:lnTo>
                                  <a:pt x="6075" y="418"/>
                                </a:lnTo>
                                <a:lnTo>
                                  <a:pt x="6156" y="425"/>
                                </a:lnTo>
                                <a:lnTo>
                                  <a:pt x="6237" y="433"/>
                                </a:lnTo>
                                <a:lnTo>
                                  <a:pt x="7533" y="551"/>
                                </a:lnTo>
                                <a:lnTo>
                                  <a:pt x="7614" y="558"/>
                                </a:lnTo>
                                <a:lnTo>
                                  <a:pt x="8019" y="595"/>
                                </a:lnTo>
                                <a:lnTo>
                                  <a:pt x="8100" y="603"/>
                                </a:lnTo>
                              </a:path>
                            </a:pathLst>
                          </a:custGeom>
                          <a:noFill/>
                          <a:ln w="317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Line 372"/>
                        <wps:cNvCnPr/>
                        <wps:spPr bwMode="auto">
                          <a:xfrm>
                            <a:off x="5337" y="-373"/>
                            <a:ext cx="504" cy="0"/>
                          </a:xfrm>
                          <a:prstGeom prst="line">
                            <a:avLst/>
                          </a:prstGeom>
                          <a:noFill/>
                          <a:ln w="31750">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387" name="Line 371"/>
                        <wps:cNvCnPr/>
                        <wps:spPr bwMode="auto">
                          <a:xfrm>
                            <a:off x="6676" y="-373"/>
                            <a:ext cx="504" cy="0"/>
                          </a:xfrm>
                          <a:prstGeom prst="line">
                            <a:avLst/>
                          </a:prstGeom>
                          <a:noFill/>
                          <a:ln w="317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88" name="Rectangle 370"/>
                        <wps:cNvSpPr>
                          <a:spLocks noChangeArrowheads="1"/>
                        </wps:cNvSpPr>
                        <wps:spPr bwMode="auto">
                          <a:xfrm>
                            <a:off x="1701" y="-4981"/>
                            <a:ext cx="9360" cy="4830"/>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Text Box 369"/>
                        <wps:cNvSpPr txBox="1">
                          <a:spLocks noChangeArrowheads="1"/>
                        </wps:cNvSpPr>
                        <wps:spPr bwMode="auto">
                          <a:xfrm>
                            <a:off x="2255" y="-4845"/>
                            <a:ext cx="249" cy="3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ind w:right="18"/>
                                <w:jc w:val="right"/>
                                <w:rPr>
                                  <w:rFonts w:ascii="Calibri"/>
                                  <w:sz w:val="18"/>
                                </w:rPr>
                              </w:pPr>
                              <w:r>
                                <w:rPr>
                                  <w:rFonts w:ascii="Calibri"/>
                                  <w:color w:val="585858"/>
                                  <w:sz w:val="18"/>
                                </w:rPr>
                                <w:t>3.5</w:t>
                              </w:r>
                            </w:p>
                            <w:p w:rsidR="008D1D22" w:rsidRDefault="008D1D22">
                              <w:pPr>
                                <w:spacing w:before="11"/>
                                <w:rPr>
                                  <w:rFonts w:ascii="Calibri"/>
                                  <w:sz w:val="19"/>
                                </w:rPr>
                              </w:pPr>
                            </w:p>
                            <w:p w:rsidR="008D1D22" w:rsidRDefault="001E2D15">
                              <w:pPr>
                                <w:ind w:right="18"/>
                                <w:jc w:val="right"/>
                                <w:rPr>
                                  <w:rFonts w:ascii="Calibri"/>
                                  <w:sz w:val="18"/>
                                </w:rPr>
                              </w:pPr>
                              <w:r>
                                <w:rPr>
                                  <w:rFonts w:ascii="Calibri"/>
                                  <w:color w:val="585858"/>
                                  <w:sz w:val="18"/>
                                </w:rPr>
                                <w:t>3</w:t>
                              </w:r>
                            </w:p>
                            <w:p w:rsidR="008D1D22" w:rsidRDefault="008D1D22">
                              <w:pPr>
                                <w:spacing w:before="11"/>
                                <w:rPr>
                                  <w:rFonts w:ascii="Calibri"/>
                                  <w:sz w:val="19"/>
                                </w:rPr>
                              </w:pPr>
                            </w:p>
                            <w:p w:rsidR="008D1D22" w:rsidRDefault="001E2D15">
                              <w:pPr>
                                <w:ind w:right="18"/>
                                <w:jc w:val="right"/>
                                <w:rPr>
                                  <w:rFonts w:ascii="Calibri"/>
                                  <w:sz w:val="18"/>
                                </w:rPr>
                              </w:pPr>
                              <w:r>
                                <w:rPr>
                                  <w:rFonts w:ascii="Calibri"/>
                                  <w:color w:val="585858"/>
                                  <w:sz w:val="18"/>
                                </w:rPr>
                                <w:t>2.5</w:t>
                              </w:r>
                            </w:p>
                            <w:p w:rsidR="008D1D22" w:rsidRDefault="008D1D22">
                              <w:pPr>
                                <w:rPr>
                                  <w:rFonts w:ascii="Calibri"/>
                                  <w:sz w:val="20"/>
                                </w:rPr>
                              </w:pPr>
                            </w:p>
                            <w:p w:rsidR="008D1D22" w:rsidRDefault="001E2D15">
                              <w:pPr>
                                <w:ind w:right="18"/>
                                <w:jc w:val="right"/>
                                <w:rPr>
                                  <w:rFonts w:ascii="Calibri"/>
                                  <w:sz w:val="18"/>
                                </w:rPr>
                              </w:pPr>
                              <w:r>
                                <w:rPr>
                                  <w:rFonts w:ascii="Calibri"/>
                                  <w:color w:val="585858"/>
                                  <w:sz w:val="18"/>
                                </w:rPr>
                                <w:t>2</w:t>
                              </w:r>
                            </w:p>
                            <w:p w:rsidR="008D1D22" w:rsidRDefault="008D1D22">
                              <w:pPr>
                                <w:spacing w:before="11"/>
                                <w:rPr>
                                  <w:rFonts w:ascii="Calibri"/>
                                  <w:sz w:val="19"/>
                                </w:rPr>
                              </w:pPr>
                            </w:p>
                            <w:p w:rsidR="008D1D22" w:rsidRDefault="001E2D15">
                              <w:pPr>
                                <w:ind w:right="18"/>
                                <w:jc w:val="right"/>
                                <w:rPr>
                                  <w:rFonts w:ascii="Calibri"/>
                                  <w:sz w:val="18"/>
                                </w:rPr>
                              </w:pPr>
                              <w:r>
                                <w:rPr>
                                  <w:rFonts w:ascii="Calibri"/>
                                  <w:color w:val="585858"/>
                                  <w:sz w:val="18"/>
                                </w:rPr>
                                <w:t>1.5</w:t>
                              </w:r>
                            </w:p>
                            <w:p w:rsidR="008D1D22" w:rsidRDefault="008D1D22">
                              <w:pPr>
                                <w:spacing w:before="11"/>
                                <w:rPr>
                                  <w:rFonts w:ascii="Calibri"/>
                                  <w:sz w:val="19"/>
                                </w:rPr>
                              </w:pPr>
                            </w:p>
                            <w:p w:rsidR="008D1D22" w:rsidRDefault="001E2D15">
                              <w:pPr>
                                <w:ind w:right="18"/>
                                <w:jc w:val="right"/>
                                <w:rPr>
                                  <w:rFonts w:ascii="Calibri"/>
                                  <w:sz w:val="18"/>
                                </w:rPr>
                              </w:pPr>
                              <w:r>
                                <w:rPr>
                                  <w:rFonts w:ascii="Calibri"/>
                                  <w:color w:val="585858"/>
                                  <w:sz w:val="18"/>
                                </w:rPr>
                                <w:t>1</w:t>
                              </w:r>
                            </w:p>
                            <w:p w:rsidR="008D1D22" w:rsidRDefault="008D1D22">
                              <w:pPr>
                                <w:spacing w:before="11"/>
                                <w:rPr>
                                  <w:rFonts w:ascii="Calibri"/>
                                  <w:sz w:val="19"/>
                                </w:rPr>
                              </w:pPr>
                            </w:p>
                            <w:p w:rsidR="008D1D22" w:rsidRDefault="001E2D15">
                              <w:pPr>
                                <w:ind w:right="18"/>
                                <w:jc w:val="right"/>
                                <w:rPr>
                                  <w:rFonts w:ascii="Calibri"/>
                                  <w:sz w:val="18"/>
                                </w:rPr>
                              </w:pPr>
                              <w:r>
                                <w:rPr>
                                  <w:rFonts w:ascii="Calibri"/>
                                  <w:color w:val="585858"/>
                                  <w:sz w:val="18"/>
                                </w:rPr>
                                <w:t>0.5</w:t>
                              </w:r>
                            </w:p>
                            <w:p w:rsidR="008D1D22" w:rsidRDefault="008D1D22">
                              <w:pPr>
                                <w:spacing w:before="12"/>
                                <w:rPr>
                                  <w:rFonts w:ascii="Calibri"/>
                                  <w:sz w:val="19"/>
                                </w:rPr>
                              </w:pPr>
                            </w:p>
                            <w:p w:rsidR="008D1D22" w:rsidRDefault="001E2D15">
                              <w:pPr>
                                <w:spacing w:line="216" w:lineRule="exact"/>
                                <w:ind w:right="18"/>
                                <w:jc w:val="righ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390" name="Text Box 368"/>
                        <wps:cNvSpPr txBox="1">
                          <a:spLocks noChangeArrowheads="1"/>
                        </wps:cNvSpPr>
                        <wps:spPr bwMode="auto">
                          <a:xfrm>
                            <a:off x="2605" y="-1370"/>
                            <a:ext cx="825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tabs>
                                  <w:tab w:val="left" w:pos="337"/>
                                  <w:tab w:val="left" w:pos="674"/>
                                  <w:tab w:val="left" w:pos="1012"/>
                                  <w:tab w:val="left" w:pos="1350"/>
                                  <w:tab w:val="left" w:pos="1687"/>
                                  <w:tab w:val="left" w:pos="2024"/>
                                  <w:tab w:val="left" w:pos="2362"/>
                                  <w:tab w:val="left" w:pos="2700"/>
                                  <w:tab w:val="left" w:pos="3037"/>
                                  <w:tab w:val="left" w:pos="3329"/>
                                </w:tabs>
                                <w:spacing w:line="183" w:lineRule="exact"/>
                                <w:ind w:right="18"/>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z w:val="18"/>
                                </w:rPr>
                                <w:tab/>
                                <w:t>10</w:t>
                              </w:r>
                              <w:r>
                                <w:rPr>
                                  <w:rFonts w:ascii="Calibri"/>
                                  <w:color w:val="333333"/>
                                  <w:spacing w:val="31"/>
                                  <w:sz w:val="18"/>
                                </w:rPr>
                                <w:t xml:space="preserve"> </w:t>
                              </w:r>
                              <w:r>
                                <w:rPr>
                                  <w:rFonts w:ascii="Calibri"/>
                                  <w:color w:val="333333"/>
                                  <w:sz w:val="18"/>
                                </w:rPr>
                                <w:t>11</w:t>
                              </w:r>
                              <w:r>
                                <w:rPr>
                                  <w:rFonts w:ascii="Calibri"/>
                                  <w:color w:val="333333"/>
                                  <w:spacing w:val="32"/>
                                  <w:sz w:val="18"/>
                                </w:rPr>
                                <w:t xml:space="preserve"> </w:t>
                              </w:r>
                              <w:r>
                                <w:rPr>
                                  <w:rFonts w:ascii="Calibri"/>
                                  <w:color w:val="333333"/>
                                  <w:sz w:val="18"/>
                                </w:rPr>
                                <w:t>12</w:t>
                              </w:r>
                              <w:r>
                                <w:rPr>
                                  <w:rFonts w:ascii="Calibri"/>
                                  <w:color w:val="333333"/>
                                  <w:spacing w:val="31"/>
                                  <w:sz w:val="18"/>
                                </w:rPr>
                                <w:t xml:space="preserve"> </w:t>
                              </w:r>
                              <w:r>
                                <w:rPr>
                                  <w:rFonts w:ascii="Calibri"/>
                                  <w:color w:val="333333"/>
                                  <w:sz w:val="18"/>
                                </w:rPr>
                                <w:t>13</w:t>
                              </w:r>
                              <w:r>
                                <w:rPr>
                                  <w:rFonts w:ascii="Calibri"/>
                                  <w:color w:val="333333"/>
                                  <w:spacing w:val="32"/>
                                  <w:sz w:val="18"/>
                                </w:rPr>
                                <w:t xml:space="preserve"> </w:t>
                              </w:r>
                              <w:r>
                                <w:rPr>
                                  <w:rFonts w:ascii="Calibri"/>
                                  <w:color w:val="333333"/>
                                  <w:sz w:val="18"/>
                                </w:rPr>
                                <w:t>14</w:t>
                              </w:r>
                              <w:r>
                                <w:rPr>
                                  <w:rFonts w:ascii="Calibri"/>
                                  <w:color w:val="333333"/>
                                  <w:spacing w:val="31"/>
                                  <w:sz w:val="18"/>
                                </w:rPr>
                                <w:t xml:space="preserve"> </w:t>
                              </w:r>
                              <w:r>
                                <w:rPr>
                                  <w:rFonts w:ascii="Calibri"/>
                                  <w:color w:val="333333"/>
                                  <w:sz w:val="18"/>
                                </w:rPr>
                                <w:t>15</w:t>
                              </w:r>
                              <w:r>
                                <w:rPr>
                                  <w:rFonts w:ascii="Calibri"/>
                                  <w:color w:val="333333"/>
                                  <w:spacing w:val="32"/>
                                  <w:sz w:val="18"/>
                                </w:rPr>
                                <w:t xml:space="preserve"> </w:t>
                              </w:r>
                              <w:r>
                                <w:rPr>
                                  <w:rFonts w:ascii="Calibri"/>
                                  <w:color w:val="333333"/>
                                  <w:sz w:val="18"/>
                                </w:rPr>
                                <w:t>16</w:t>
                              </w:r>
                              <w:r>
                                <w:rPr>
                                  <w:rFonts w:ascii="Calibri"/>
                                  <w:color w:val="333333"/>
                                  <w:spacing w:val="31"/>
                                  <w:sz w:val="18"/>
                                </w:rPr>
                                <w:t xml:space="preserve"> </w:t>
                              </w:r>
                              <w:r>
                                <w:rPr>
                                  <w:rFonts w:ascii="Calibri"/>
                                  <w:color w:val="333333"/>
                                  <w:sz w:val="18"/>
                                </w:rPr>
                                <w:t>17</w:t>
                              </w:r>
                              <w:r>
                                <w:rPr>
                                  <w:rFonts w:ascii="Calibri"/>
                                  <w:color w:val="333333"/>
                                  <w:spacing w:val="32"/>
                                  <w:sz w:val="18"/>
                                </w:rPr>
                                <w:t xml:space="preserve"> </w:t>
                              </w:r>
                              <w:r>
                                <w:rPr>
                                  <w:rFonts w:ascii="Calibri"/>
                                  <w:color w:val="333333"/>
                                  <w:sz w:val="18"/>
                                </w:rPr>
                                <w:t>18</w:t>
                              </w:r>
                              <w:r>
                                <w:rPr>
                                  <w:rFonts w:ascii="Calibri"/>
                                  <w:color w:val="333333"/>
                                  <w:spacing w:val="32"/>
                                  <w:sz w:val="18"/>
                                </w:rPr>
                                <w:t xml:space="preserve"> </w:t>
                              </w:r>
                              <w:r>
                                <w:rPr>
                                  <w:rFonts w:ascii="Calibri"/>
                                  <w:color w:val="333333"/>
                                  <w:sz w:val="18"/>
                                </w:rPr>
                                <w:t>19</w:t>
                              </w:r>
                              <w:r>
                                <w:rPr>
                                  <w:rFonts w:ascii="Calibri"/>
                                  <w:color w:val="333333"/>
                                  <w:spacing w:val="31"/>
                                  <w:sz w:val="18"/>
                                </w:rPr>
                                <w:t xml:space="preserve"> </w:t>
                              </w:r>
                              <w:r>
                                <w:rPr>
                                  <w:rFonts w:ascii="Calibri"/>
                                  <w:color w:val="333333"/>
                                  <w:sz w:val="18"/>
                                </w:rPr>
                                <w:t>20</w:t>
                              </w:r>
                              <w:r>
                                <w:rPr>
                                  <w:rFonts w:ascii="Calibri"/>
                                  <w:color w:val="333333"/>
                                  <w:spacing w:val="32"/>
                                  <w:sz w:val="18"/>
                                </w:rPr>
                                <w:t xml:space="preserve"> </w:t>
                              </w:r>
                              <w:r>
                                <w:rPr>
                                  <w:rFonts w:ascii="Calibri"/>
                                  <w:color w:val="333333"/>
                                  <w:sz w:val="18"/>
                                </w:rPr>
                                <w:t>21</w:t>
                              </w:r>
                              <w:r>
                                <w:rPr>
                                  <w:rFonts w:ascii="Calibri"/>
                                  <w:color w:val="333333"/>
                                  <w:spacing w:val="31"/>
                                  <w:sz w:val="18"/>
                                </w:rPr>
                                <w:t xml:space="preserve"> </w:t>
                              </w:r>
                              <w:r>
                                <w:rPr>
                                  <w:rFonts w:ascii="Calibri"/>
                                  <w:color w:val="333333"/>
                                  <w:sz w:val="18"/>
                                </w:rPr>
                                <w:t>22</w:t>
                              </w:r>
                              <w:r>
                                <w:rPr>
                                  <w:rFonts w:ascii="Calibri"/>
                                  <w:color w:val="333333"/>
                                  <w:spacing w:val="32"/>
                                  <w:sz w:val="18"/>
                                </w:rPr>
                                <w:t xml:space="preserve"> </w:t>
                              </w:r>
                              <w:r>
                                <w:rPr>
                                  <w:rFonts w:ascii="Calibri"/>
                                  <w:color w:val="333333"/>
                                  <w:sz w:val="18"/>
                                </w:rPr>
                                <w:t>23</w:t>
                              </w:r>
                              <w:r>
                                <w:rPr>
                                  <w:rFonts w:ascii="Calibri"/>
                                  <w:color w:val="333333"/>
                                  <w:spacing w:val="31"/>
                                  <w:sz w:val="18"/>
                                </w:rPr>
                                <w:t xml:space="preserve"> </w:t>
                              </w:r>
                              <w:r>
                                <w:rPr>
                                  <w:rFonts w:ascii="Calibri"/>
                                  <w:color w:val="333333"/>
                                  <w:sz w:val="18"/>
                                </w:rPr>
                                <w:t>24</w:t>
                              </w:r>
                            </w:p>
                            <w:p w:rsidR="008D1D22" w:rsidRDefault="001E2D15">
                              <w:pPr>
                                <w:spacing w:before="60" w:line="240" w:lineRule="exact"/>
                                <w:ind w:right="63"/>
                                <w:jc w:val="center"/>
                                <w:rPr>
                                  <w:rFonts w:ascii="Calibri" w:hAnsi="Calibri"/>
                                  <w:sz w:val="20"/>
                                </w:rPr>
                              </w:pPr>
                              <w:r>
                                <w:rPr>
                                  <w:rFonts w:ascii="Calibri" w:hAnsi="Calibri"/>
                                  <w:color w:val="585858"/>
                                  <w:sz w:val="20"/>
                                </w:rPr>
                                <w:t>Час, год</w:t>
                              </w:r>
                            </w:p>
                          </w:txbxContent>
                        </wps:txbx>
                        <wps:bodyPr rot="0" vert="horz" wrap="square" lIns="0" tIns="0" rIns="0" bIns="0" anchor="t" anchorCtr="0" upright="1">
                          <a:noAutofit/>
                        </wps:bodyPr>
                      </wps:wsp>
                      <wps:wsp>
                        <wps:cNvPr id="391" name="Text Box 367"/>
                        <wps:cNvSpPr txBox="1">
                          <a:spLocks noChangeArrowheads="1"/>
                        </wps:cNvSpPr>
                        <wps:spPr bwMode="auto">
                          <a:xfrm>
                            <a:off x="5897" y="-466"/>
                            <a:ext cx="5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hAnsi="Calibri"/>
                                  <w:sz w:val="20"/>
                                </w:rPr>
                              </w:pPr>
                              <w:r>
                                <w:rPr>
                                  <w:rFonts w:ascii="Calibri" w:hAnsi="Calibri"/>
                                  <w:sz w:val="20"/>
                                </w:rPr>
                                <w:t>Норма</w:t>
                              </w:r>
                            </w:p>
                          </w:txbxContent>
                        </wps:txbx>
                        <wps:bodyPr rot="0" vert="horz" wrap="square" lIns="0" tIns="0" rIns="0" bIns="0" anchor="t" anchorCtr="0" upright="1">
                          <a:noAutofit/>
                        </wps:bodyPr>
                      </wps:wsp>
                      <wps:wsp>
                        <wps:cNvPr id="392" name="Text Box 366"/>
                        <wps:cNvSpPr txBox="1">
                          <a:spLocks noChangeArrowheads="1"/>
                        </wps:cNvSpPr>
                        <wps:spPr bwMode="auto">
                          <a:xfrm>
                            <a:off x="7236" y="-466"/>
                            <a:ext cx="3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hAnsi="Calibri"/>
                                  <w:sz w:val="20"/>
                                </w:rPr>
                              </w:pPr>
                              <w:r>
                                <w:rPr>
                                  <w:rFonts w:ascii="Calibri" w:hAnsi="Calibri"/>
                                  <w:sz w:val="20"/>
                                </w:rPr>
                                <w:t>ГЗП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232" style="position:absolute;left:0;text-align:left;margin-left:84.7pt;margin-top:-249.4pt;width:468.75pt;height:242.25pt;z-index:15797760;mso-position-horizontal-relative:page" coordorigin="1694,-4988" coordsize="9375,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">
                <v:shape id="AutoShape 376" o:spid="_x0000_s1233" style="position:absolute;left:2649;top:-4761;width:8100;height:2777;visibility:visible;mso-wrap-style:square;v-text-anchor:top" coordsize="8100,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P2L8A&#10;AADcAAAADwAAAGRycy9kb3ducmV2LnhtbESPzQrCMBCE74LvEFbwpqkKUqpRRBA8COLPA2yb7Q82&#10;m9pErW9vBMHjMDPfMMt1Z2rxpNZVlhVMxhEI4szqigsF18tuFINwHlljbZkUvMnBetXvLTHR9sUn&#10;ep59IQKEXYIKSu+bREqXlWTQjW1DHLzctgZ9kG0hdYuvADe1nEbRXBqsOCyU2NC2pOx2fhgF88cx&#10;7ewRmyL1+SSvD7G9y0yp4aDbLEB46vw//GvvtYJZPIX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Mg/YvwAAANwAAAAPAAAAAAAAAAAAAAAAAJgCAABkcnMvZG93bnJl&#10;di54bWxQSwUGAAAAAAQABAD1AAAAhAMAAAAA&#10;" path="m,2776r8100,m,2313r8100,m,1852r8100,m,1389r8100,m,926r8100,m,463r8100,m,l8100,e" filled="f" strokecolor="#d9d9d9">
                  <v:path arrowok="t" o:connecttype="custom" o:connectlocs="0,-1984;8100,-1984;0,-2447;8100,-2447;0,-2908;8100,-2908;0,-3371;8100,-3371;0,-3834;8100,-3834;0,-4297;8100,-4297;0,-4760;8100,-4760" o:connectangles="0,0,0,0,0,0,0,0,0,0,0,0,0,0"/>
                </v:shape>
                <v:shape id="AutoShape 375" o:spid="_x0000_s1234" style="position:absolute;left:2592;top:-4761;width:8157;height:3298;visibility:visible;mso-wrap-style:square;v-text-anchor:top" coordsize="8157,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AecUA&#10;AADcAAAADwAAAGRycy9kb3ducmV2LnhtbESPQWvCQBSE70L/w/IKvZlNGygS3YS2ELF4arTF4yP7&#10;TFKzb0N2jfHfdwuCx2FmvmFW+WQ6MdLgWssKnqMYBHFldcu1gv2umC9AOI+ssbNMCq7kIM8eZitM&#10;tb3wF42lr0WAsEtRQeN9n0rpqoYMusj2xME72sGgD3KopR7wEuCmky9x/CoNthwWGuzpo6HqVJ6N&#10;gvp3XZTv658i0fLQjrg9fH6frFJPj9PbEoSnyd/Dt/ZGK0gWC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0B5xQAAANwAAAAPAAAAAAAAAAAAAAAAAJgCAABkcnMv&#10;ZG93bnJldi54bWxQSwUGAAAAAAQABAD1AAAAigMAAAAA&#10;" path="m57,3240l57,m,3240r57,m,2776r57,m,2313r57,m,1852r57,m,1389r57,m,926r57,m,463r57,m,l57,t,3240l8157,3240t-8100,l57,3297t338,-57l395,3297t336,-57l731,3297t338,-57l1069,3297t339,-57l1408,3297t336,-57l1744,3297t338,-57l2082,3297t336,-57l2418,3297t339,-57l2757,3297t338,-57l3095,3297t336,-57l3431,3297t338,-57l3769,3297t339,-57l4108,3297t336,-57l4444,3297t338,-57l4782,3297t336,-57l5118,3297t339,-57l5457,3297t338,-57l5795,3297t336,-57l6131,3297t338,-57l6469,3297t339,-57l6808,3297t336,-57l7144,3297t338,-57l7482,3297t336,-57l7818,3297t339,-57l8157,3297e" filled="f" strokecolor="#bebebe">
                  <v:path arrowok="t" o:connecttype="custom" o:connectlocs="57,-4760;57,-1520;57,-1984;57,-2447;57,-2908;57,-3371;57,-3834;57,-4297;57,-4760;8157,-1520;57,-1463;395,-1463;731,-1463;1069,-1463;1408,-1463;1744,-1463;2082,-1463;2418,-1463;2757,-1463;3095,-1463;3431,-1463;3769,-1463;4108,-1463;4444,-1463;4782,-1463;5118,-1463;5457,-1463;5795,-1463;6131,-1463;6469,-1463;6808,-1463;7144,-1463;7482,-1463;7818,-1463;8157,-1463" o:connectangles="0,0,0,0,0,0,0,0,0,0,0,0,0,0,0,0,0,0,0,0,0,0,0,0,0,0,0,0,0,0,0,0,0,0,0"/>
                </v:shape>
                <v:shape id="Freeform 374" o:spid="_x0000_s1235" style="position:absolute;left:2649;top:-4205;width:8100;height:2685;visibility:visible;mso-wrap-style:square;v-text-anchor:top" coordsize="8100,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6JcUA&#10;AADcAAAADwAAAGRycy9kb3ducmV2LnhtbESPzWvCQBTE7wX/h+UJXopuYotIzBqCH9Aeq168PbMv&#10;H5h9G7KrSf/7bqHQ4zAzv2HSbDSteFLvGssK4kUEgriwuuFKweV8nK9BOI+ssbVMCr7JQbadvKSY&#10;aDvwFz1PvhIBwi5BBbX3XSKlK2oy6Ba2Iw5eaXuDPsi+krrHIcBNK5dRtJIGGw4LNXa0q6m4nx5G&#10;gT3c8/J1OHduv79Vt/hxzVfNp1Kz6ZhvQHga/X/4r/2hFbyt3+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zolxQAAANwAAAAPAAAAAAAAAAAAAAAAAJgCAABkcnMv&#10;ZG93bnJldi54bWxQSwUGAAAAAAQABAD1AAAAigMAAAAA&#10;" path="m,2685r16,-82l31,2517r16,-88l63,2339r16,-91l95,2157r16,-91l126,1977r16,-88l158,1805r16,-82l190,1647r16,-72l221,1509r16,-60l293,1311r49,-56l397,1215r56,-35l506,1135r43,-46l592,1038r45,-55l686,925r53,-61l797,802r64,-64l933,675r79,-62l1065,574r57,-42l1182,488r64,-46l1312,396r69,-47l1451,302r72,-46l1596,212r73,-41l1742,132r72,-34l1886,68r70,-26l2025,23,2103,9r78,-8l2258,r78,4l2414,13r78,12l2570,40r78,16l2726,73r78,17l2882,105r77,14l3037,129r75,7l3183,144r67,7l3316,158r65,6l3447,171r68,7l3587,186r77,8l3747,202r91,10l3939,222r111,12l4112,240r66,7l4246,254r71,8l4390,269r76,8l4543,285r80,9l4704,302r83,9l4871,319r85,9l5042,337r87,9l5216,355r88,9l5392,374r87,9l5567,392r87,9l5740,410r85,9l5910,427r83,9l6075,445r81,8l6237,461r81,9l6399,478r81,9l6561,495r81,9l6723,512r81,9l6885,529r81,8l7047,546r81,8l7209,563r81,8l7371,580r81,8l7533,597r81,8l7695,613r81,9l7857,630r81,9l8019,647r81,9e" filled="f" strokecolor="#006fc0" strokeweight="2.5pt">
                  <v:path arrowok="t" o:connecttype="custom" o:connectlocs="16,-1602;47,-1776;79,-1957;111,-2139;142,-2316;174,-2482;206,-2630;237,-2756;342,-2950;453,-3025;549,-3116;637,-3222;739,-3341;861,-3467;1012,-3592;1122,-3673;1246,-3763;1381,-3856;1523,-3949;1669,-4034;1814,-4107;1956,-4163;2103,-4196;2258,-4205;2414,-4192;2570,-4165;2726,-4132;2882,-4100;3037,-4076;3183,-4061;3316,-4047;3447,-4034;3587,-4019;3747,-4003;3939,-3983;4112,-3965;4246,-3951;4390,-3936;4543,-3920;4704,-3903;4871,-3886;5042,-3868;5216,-3850;5392,-3831;5567,-3813;5740,-3795;5910,-3778;6075,-3760;6237,-3744;6399,-3727;6561,-3710;6723,-3693;6885,-3676;7047,-3659;7209,-3642;7371,-3625;7533,-3608;7695,-3592;7857,-3575;8019,-3558" o:connectangles="0,0,0,0,0,0,0,0,0,0,0,0,0,0,0,0,0,0,0,0,0,0,0,0,0,0,0,0,0,0,0,0,0,0,0,0,0,0,0,0,0,0,0,0,0,0,0,0,0,0,0,0,0,0,0,0,0,0,0,0"/>
                </v:shape>
                <v:shape id="Freeform 373" o:spid="_x0000_s1236" style="position:absolute;left:2649;top:-3773;width:8100;height:2253;visibility:visible;mso-wrap-style:square;v-text-anchor:top" coordsize="8100,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gCsQA&#10;AADcAAAADwAAAGRycy9kb3ducmV2LnhtbESPT2vCQBTE74LfYXlCb7qJwRJSV6mCpdCTfw729si+&#10;boLZtzG7xvTbdwWhx2FmfsMs14NtRE+drx0rSGcJCOLS6ZqNgtNxN81B+ICssXFMCn7Jw3o1Hi2x&#10;0O7Oe+oPwYgIYV+ggiqEtpDSlxVZ9DPXEkfvx3UWQ5SdkbrDe4TbRs6T5FVarDkuVNjStqLycrhZ&#10;BTpNr1/nxDi/6b/Npcz8R2ZzpV4mw/sbiEBD+A8/259aQZYv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4ArEAAAA3AAAAA8AAAAAAAAAAAAAAAAAmAIAAGRycy9k&#10;b3ducmV2LnhtbFBLBQYAAAAABAAEAPUAAACJAwAAAAA=&#10;" path="m,2252r21,-82l42,2083r21,-90l84,1902r21,-91l126,1721r22,-86l169,1552r21,-76l211,1407r21,-60l305,1233r64,-22l438,1205r68,-15l557,1173r59,-16l682,1139r74,-23l835,1084r86,-45l1012,977r91,-77l1152,852r51,-53l1257,743r55,-60l1369,621r59,-64l1487,493r60,-63l1608,368r61,-60l1729,252r61,-53l1850,152r60,-42l1968,75r57,-27l2097,23,2169,7,2242,r72,l2386,5r73,11l2531,30r72,17l2676,65r72,19l2820,102r73,16l2965,131r72,9l3112,147r71,7l3250,160r66,6l3381,172r66,6l3515,184r72,7l3664,198r83,7l3838,214r101,9l4050,233r62,6l4178,245r68,6l4317,257r73,7l4466,271r77,7l4623,285r81,8l4787,300r84,8l4956,316r86,8l5129,332r87,8l5304,348r88,8l5479,364r88,8l5654,380r86,7l5825,395r85,8l5993,411r82,7l6156,425r81,8l7533,551r81,7l8019,595r81,8e" filled="f" strokecolor="red" strokeweight="2.5pt">
                  <v:stroke dashstyle="dash"/>
                  <v:path arrowok="t" o:connecttype="custom" o:connectlocs="21,-1602;63,-1779;105,-1961;148,-2137;190,-2296;232,-2425;369,-2561;506,-2582;616,-2615;756,-2656;921,-2733;1103,-2872;1203,-2973;1312,-3089;1428,-3215;1547,-3342;1669,-3464;1790,-3573;1910,-3662;2025,-3724;2169,-3765;2314,-3772;2459,-3756;2603,-3725;2748,-3688;2893,-3654;3037,-3632;3183,-3618;3316,-3606;3447,-3594;3587,-3581;3747,-3567;3939,-3549;4112,-3533;4246,-3521;4390,-3508;4543,-3494;4704,-3479;4871,-3464;5042,-3448;5216,-3432;5392,-3416;5567,-3400;5740,-3385;5910,-3369;6075,-3354;6237,-3339;7614,-3214;8100,-3169" o:connectangles="0,0,0,0,0,0,0,0,0,0,0,0,0,0,0,0,0,0,0,0,0,0,0,0,0,0,0,0,0,0,0,0,0,0,0,0,0,0,0,0,0,0,0,0,0,0,0,0,0"/>
                </v:shape>
                <v:line id="Line 372" o:spid="_x0000_s1237" style="position:absolute;visibility:visible;mso-wrap-style:square" from="5337,-373" to="584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WcsIAAADcAAAADwAAAGRycy9kb3ducmV2LnhtbESPQYvCMBSE78L+h/AWvNlUhaJdo6zC&#10;sl48qGXPj+bZFpuXbBO1/nsjCB6HmfmGWax604ordb6xrGCcpCCIS6sbrhQUx5/RDIQPyBpby6Tg&#10;Th5Wy4/BAnNtb7yn6yFUIkLY56igDsHlUvqyJoM+sY44eifbGQxRdpXUHd4i3LRykqaZNNhwXKjR&#10;0aam8ny4GAXr3f98m/HvpHCu+qN+vJah2Cs1/Oy/v0AE6sM7/GpvtYLpLIP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QWcsIAAADcAAAADwAAAAAAAAAAAAAA&#10;AAChAgAAZHJzL2Rvd25yZXYueG1sUEsFBgAAAAAEAAQA+QAAAJADAAAAAA==&#10;" strokecolor="#006fc0" strokeweight="2.5pt"/>
                <v:line id="Line 371" o:spid="_x0000_s1238" style="position:absolute;visibility:visible;mso-wrap-style:square" from="6676,-373" to="718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5E88UAAADcAAAADwAAAGRycy9kb3ducmV2LnhtbESPQWvCQBSE70L/w/IK3uqm1UaJrhID&#10;QaEg1IrnR/aZBLNvQ3bV2F/fFQoeh5n5hlmsetOIK3WutqzgfRSBIC6srrlUcPjJ32YgnEfW2Fgm&#10;BXdysFq+DBaYaHvjb7rufSkChF2CCirv20RKV1Rk0I1sSxy8k+0M+iC7UuoObwFuGvkRRbE0WHNY&#10;qLClrKLivL8YBdnxax3rVPebtMh/P3mXTfLortTwtU/nIDz1/hn+b2+1gvFsCo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5E88UAAADcAAAADwAAAAAAAAAA&#10;AAAAAAChAgAAZHJzL2Rvd25yZXYueG1sUEsFBgAAAAAEAAQA+QAAAJMDAAAAAA==&#10;" strokecolor="red" strokeweight="2.5pt">
                  <v:stroke dashstyle="dash"/>
                </v:line>
                <v:rect id="Rectangle 370" o:spid="_x0000_s1239" style="position:absolute;left:1701;top:-4981;width:9360;height:4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bHr8A&#10;AADcAAAADwAAAGRycy9kb3ducmV2LnhtbERPzYrCMBC+L/gOYYS9LJqqKFKNIrKCeLP6AEMzNq3N&#10;pDRZW336zUHw+PH9r7e9rcWDWl86VjAZJyCIc6dLLhRcL4fREoQPyBprx6TgSR62m8HXGlPtOj7T&#10;IwuFiCHsU1RgQmhSKX1uyKIfu4Y4cjfXWgwRtoXULXYx3NZymiQLabHk2GCwob2h/J79WQXhZ15V&#10;xVNjtTDdK3/9utMtOyr1Pex3KxCB+vARv91HrWC2jGvj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PFsevwAAANwAAAAPAAAAAAAAAAAAAAAAAJgCAABkcnMvZG93bnJl&#10;di54bWxQSwUGAAAAAAQABAD1AAAAhAMAAAAA&#10;" filled="f" strokecolor="#7e7e7e"/>
                <v:shape id="Text Box 369" o:spid="_x0000_s1240" type="#_x0000_t202" style="position:absolute;left:2255;top:-4845;width:249;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8D1D22" w:rsidRDefault="001E2D15">
                        <w:pPr>
                          <w:spacing w:line="183" w:lineRule="exact"/>
                          <w:ind w:right="18"/>
                          <w:jc w:val="right"/>
                          <w:rPr>
                            <w:rFonts w:ascii="Calibri"/>
                            <w:sz w:val="18"/>
                          </w:rPr>
                        </w:pPr>
                        <w:r>
                          <w:rPr>
                            <w:rFonts w:ascii="Calibri"/>
                            <w:color w:val="585858"/>
                            <w:sz w:val="18"/>
                          </w:rPr>
                          <w:t>3.5</w:t>
                        </w:r>
                      </w:p>
                      <w:p w:rsidR="008D1D22" w:rsidRDefault="008D1D22">
                        <w:pPr>
                          <w:spacing w:before="11"/>
                          <w:rPr>
                            <w:rFonts w:ascii="Calibri"/>
                            <w:sz w:val="19"/>
                          </w:rPr>
                        </w:pPr>
                      </w:p>
                      <w:p w:rsidR="008D1D22" w:rsidRDefault="001E2D15">
                        <w:pPr>
                          <w:ind w:right="18"/>
                          <w:jc w:val="right"/>
                          <w:rPr>
                            <w:rFonts w:ascii="Calibri"/>
                            <w:sz w:val="18"/>
                          </w:rPr>
                        </w:pPr>
                        <w:r>
                          <w:rPr>
                            <w:rFonts w:ascii="Calibri"/>
                            <w:color w:val="585858"/>
                            <w:sz w:val="18"/>
                          </w:rPr>
                          <w:t>3</w:t>
                        </w:r>
                      </w:p>
                      <w:p w:rsidR="008D1D22" w:rsidRDefault="008D1D22">
                        <w:pPr>
                          <w:spacing w:before="11"/>
                          <w:rPr>
                            <w:rFonts w:ascii="Calibri"/>
                            <w:sz w:val="19"/>
                          </w:rPr>
                        </w:pPr>
                      </w:p>
                      <w:p w:rsidR="008D1D22" w:rsidRDefault="001E2D15">
                        <w:pPr>
                          <w:ind w:right="18"/>
                          <w:jc w:val="right"/>
                          <w:rPr>
                            <w:rFonts w:ascii="Calibri"/>
                            <w:sz w:val="18"/>
                          </w:rPr>
                        </w:pPr>
                        <w:r>
                          <w:rPr>
                            <w:rFonts w:ascii="Calibri"/>
                            <w:color w:val="585858"/>
                            <w:sz w:val="18"/>
                          </w:rPr>
                          <w:t>2.5</w:t>
                        </w:r>
                      </w:p>
                      <w:p w:rsidR="008D1D22" w:rsidRDefault="008D1D22">
                        <w:pPr>
                          <w:rPr>
                            <w:rFonts w:ascii="Calibri"/>
                            <w:sz w:val="20"/>
                          </w:rPr>
                        </w:pPr>
                      </w:p>
                      <w:p w:rsidR="008D1D22" w:rsidRDefault="001E2D15">
                        <w:pPr>
                          <w:ind w:right="18"/>
                          <w:jc w:val="right"/>
                          <w:rPr>
                            <w:rFonts w:ascii="Calibri"/>
                            <w:sz w:val="18"/>
                          </w:rPr>
                        </w:pPr>
                        <w:r>
                          <w:rPr>
                            <w:rFonts w:ascii="Calibri"/>
                            <w:color w:val="585858"/>
                            <w:sz w:val="18"/>
                          </w:rPr>
                          <w:t>2</w:t>
                        </w:r>
                      </w:p>
                      <w:p w:rsidR="008D1D22" w:rsidRDefault="008D1D22">
                        <w:pPr>
                          <w:spacing w:before="11"/>
                          <w:rPr>
                            <w:rFonts w:ascii="Calibri"/>
                            <w:sz w:val="19"/>
                          </w:rPr>
                        </w:pPr>
                      </w:p>
                      <w:p w:rsidR="008D1D22" w:rsidRDefault="001E2D15">
                        <w:pPr>
                          <w:ind w:right="18"/>
                          <w:jc w:val="right"/>
                          <w:rPr>
                            <w:rFonts w:ascii="Calibri"/>
                            <w:sz w:val="18"/>
                          </w:rPr>
                        </w:pPr>
                        <w:r>
                          <w:rPr>
                            <w:rFonts w:ascii="Calibri"/>
                            <w:color w:val="585858"/>
                            <w:sz w:val="18"/>
                          </w:rPr>
                          <w:t>1.5</w:t>
                        </w:r>
                      </w:p>
                      <w:p w:rsidR="008D1D22" w:rsidRDefault="008D1D22">
                        <w:pPr>
                          <w:spacing w:before="11"/>
                          <w:rPr>
                            <w:rFonts w:ascii="Calibri"/>
                            <w:sz w:val="19"/>
                          </w:rPr>
                        </w:pPr>
                      </w:p>
                      <w:p w:rsidR="008D1D22" w:rsidRDefault="001E2D15">
                        <w:pPr>
                          <w:ind w:right="18"/>
                          <w:jc w:val="right"/>
                          <w:rPr>
                            <w:rFonts w:ascii="Calibri"/>
                            <w:sz w:val="18"/>
                          </w:rPr>
                        </w:pPr>
                        <w:r>
                          <w:rPr>
                            <w:rFonts w:ascii="Calibri"/>
                            <w:color w:val="585858"/>
                            <w:sz w:val="18"/>
                          </w:rPr>
                          <w:t>1</w:t>
                        </w:r>
                      </w:p>
                      <w:p w:rsidR="008D1D22" w:rsidRDefault="008D1D22">
                        <w:pPr>
                          <w:spacing w:before="11"/>
                          <w:rPr>
                            <w:rFonts w:ascii="Calibri"/>
                            <w:sz w:val="19"/>
                          </w:rPr>
                        </w:pPr>
                      </w:p>
                      <w:p w:rsidR="008D1D22" w:rsidRDefault="001E2D15">
                        <w:pPr>
                          <w:ind w:right="18"/>
                          <w:jc w:val="right"/>
                          <w:rPr>
                            <w:rFonts w:ascii="Calibri"/>
                            <w:sz w:val="18"/>
                          </w:rPr>
                        </w:pPr>
                        <w:r>
                          <w:rPr>
                            <w:rFonts w:ascii="Calibri"/>
                            <w:color w:val="585858"/>
                            <w:sz w:val="18"/>
                          </w:rPr>
                          <w:t>0.5</w:t>
                        </w:r>
                      </w:p>
                      <w:p w:rsidR="008D1D22" w:rsidRDefault="008D1D22">
                        <w:pPr>
                          <w:spacing w:before="12"/>
                          <w:rPr>
                            <w:rFonts w:ascii="Calibri"/>
                            <w:sz w:val="19"/>
                          </w:rPr>
                        </w:pPr>
                      </w:p>
                      <w:p w:rsidR="008D1D22" w:rsidRDefault="001E2D15">
                        <w:pPr>
                          <w:spacing w:line="216" w:lineRule="exact"/>
                          <w:ind w:right="18"/>
                          <w:jc w:val="right"/>
                          <w:rPr>
                            <w:rFonts w:ascii="Calibri"/>
                            <w:sz w:val="18"/>
                          </w:rPr>
                        </w:pPr>
                        <w:r>
                          <w:rPr>
                            <w:rFonts w:ascii="Calibri"/>
                            <w:color w:val="585858"/>
                            <w:sz w:val="18"/>
                          </w:rPr>
                          <w:t>0</w:t>
                        </w:r>
                      </w:p>
                    </w:txbxContent>
                  </v:textbox>
                </v:shape>
                <v:shape id="Text Box 368" o:spid="_x0000_s1241" type="#_x0000_t202" style="position:absolute;left:2605;top:-1370;width:8259;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8D1D22" w:rsidRDefault="001E2D15">
                        <w:pPr>
                          <w:tabs>
                            <w:tab w:val="left" w:pos="337"/>
                            <w:tab w:val="left" w:pos="674"/>
                            <w:tab w:val="left" w:pos="1012"/>
                            <w:tab w:val="left" w:pos="1350"/>
                            <w:tab w:val="left" w:pos="1687"/>
                            <w:tab w:val="left" w:pos="2024"/>
                            <w:tab w:val="left" w:pos="2362"/>
                            <w:tab w:val="left" w:pos="2700"/>
                            <w:tab w:val="left" w:pos="3037"/>
                            <w:tab w:val="left" w:pos="3329"/>
                          </w:tabs>
                          <w:spacing w:line="183" w:lineRule="exact"/>
                          <w:ind w:right="18"/>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z w:val="18"/>
                          </w:rPr>
                          <w:tab/>
                          <w:t>10</w:t>
                        </w:r>
                        <w:r>
                          <w:rPr>
                            <w:rFonts w:ascii="Calibri"/>
                            <w:color w:val="333333"/>
                            <w:spacing w:val="31"/>
                            <w:sz w:val="18"/>
                          </w:rPr>
                          <w:t xml:space="preserve"> </w:t>
                        </w:r>
                        <w:r>
                          <w:rPr>
                            <w:rFonts w:ascii="Calibri"/>
                            <w:color w:val="333333"/>
                            <w:sz w:val="18"/>
                          </w:rPr>
                          <w:t>11</w:t>
                        </w:r>
                        <w:r>
                          <w:rPr>
                            <w:rFonts w:ascii="Calibri"/>
                            <w:color w:val="333333"/>
                            <w:spacing w:val="32"/>
                            <w:sz w:val="18"/>
                          </w:rPr>
                          <w:t xml:space="preserve"> </w:t>
                        </w:r>
                        <w:r>
                          <w:rPr>
                            <w:rFonts w:ascii="Calibri"/>
                            <w:color w:val="333333"/>
                            <w:sz w:val="18"/>
                          </w:rPr>
                          <w:t>12</w:t>
                        </w:r>
                        <w:r>
                          <w:rPr>
                            <w:rFonts w:ascii="Calibri"/>
                            <w:color w:val="333333"/>
                            <w:spacing w:val="31"/>
                            <w:sz w:val="18"/>
                          </w:rPr>
                          <w:t xml:space="preserve"> </w:t>
                        </w:r>
                        <w:r>
                          <w:rPr>
                            <w:rFonts w:ascii="Calibri"/>
                            <w:color w:val="333333"/>
                            <w:sz w:val="18"/>
                          </w:rPr>
                          <w:t>13</w:t>
                        </w:r>
                        <w:r>
                          <w:rPr>
                            <w:rFonts w:ascii="Calibri"/>
                            <w:color w:val="333333"/>
                            <w:spacing w:val="32"/>
                            <w:sz w:val="18"/>
                          </w:rPr>
                          <w:t xml:space="preserve"> </w:t>
                        </w:r>
                        <w:r>
                          <w:rPr>
                            <w:rFonts w:ascii="Calibri"/>
                            <w:color w:val="333333"/>
                            <w:sz w:val="18"/>
                          </w:rPr>
                          <w:t>14</w:t>
                        </w:r>
                        <w:r>
                          <w:rPr>
                            <w:rFonts w:ascii="Calibri"/>
                            <w:color w:val="333333"/>
                            <w:spacing w:val="31"/>
                            <w:sz w:val="18"/>
                          </w:rPr>
                          <w:t xml:space="preserve"> </w:t>
                        </w:r>
                        <w:r>
                          <w:rPr>
                            <w:rFonts w:ascii="Calibri"/>
                            <w:color w:val="333333"/>
                            <w:sz w:val="18"/>
                          </w:rPr>
                          <w:t>15</w:t>
                        </w:r>
                        <w:r>
                          <w:rPr>
                            <w:rFonts w:ascii="Calibri"/>
                            <w:color w:val="333333"/>
                            <w:spacing w:val="32"/>
                            <w:sz w:val="18"/>
                          </w:rPr>
                          <w:t xml:space="preserve"> </w:t>
                        </w:r>
                        <w:r>
                          <w:rPr>
                            <w:rFonts w:ascii="Calibri"/>
                            <w:color w:val="333333"/>
                            <w:sz w:val="18"/>
                          </w:rPr>
                          <w:t>16</w:t>
                        </w:r>
                        <w:r>
                          <w:rPr>
                            <w:rFonts w:ascii="Calibri"/>
                            <w:color w:val="333333"/>
                            <w:spacing w:val="31"/>
                            <w:sz w:val="18"/>
                          </w:rPr>
                          <w:t xml:space="preserve"> </w:t>
                        </w:r>
                        <w:r>
                          <w:rPr>
                            <w:rFonts w:ascii="Calibri"/>
                            <w:color w:val="333333"/>
                            <w:sz w:val="18"/>
                          </w:rPr>
                          <w:t>17</w:t>
                        </w:r>
                        <w:r>
                          <w:rPr>
                            <w:rFonts w:ascii="Calibri"/>
                            <w:color w:val="333333"/>
                            <w:spacing w:val="32"/>
                            <w:sz w:val="18"/>
                          </w:rPr>
                          <w:t xml:space="preserve"> </w:t>
                        </w:r>
                        <w:r>
                          <w:rPr>
                            <w:rFonts w:ascii="Calibri"/>
                            <w:color w:val="333333"/>
                            <w:sz w:val="18"/>
                          </w:rPr>
                          <w:t>18</w:t>
                        </w:r>
                        <w:r>
                          <w:rPr>
                            <w:rFonts w:ascii="Calibri"/>
                            <w:color w:val="333333"/>
                            <w:spacing w:val="32"/>
                            <w:sz w:val="18"/>
                          </w:rPr>
                          <w:t xml:space="preserve"> </w:t>
                        </w:r>
                        <w:r>
                          <w:rPr>
                            <w:rFonts w:ascii="Calibri"/>
                            <w:color w:val="333333"/>
                            <w:sz w:val="18"/>
                          </w:rPr>
                          <w:t>19</w:t>
                        </w:r>
                        <w:r>
                          <w:rPr>
                            <w:rFonts w:ascii="Calibri"/>
                            <w:color w:val="333333"/>
                            <w:spacing w:val="31"/>
                            <w:sz w:val="18"/>
                          </w:rPr>
                          <w:t xml:space="preserve"> </w:t>
                        </w:r>
                        <w:r>
                          <w:rPr>
                            <w:rFonts w:ascii="Calibri"/>
                            <w:color w:val="333333"/>
                            <w:sz w:val="18"/>
                          </w:rPr>
                          <w:t>20</w:t>
                        </w:r>
                        <w:r>
                          <w:rPr>
                            <w:rFonts w:ascii="Calibri"/>
                            <w:color w:val="333333"/>
                            <w:spacing w:val="32"/>
                            <w:sz w:val="18"/>
                          </w:rPr>
                          <w:t xml:space="preserve"> </w:t>
                        </w:r>
                        <w:r>
                          <w:rPr>
                            <w:rFonts w:ascii="Calibri"/>
                            <w:color w:val="333333"/>
                            <w:sz w:val="18"/>
                          </w:rPr>
                          <w:t>21</w:t>
                        </w:r>
                        <w:r>
                          <w:rPr>
                            <w:rFonts w:ascii="Calibri"/>
                            <w:color w:val="333333"/>
                            <w:spacing w:val="31"/>
                            <w:sz w:val="18"/>
                          </w:rPr>
                          <w:t xml:space="preserve"> </w:t>
                        </w:r>
                        <w:r>
                          <w:rPr>
                            <w:rFonts w:ascii="Calibri"/>
                            <w:color w:val="333333"/>
                            <w:sz w:val="18"/>
                          </w:rPr>
                          <w:t>22</w:t>
                        </w:r>
                        <w:r>
                          <w:rPr>
                            <w:rFonts w:ascii="Calibri"/>
                            <w:color w:val="333333"/>
                            <w:spacing w:val="32"/>
                            <w:sz w:val="18"/>
                          </w:rPr>
                          <w:t xml:space="preserve"> </w:t>
                        </w:r>
                        <w:r>
                          <w:rPr>
                            <w:rFonts w:ascii="Calibri"/>
                            <w:color w:val="333333"/>
                            <w:sz w:val="18"/>
                          </w:rPr>
                          <w:t>23</w:t>
                        </w:r>
                        <w:r>
                          <w:rPr>
                            <w:rFonts w:ascii="Calibri"/>
                            <w:color w:val="333333"/>
                            <w:spacing w:val="31"/>
                            <w:sz w:val="18"/>
                          </w:rPr>
                          <w:t xml:space="preserve"> </w:t>
                        </w:r>
                        <w:r>
                          <w:rPr>
                            <w:rFonts w:ascii="Calibri"/>
                            <w:color w:val="333333"/>
                            <w:sz w:val="18"/>
                          </w:rPr>
                          <w:t>24</w:t>
                        </w:r>
                      </w:p>
                      <w:p w:rsidR="008D1D22" w:rsidRDefault="001E2D15">
                        <w:pPr>
                          <w:spacing w:before="60" w:line="240" w:lineRule="exact"/>
                          <w:ind w:right="63"/>
                          <w:jc w:val="center"/>
                          <w:rPr>
                            <w:rFonts w:ascii="Calibri" w:hAnsi="Calibri"/>
                            <w:sz w:val="20"/>
                          </w:rPr>
                        </w:pPr>
                        <w:r>
                          <w:rPr>
                            <w:rFonts w:ascii="Calibri" w:hAnsi="Calibri"/>
                            <w:color w:val="585858"/>
                            <w:sz w:val="20"/>
                          </w:rPr>
                          <w:t>Час, год</w:t>
                        </w:r>
                      </w:p>
                    </w:txbxContent>
                  </v:textbox>
                </v:shape>
                <v:shape id="Text Box 367" o:spid="_x0000_s1242" type="#_x0000_t202" style="position:absolute;left:5897;top:-466;width:58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8D1D22" w:rsidRDefault="001E2D15">
                        <w:pPr>
                          <w:spacing w:line="199" w:lineRule="exact"/>
                          <w:rPr>
                            <w:rFonts w:ascii="Calibri" w:hAnsi="Calibri"/>
                            <w:sz w:val="20"/>
                          </w:rPr>
                        </w:pPr>
                        <w:r>
                          <w:rPr>
                            <w:rFonts w:ascii="Calibri" w:hAnsi="Calibri"/>
                            <w:sz w:val="20"/>
                          </w:rPr>
                          <w:t>Норма</w:t>
                        </w:r>
                      </w:p>
                    </w:txbxContent>
                  </v:textbox>
                </v:shape>
                <v:shape id="Text Box 366" o:spid="_x0000_s1243" type="#_x0000_t202" style="position:absolute;left:7236;top:-466;width:32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8D1D22" w:rsidRDefault="001E2D15">
                        <w:pPr>
                          <w:spacing w:line="199" w:lineRule="exact"/>
                          <w:rPr>
                            <w:rFonts w:ascii="Calibri" w:hAnsi="Calibri"/>
                            <w:sz w:val="20"/>
                          </w:rPr>
                        </w:pPr>
                        <w:r>
                          <w:rPr>
                            <w:rFonts w:ascii="Calibri" w:hAnsi="Calibri"/>
                            <w:sz w:val="20"/>
                          </w:rPr>
                          <w:t>ГЗП</w:t>
                        </w:r>
                      </w:p>
                    </w:txbxContent>
                  </v:textbox>
                </v:shape>
                <w10:wrap anchorx="page"/>
              </v:group>
            </w:pict>
          </mc:Fallback>
        </mc:AlternateContent>
      </w:r>
      <w:r w:rsidR="001E2D15">
        <w:t>Рисунок 6.5. Фармакокінетика ОКАГЕРМ-4 в лінійних координатах в головному мозку в нормі та в умовах ГЗП при внутрішньоочеревинному введенні щурам у дозі 96,8 мг/кг.</w:t>
      </w:r>
    </w:p>
    <w:p w:rsidR="008D1D22" w:rsidRDefault="008D1D22">
      <w:pPr>
        <w:pStyle w:val="a3"/>
        <w:spacing w:before="9"/>
        <w:jc w:val="left"/>
        <w:rPr>
          <w:sz w:val="41"/>
        </w:rPr>
      </w:pPr>
    </w:p>
    <w:p w:rsidR="008D1D22" w:rsidRDefault="001E2D15">
      <w:pPr>
        <w:pStyle w:val="a3"/>
        <w:tabs>
          <w:tab w:val="left" w:pos="1609"/>
          <w:tab w:val="left" w:pos="1777"/>
          <w:tab w:val="left" w:pos="3062"/>
          <w:tab w:val="left" w:pos="3103"/>
          <w:tab w:val="left" w:pos="3196"/>
          <w:tab w:val="left" w:pos="4119"/>
          <w:tab w:val="left" w:pos="4491"/>
          <w:tab w:val="left" w:pos="4758"/>
          <w:tab w:val="left" w:pos="5154"/>
          <w:tab w:val="left" w:pos="5800"/>
          <w:tab w:val="left" w:pos="6030"/>
          <w:tab w:val="left" w:pos="7029"/>
          <w:tab w:val="left" w:pos="7282"/>
          <w:tab w:val="left" w:pos="7606"/>
          <w:tab w:val="left" w:pos="7714"/>
          <w:tab w:val="left" w:pos="8529"/>
          <w:tab w:val="left" w:pos="8864"/>
          <w:tab w:val="left" w:pos="8916"/>
          <w:tab w:val="left" w:pos="9592"/>
        </w:tabs>
        <w:spacing w:line="360" w:lineRule="auto"/>
        <w:ind w:left="362" w:right="227" w:firstLine="707"/>
        <w:jc w:val="right"/>
      </w:pPr>
      <w:r>
        <w:t>Наведені діаграми розмаху на рис. 6.6 та рис. 6.7, дозволяють візуально спостерігати існуючі відмінності фармакокінетичних параметрів t</w:t>
      </w:r>
      <w:r>
        <w:rPr>
          <w:vertAlign w:val="subscript"/>
        </w:rPr>
        <w:t>max</w:t>
      </w:r>
      <w:r>
        <w:t xml:space="preserve"> та C</w:t>
      </w:r>
      <w:r>
        <w:rPr>
          <w:vertAlign w:val="subscript"/>
        </w:rPr>
        <w:t>max</w:t>
      </w:r>
      <w:r>
        <w:t xml:space="preserve"> ОКАГЕРМ-4 у головному мозку щурів за умов експерименту, що вивчається. Пояснити</w:t>
      </w:r>
      <w:r>
        <w:tab/>
      </w:r>
      <w:r>
        <w:tab/>
        <w:t>наявність</w:t>
      </w:r>
      <w:r>
        <w:tab/>
      </w:r>
      <w:r>
        <w:tab/>
      </w:r>
      <w:r>
        <w:tab/>
      </w:r>
      <w:r>
        <w:rPr>
          <w:spacing w:val="-1"/>
        </w:rPr>
        <w:t>отриманих</w:t>
      </w:r>
      <w:r>
        <w:rPr>
          <w:spacing w:val="-1"/>
        </w:rPr>
        <w:tab/>
      </w:r>
      <w:r>
        <w:t>в</w:t>
      </w:r>
      <w:r>
        <w:tab/>
        <w:t>експ</w:t>
      </w:r>
      <w:r>
        <w:t>ерименті</w:t>
      </w:r>
      <w:r>
        <w:tab/>
        <w:t>відмінностей</w:t>
      </w:r>
      <w:r>
        <w:tab/>
        <w:t>в показниках t</w:t>
      </w:r>
      <w:r>
        <w:rPr>
          <w:vertAlign w:val="subscript"/>
        </w:rPr>
        <w:t>max</w:t>
      </w:r>
      <w:r>
        <w:t xml:space="preserve"> і С</w:t>
      </w:r>
      <w:r>
        <w:rPr>
          <w:vertAlign w:val="subscript"/>
        </w:rPr>
        <w:t>max</w:t>
      </w:r>
      <w:r>
        <w:t xml:space="preserve"> у головному мозку тварин без гіпоксії та ГЗП можна ланцюгом патологічних процесів, що виникають при гіпоксії. Відомо, що </w:t>
      </w:r>
      <w:r>
        <w:rPr>
          <w:spacing w:val="-2"/>
        </w:rPr>
        <w:t xml:space="preserve">при </w:t>
      </w:r>
      <w:r>
        <w:t>гіпоксичному ушкодженні в нейронах і гліальних клітинах, у першу чергу, страждає</w:t>
      </w:r>
      <w:r>
        <w:tab/>
      </w:r>
      <w:r>
        <w:tab/>
        <w:t>фу</w:t>
      </w:r>
      <w:r>
        <w:t>нкція</w:t>
      </w:r>
      <w:r>
        <w:tab/>
        <w:t>головних</w:t>
      </w:r>
      <w:r>
        <w:tab/>
        <w:t>клітинних</w:t>
      </w:r>
      <w:r>
        <w:tab/>
      </w:r>
      <w:r>
        <w:tab/>
        <w:t>споживачів</w:t>
      </w:r>
      <w:r>
        <w:tab/>
      </w:r>
      <w:r>
        <w:tab/>
        <w:t>енергії,</w:t>
      </w:r>
      <w:r>
        <w:tab/>
      </w:r>
      <w:r>
        <w:tab/>
        <w:t>що</w:t>
      </w:r>
      <w:r>
        <w:tab/>
      </w:r>
      <w:r>
        <w:rPr>
          <w:spacing w:val="-14"/>
        </w:rPr>
        <w:t xml:space="preserve">є </w:t>
      </w:r>
      <w:r>
        <w:t>градієнтутворюючіми системами клітин – натрій-калієвої АТФази, внаслідок чого клітина втрачає іони калію, а позаклітинно виникає його надлишок. Втрата калій-натрієвого градієнта для клітини означає зменш</w:t>
      </w:r>
      <w:r>
        <w:t>ення потенціалу спокою.</w:t>
      </w:r>
      <w:r>
        <w:tab/>
        <w:t>Внаслідок</w:t>
      </w:r>
      <w:r>
        <w:tab/>
      </w:r>
      <w:r>
        <w:tab/>
        <w:t>цього,</w:t>
      </w:r>
      <w:r>
        <w:tab/>
        <w:t>позитивний</w:t>
      </w:r>
      <w:r>
        <w:tab/>
        <w:t>поверхневий</w:t>
      </w:r>
      <w:r>
        <w:tab/>
        <w:t>заряд</w:t>
      </w:r>
      <w:r>
        <w:tab/>
      </w:r>
      <w:r>
        <w:rPr>
          <w:spacing w:val="-1"/>
        </w:rPr>
        <w:t xml:space="preserve">мембрани </w:t>
      </w:r>
      <w:r>
        <w:t>зменшується й може мінятися на негативний. Найважливішим з прямих наслідків ушкодження калій-натрієвого насоса є проникнення надлишку натрію   в   клітину,   що   веде   до   ї</w:t>
      </w:r>
      <w:r>
        <w:t>ї</w:t>
      </w:r>
      <w:r>
        <w:rPr>
          <w:spacing w:val="8"/>
        </w:rPr>
        <w:t xml:space="preserve"> </w:t>
      </w:r>
      <w:r>
        <w:t xml:space="preserve">гіпергідратації </w:t>
      </w:r>
      <w:r>
        <w:rPr>
          <w:spacing w:val="51"/>
        </w:rPr>
        <w:t xml:space="preserve"> </w:t>
      </w:r>
      <w:r>
        <w:t>й</w:t>
      </w:r>
      <w:r>
        <w:tab/>
        <w:t>стрімкого</w:t>
      </w:r>
      <w:r>
        <w:rPr>
          <w:spacing w:val="42"/>
        </w:rPr>
        <w:t xml:space="preserve"> </w:t>
      </w:r>
      <w:r>
        <w:t>розвитку</w:t>
      </w:r>
    </w:p>
    <w:p w:rsidR="008D1D22" w:rsidRDefault="008D1D22">
      <w:pPr>
        <w:spacing w:line="360" w:lineRule="auto"/>
        <w:jc w:val="right"/>
        <w:sectPr w:rsidR="008D1D22">
          <w:pgSz w:w="11910" w:h="16840"/>
          <w:pgMar w:top="1180" w:right="620" w:bottom="280" w:left="1340" w:header="717" w:footer="0" w:gutter="0"/>
          <w:cols w:space="720"/>
        </w:sectPr>
      </w:pPr>
    </w:p>
    <w:p w:rsidR="008D1D22" w:rsidRDefault="001E2D15">
      <w:pPr>
        <w:pStyle w:val="a3"/>
        <w:spacing w:before="79" w:line="360" w:lineRule="auto"/>
        <w:ind w:left="362" w:right="229"/>
      </w:pPr>
      <w:r>
        <w:t>гіпоксичного набряку головного мозку. Викладені роздуми, щодо можливих механізмів змін величин t</w:t>
      </w:r>
      <w:r>
        <w:rPr>
          <w:vertAlign w:val="subscript"/>
        </w:rPr>
        <w:t>max</w:t>
      </w:r>
      <w:r>
        <w:t xml:space="preserve"> та С</w:t>
      </w:r>
      <w:r>
        <w:rPr>
          <w:vertAlign w:val="subscript"/>
        </w:rPr>
        <w:t>max</w:t>
      </w:r>
      <w:r>
        <w:t xml:space="preserve"> знаходяться у відповідності до опублікованих у літературі даних [323-325].</w:t>
      </w:r>
    </w:p>
    <w:p w:rsidR="008D1D22" w:rsidRDefault="008D1D22">
      <w:pPr>
        <w:pStyle w:val="a3"/>
        <w:jc w:val="left"/>
        <w:rPr>
          <w:sz w:val="20"/>
        </w:rPr>
      </w:pPr>
    </w:p>
    <w:p w:rsidR="008D1D22" w:rsidRDefault="00DE35E6">
      <w:pPr>
        <w:pStyle w:val="a3"/>
        <w:spacing w:before="10"/>
        <w:jc w:val="left"/>
        <w:rPr>
          <w:sz w:val="19"/>
        </w:rPr>
      </w:pPr>
      <w:r>
        <w:rPr>
          <w:noProof/>
          <w:lang w:val="ru-RU" w:eastAsia="ru-RU"/>
        </w:rPr>
        <mc:AlternateContent>
          <mc:Choice Requires="wpg">
            <w:drawing>
              <wp:anchor distT="0" distB="0" distL="0" distR="0" simplePos="0" relativeHeight="487657984" behindDoc="1" locked="0" layoutInCell="1" allowOverlap="1">
                <wp:simplePos x="0" y="0"/>
                <wp:positionH relativeFrom="page">
                  <wp:posOffset>1754505</wp:posOffset>
                </wp:positionH>
                <wp:positionV relativeFrom="paragraph">
                  <wp:posOffset>170180</wp:posOffset>
                </wp:positionV>
                <wp:extent cx="4581525" cy="3609975"/>
                <wp:effectExtent l="0" t="0" r="0" b="0"/>
                <wp:wrapTopAndBottom/>
                <wp:docPr id="37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3609975"/>
                          <a:chOff x="2763" y="268"/>
                          <a:chExt cx="7215" cy="5685"/>
                        </a:xfrm>
                      </wpg:grpSpPr>
                      <pic:pic xmlns:pic="http://schemas.openxmlformats.org/drawingml/2006/picture">
                        <pic:nvPicPr>
                          <pic:cNvPr id="379" name="Picture 364" descr="D:\доступ\EPSON7610   A3\-=-=.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143" y="1277"/>
                            <a:ext cx="6480" cy="4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Rectangle 363"/>
                        <wps:cNvSpPr>
                          <a:spLocks noChangeArrowheads="1"/>
                        </wps:cNvSpPr>
                        <wps:spPr bwMode="auto">
                          <a:xfrm>
                            <a:off x="2770" y="275"/>
                            <a:ext cx="7200" cy="5670"/>
                          </a:xfrm>
                          <a:prstGeom prst="rect">
                            <a:avLst/>
                          </a:prstGeom>
                          <a:noFill/>
                          <a:ln w="9525">
                            <a:solidFill>
                              <a:srgbClr val="0D0D0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138.15pt;margin-top:13.4pt;width:360.75pt;height:284.25pt;z-index:-15658496;mso-wrap-distance-left:0;mso-wrap-distance-right:0;mso-position-horizontal-relative:page" coordorigin="2763,268" coordsize="7215,5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FftOeHPiP8A&#10;EDwRrPhTwdpmj3On61p0tnc3ep3TRPEz/L8q7a91opAeC/CnwL41vPhe/gP4h6Ro1rpEWlJpazaZ&#10;dPK8qbNn8S1xVt8Efi1D4AT4UNqmj/8ACErF9i/tvL/bmsv+eWz7u7b8u+vqyjZQBkeFvDVj4P8A&#10;DWn6Lp8eyysIFt4k/wBla2qKKYBRRRQB+dP7d/8AyfN+zf8A9fS/+ja/Ravzp/bw/wCT5v2b/wDr&#10;6/8Aatfot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&#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e2iigCSii&#10;igAooooAKKKKACiiigAooooAKKKKACiiigAooooAKKKKACiiigA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">
                <v:shape id="Picture 364" o:spid="_x0000_s1027" type="#_x0000_t75" style="position:absolute;left:3143;top:1277;width:6480;height:4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JvGAAAA3AAAAA8AAABkcnMvZG93bnJldi54bWxEj0trwkAUhfcF/8NwhW6kTmzFR5qJiFCw&#10;KIKxG3e3mWuSNnMnZqaa/nunIHR5+M6Dkyw6U4sLta6yrGA0jEAQ51ZXXCj4OLw9zUA4j6yxtkwK&#10;fsnBIu09JBhre+U9XTJfiFDCLkYFpfdNLKXLSzLohrYhDuxkW4M+yLaQusVrKDe1fI6iiTRYcVgo&#10;saFVSfl39mMUnAabgzXZ8es4Huw+t+eNpve1Vuqx3y1fQXjq/L/5ng4cXqZz+DsTjoB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Em8YAAADcAAAADwAAAAAAAAAAAAAA&#10;AACfAgAAZHJzL2Rvd25yZXYueG1sUEsFBgAAAAAEAAQA9wAAAJIDAAAAAA==&#10;">
                  <v:imagedata r:id="rId95" o:title="-=-="/>
                </v:shape>
                <v:rect id="Rectangle 363" o:spid="_x0000_s1028" style="position:absolute;left:2770;top:275;width:7200;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BTMAA&#10;AADcAAAADwAAAGRycy9kb3ducmV2LnhtbERPy4rCMBTdC/5DuIIb0XQcEKlGEXXQrQ/E5bW5tqXN&#10;TW1i7fy9WQguD+c9X7amFA3VLres4GcUgSBOrM45VXA+/Q2nIJxH1lhaJgX/5GC56HbmGGv74gM1&#10;R5+KEMIuRgWZ91UspUsyMuhGtiIO3N3WBn2AdSp1ja8Qbko5jqKJNJhzaMiwonVGSXF8GgXmst3t&#10;Lo/Drdpv2+L6bKLBpjgr1e+1qxkIT63/ij/uvVbwOw3zw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LBTMAAAADcAAAADwAAAAAAAAAAAAAAAACYAgAAZHJzL2Rvd25y&#10;ZXYueG1sUEsFBgAAAAAEAAQA9QAAAIUDAAAAAA==&#10;" filled="f" strokecolor="#0d0d0d"/>
                <w10:wrap type="topAndBottom" anchorx="page"/>
              </v:group>
            </w:pict>
          </mc:Fallback>
        </mc:AlternateContent>
      </w:r>
    </w:p>
    <w:p w:rsidR="008D1D22" w:rsidRDefault="008D1D22">
      <w:pPr>
        <w:pStyle w:val="a3"/>
        <w:jc w:val="left"/>
        <w:rPr>
          <w:sz w:val="30"/>
        </w:rPr>
      </w:pPr>
    </w:p>
    <w:p w:rsidR="008D1D22" w:rsidRDefault="008D1D22">
      <w:pPr>
        <w:pStyle w:val="a3"/>
        <w:spacing w:before="1"/>
        <w:jc w:val="left"/>
        <w:rPr>
          <w:sz w:val="26"/>
        </w:rPr>
      </w:pPr>
    </w:p>
    <w:p w:rsidR="008D1D22" w:rsidRDefault="001E2D15">
      <w:pPr>
        <w:pStyle w:val="a3"/>
        <w:spacing w:before="1" w:line="360" w:lineRule="auto"/>
        <w:ind w:left="362" w:right="228" w:firstLine="719"/>
      </w:pPr>
      <w:r>
        <w:t>Рисунок 6.6. Діаграма розмаху параметру t</w:t>
      </w:r>
      <w:r>
        <w:rPr>
          <w:vertAlign w:val="subscript"/>
        </w:rPr>
        <w:t>max</w:t>
      </w:r>
      <w:r>
        <w:t>. ОКАГЕРМ-4 (головний мозок), за умов експерименту, що вивчається.</w:t>
      </w:r>
    </w:p>
    <w:p w:rsidR="008D1D22" w:rsidRDefault="008D1D22">
      <w:pPr>
        <w:pStyle w:val="a3"/>
        <w:jc w:val="left"/>
        <w:rPr>
          <w:sz w:val="42"/>
        </w:rPr>
      </w:pPr>
    </w:p>
    <w:p w:rsidR="008D1D22" w:rsidRDefault="001E2D15">
      <w:pPr>
        <w:pStyle w:val="a3"/>
        <w:spacing w:line="360" w:lineRule="auto"/>
        <w:ind w:left="362" w:right="228" w:firstLine="719"/>
      </w:pPr>
      <w:r>
        <w:t>Специфічною особливістю набряку головного мозку при гіпоксичному уражені є відсутність анатомічного й функціонального порушення гематоенцефалічн</w:t>
      </w:r>
      <w:r>
        <w:t>ого бар’єру. Розвиток набряку нейронів і глії при гострому гіпоксичному синдромі веде до збільшення об’єму тканини мозку та внутрішньочерепної гіпертензії. Це чинить підвищення внутрішньочерепного тиску й приводить до зниження церебральної перфузії, внаслі</w:t>
      </w:r>
      <w:r>
        <w:t>док зменшення центрального перфузійного тиску в судинах головного мозку, яке є різницею між середнім артеріальним і внутрішньочерепним тисками й характеризує рівень кровопостачання головного мозку [326-329].</w:t>
      </w:r>
    </w:p>
    <w:p w:rsidR="008D1D22" w:rsidRDefault="008D1D22">
      <w:pPr>
        <w:spacing w:line="360" w:lineRule="auto"/>
        <w:sectPr w:rsidR="008D1D22">
          <w:pgSz w:w="11910" w:h="16840"/>
          <w:pgMar w:top="1180" w:right="620" w:bottom="280" w:left="1340" w:header="717" w:footer="0" w:gutter="0"/>
          <w:cols w:space="720"/>
        </w:sectPr>
      </w:pPr>
    </w:p>
    <w:p w:rsidR="008D1D22" w:rsidRDefault="008D1D22">
      <w:pPr>
        <w:pStyle w:val="a3"/>
        <w:spacing w:before="2"/>
        <w:jc w:val="left"/>
        <w:rPr>
          <w:sz w:val="8"/>
        </w:rPr>
      </w:pPr>
    </w:p>
    <w:p w:rsidR="008D1D22" w:rsidRDefault="00DE35E6">
      <w:pPr>
        <w:pStyle w:val="a3"/>
        <w:ind w:left="1437"/>
        <w:jc w:val="left"/>
        <w:rPr>
          <w:sz w:val="20"/>
        </w:rPr>
      </w:pPr>
      <w:r>
        <w:rPr>
          <w:noProof/>
          <w:sz w:val="20"/>
          <w:lang w:val="ru-RU" w:eastAsia="ru-RU"/>
        </w:rPr>
        <mc:AlternateContent>
          <mc:Choice Requires="wpg">
            <w:drawing>
              <wp:inline distT="0" distB="0" distL="0" distR="0">
                <wp:extent cx="4572000" cy="3571875"/>
                <wp:effectExtent l="9525" t="9525" r="0" b="0"/>
                <wp:docPr id="375"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571875"/>
                          <a:chOff x="0" y="0"/>
                          <a:chExt cx="7200" cy="5625"/>
                        </a:xfrm>
                      </wpg:grpSpPr>
                      <pic:pic xmlns:pic="http://schemas.openxmlformats.org/drawingml/2006/picture">
                        <pic:nvPicPr>
                          <pic:cNvPr id="376" name="Picture 361" descr="C:\Users\Аня\Desktop\Диаграммы размаха\рис 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71" y="1064"/>
                            <a:ext cx="6484" cy="4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Rectangle 360"/>
                        <wps:cNvSpPr>
                          <a:spLocks noChangeArrowheads="1"/>
                        </wps:cNvSpPr>
                        <wps:spPr bwMode="auto">
                          <a:xfrm>
                            <a:off x="7" y="7"/>
                            <a:ext cx="7185" cy="56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9" o:spid="_x0000_s1026" style="width:5in;height:281.25pt;mso-position-horizontal-relative:char;mso-position-vertical-relative:line" coordsize="7200,5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cH8SfizpHwst7OXVbLVrtLtmSP+y7CW627f7237tAHeV+b/wDwTu/5PF/aN/7CMv8A6UNX&#10;1V/w2F4M/wCgN4t/8J26/wDiK+RP+CaWuQ+Iv2p/2gNVtY5ore7u2uES4jZHXdcP95f71AH6Y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M2rX5xf8E7v+Txf2jf+wjL/wClDV+kFfm//wAE7v8Ak8X9o3/sIy/+lDUA&#10;fp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b/APwTu/5PF/aN/wCwjL/6UNX6QV+b/wDwTu/5PF/aN/7CMv8A&#10;6UNQB+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5v/wDBO7/k8X9o3/sIy/8ApQ1fpBX5v/8ABO7/AJPF/aN/&#10;7CMv/pQ1AH6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S1HVLPSoPOvbqG0i/vyybBQBdoqvDPHcxJLFIrxOu5XVvvVmeJPFOjeEbD7dr&#10;eq2Wj2YbZ9ovp1iTd/vNQBt0Vy3h74k+E/F9y1toXiXSdZuEXc0VhexTOq/8AaupoAKKKKACvzf/&#10;AOCd3/J4v7Rv/YRl/wDShq/SCvzf/wCCd3/J4v7Rv/YRl/8AShqAP0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">
                <v:shape id="Picture 361" o:spid="_x0000_s1027" type="#_x0000_t75" style="position:absolute;left:171;top:1064;width:6484;height:4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F4NTFAAAA3AAAAA8AAABkcnMvZG93bnJldi54bWxEj0FrAjEUhO8F/0N4gpdFs7VgZTVKKQhS&#10;aKFW8fpInruLm5dtktWtv74pFDwOM/MNs1z3thEX8qF2rOBxkoMg1s7UXCrYf23GcxAhIhtsHJOC&#10;HwqwXg0ellgYd+VPuuxiKRKEQ4EKqhjbQsqgK7IYJq4lTt7JeYsxSV9K4/Ga4LaR0zyfSYs1p4UK&#10;W3qtSJ93nVWQZbp74/qgj1l5M+/ft4+u95lSo2H/sgARqY/38H97axQ8Pc/g70w6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eDUxQAAANwAAAAPAAAAAAAAAAAAAAAA&#10;AJ8CAABkcnMvZG93bnJldi54bWxQSwUGAAAAAAQABAD3AAAAkQMAAAAA&#10;">
                  <v:imagedata r:id="rId97" o:title="рис 2"/>
                </v:shape>
                <v:rect id="Rectangle 360" o:spid="_x0000_s1028" style="position:absolute;left:7;top:7;width:7185;height:5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Zd8QA&#10;AADcAAAADwAAAGRycy9kb3ducmV2LnhtbESPQWsCMRSE74L/ITzBm2attJatUdZSwZNQW6jeHpvX&#10;ZHHzsmxSd/33jSB4HGbmG2a57l0tLtSGyrOC2TQDQVx6XbFR8P21nbyCCBFZY+2ZFFwpwHo1HCwx&#10;177jT7ocohEJwiFHBTbGJpcylJYchqlviJP361uHMcnWSN1il+Culk9Z9iIdVpwWLDb0bqk8H/6c&#10;go/mtC+eTZDFT7THs990W7s3So1HffEGIlIfH+F7e6cVzBcL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WXfEAAAA3AAAAA8AAAAAAAAAAAAAAAAAmAIAAGRycy9k&#10;b3ducmV2LnhtbFBLBQYAAAAABAAEAPUAAACJAwAAAAA=&#10;" filled="f"/>
                <w10:anchorlock/>
              </v:group>
            </w:pict>
          </mc:Fallback>
        </mc:AlternateContent>
      </w:r>
    </w:p>
    <w:p w:rsidR="008D1D22" w:rsidRDefault="008D1D22">
      <w:pPr>
        <w:pStyle w:val="a3"/>
        <w:jc w:val="left"/>
        <w:rPr>
          <w:sz w:val="20"/>
        </w:rPr>
      </w:pPr>
    </w:p>
    <w:p w:rsidR="008D1D22" w:rsidRDefault="008D1D22">
      <w:pPr>
        <w:pStyle w:val="a3"/>
        <w:spacing w:before="10"/>
        <w:jc w:val="left"/>
        <w:rPr>
          <w:sz w:val="27"/>
        </w:rPr>
      </w:pPr>
    </w:p>
    <w:p w:rsidR="008D1D22" w:rsidRDefault="001E2D15">
      <w:pPr>
        <w:pStyle w:val="a3"/>
        <w:spacing w:before="89" w:line="360" w:lineRule="auto"/>
        <w:ind w:left="362" w:right="227" w:firstLine="719"/>
      </w:pPr>
      <w:r>
        <w:t>Рисунок 6.7. Діаграма розмаху параметру С</w:t>
      </w:r>
      <w:r>
        <w:rPr>
          <w:vertAlign w:val="subscript"/>
        </w:rPr>
        <w:t>max</w:t>
      </w:r>
      <w:r>
        <w:t xml:space="preserve"> ОКАГЕРМ-4 (головний мозок), за умов експерименту, що вивчається.</w:t>
      </w:r>
    </w:p>
    <w:p w:rsidR="008D1D22" w:rsidRDefault="008D1D22">
      <w:pPr>
        <w:pStyle w:val="a3"/>
        <w:spacing w:before="1"/>
        <w:jc w:val="left"/>
        <w:rPr>
          <w:sz w:val="42"/>
        </w:rPr>
      </w:pPr>
    </w:p>
    <w:p w:rsidR="008D1D22" w:rsidRDefault="001E2D15">
      <w:pPr>
        <w:pStyle w:val="a3"/>
        <w:spacing w:before="1" w:line="360" w:lineRule="auto"/>
        <w:ind w:left="362" w:right="228" w:firstLine="719"/>
      </w:pPr>
      <w:r>
        <w:t>Отже, на модифікацію параметрів розподілу ОКАГЕРМ-4 в головному мозку впливають у першу чергу гіпертензій</w:t>
      </w:r>
      <w:r>
        <w:t>но-набрякові чинники, що формуються в ранньому постгіпоксичному періоді ГЗП.</w:t>
      </w:r>
    </w:p>
    <w:p w:rsidR="008D1D22" w:rsidRDefault="001E2D15">
      <w:pPr>
        <w:pStyle w:val="a3"/>
        <w:spacing w:line="360" w:lineRule="auto"/>
        <w:ind w:left="362" w:right="225" w:firstLine="719"/>
      </w:pPr>
      <w:r>
        <w:t>При цьому не можна обійти увагою й ту обставину, що в умовах ГЗП збільшується внутрішньочерепний судинний артеріальний об’єм. Це відбувається через підвищення парціального тиску в</w:t>
      </w:r>
      <w:r>
        <w:t>углекислого газу в крові при гіперкапнії, шляхом прямої міотропної вазоділатаційної дії CO</w:t>
      </w:r>
      <w:r>
        <w:rPr>
          <w:vertAlign w:val="subscript"/>
        </w:rPr>
        <w:t>2</w:t>
      </w:r>
      <w:r>
        <w:t>. Це ще більше посилює внутрішньочерепну гіпертензію й уповільнює церебральний кровоток. Наші уявлення такого роду підтверджуються даними літератури [330].</w:t>
      </w:r>
    </w:p>
    <w:p w:rsidR="008D1D22" w:rsidRDefault="001E2D15">
      <w:pPr>
        <w:pStyle w:val="a3"/>
        <w:spacing w:line="360" w:lineRule="auto"/>
        <w:ind w:left="362" w:right="228" w:firstLine="719"/>
      </w:pPr>
      <w:r>
        <w:t>На нашу д</w:t>
      </w:r>
      <w:r>
        <w:t>умку, саме зниження лінійної та об’ємної швидкості кровотоку по інтракраніальним судинам є головною причиною зменшення значень показників максимальної концентрації ОКАГЕРМ-4 та часу її досягнення в тканинах головного мозку при ГЗП.</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30" w:firstLine="707"/>
      </w:pPr>
      <w:r>
        <w:t>Продовжуючи порівняльний фармакокінетичний аналіз отриманих даних у групах інтактних та «гіпоксичних» щурів, необхідно акцентувати увагу на однакові значення показників константи швидкості прямого масопереносу (К</w:t>
      </w:r>
      <w:r>
        <w:rPr>
          <w:vertAlign w:val="subscript"/>
        </w:rPr>
        <w:t>ij</w:t>
      </w:r>
      <w:r>
        <w:t>) ОКАГЕРМ-4 (з крові в тканину мозку). Це,</w:t>
      </w:r>
      <w:r>
        <w:t xml:space="preserve"> як нам видається, швидше за все пов’язано з відсутністю пошкодження гематоенцефалічного бар’єра при гіпоксії, що моделюється.</w:t>
      </w:r>
    </w:p>
    <w:p w:rsidR="008D1D22" w:rsidRDefault="001E2D15">
      <w:pPr>
        <w:pStyle w:val="a3"/>
        <w:spacing w:before="1" w:line="360" w:lineRule="auto"/>
        <w:ind w:left="362" w:right="226" w:firstLine="707"/>
      </w:pPr>
      <w:r>
        <w:t>Цікава картина спостерігається при порівняльному аналізі показника константи швидкості зворотного масопереносу (К</w:t>
      </w:r>
      <w:r>
        <w:rPr>
          <w:vertAlign w:val="subscript"/>
        </w:rPr>
        <w:t>ji</w:t>
      </w:r>
      <w:r>
        <w:t>) ОКАГЕРМ-4 (з</w:t>
      </w:r>
      <w:r>
        <w:t xml:space="preserve"> мозку в кров), а саме: відбувається значне зменшення цього показника при ГЗП (на 50%). На нашу думку, така фармакокінетична картина обумовлена порушенням водного балансу в тканині головного мозку.</w:t>
      </w:r>
    </w:p>
    <w:p w:rsidR="008D1D22" w:rsidRDefault="001E2D15">
      <w:pPr>
        <w:pStyle w:val="a3"/>
        <w:spacing w:before="1" w:line="360" w:lineRule="auto"/>
        <w:ind w:left="362" w:right="232" w:firstLine="707"/>
      </w:pPr>
      <w:r>
        <w:t>У порядку обговорювання даного факту вважаємо доцільне зал</w:t>
      </w:r>
      <w:r>
        <w:t>учити відомості літератури [331-333], згідно з якими гіпоксичний набряк головного мозку супроводжується дисфункцією епітелію капілярів церебральної судинної системи з порушенням трансмембранного транспорту речовин.</w:t>
      </w:r>
    </w:p>
    <w:p w:rsidR="008D1D22" w:rsidRDefault="001E2D15">
      <w:pPr>
        <w:pStyle w:val="a3"/>
        <w:spacing w:line="360" w:lineRule="auto"/>
        <w:ind w:left="362" w:right="225" w:firstLine="707"/>
      </w:pPr>
      <w:r>
        <w:t>З нашої точки зору, наслідком епітеліальн</w:t>
      </w:r>
      <w:r>
        <w:t>ої дисфункції є грубе порушення гомеостазу та гіпергідратація інтерстиціального простору в тканинах головного мозку, який при гіпоксії, найімовірніше, становиться місцем розподілу. Це призводить до зниження швидкості переходу ОКАГЕРМ-4 з мозку в кров, що з</w:t>
      </w:r>
      <w:r>
        <w:t>находить своє відображення в значенні показника параметра константи швидкості зворотного масопереносу у групі тварин, котрі перенесли ГЗП.</w:t>
      </w:r>
    </w:p>
    <w:p w:rsidR="008D1D22" w:rsidRDefault="001E2D15">
      <w:pPr>
        <w:pStyle w:val="a3"/>
        <w:spacing w:before="1" w:line="360" w:lineRule="auto"/>
        <w:ind w:left="362" w:right="227" w:firstLine="707"/>
      </w:pPr>
      <w:r>
        <w:t>Факт зниження розподілу ОКАГЕРМ-4 з крові в головний мозок щурів, при формі гіпоксичного синдрому, що вивчається, зна</w:t>
      </w:r>
      <w:r>
        <w:t>ходить своє підтвердження в розрахунках величини площі під фармакокінетичною кривої (AUC) ОКАГЕРМ-4, що характеризує сумарну концентрацію цього потенційного антигіпоксанта в головному мозку за увесь період спостереження.</w:t>
      </w:r>
    </w:p>
    <w:p w:rsidR="008D1D22" w:rsidRDefault="001E2D15">
      <w:pPr>
        <w:pStyle w:val="a3"/>
        <w:spacing w:line="360" w:lineRule="auto"/>
        <w:ind w:left="362" w:right="230" w:firstLine="707"/>
      </w:pPr>
      <w:r>
        <w:t>Так, згідно з даними таблиці 6.3, н</w:t>
      </w:r>
      <w:r>
        <w:t>а фоні ГЗП показник АUC вірогідно (P&lt;0,05)</w:t>
      </w:r>
      <w:r>
        <w:rPr>
          <w:spacing w:val="53"/>
        </w:rPr>
        <w:t xml:space="preserve"> </w:t>
      </w:r>
      <w:r>
        <w:t>на</w:t>
      </w:r>
      <w:r>
        <w:rPr>
          <w:spacing w:val="53"/>
        </w:rPr>
        <w:t xml:space="preserve"> </w:t>
      </w:r>
      <w:r>
        <w:t>20,16</w:t>
      </w:r>
      <w:r>
        <w:rPr>
          <w:spacing w:val="52"/>
        </w:rPr>
        <w:t xml:space="preserve"> </w:t>
      </w:r>
      <w:r>
        <w:t>%</w:t>
      </w:r>
      <w:r>
        <w:rPr>
          <w:spacing w:val="57"/>
        </w:rPr>
        <w:t xml:space="preserve"> </w:t>
      </w:r>
      <w:r>
        <w:t>менше</w:t>
      </w:r>
      <w:r>
        <w:rPr>
          <w:spacing w:val="53"/>
        </w:rPr>
        <w:t xml:space="preserve"> </w:t>
      </w:r>
      <w:r>
        <w:t>в</w:t>
      </w:r>
      <w:r>
        <w:rPr>
          <w:spacing w:val="53"/>
        </w:rPr>
        <w:t xml:space="preserve"> </w:t>
      </w:r>
      <w:r>
        <w:t>порівнянні</w:t>
      </w:r>
      <w:r>
        <w:rPr>
          <w:spacing w:val="56"/>
        </w:rPr>
        <w:t xml:space="preserve"> </w:t>
      </w:r>
      <w:r>
        <w:t>з</w:t>
      </w:r>
      <w:r>
        <w:rPr>
          <w:spacing w:val="53"/>
        </w:rPr>
        <w:t xml:space="preserve"> </w:t>
      </w:r>
      <w:r>
        <w:t>нормою.</w:t>
      </w:r>
      <w:r>
        <w:rPr>
          <w:spacing w:val="52"/>
        </w:rPr>
        <w:t xml:space="preserve"> </w:t>
      </w:r>
      <w:r>
        <w:t>На</w:t>
      </w:r>
      <w:r>
        <w:rPr>
          <w:spacing w:val="53"/>
        </w:rPr>
        <w:t xml:space="preserve"> </w:t>
      </w:r>
      <w:r>
        <w:t>наведеній</w:t>
      </w:r>
      <w:r>
        <w:rPr>
          <w:spacing w:val="54"/>
        </w:rPr>
        <w:t xml:space="preserve"> </w:t>
      </w:r>
      <w:r>
        <w:t>діаграмі</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33"/>
      </w:pPr>
      <w:r>
        <w:t>розмаху (рис.6.8), показані наявні відмінності фармакокінетичного параметра AUC в обох досліджуваних групах. Різниця в величинах AUC співвідноситься з раніше обговореними результатами параметрів фармакокінетики в умовах проведеного</w:t>
      </w:r>
      <w:r>
        <w:rPr>
          <w:spacing w:val="-2"/>
        </w:rPr>
        <w:t xml:space="preserve"> </w:t>
      </w:r>
      <w:r>
        <w:t>експерименту.</w:t>
      </w:r>
    </w:p>
    <w:p w:rsidR="008D1D22" w:rsidRDefault="008D1D22">
      <w:pPr>
        <w:pStyle w:val="a3"/>
        <w:jc w:val="left"/>
        <w:rPr>
          <w:sz w:val="20"/>
        </w:rPr>
      </w:pPr>
    </w:p>
    <w:p w:rsidR="008D1D22" w:rsidRDefault="00DE35E6">
      <w:pPr>
        <w:pStyle w:val="a3"/>
        <w:spacing w:before="10"/>
        <w:jc w:val="left"/>
        <w:rPr>
          <w:sz w:val="19"/>
        </w:rPr>
      </w:pPr>
      <w:r>
        <w:rPr>
          <w:noProof/>
          <w:lang w:val="ru-RU" w:eastAsia="ru-RU"/>
        </w:rPr>
        <mc:AlternateContent>
          <mc:Choice Requires="wpg">
            <w:drawing>
              <wp:anchor distT="0" distB="0" distL="0" distR="0" simplePos="0" relativeHeight="487659008" behindDoc="1" locked="0" layoutInCell="1" allowOverlap="1">
                <wp:simplePos x="0" y="0"/>
                <wp:positionH relativeFrom="page">
                  <wp:posOffset>1744980</wp:posOffset>
                </wp:positionH>
                <wp:positionV relativeFrom="paragraph">
                  <wp:posOffset>170815</wp:posOffset>
                </wp:positionV>
                <wp:extent cx="4610100" cy="3571875"/>
                <wp:effectExtent l="0" t="0" r="0" b="0"/>
                <wp:wrapTopAndBottom/>
                <wp:docPr id="37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3571875"/>
                          <a:chOff x="2748" y="269"/>
                          <a:chExt cx="7260" cy="5625"/>
                        </a:xfrm>
                      </wpg:grpSpPr>
                      <pic:pic xmlns:pic="http://schemas.openxmlformats.org/drawingml/2006/picture">
                        <pic:nvPicPr>
                          <pic:cNvPr id="373" name="Picture 358" descr="D:\доступ\EPSON7610   A3\1111111111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129" y="1277"/>
                            <a:ext cx="6433" cy="4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Rectangle 357"/>
                        <wps:cNvSpPr>
                          <a:spLocks noChangeArrowheads="1"/>
                        </wps:cNvSpPr>
                        <wps:spPr bwMode="auto">
                          <a:xfrm>
                            <a:off x="2755" y="276"/>
                            <a:ext cx="7245" cy="56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137.4pt;margin-top:13.45pt;width:363pt;height:281.25pt;z-index:-15657472;mso-wrap-distance-left:0;mso-wrap-distance-right:0;mso-position-horizontal-relative:page" coordorigin="2748,269" coordsize="7260,5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1+K3wa0v4qf2&#10;Vcy3d3o2uaTL52nazp7bLi3b+L/eVvSvSqKAPJfh18BdP8G+KbvxVqus6h4s8U3MX2f+09T27oov&#10;7iKvyrXNat+y/eeJLS40jWfiR4m1HwxcTtLJo7you5d+7yvN27tle/0UAZXh/QLHwxo1ppWm262e&#10;nWcSwwQp/Cq1q0UUAFFFFAH54f8ABX//AJFj4Tf9jKlffvhz/kAaZ/16xf8AoIr4C/4K/wD/ACK/&#10;wo/7GRP5V99+HP8AkX9M/wCvWL/0GgDU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PD/gr/AP8AIr/Cj/sZE/lX&#10;334c/wCRf0z/AK9Yv/Qa+BP+Cv8A/wAiv8KP+xkT+Vfffhz/AJF/TP8Ar1i/9BoA1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4K/wD/ACK/wo/7GRP5V99+HP8AkX9M/wCvWL/0GvgX/gr7/wAix8KP+xkWvvrw&#10;5/yL+mf9esX/AKDQB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">
                <v:shape id="Picture 358" o:spid="_x0000_s1027" type="#_x0000_t75" style="position:absolute;left:3129;top:1277;width:6433;height: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MhVfFAAAA3AAAAA8AAABkcnMvZG93bnJldi54bWxEj0FrwkAUhO8F/8PyBG91Y5Vqo6ukgtKT&#10;UG0r3h7ZZxLMvg27q4n/visUehxm5htmsepMLW7kfGVZwWiYgCDOra64UPB12DzPQPiArLG2TAru&#10;5GG17D0tMNW25U+67UMhIoR9igrKEJpUSp+XZNAPbUMcvbN1BkOUrpDaYRvhppYvSfIqDVYcF0ps&#10;aF1SftlfjYLv7eyYrYvqnd/cfZPp1p52PxOlBv0um4MI1IX/8F/7QysYT8fwOB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jIVXxQAAANwAAAAPAAAAAAAAAAAAAAAA&#10;AJ8CAABkcnMvZG93bnJldi54bWxQSwUGAAAAAAQABAD3AAAAkQMAAAAA&#10;">
                  <v:imagedata r:id="rId99" o:title="11111111111"/>
                </v:shape>
                <v:rect id="Rectangle 357" o:spid="_x0000_s1028" style="position:absolute;left:2755;top:276;width:7245;height:5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HAMQA&#10;AADcAAAADwAAAGRycy9kb3ducmV2LnhtbESPQWsCMRSE70L/Q3iCt5q1trZsjbJKBU+CWtDeHpvX&#10;ZHHzsmxSd/vvTaHgcZiZb5j5sne1uFIbKs8KJuMMBHHpdcVGwedx8/gGIkRkjbVnUvBLAZaLh8Ec&#10;c+073tP1EI1IEA45KrAxNrmUobTkMIx9Q5y8b986jEm2RuoWuwR3tXzKspl0WHFasNjQ2lJ5Ofw4&#10;BR/N1654MUEWp2jPF7/qNnZnlBoN++IdRKQ+3sP/7a1WMH19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xwDEAAAA3AAAAA8AAAAAAAAAAAAAAAAAmAIAAGRycy9k&#10;b3ducmV2LnhtbFBLBQYAAAAABAAEAPUAAACJAwAAAAA=&#10;" filled="f"/>
                <w10:wrap type="topAndBottom" anchorx="page"/>
              </v:group>
            </w:pict>
          </mc:Fallback>
        </mc:AlternateContent>
      </w:r>
    </w:p>
    <w:p w:rsidR="008D1D22" w:rsidRDefault="008D1D22">
      <w:pPr>
        <w:pStyle w:val="a3"/>
        <w:jc w:val="left"/>
        <w:rPr>
          <w:sz w:val="30"/>
        </w:rPr>
      </w:pPr>
    </w:p>
    <w:p w:rsidR="008D1D22" w:rsidRDefault="008D1D22">
      <w:pPr>
        <w:pStyle w:val="a3"/>
        <w:spacing w:before="1"/>
        <w:jc w:val="left"/>
        <w:rPr>
          <w:sz w:val="26"/>
        </w:rPr>
      </w:pPr>
    </w:p>
    <w:p w:rsidR="008D1D22" w:rsidRDefault="001E2D15">
      <w:pPr>
        <w:pStyle w:val="a3"/>
        <w:spacing w:line="362" w:lineRule="auto"/>
        <w:ind w:left="362" w:right="227" w:firstLine="707"/>
      </w:pPr>
      <w:r>
        <w:t>Рисунок 6.8. Діаграма розмаху параметру AUC ОКАГЕРМ-4 (головний мозок), за умов експерименту, що вивчається.</w:t>
      </w:r>
    </w:p>
    <w:p w:rsidR="008D1D22" w:rsidRDefault="008D1D22">
      <w:pPr>
        <w:pStyle w:val="a3"/>
        <w:spacing w:before="6"/>
        <w:jc w:val="left"/>
        <w:rPr>
          <w:sz w:val="41"/>
        </w:rPr>
      </w:pPr>
    </w:p>
    <w:p w:rsidR="008D1D22" w:rsidRDefault="001E2D15">
      <w:pPr>
        <w:pStyle w:val="a3"/>
        <w:spacing w:line="360" w:lineRule="auto"/>
        <w:ind w:left="362" w:right="228" w:firstLine="707"/>
      </w:pPr>
      <w:r>
        <w:t>Порівняльний аналіз показників середнього часу утримання (MRT) ОКАГЕРМ-4 в головному мозку щурів, свідчить про відсутність істотної різниці (12,89</w:t>
      </w:r>
      <w:r>
        <w:t xml:space="preserve"> год у нормі та 13,07 год при ГЗП)</w:t>
      </w:r>
    </w:p>
    <w:p w:rsidR="008D1D22" w:rsidRDefault="001E2D15">
      <w:pPr>
        <w:pStyle w:val="a3"/>
        <w:spacing w:before="1" w:line="360" w:lineRule="auto"/>
        <w:ind w:left="362" w:right="225" w:firstLine="707"/>
      </w:pPr>
      <w:r>
        <w:t>Таким чином, проведена комплексна порівняльна оцінка фармакокінетичних параметрів процесу розподілу ОКАГЕРМ-4 в тканину головного мозку в нормі та при ГЗП, дозволяє з упевненістю констатувати, що в ранньому постгіпоксично</w:t>
      </w:r>
      <w:r>
        <w:t>му періоді при гіпоксії з прогресуючою гіперкапнією відбувається зменшення розподілу потенційного антигіпоксанта в головний мозок. Цей феномен, як нам видається,</w:t>
      </w:r>
      <w:r>
        <w:rPr>
          <w:spacing w:val="-20"/>
        </w:rPr>
        <w:t xml:space="preserve"> </w:t>
      </w:r>
      <w:r>
        <w:t>пов’язаний</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27"/>
      </w:pPr>
      <w:r>
        <w:t>зі зниженням церебральної перфузії та розвитком ендотеліальної ди</w:t>
      </w:r>
      <w:r>
        <w:t xml:space="preserve">сфункції, які виникають при гіпоксичному набряку головного мозку. Цей факт необхідно враховувати на подальших етапах розробки препарату, в плані корекції дозового режиму. Таке заключення ґрунтується на тому, що зменшення концентрації в ОКАГЕРМ-4 в тканині </w:t>
      </w:r>
      <w:r>
        <w:t>головного мозку може призводити до зниження мембраностабілізуючої дії, антиоксидантної та антирадикальної активності, які обумовлюють церебропротекторний ефект сполуки, що вивчається.</w:t>
      </w:r>
    </w:p>
    <w:p w:rsidR="008D1D22" w:rsidRDefault="001E2D15">
      <w:pPr>
        <w:pStyle w:val="a3"/>
        <w:spacing w:before="1" w:line="360" w:lineRule="auto"/>
        <w:ind w:left="362" w:right="226" w:firstLine="707"/>
      </w:pPr>
      <w:r>
        <w:t>Порівняльна кількісна фармакокінетична характеристика ОКАГЕРМ-4 в серці,</w:t>
      </w:r>
      <w:r>
        <w:t xml:space="preserve"> представлена на рис.6.9 і в таблиці</w:t>
      </w:r>
      <w:r>
        <w:rPr>
          <w:spacing w:val="-2"/>
        </w:rPr>
        <w:t xml:space="preserve"> </w:t>
      </w:r>
      <w:r>
        <w:t>6.4.</w:t>
      </w:r>
    </w:p>
    <w:p w:rsidR="008D1D22" w:rsidRDefault="00DE35E6">
      <w:pPr>
        <w:pStyle w:val="a3"/>
        <w:spacing w:before="1" w:line="360" w:lineRule="auto"/>
        <w:ind w:left="362" w:right="227" w:firstLine="707"/>
      </w:pPr>
      <w:r>
        <w:rPr>
          <w:noProof/>
          <w:lang w:val="ru-RU" w:eastAsia="ru-RU"/>
        </w:rPr>
        <mc:AlternateContent>
          <mc:Choice Requires="wpg">
            <w:drawing>
              <wp:anchor distT="0" distB="0" distL="114300" distR="114300" simplePos="0" relativeHeight="15802368" behindDoc="0" locked="0" layoutInCell="1" allowOverlap="1">
                <wp:simplePos x="0" y="0"/>
                <wp:positionH relativeFrom="page">
                  <wp:posOffset>1075690</wp:posOffset>
                </wp:positionH>
                <wp:positionV relativeFrom="paragraph">
                  <wp:posOffset>1221740</wp:posOffset>
                </wp:positionV>
                <wp:extent cx="5934075" cy="3038475"/>
                <wp:effectExtent l="0" t="0" r="0" b="0"/>
                <wp:wrapNone/>
                <wp:docPr id="360"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038475"/>
                          <a:chOff x="1694" y="1924"/>
                          <a:chExt cx="9345" cy="4785"/>
                        </a:xfrm>
                      </wpg:grpSpPr>
                      <wps:wsp>
                        <wps:cNvPr id="361" name="AutoShape 355"/>
                        <wps:cNvSpPr>
                          <a:spLocks/>
                        </wps:cNvSpPr>
                        <wps:spPr bwMode="auto">
                          <a:xfrm>
                            <a:off x="2513" y="2151"/>
                            <a:ext cx="8207" cy="2784"/>
                          </a:xfrm>
                          <a:custGeom>
                            <a:avLst/>
                            <a:gdLst>
                              <a:gd name="T0" fmla="+- 0 2513 2513"/>
                              <a:gd name="T1" fmla="*/ T0 w 8207"/>
                              <a:gd name="T2" fmla="+- 0 4934 2151"/>
                              <a:gd name="T3" fmla="*/ 4934 h 2784"/>
                              <a:gd name="T4" fmla="+- 0 10720 2513"/>
                              <a:gd name="T5" fmla="*/ T4 w 8207"/>
                              <a:gd name="T6" fmla="+- 0 4934 2151"/>
                              <a:gd name="T7" fmla="*/ 4934 h 2784"/>
                              <a:gd name="T8" fmla="+- 0 2513 2513"/>
                              <a:gd name="T9" fmla="*/ T8 w 8207"/>
                              <a:gd name="T10" fmla="+- 0 4536 2151"/>
                              <a:gd name="T11" fmla="*/ 4536 h 2784"/>
                              <a:gd name="T12" fmla="+- 0 10720 2513"/>
                              <a:gd name="T13" fmla="*/ T12 w 8207"/>
                              <a:gd name="T14" fmla="+- 0 4536 2151"/>
                              <a:gd name="T15" fmla="*/ 4536 h 2784"/>
                              <a:gd name="T16" fmla="+- 0 2513 2513"/>
                              <a:gd name="T17" fmla="*/ T16 w 8207"/>
                              <a:gd name="T18" fmla="+- 0 4140 2151"/>
                              <a:gd name="T19" fmla="*/ 4140 h 2784"/>
                              <a:gd name="T20" fmla="+- 0 10720 2513"/>
                              <a:gd name="T21" fmla="*/ T20 w 8207"/>
                              <a:gd name="T22" fmla="+- 0 4140 2151"/>
                              <a:gd name="T23" fmla="*/ 4140 h 2784"/>
                              <a:gd name="T24" fmla="+- 0 2513 2513"/>
                              <a:gd name="T25" fmla="*/ T24 w 8207"/>
                              <a:gd name="T26" fmla="+- 0 3741 2151"/>
                              <a:gd name="T27" fmla="*/ 3741 h 2784"/>
                              <a:gd name="T28" fmla="+- 0 10720 2513"/>
                              <a:gd name="T29" fmla="*/ T28 w 8207"/>
                              <a:gd name="T30" fmla="+- 0 3741 2151"/>
                              <a:gd name="T31" fmla="*/ 3741 h 2784"/>
                              <a:gd name="T32" fmla="+- 0 2513 2513"/>
                              <a:gd name="T33" fmla="*/ T32 w 8207"/>
                              <a:gd name="T34" fmla="+- 0 3343 2151"/>
                              <a:gd name="T35" fmla="*/ 3343 h 2784"/>
                              <a:gd name="T36" fmla="+- 0 10720 2513"/>
                              <a:gd name="T37" fmla="*/ T36 w 8207"/>
                              <a:gd name="T38" fmla="+- 0 3343 2151"/>
                              <a:gd name="T39" fmla="*/ 3343 h 2784"/>
                              <a:gd name="T40" fmla="+- 0 2513 2513"/>
                              <a:gd name="T41" fmla="*/ T40 w 8207"/>
                              <a:gd name="T42" fmla="+- 0 2947 2151"/>
                              <a:gd name="T43" fmla="*/ 2947 h 2784"/>
                              <a:gd name="T44" fmla="+- 0 10720 2513"/>
                              <a:gd name="T45" fmla="*/ T44 w 8207"/>
                              <a:gd name="T46" fmla="+- 0 2947 2151"/>
                              <a:gd name="T47" fmla="*/ 2947 h 2784"/>
                              <a:gd name="T48" fmla="+- 0 2513 2513"/>
                              <a:gd name="T49" fmla="*/ T48 w 8207"/>
                              <a:gd name="T50" fmla="+- 0 2549 2151"/>
                              <a:gd name="T51" fmla="*/ 2549 h 2784"/>
                              <a:gd name="T52" fmla="+- 0 10720 2513"/>
                              <a:gd name="T53" fmla="*/ T52 w 8207"/>
                              <a:gd name="T54" fmla="+- 0 2549 2151"/>
                              <a:gd name="T55" fmla="*/ 2549 h 2784"/>
                              <a:gd name="T56" fmla="+- 0 2513 2513"/>
                              <a:gd name="T57" fmla="*/ T56 w 8207"/>
                              <a:gd name="T58" fmla="+- 0 2151 2151"/>
                              <a:gd name="T59" fmla="*/ 2151 h 2784"/>
                              <a:gd name="T60" fmla="+- 0 10720 2513"/>
                              <a:gd name="T61" fmla="*/ T60 w 8207"/>
                              <a:gd name="T62" fmla="+- 0 2151 2151"/>
                              <a:gd name="T63" fmla="*/ 2151 h 2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07" h="2784">
                                <a:moveTo>
                                  <a:pt x="0" y="2783"/>
                                </a:moveTo>
                                <a:lnTo>
                                  <a:pt x="8207" y="2783"/>
                                </a:lnTo>
                                <a:moveTo>
                                  <a:pt x="0" y="2385"/>
                                </a:moveTo>
                                <a:lnTo>
                                  <a:pt x="8207" y="2385"/>
                                </a:lnTo>
                                <a:moveTo>
                                  <a:pt x="0" y="1989"/>
                                </a:moveTo>
                                <a:lnTo>
                                  <a:pt x="8207" y="1989"/>
                                </a:lnTo>
                                <a:moveTo>
                                  <a:pt x="0" y="1590"/>
                                </a:moveTo>
                                <a:lnTo>
                                  <a:pt x="8207" y="1590"/>
                                </a:lnTo>
                                <a:moveTo>
                                  <a:pt x="0" y="1192"/>
                                </a:moveTo>
                                <a:lnTo>
                                  <a:pt x="8207" y="1192"/>
                                </a:lnTo>
                                <a:moveTo>
                                  <a:pt x="0" y="796"/>
                                </a:moveTo>
                                <a:lnTo>
                                  <a:pt x="8207" y="796"/>
                                </a:lnTo>
                                <a:moveTo>
                                  <a:pt x="0" y="398"/>
                                </a:moveTo>
                                <a:lnTo>
                                  <a:pt x="8207" y="398"/>
                                </a:lnTo>
                                <a:moveTo>
                                  <a:pt x="0" y="0"/>
                                </a:moveTo>
                                <a:lnTo>
                                  <a:pt x="820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AutoShape 354"/>
                        <wps:cNvSpPr>
                          <a:spLocks/>
                        </wps:cNvSpPr>
                        <wps:spPr bwMode="auto">
                          <a:xfrm>
                            <a:off x="2456" y="2151"/>
                            <a:ext cx="8264" cy="3238"/>
                          </a:xfrm>
                          <a:custGeom>
                            <a:avLst/>
                            <a:gdLst>
                              <a:gd name="T0" fmla="+- 0 2513 2456"/>
                              <a:gd name="T1" fmla="*/ T0 w 8264"/>
                              <a:gd name="T2" fmla="+- 0 2151 2151"/>
                              <a:gd name="T3" fmla="*/ 2151 h 3238"/>
                              <a:gd name="T4" fmla="+- 0 2513 2456"/>
                              <a:gd name="T5" fmla="*/ T4 w 8264"/>
                              <a:gd name="T6" fmla="+- 0 5331 2151"/>
                              <a:gd name="T7" fmla="*/ 5331 h 3238"/>
                              <a:gd name="T8" fmla="+- 0 2513 2456"/>
                              <a:gd name="T9" fmla="*/ T8 w 8264"/>
                              <a:gd name="T10" fmla="+- 0 4934 2151"/>
                              <a:gd name="T11" fmla="*/ 4934 h 3238"/>
                              <a:gd name="T12" fmla="+- 0 2513 2456"/>
                              <a:gd name="T13" fmla="*/ T12 w 8264"/>
                              <a:gd name="T14" fmla="+- 0 4536 2151"/>
                              <a:gd name="T15" fmla="*/ 4536 h 3238"/>
                              <a:gd name="T16" fmla="+- 0 2513 2456"/>
                              <a:gd name="T17" fmla="*/ T16 w 8264"/>
                              <a:gd name="T18" fmla="+- 0 4140 2151"/>
                              <a:gd name="T19" fmla="*/ 4140 h 3238"/>
                              <a:gd name="T20" fmla="+- 0 2513 2456"/>
                              <a:gd name="T21" fmla="*/ T20 w 8264"/>
                              <a:gd name="T22" fmla="+- 0 3741 2151"/>
                              <a:gd name="T23" fmla="*/ 3741 h 3238"/>
                              <a:gd name="T24" fmla="+- 0 2513 2456"/>
                              <a:gd name="T25" fmla="*/ T24 w 8264"/>
                              <a:gd name="T26" fmla="+- 0 3343 2151"/>
                              <a:gd name="T27" fmla="*/ 3343 h 3238"/>
                              <a:gd name="T28" fmla="+- 0 2513 2456"/>
                              <a:gd name="T29" fmla="*/ T28 w 8264"/>
                              <a:gd name="T30" fmla="+- 0 2947 2151"/>
                              <a:gd name="T31" fmla="*/ 2947 h 3238"/>
                              <a:gd name="T32" fmla="+- 0 2513 2456"/>
                              <a:gd name="T33" fmla="*/ T32 w 8264"/>
                              <a:gd name="T34" fmla="+- 0 2549 2151"/>
                              <a:gd name="T35" fmla="*/ 2549 h 3238"/>
                              <a:gd name="T36" fmla="+- 0 2513 2456"/>
                              <a:gd name="T37" fmla="*/ T36 w 8264"/>
                              <a:gd name="T38" fmla="+- 0 2151 2151"/>
                              <a:gd name="T39" fmla="*/ 2151 h 3238"/>
                              <a:gd name="T40" fmla="+- 0 10720 2456"/>
                              <a:gd name="T41" fmla="*/ T40 w 8264"/>
                              <a:gd name="T42" fmla="+- 0 5331 2151"/>
                              <a:gd name="T43" fmla="*/ 5331 h 3238"/>
                              <a:gd name="T44" fmla="+- 0 2513 2456"/>
                              <a:gd name="T45" fmla="*/ T44 w 8264"/>
                              <a:gd name="T46" fmla="+- 0 5388 2151"/>
                              <a:gd name="T47" fmla="*/ 5388 h 3238"/>
                              <a:gd name="T48" fmla="+- 0 2856 2456"/>
                              <a:gd name="T49" fmla="*/ T48 w 8264"/>
                              <a:gd name="T50" fmla="+- 0 5388 2151"/>
                              <a:gd name="T51" fmla="*/ 5388 h 3238"/>
                              <a:gd name="T52" fmla="+- 0 3197 2456"/>
                              <a:gd name="T53" fmla="*/ T52 w 8264"/>
                              <a:gd name="T54" fmla="+- 0 5388 2151"/>
                              <a:gd name="T55" fmla="*/ 5388 h 3238"/>
                              <a:gd name="T56" fmla="+- 0 3540 2456"/>
                              <a:gd name="T57" fmla="*/ T56 w 8264"/>
                              <a:gd name="T58" fmla="+- 0 5388 2151"/>
                              <a:gd name="T59" fmla="*/ 5388 h 3238"/>
                              <a:gd name="T60" fmla="+- 0 3881 2456"/>
                              <a:gd name="T61" fmla="*/ T60 w 8264"/>
                              <a:gd name="T62" fmla="+- 0 5388 2151"/>
                              <a:gd name="T63" fmla="*/ 5388 h 3238"/>
                              <a:gd name="T64" fmla="+- 0 4224 2456"/>
                              <a:gd name="T65" fmla="*/ T64 w 8264"/>
                              <a:gd name="T66" fmla="+- 0 5388 2151"/>
                              <a:gd name="T67" fmla="*/ 5388 h 3238"/>
                              <a:gd name="T68" fmla="+- 0 4565 2456"/>
                              <a:gd name="T69" fmla="*/ T68 w 8264"/>
                              <a:gd name="T70" fmla="+- 0 5388 2151"/>
                              <a:gd name="T71" fmla="*/ 5388 h 3238"/>
                              <a:gd name="T72" fmla="+- 0 4908 2456"/>
                              <a:gd name="T73" fmla="*/ T72 w 8264"/>
                              <a:gd name="T74" fmla="+- 0 5388 2151"/>
                              <a:gd name="T75" fmla="*/ 5388 h 3238"/>
                              <a:gd name="T76" fmla="+- 0 5249 2456"/>
                              <a:gd name="T77" fmla="*/ T76 w 8264"/>
                              <a:gd name="T78" fmla="+- 0 5388 2151"/>
                              <a:gd name="T79" fmla="*/ 5388 h 3238"/>
                              <a:gd name="T80" fmla="+- 0 5590 2456"/>
                              <a:gd name="T81" fmla="*/ T80 w 8264"/>
                              <a:gd name="T82" fmla="+- 0 5388 2151"/>
                              <a:gd name="T83" fmla="*/ 5388 h 3238"/>
                              <a:gd name="T84" fmla="+- 0 5933 2456"/>
                              <a:gd name="T85" fmla="*/ T84 w 8264"/>
                              <a:gd name="T86" fmla="+- 0 5388 2151"/>
                              <a:gd name="T87" fmla="*/ 5388 h 3238"/>
                              <a:gd name="T88" fmla="+- 0 6274 2456"/>
                              <a:gd name="T89" fmla="*/ T88 w 8264"/>
                              <a:gd name="T90" fmla="+- 0 5388 2151"/>
                              <a:gd name="T91" fmla="*/ 5388 h 3238"/>
                              <a:gd name="T92" fmla="+- 0 6617 2456"/>
                              <a:gd name="T93" fmla="*/ T92 w 8264"/>
                              <a:gd name="T94" fmla="+- 0 5388 2151"/>
                              <a:gd name="T95" fmla="*/ 5388 h 3238"/>
                              <a:gd name="T96" fmla="+- 0 6958 2456"/>
                              <a:gd name="T97" fmla="*/ T96 w 8264"/>
                              <a:gd name="T98" fmla="+- 0 5388 2151"/>
                              <a:gd name="T99" fmla="*/ 5388 h 3238"/>
                              <a:gd name="T100" fmla="+- 0 7301 2456"/>
                              <a:gd name="T101" fmla="*/ T100 w 8264"/>
                              <a:gd name="T102" fmla="+- 0 5388 2151"/>
                              <a:gd name="T103" fmla="*/ 5388 h 3238"/>
                              <a:gd name="T104" fmla="+- 0 7642 2456"/>
                              <a:gd name="T105" fmla="*/ T104 w 8264"/>
                              <a:gd name="T106" fmla="+- 0 5388 2151"/>
                              <a:gd name="T107" fmla="*/ 5388 h 3238"/>
                              <a:gd name="T108" fmla="+- 0 7985 2456"/>
                              <a:gd name="T109" fmla="*/ T108 w 8264"/>
                              <a:gd name="T110" fmla="+- 0 5388 2151"/>
                              <a:gd name="T111" fmla="*/ 5388 h 3238"/>
                              <a:gd name="T112" fmla="+- 0 8326 2456"/>
                              <a:gd name="T113" fmla="*/ T112 w 8264"/>
                              <a:gd name="T114" fmla="+- 0 5388 2151"/>
                              <a:gd name="T115" fmla="*/ 5388 h 3238"/>
                              <a:gd name="T116" fmla="+- 0 8669 2456"/>
                              <a:gd name="T117" fmla="*/ T116 w 8264"/>
                              <a:gd name="T118" fmla="+- 0 5388 2151"/>
                              <a:gd name="T119" fmla="*/ 5388 h 3238"/>
                              <a:gd name="T120" fmla="+- 0 9010 2456"/>
                              <a:gd name="T121" fmla="*/ T120 w 8264"/>
                              <a:gd name="T122" fmla="+- 0 5388 2151"/>
                              <a:gd name="T123" fmla="*/ 5388 h 3238"/>
                              <a:gd name="T124" fmla="+- 0 9353 2456"/>
                              <a:gd name="T125" fmla="*/ T124 w 8264"/>
                              <a:gd name="T126" fmla="+- 0 5388 2151"/>
                              <a:gd name="T127" fmla="*/ 5388 h 3238"/>
                              <a:gd name="T128" fmla="+- 0 9694 2456"/>
                              <a:gd name="T129" fmla="*/ T128 w 8264"/>
                              <a:gd name="T130" fmla="+- 0 5388 2151"/>
                              <a:gd name="T131" fmla="*/ 5388 h 3238"/>
                              <a:gd name="T132" fmla="+- 0 10037 2456"/>
                              <a:gd name="T133" fmla="*/ T132 w 8264"/>
                              <a:gd name="T134" fmla="+- 0 5388 2151"/>
                              <a:gd name="T135" fmla="*/ 5388 h 3238"/>
                              <a:gd name="T136" fmla="+- 0 10378 2456"/>
                              <a:gd name="T137" fmla="*/ T136 w 8264"/>
                              <a:gd name="T138" fmla="+- 0 5388 2151"/>
                              <a:gd name="T139" fmla="*/ 5388 h 3238"/>
                              <a:gd name="T140" fmla="+- 0 10720 2456"/>
                              <a:gd name="T141" fmla="*/ T140 w 8264"/>
                              <a:gd name="T142" fmla="+- 0 5388 2151"/>
                              <a:gd name="T143" fmla="*/ 5388 h 3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264" h="3238">
                                <a:moveTo>
                                  <a:pt x="57" y="3180"/>
                                </a:moveTo>
                                <a:lnTo>
                                  <a:pt x="57" y="0"/>
                                </a:lnTo>
                                <a:moveTo>
                                  <a:pt x="0" y="3180"/>
                                </a:moveTo>
                                <a:lnTo>
                                  <a:pt x="57" y="3180"/>
                                </a:lnTo>
                                <a:moveTo>
                                  <a:pt x="0" y="2783"/>
                                </a:moveTo>
                                <a:lnTo>
                                  <a:pt x="57" y="2783"/>
                                </a:lnTo>
                                <a:moveTo>
                                  <a:pt x="0" y="2385"/>
                                </a:moveTo>
                                <a:lnTo>
                                  <a:pt x="57" y="2385"/>
                                </a:lnTo>
                                <a:moveTo>
                                  <a:pt x="0" y="1989"/>
                                </a:moveTo>
                                <a:lnTo>
                                  <a:pt x="57" y="1989"/>
                                </a:lnTo>
                                <a:moveTo>
                                  <a:pt x="0" y="1590"/>
                                </a:moveTo>
                                <a:lnTo>
                                  <a:pt x="57" y="1590"/>
                                </a:lnTo>
                                <a:moveTo>
                                  <a:pt x="0" y="1192"/>
                                </a:moveTo>
                                <a:lnTo>
                                  <a:pt x="57" y="1192"/>
                                </a:lnTo>
                                <a:moveTo>
                                  <a:pt x="0" y="796"/>
                                </a:moveTo>
                                <a:lnTo>
                                  <a:pt x="57" y="796"/>
                                </a:lnTo>
                                <a:moveTo>
                                  <a:pt x="0" y="398"/>
                                </a:moveTo>
                                <a:lnTo>
                                  <a:pt x="57" y="398"/>
                                </a:lnTo>
                                <a:moveTo>
                                  <a:pt x="0" y="0"/>
                                </a:moveTo>
                                <a:lnTo>
                                  <a:pt x="57" y="0"/>
                                </a:lnTo>
                                <a:moveTo>
                                  <a:pt x="57" y="3180"/>
                                </a:moveTo>
                                <a:lnTo>
                                  <a:pt x="8264" y="3180"/>
                                </a:lnTo>
                                <a:moveTo>
                                  <a:pt x="57" y="3180"/>
                                </a:moveTo>
                                <a:lnTo>
                                  <a:pt x="57" y="3237"/>
                                </a:lnTo>
                                <a:moveTo>
                                  <a:pt x="400" y="3180"/>
                                </a:moveTo>
                                <a:lnTo>
                                  <a:pt x="400" y="3237"/>
                                </a:lnTo>
                                <a:moveTo>
                                  <a:pt x="741" y="3180"/>
                                </a:moveTo>
                                <a:lnTo>
                                  <a:pt x="741" y="3237"/>
                                </a:lnTo>
                                <a:moveTo>
                                  <a:pt x="1084" y="3180"/>
                                </a:moveTo>
                                <a:lnTo>
                                  <a:pt x="1084" y="3237"/>
                                </a:lnTo>
                                <a:moveTo>
                                  <a:pt x="1425" y="3180"/>
                                </a:moveTo>
                                <a:lnTo>
                                  <a:pt x="1425" y="3237"/>
                                </a:lnTo>
                                <a:moveTo>
                                  <a:pt x="1768" y="3180"/>
                                </a:moveTo>
                                <a:lnTo>
                                  <a:pt x="1768" y="3237"/>
                                </a:lnTo>
                                <a:moveTo>
                                  <a:pt x="2109" y="3180"/>
                                </a:moveTo>
                                <a:lnTo>
                                  <a:pt x="2109" y="3237"/>
                                </a:lnTo>
                                <a:moveTo>
                                  <a:pt x="2452" y="3180"/>
                                </a:moveTo>
                                <a:lnTo>
                                  <a:pt x="2452" y="3237"/>
                                </a:lnTo>
                                <a:moveTo>
                                  <a:pt x="2793" y="3180"/>
                                </a:moveTo>
                                <a:lnTo>
                                  <a:pt x="2793" y="3237"/>
                                </a:lnTo>
                                <a:moveTo>
                                  <a:pt x="3134" y="3180"/>
                                </a:moveTo>
                                <a:lnTo>
                                  <a:pt x="3134" y="3237"/>
                                </a:lnTo>
                                <a:moveTo>
                                  <a:pt x="3477" y="3180"/>
                                </a:moveTo>
                                <a:lnTo>
                                  <a:pt x="3477" y="3237"/>
                                </a:lnTo>
                                <a:moveTo>
                                  <a:pt x="3818" y="3180"/>
                                </a:moveTo>
                                <a:lnTo>
                                  <a:pt x="3818" y="3237"/>
                                </a:lnTo>
                                <a:moveTo>
                                  <a:pt x="4161" y="3180"/>
                                </a:moveTo>
                                <a:lnTo>
                                  <a:pt x="4161" y="3237"/>
                                </a:lnTo>
                                <a:moveTo>
                                  <a:pt x="4502" y="3180"/>
                                </a:moveTo>
                                <a:lnTo>
                                  <a:pt x="4502" y="3237"/>
                                </a:lnTo>
                                <a:moveTo>
                                  <a:pt x="4845" y="3180"/>
                                </a:moveTo>
                                <a:lnTo>
                                  <a:pt x="4845" y="3237"/>
                                </a:lnTo>
                                <a:moveTo>
                                  <a:pt x="5186" y="3180"/>
                                </a:moveTo>
                                <a:lnTo>
                                  <a:pt x="5186" y="3237"/>
                                </a:lnTo>
                                <a:moveTo>
                                  <a:pt x="5529" y="3180"/>
                                </a:moveTo>
                                <a:lnTo>
                                  <a:pt x="5529" y="3237"/>
                                </a:lnTo>
                                <a:moveTo>
                                  <a:pt x="5870" y="3180"/>
                                </a:moveTo>
                                <a:lnTo>
                                  <a:pt x="5870" y="3237"/>
                                </a:lnTo>
                                <a:moveTo>
                                  <a:pt x="6213" y="3180"/>
                                </a:moveTo>
                                <a:lnTo>
                                  <a:pt x="6213" y="3237"/>
                                </a:lnTo>
                                <a:moveTo>
                                  <a:pt x="6554" y="3180"/>
                                </a:moveTo>
                                <a:lnTo>
                                  <a:pt x="6554" y="3237"/>
                                </a:lnTo>
                                <a:moveTo>
                                  <a:pt x="6897" y="3180"/>
                                </a:moveTo>
                                <a:lnTo>
                                  <a:pt x="6897" y="3237"/>
                                </a:lnTo>
                                <a:moveTo>
                                  <a:pt x="7238" y="3180"/>
                                </a:moveTo>
                                <a:lnTo>
                                  <a:pt x="7238" y="3237"/>
                                </a:lnTo>
                                <a:moveTo>
                                  <a:pt x="7581" y="3180"/>
                                </a:moveTo>
                                <a:lnTo>
                                  <a:pt x="7581" y="3237"/>
                                </a:lnTo>
                                <a:moveTo>
                                  <a:pt x="7922" y="3180"/>
                                </a:moveTo>
                                <a:lnTo>
                                  <a:pt x="7922" y="3237"/>
                                </a:lnTo>
                                <a:moveTo>
                                  <a:pt x="8264" y="3180"/>
                                </a:moveTo>
                                <a:lnTo>
                                  <a:pt x="8264" y="3237"/>
                                </a:lnTo>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53"/>
                        <wps:cNvSpPr>
                          <a:spLocks/>
                        </wps:cNvSpPr>
                        <wps:spPr bwMode="auto">
                          <a:xfrm>
                            <a:off x="2513" y="2667"/>
                            <a:ext cx="8207" cy="2665"/>
                          </a:xfrm>
                          <a:custGeom>
                            <a:avLst/>
                            <a:gdLst>
                              <a:gd name="T0" fmla="+- 0 2526 2513"/>
                              <a:gd name="T1" fmla="*/ T0 w 8207"/>
                              <a:gd name="T2" fmla="+- 0 5202 2667"/>
                              <a:gd name="T3" fmla="*/ 5202 h 2665"/>
                              <a:gd name="T4" fmla="+- 0 2548 2513"/>
                              <a:gd name="T5" fmla="*/ T4 w 8207"/>
                              <a:gd name="T6" fmla="+- 0 4970 2667"/>
                              <a:gd name="T7" fmla="*/ 4970 h 2665"/>
                              <a:gd name="T8" fmla="+- 0 2571 2513"/>
                              <a:gd name="T9" fmla="*/ T8 w 8207"/>
                              <a:gd name="T10" fmla="+- 0 4734 2667"/>
                              <a:gd name="T11" fmla="*/ 4734 h 2665"/>
                              <a:gd name="T12" fmla="+- 0 2599 2513"/>
                              <a:gd name="T13" fmla="*/ T12 w 8207"/>
                              <a:gd name="T14" fmla="+- 0 4443 2667"/>
                              <a:gd name="T15" fmla="*/ 4443 h 2665"/>
                              <a:gd name="T16" fmla="+- 0 2620 2513"/>
                              <a:gd name="T17" fmla="*/ T16 w 8207"/>
                              <a:gd name="T18" fmla="+- 0 4222 2667"/>
                              <a:gd name="T19" fmla="*/ 4222 h 2665"/>
                              <a:gd name="T20" fmla="+- 0 2644 2513"/>
                              <a:gd name="T21" fmla="*/ T20 w 8207"/>
                              <a:gd name="T22" fmla="+- 0 3975 2667"/>
                              <a:gd name="T23" fmla="*/ 3975 h 2665"/>
                              <a:gd name="T24" fmla="+- 0 2668 2513"/>
                              <a:gd name="T25" fmla="*/ T24 w 8207"/>
                              <a:gd name="T26" fmla="+- 0 3720 2667"/>
                              <a:gd name="T27" fmla="*/ 3720 h 2665"/>
                              <a:gd name="T28" fmla="+- 0 2689 2513"/>
                              <a:gd name="T29" fmla="*/ T28 w 8207"/>
                              <a:gd name="T30" fmla="+- 0 3483 2667"/>
                              <a:gd name="T31" fmla="*/ 3483 h 2665"/>
                              <a:gd name="T32" fmla="+- 0 2688 2513"/>
                              <a:gd name="T33" fmla="*/ T32 w 8207"/>
                              <a:gd name="T34" fmla="+- 0 3231 2667"/>
                              <a:gd name="T35" fmla="*/ 3231 h 2665"/>
                              <a:gd name="T36" fmla="+- 0 2685 2513"/>
                              <a:gd name="T37" fmla="*/ T36 w 8207"/>
                              <a:gd name="T38" fmla="+- 0 2974 2667"/>
                              <a:gd name="T39" fmla="*/ 2974 h 2665"/>
                              <a:gd name="T40" fmla="+- 0 2703 2513"/>
                              <a:gd name="T41" fmla="*/ T40 w 8207"/>
                              <a:gd name="T42" fmla="+- 0 2767 2667"/>
                              <a:gd name="T43" fmla="*/ 2767 h 2665"/>
                              <a:gd name="T44" fmla="+- 0 2842 2513"/>
                              <a:gd name="T45" fmla="*/ T44 w 8207"/>
                              <a:gd name="T46" fmla="+- 0 2683 2667"/>
                              <a:gd name="T47" fmla="*/ 2683 h 2665"/>
                              <a:gd name="T48" fmla="+- 0 3038 2513"/>
                              <a:gd name="T49" fmla="*/ T48 w 8207"/>
                              <a:gd name="T50" fmla="+- 0 2860 2667"/>
                              <a:gd name="T51" fmla="*/ 2860 h 2665"/>
                              <a:gd name="T52" fmla="+- 0 3217 2513"/>
                              <a:gd name="T53" fmla="*/ T52 w 8207"/>
                              <a:gd name="T54" fmla="+- 0 3052 2667"/>
                              <a:gd name="T55" fmla="*/ 3052 h 2665"/>
                              <a:gd name="T56" fmla="+- 0 3410 2513"/>
                              <a:gd name="T57" fmla="*/ T56 w 8207"/>
                              <a:gd name="T58" fmla="+- 0 3231 2667"/>
                              <a:gd name="T59" fmla="*/ 3231 h 2665"/>
                              <a:gd name="T60" fmla="+- 0 3607 2513"/>
                              <a:gd name="T61" fmla="*/ T60 w 8207"/>
                              <a:gd name="T62" fmla="+- 0 3346 2667"/>
                              <a:gd name="T63" fmla="*/ 3346 h 2665"/>
                              <a:gd name="T64" fmla="+- 0 3802 2513"/>
                              <a:gd name="T65" fmla="*/ T64 w 8207"/>
                              <a:gd name="T66" fmla="+- 0 3419 2667"/>
                              <a:gd name="T67" fmla="*/ 3419 h 2665"/>
                              <a:gd name="T68" fmla="+- 0 4008 2513"/>
                              <a:gd name="T69" fmla="*/ T68 w 8207"/>
                              <a:gd name="T70" fmla="+- 0 3469 2667"/>
                              <a:gd name="T71" fmla="*/ 3469 h 2665"/>
                              <a:gd name="T72" fmla="+- 0 4253 2513"/>
                              <a:gd name="T73" fmla="*/ T72 w 8207"/>
                              <a:gd name="T74" fmla="+- 0 3504 2667"/>
                              <a:gd name="T75" fmla="*/ 3504 h 2665"/>
                              <a:gd name="T76" fmla="+- 0 4565 2513"/>
                              <a:gd name="T77" fmla="*/ T76 w 8207"/>
                              <a:gd name="T78" fmla="+- 0 3533 2667"/>
                              <a:gd name="T79" fmla="*/ 3533 h 2665"/>
                              <a:gd name="T80" fmla="+- 0 4865 2513"/>
                              <a:gd name="T81" fmla="*/ T80 w 8207"/>
                              <a:gd name="T82" fmla="+- 0 3552 2667"/>
                              <a:gd name="T83" fmla="*/ 3552 h 2665"/>
                              <a:gd name="T84" fmla="+- 0 5053 2513"/>
                              <a:gd name="T85" fmla="*/ T84 w 8207"/>
                              <a:gd name="T86" fmla="+- 0 3559 2667"/>
                              <a:gd name="T87" fmla="*/ 3559 h 2665"/>
                              <a:gd name="T88" fmla="+- 0 5255 2513"/>
                              <a:gd name="T89" fmla="*/ T88 w 8207"/>
                              <a:gd name="T90" fmla="+- 0 3563 2667"/>
                              <a:gd name="T91" fmla="*/ 3563 h 2665"/>
                              <a:gd name="T92" fmla="+- 0 5474 2513"/>
                              <a:gd name="T93" fmla="*/ T92 w 8207"/>
                              <a:gd name="T94" fmla="+- 0 3565 2667"/>
                              <a:gd name="T95" fmla="*/ 3565 h 2665"/>
                              <a:gd name="T96" fmla="+- 0 5714 2513"/>
                              <a:gd name="T97" fmla="*/ T96 w 8207"/>
                              <a:gd name="T98" fmla="+- 0 3567 2667"/>
                              <a:gd name="T99" fmla="*/ 3567 h 2665"/>
                              <a:gd name="T100" fmla="+- 0 5982 2513"/>
                              <a:gd name="T101" fmla="*/ T100 w 8207"/>
                              <a:gd name="T102" fmla="+- 0 3569 2667"/>
                              <a:gd name="T103" fmla="*/ 3569 h 2665"/>
                              <a:gd name="T104" fmla="+- 0 6281 2513"/>
                              <a:gd name="T105" fmla="*/ T104 w 8207"/>
                              <a:gd name="T106" fmla="+- 0 3573 2667"/>
                              <a:gd name="T107" fmla="*/ 3573 h 2665"/>
                              <a:gd name="T108" fmla="+- 0 6617 2513"/>
                              <a:gd name="T109" fmla="*/ T108 w 8207"/>
                              <a:gd name="T110" fmla="+- 0 3579 2667"/>
                              <a:gd name="T111" fmla="*/ 3579 h 2665"/>
                              <a:gd name="T112" fmla="+- 0 6805 2513"/>
                              <a:gd name="T113" fmla="*/ T112 w 8207"/>
                              <a:gd name="T114" fmla="+- 0 3583 2667"/>
                              <a:gd name="T115" fmla="*/ 3583 h 2665"/>
                              <a:gd name="T116" fmla="+- 0 7005 2513"/>
                              <a:gd name="T117" fmla="*/ T116 w 8207"/>
                              <a:gd name="T118" fmla="+- 0 3588 2667"/>
                              <a:gd name="T119" fmla="*/ 3588 h 2665"/>
                              <a:gd name="T120" fmla="+- 0 7218 2513"/>
                              <a:gd name="T121" fmla="*/ T120 w 8207"/>
                              <a:gd name="T122" fmla="+- 0 3593 2667"/>
                              <a:gd name="T123" fmla="*/ 3593 h 2665"/>
                              <a:gd name="T124" fmla="+- 0 7441 2513"/>
                              <a:gd name="T125" fmla="*/ T124 w 8207"/>
                              <a:gd name="T126" fmla="+- 0 3598 2667"/>
                              <a:gd name="T127" fmla="*/ 3598 h 2665"/>
                              <a:gd name="T128" fmla="+- 0 7673 2513"/>
                              <a:gd name="T129" fmla="*/ T128 w 8207"/>
                              <a:gd name="T130" fmla="+- 0 3603 2667"/>
                              <a:gd name="T131" fmla="*/ 3603 h 2665"/>
                              <a:gd name="T132" fmla="+- 0 7913 2513"/>
                              <a:gd name="T133" fmla="*/ T132 w 8207"/>
                              <a:gd name="T134" fmla="+- 0 3608 2667"/>
                              <a:gd name="T135" fmla="*/ 3608 h 2665"/>
                              <a:gd name="T136" fmla="+- 0 8160 2513"/>
                              <a:gd name="T137" fmla="*/ T136 w 8207"/>
                              <a:gd name="T138" fmla="+- 0 3614 2667"/>
                              <a:gd name="T139" fmla="*/ 3614 h 2665"/>
                              <a:gd name="T140" fmla="+- 0 8412 2513"/>
                              <a:gd name="T141" fmla="*/ T140 w 8207"/>
                              <a:gd name="T142" fmla="+- 0 3619 2667"/>
                              <a:gd name="T143" fmla="*/ 3619 h 2665"/>
                              <a:gd name="T144" fmla="+- 0 8669 2513"/>
                              <a:gd name="T145" fmla="*/ T144 w 8207"/>
                              <a:gd name="T146" fmla="+- 0 3625 2667"/>
                              <a:gd name="T147" fmla="*/ 3625 h 2665"/>
                              <a:gd name="T148" fmla="+- 0 8928 2513"/>
                              <a:gd name="T149" fmla="*/ T148 w 8207"/>
                              <a:gd name="T150" fmla="+- 0 3631 2667"/>
                              <a:gd name="T151" fmla="*/ 3631 h 2665"/>
                              <a:gd name="T152" fmla="+- 0 9189 2513"/>
                              <a:gd name="T153" fmla="*/ T152 w 8207"/>
                              <a:gd name="T154" fmla="+- 0 3637 2667"/>
                              <a:gd name="T155" fmla="*/ 3637 h 2665"/>
                              <a:gd name="T156" fmla="+- 0 9450 2513"/>
                              <a:gd name="T157" fmla="*/ T156 w 8207"/>
                              <a:gd name="T158" fmla="+- 0 3643 2667"/>
                              <a:gd name="T159" fmla="*/ 3643 h 2665"/>
                              <a:gd name="T160" fmla="+- 0 9711 2513"/>
                              <a:gd name="T161" fmla="*/ T160 w 8207"/>
                              <a:gd name="T162" fmla="+- 0 3648 2667"/>
                              <a:gd name="T163" fmla="*/ 3648 h 2665"/>
                              <a:gd name="T164" fmla="+- 0 9969 2513"/>
                              <a:gd name="T165" fmla="*/ T164 w 8207"/>
                              <a:gd name="T166" fmla="+- 0 3654 2667"/>
                              <a:gd name="T167" fmla="*/ 3654 h 2665"/>
                              <a:gd name="T168" fmla="+- 0 10225 2513"/>
                              <a:gd name="T169" fmla="*/ T168 w 8207"/>
                              <a:gd name="T170" fmla="+- 0 3660 2667"/>
                              <a:gd name="T171" fmla="*/ 3660 h 2665"/>
                              <a:gd name="T172" fmla="+- 0 10475 2513"/>
                              <a:gd name="T173" fmla="*/ T172 w 8207"/>
                              <a:gd name="T174" fmla="+- 0 3666 2667"/>
                              <a:gd name="T175" fmla="*/ 3666 h 2665"/>
                              <a:gd name="T176" fmla="+- 0 10720 2513"/>
                              <a:gd name="T177" fmla="*/ T176 w 8207"/>
                              <a:gd name="T178" fmla="+- 0 3671 2667"/>
                              <a:gd name="T179" fmla="*/ 3671 h 2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207" h="2665">
                                <a:moveTo>
                                  <a:pt x="0" y="2664"/>
                                </a:moveTo>
                                <a:lnTo>
                                  <a:pt x="7" y="2598"/>
                                </a:lnTo>
                                <a:lnTo>
                                  <a:pt x="13" y="2535"/>
                                </a:lnTo>
                                <a:lnTo>
                                  <a:pt x="20" y="2464"/>
                                </a:lnTo>
                                <a:lnTo>
                                  <a:pt x="29" y="2369"/>
                                </a:lnTo>
                                <a:lnTo>
                                  <a:pt x="35" y="2303"/>
                                </a:lnTo>
                                <a:lnTo>
                                  <a:pt x="42" y="2230"/>
                                </a:lnTo>
                                <a:lnTo>
                                  <a:pt x="50" y="2152"/>
                                </a:lnTo>
                                <a:lnTo>
                                  <a:pt x="58" y="2067"/>
                                </a:lnTo>
                                <a:lnTo>
                                  <a:pt x="67" y="1976"/>
                                </a:lnTo>
                                <a:lnTo>
                                  <a:pt x="76" y="1879"/>
                                </a:lnTo>
                                <a:lnTo>
                                  <a:pt x="86" y="1776"/>
                                </a:lnTo>
                                <a:lnTo>
                                  <a:pt x="93" y="1707"/>
                                </a:lnTo>
                                <a:lnTo>
                                  <a:pt x="100" y="1633"/>
                                </a:lnTo>
                                <a:lnTo>
                                  <a:pt x="107" y="1555"/>
                                </a:lnTo>
                                <a:lnTo>
                                  <a:pt x="115" y="1475"/>
                                </a:lnTo>
                                <a:lnTo>
                                  <a:pt x="123" y="1392"/>
                                </a:lnTo>
                                <a:lnTo>
                                  <a:pt x="131" y="1308"/>
                                </a:lnTo>
                                <a:lnTo>
                                  <a:pt x="139" y="1223"/>
                                </a:lnTo>
                                <a:lnTo>
                                  <a:pt x="147" y="1138"/>
                                </a:lnTo>
                                <a:lnTo>
                                  <a:pt x="155" y="1053"/>
                                </a:lnTo>
                                <a:lnTo>
                                  <a:pt x="163" y="970"/>
                                </a:lnTo>
                                <a:lnTo>
                                  <a:pt x="171" y="888"/>
                                </a:lnTo>
                                <a:lnTo>
                                  <a:pt x="176" y="816"/>
                                </a:lnTo>
                                <a:lnTo>
                                  <a:pt x="178" y="736"/>
                                </a:lnTo>
                                <a:lnTo>
                                  <a:pt x="177" y="652"/>
                                </a:lnTo>
                                <a:lnTo>
                                  <a:pt x="175" y="564"/>
                                </a:lnTo>
                                <a:lnTo>
                                  <a:pt x="173" y="477"/>
                                </a:lnTo>
                                <a:lnTo>
                                  <a:pt x="171" y="390"/>
                                </a:lnTo>
                                <a:lnTo>
                                  <a:pt x="172" y="307"/>
                                </a:lnTo>
                                <a:lnTo>
                                  <a:pt x="174" y="230"/>
                                </a:lnTo>
                                <a:lnTo>
                                  <a:pt x="180" y="160"/>
                                </a:lnTo>
                                <a:lnTo>
                                  <a:pt x="190" y="100"/>
                                </a:lnTo>
                                <a:lnTo>
                                  <a:pt x="228" y="18"/>
                                </a:lnTo>
                                <a:lnTo>
                                  <a:pt x="290" y="0"/>
                                </a:lnTo>
                                <a:lnTo>
                                  <a:pt x="329" y="16"/>
                                </a:lnTo>
                                <a:lnTo>
                                  <a:pt x="419" y="86"/>
                                </a:lnTo>
                                <a:lnTo>
                                  <a:pt x="471" y="136"/>
                                </a:lnTo>
                                <a:lnTo>
                                  <a:pt x="525" y="193"/>
                                </a:lnTo>
                                <a:lnTo>
                                  <a:pt x="583" y="255"/>
                                </a:lnTo>
                                <a:lnTo>
                                  <a:pt x="643" y="320"/>
                                </a:lnTo>
                                <a:lnTo>
                                  <a:pt x="704" y="385"/>
                                </a:lnTo>
                                <a:lnTo>
                                  <a:pt x="768" y="449"/>
                                </a:lnTo>
                                <a:lnTo>
                                  <a:pt x="832" y="510"/>
                                </a:lnTo>
                                <a:lnTo>
                                  <a:pt x="897" y="564"/>
                                </a:lnTo>
                                <a:lnTo>
                                  <a:pt x="962" y="611"/>
                                </a:lnTo>
                                <a:lnTo>
                                  <a:pt x="1026" y="648"/>
                                </a:lnTo>
                                <a:lnTo>
                                  <a:pt x="1094" y="679"/>
                                </a:lnTo>
                                <a:lnTo>
                                  <a:pt x="1159" y="707"/>
                                </a:lnTo>
                                <a:lnTo>
                                  <a:pt x="1224" y="731"/>
                                </a:lnTo>
                                <a:lnTo>
                                  <a:pt x="1289" y="752"/>
                                </a:lnTo>
                                <a:lnTo>
                                  <a:pt x="1355" y="771"/>
                                </a:lnTo>
                                <a:lnTo>
                                  <a:pt x="1424" y="787"/>
                                </a:lnTo>
                                <a:lnTo>
                                  <a:pt x="1495" y="802"/>
                                </a:lnTo>
                                <a:lnTo>
                                  <a:pt x="1571" y="814"/>
                                </a:lnTo>
                                <a:lnTo>
                                  <a:pt x="1652" y="826"/>
                                </a:lnTo>
                                <a:lnTo>
                                  <a:pt x="1740" y="837"/>
                                </a:lnTo>
                                <a:lnTo>
                                  <a:pt x="1835" y="847"/>
                                </a:lnTo>
                                <a:lnTo>
                                  <a:pt x="1939" y="856"/>
                                </a:lnTo>
                                <a:lnTo>
                                  <a:pt x="2052" y="866"/>
                                </a:lnTo>
                                <a:lnTo>
                                  <a:pt x="2171" y="875"/>
                                </a:lnTo>
                                <a:lnTo>
                                  <a:pt x="2291" y="883"/>
                                </a:lnTo>
                                <a:lnTo>
                                  <a:pt x="2352" y="885"/>
                                </a:lnTo>
                                <a:lnTo>
                                  <a:pt x="2413" y="888"/>
                                </a:lnTo>
                                <a:lnTo>
                                  <a:pt x="2476" y="890"/>
                                </a:lnTo>
                                <a:lnTo>
                                  <a:pt x="2540" y="892"/>
                                </a:lnTo>
                                <a:lnTo>
                                  <a:pt x="2606" y="893"/>
                                </a:lnTo>
                                <a:lnTo>
                                  <a:pt x="2673" y="895"/>
                                </a:lnTo>
                                <a:lnTo>
                                  <a:pt x="2742" y="896"/>
                                </a:lnTo>
                                <a:lnTo>
                                  <a:pt x="2813" y="897"/>
                                </a:lnTo>
                                <a:lnTo>
                                  <a:pt x="2885" y="897"/>
                                </a:lnTo>
                                <a:lnTo>
                                  <a:pt x="2961" y="898"/>
                                </a:lnTo>
                                <a:lnTo>
                                  <a:pt x="3038" y="899"/>
                                </a:lnTo>
                                <a:lnTo>
                                  <a:pt x="3118" y="899"/>
                                </a:lnTo>
                                <a:lnTo>
                                  <a:pt x="3201" y="900"/>
                                </a:lnTo>
                                <a:lnTo>
                                  <a:pt x="3287" y="900"/>
                                </a:lnTo>
                                <a:lnTo>
                                  <a:pt x="3377" y="901"/>
                                </a:lnTo>
                                <a:lnTo>
                                  <a:pt x="3469" y="902"/>
                                </a:lnTo>
                                <a:lnTo>
                                  <a:pt x="3565" y="903"/>
                                </a:lnTo>
                                <a:lnTo>
                                  <a:pt x="3665" y="904"/>
                                </a:lnTo>
                                <a:lnTo>
                                  <a:pt x="3768" y="906"/>
                                </a:lnTo>
                                <a:lnTo>
                                  <a:pt x="3876" y="908"/>
                                </a:lnTo>
                                <a:lnTo>
                                  <a:pt x="3987" y="910"/>
                                </a:lnTo>
                                <a:lnTo>
                                  <a:pt x="4104" y="912"/>
                                </a:lnTo>
                                <a:lnTo>
                                  <a:pt x="4165" y="914"/>
                                </a:lnTo>
                                <a:lnTo>
                                  <a:pt x="4227" y="915"/>
                                </a:lnTo>
                                <a:lnTo>
                                  <a:pt x="4292" y="916"/>
                                </a:lnTo>
                                <a:lnTo>
                                  <a:pt x="4357" y="918"/>
                                </a:lnTo>
                                <a:lnTo>
                                  <a:pt x="4424" y="919"/>
                                </a:lnTo>
                                <a:lnTo>
                                  <a:pt x="4492" y="921"/>
                                </a:lnTo>
                                <a:lnTo>
                                  <a:pt x="4562" y="922"/>
                                </a:lnTo>
                                <a:lnTo>
                                  <a:pt x="4633" y="924"/>
                                </a:lnTo>
                                <a:lnTo>
                                  <a:pt x="4705" y="926"/>
                                </a:lnTo>
                                <a:lnTo>
                                  <a:pt x="4778" y="927"/>
                                </a:lnTo>
                                <a:lnTo>
                                  <a:pt x="4852" y="929"/>
                                </a:lnTo>
                                <a:lnTo>
                                  <a:pt x="4928" y="931"/>
                                </a:lnTo>
                                <a:lnTo>
                                  <a:pt x="5004" y="932"/>
                                </a:lnTo>
                                <a:lnTo>
                                  <a:pt x="5082" y="934"/>
                                </a:lnTo>
                                <a:lnTo>
                                  <a:pt x="5160" y="936"/>
                                </a:lnTo>
                                <a:lnTo>
                                  <a:pt x="5239" y="938"/>
                                </a:lnTo>
                                <a:lnTo>
                                  <a:pt x="5319" y="939"/>
                                </a:lnTo>
                                <a:lnTo>
                                  <a:pt x="5400" y="941"/>
                                </a:lnTo>
                                <a:lnTo>
                                  <a:pt x="5482" y="943"/>
                                </a:lnTo>
                                <a:lnTo>
                                  <a:pt x="5564" y="945"/>
                                </a:lnTo>
                                <a:lnTo>
                                  <a:pt x="5647" y="947"/>
                                </a:lnTo>
                                <a:lnTo>
                                  <a:pt x="5731" y="949"/>
                                </a:lnTo>
                                <a:lnTo>
                                  <a:pt x="5815" y="951"/>
                                </a:lnTo>
                                <a:lnTo>
                                  <a:pt x="5899" y="952"/>
                                </a:lnTo>
                                <a:lnTo>
                                  <a:pt x="5984" y="954"/>
                                </a:lnTo>
                                <a:lnTo>
                                  <a:pt x="6070" y="956"/>
                                </a:lnTo>
                                <a:lnTo>
                                  <a:pt x="6156" y="958"/>
                                </a:lnTo>
                                <a:lnTo>
                                  <a:pt x="6242" y="960"/>
                                </a:lnTo>
                                <a:lnTo>
                                  <a:pt x="6328" y="962"/>
                                </a:lnTo>
                                <a:lnTo>
                                  <a:pt x="6415" y="964"/>
                                </a:lnTo>
                                <a:lnTo>
                                  <a:pt x="6502" y="966"/>
                                </a:lnTo>
                                <a:lnTo>
                                  <a:pt x="6589" y="968"/>
                                </a:lnTo>
                                <a:lnTo>
                                  <a:pt x="6676" y="970"/>
                                </a:lnTo>
                                <a:lnTo>
                                  <a:pt x="6763" y="972"/>
                                </a:lnTo>
                                <a:lnTo>
                                  <a:pt x="6850" y="974"/>
                                </a:lnTo>
                                <a:lnTo>
                                  <a:pt x="6937" y="976"/>
                                </a:lnTo>
                                <a:lnTo>
                                  <a:pt x="7024" y="978"/>
                                </a:lnTo>
                                <a:lnTo>
                                  <a:pt x="7111" y="980"/>
                                </a:lnTo>
                                <a:lnTo>
                                  <a:pt x="7198" y="981"/>
                                </a:lnTo>
                                <a:lnTo>
                                  <a:pt x="7284" y="983"/>
                                </a:lnTo>
                                <a:lnTo>
                                  <a:pt x="7371" y="985"/>
                                </a:lnTo>
                                <a:lnTo>
                                  <a:pt x="7456" y="987"/>
                                </a:lnTo>
                                <a:lnTo>
                                  <a:pt x="7542" y="989"/>
                                </a:lnTo>
                                <a:lnTo>
                                  <a:pt x="7627" y="991"/>
                                </a:lnTo>
                                <a:lnTo>
                                  <a:pt x="7712" y="993"/>
                                </a:lnTo>
                                <a:lnTo>
                                  <a:pt x="7796" y="995"/>
                                </a:lnTo>
                                <a:lnTo>
                                  <a:pt x="7879" y="997"/>
                                </a:lnTo>
                                <a:lnTo>
                                  <a:pt x="7962" y="999"/>
                                </a:lnTo>
                                <a:lnTo>
                                  <a:pt x="8044" y="1000"/>
                                </a:lnTo>
                                <a:lnTo>
                                  <a:pt x="8126" y="1002"/>
                                </a:lnTo>
                                <a:lnTo>
                                  <a:pt x="8207" y="1004"/>
                                </a:lnTo>
                              </a:path>
                            </a:pathLst>
                          </a:custGeom>
                          <a:noFill/>
                          <a:ln w="3175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52"/>
                        <wps:cNvSpPr>
                          <a:spLocks/>
                        </wps:cNvSpPr>
                        <wps:spPr bwMode="auto">
                          <a:xfrm>
                            <a:off x="2513" y="2676"/>
                            <a:ext cx="8207" cy="2655"/>
                          </a:xfrm>
                          <a:custGeom>
                            <a:avLst/>
                            <a:gdLst>
                              <a:gd name="T0" fmla="+- 0 2526 2513"/>
                              <a:gd name="T1" fmla="*/ T0 w 8207"/>
                              <a:gd name="T2" fmla="+- 0 5203 2677"/>
                              <a:gd name="T3" fmla="*/ 5203 h 2655"/>
                              <a:gd name="T4" fmla="+- 0 2548 2513"/>
                              <a:gd name="T5" fmla="*/ T4 w 8207"/>
                              <a:gd name="T6" fmla="+- 0 4971 2677"/>
                              <a:gd name="T7" fmla="*/ 4971 h 2655"/>
                              <a:gd name="T8" fmla="+- 0 2571 2513"/>
                              <a:gd name="T9" fmla="*/ T8 w 8207"/>
                              <a:gd name="T10" fmla="+- 0 4736 2677"/>
                              <a:gd name="T11" fmla="*/ 4736 h 2655"/>
                              <a:gd name="T12" fmla="+- 0 2599 2513"/>
                              <a:gd name="T13" fmla="*/ T12 w 8207"/>
                              <a:gd name="T14" fmla="+- 0 4446 2677"/>
                              <a:gd name="T15" fmla="*/ 4446 h 2655"/>
                              <a:gd name="T16" fmla="+- 0 2620 2513"/>
                              <a:gd name="T17" fmla="*/ T16 w 8207"/>
                              <a:gd name="T18" fmla="+- 0 4226 2677"/>
                              <a:gd name="T19" fmla="*/ 4226 h 2655"/>
                              <a:gd name="T20" fmla="+- 0 2644 2513"/>
                              <a:gd name="T21" fmla="*/ T20 w 8207"/>
                              <a:gd name="T22" fmla="+- 0 3980 2677"/>
                              <a:gd name="T23" fmla="*/ 3980 h 2655"/>
                              <a:gd name="T24" fmla="+- 0 2668 2513"/>
                              <a:gd name="T25" fmla="*/ T24 w 8207"/>
                              <a:gd name="T26" fmla="+- 0 3726 2677"/>
                              <a:gd name="T27" fmla="*/ 3726 h 2655"/>
                              <a:gd name="T28" fmla="+- 0 2689 2513"/>
                              <a:gd name="T29" fmla="*/ T28 w 8207"/>
                              <a:gd name="T30" fmla="+- 0 3489 2677"/>
                              <a:gd name="T31" fmla="*/ 3489 h 2655"/>
                              <a:gd name="T32" fmla="+- 0 2688 2513"/>
                              <a:gd name="T33" fmla="*/ T32 w 8207"/>
                              <a:gd name="T34" fmla="+- 0 3237 2677"/>
                              <a:gd name="T35" fmla="*/ 3237 h 2655"/>
                              <a:gd name="T36" fmla="+- 0 2685 2513"/>
                              <a:gd name="T37" fmla="*/ T36 w 8207"/>
                              <a:gd name="T38" fmla="+- 0 2977 2677"/>
                              <a:gd name="T39" fmla="*/ 2977 h 2655"/>
                              <a:gd name="T40" fmla="+- 0 2703 2513"/>
                              <a:gd name="T41" fmla="*/ T40 w 8207"/>
                              <a:gd name="T42" fmla="+- 0 2771 2677"/>
                              <a:gd name="T43" fmla="*/ 2771 h 2655"/>
                              <a:gd name="T44" fmla="+- 0 2801 2513"/>
                              <a:gd name="T45" fmla="*/ T44 w 8207"/>
                              <a:gd name="T46" fmla="+- 0 2680 2677"/>
                              <a:gd name="T47" fmla="*/ 2680 h 2655"/>
                              <a:gd name="T48" fmla="+- 0 2966 2513"/>
                              <a:gd name="T49" fmla="*/ T48 w 8207"/>
                              <a:gd name="T50" fmla="+- 0 2820 2677"/>
                              <a:gd name="T51" fmla="*/ 2820 h 2655"/>
                              <a:gd name="T52" fmla="+- 0 3123 2513"/>
                              <a:gd name="T53" fmla="*/ T52 w 8207"/>
                              <a:gd name="T54" fmla="+- 0 3007 2677"/>
                              <a:gd name="T55" fmla="*/ 3007 h 2655"/>
                              <a:gd name="T56" fmla="+- 0 3298 2513"/>
                              <a:gd name="T57" fmla="*/ T56 w 8207"/>
                              <a:gd name="T58" fmla="+- 0 3206 2677"/>
                              <a:gd name="T59" fmla="*/ 3206 h 2655"/>
                              <a:gd name="T60" fmla="+- 0 3479 2513"/>
                              <a:gd name="T61" fmla="*/ T60 w 8207"/>
                              <a:gd name="T62" fmla="+- 0 3367 2677"/>
                              <a:gd name="T63" fmla="*/ 3367 h 2655"/>
                              <a:gd name="T64" fmla="+- 0 3672 2513"/>
                              <a:gd name="T65" fmla="*/ T64 w 8207"/>
                              <a:gd name="T66" fmla="+- 0 3463 2677"/>
                              <a:gd name="T67" fmla="*/ 3463 h 2655"/>
                              <a:gd name="T68" fmla="+- 0 3868 2513"/>
                              <a:gd name="T69" fmla="*/ T68 w 8207"/>
                              <a:gd name="T70" fmla="+- 0 3520 2677"/>
                              <a:gd name="T71" fmla="*/ 3520 h 2655"/>
                              <a:gd name="T72" fmla="+- 0 4084 2513"/>
                              <a:gd name="T73" fmla="*/ T72 w 8207"/>
                              <a:gd name="T74" fmla="+- 0 3551 2677"/>
                              <a:gd name="T75" fmla="*/ 3551 h 2655"/>
                              <a:gd name="T76" fmla="+- 0 4348 2513"/>
                              <a:gd name="T77" fmla="*/ T76 w 8207"/>
                              <a:gd name="T78" fmla="+- 0 3573 2677"/>
                              <a:gd name="T79" fmla="*/ 3573 h 2655"/>
                              <a:gd name="T80" fmla="+- 0 4684 2513"/>
                              <a:gd name="T81" fmla="*/ T80 w 8207"/>
                              <a:gd name="T82" fmla="+- 0 3597 2677"/>
                              <a:gd name="T83" fmla="*/ 3597 h 2655"/>
                              <a:gd name="T84" fmla="+- 0 4926 2513"/>
                              <a:gd name="T85" fmla="*/ T84 w 8207"/>
                              <a:gd name="T86" fmla="+- 0 3610 2677"/>
                              <a:gd name="T87" fmla="*/ 3610 h 2655"/>
                              <a:gd name="T88" fmla="+- 0 5119 2513"/>
                              <a:gd name="T89" fmla="*/ T88 w 8207"/>
                              <a:gd name="T90" fmla="+- 0 3616 2677"/>
                              <a:gd name="T91" fmla="*/ 3616 h 2655"/>
                              <a:gd name="T92" fmla="+- 0 5326 2513"/>
                              <a:gd name="T93" fmla="*/ T92 w 8207"/>
                              <a:gd name="T94" fmla="+- 0 3621 2677"/>
                              <a:gd name="T95" fmla="*/ 3621 h 2655"/>
                              <a:gd name="T96" fmla="+- 0 5551 2513"/>
                              <a:gd name="T97" fmla="*/ T96 w 8207"/>
                              <a:gd name="T98" fmla="+- 0 3625 2677"/>
                              <a:gd name="T99" fmla="*/ 3625 h 2655"/>
                              <a:gd name="T100" fmla="+- 0 5800 2513"/>
                              <a:gd name="T101" fmla="*/ T100 w 8207"/>
                              <a:gd name="T102" fmla="+- 0 3630 2677"/>
                              <a:gd name="T103" fmla="*/ 3630 h 2655"/>
                              <a:gd name="T104" fmla="+- 0 6078 2513"/>
                              <a:gd name="T105" fmla="*/ T104 w 8207"/>
                              <a:gd name="T106" fmla="+- 0 3635 2677"/>
                              <a:gd name="T107" fmla="*/ 3635 h 2655"/>
                              <a:gd name="T108" fmla="+- 0 6389 2513"/>
                              <a:gd name="T109" fmla="*/ T108 w 8207"/>
                              <a:gd name="T110" fmla="+- 0 3642 2677"/>
                              <a:gd name="T111" fmla="*/ 3642 h 2655"/>
                              <a:gd name="T112" fmla="+- 0 6678 2513"/>
                              <a:gd name="T113" fmla="*/ T112 w 8207"/>
                              <a:gd name="T114" fmla="+- 0 3650 2677"/>
                              <a:gd name="T115" fmla="*/ 3650 h 2655"/>
                              <a:gd name="T116" fmla="+- 0 6870 2513"/>
                              <a:gd name="T117" fmla="*/ T116 w 8207"/>
                              <a:gd name="T118" fmla="+- 0 3656 2677"/>
                              <a:gd name="T119" fmla="*/ 3656 h 2655"/>
                              <a:gd name="T120" fmla="+- 0 7075 2513"/>
                              <a:gd name="T121" fmla="*/ T120 w 8207"/>
                              <a:gd name="T122" fmla="+- 0 3662 2677"/>
                              <a:gd name="T123" fmla="*/ 3662 h 2655"/>
                              <a:gd name="T124" fmla="+- 0 7291 2513"/>
                              <a:gd name="T125" fmla="*/ T124 w 8207"/>
                              <a:gd name="T126" fmla="+- 0 3668 2677"/>
                              <a:gd name="T127" fmla="*/ 3668 h 2655"/>
                              <a:gd name="T128" fmla="+- 0 7517 2513"/>
                              <a:gd name="T129" fmla="*/ T128 w 8207"/>
                              <a:gd name="T130" fmla="+- 0 3675 2677"/>
                              <a:gd name="T131" fmla="*/ 3675 h 2655"/>
                              <a:gd name="T132" fmla="+- 0 7752 2513"/>
                              <a:gd name="T133" fmla="*/ T132 w 8207"/>
                              <a:gd name="T134" fmla="+- 0 3681 2677"/>
                              <a:gd name="T135" fmla="*/ 3681 h 2655"/>
                              <a:gd name="T136" fmla="+- 0 7995 2513"/>
                              <a:gd name="T137" fmla="*/ T136 w 8207"/>
                              <a:gd name="T138" fmla="+- 0 3688 2677"/>
                              <a:gd name="T139" fmla="*/ 3688 h 2655"/>
                              <a:gd name="T140" fmla="+- 0 8244 2513"/>
                              <a:gd name="T141" fmla="*/ T140 w 8207"/>
                              <a:gd name="T142" fmla="+- 0 3696 2677"/>
                              <a:gd name="T143" fmla="*/ 3696 h 2655"/>
                              <a:gd name="T144" fmla="+- 0 8497 2513"/>
                              <a:gd name="T145" fmla="*/ T144 w 8207"/>
                              <a:gd name="T146" fmla="+- 0 3703 2677"/>
                              <a:gd name="T147" fmla="*/ 3703 h 2655"/>
                              <a:gd name="T148" fmla="+- 0 8755 2513"/>
                              <a:gd name="T149" fmla="*/ T148 w 8207"/>
                              <a:gd name="T150" fmla="+- 0 3710 2677"/>
                              <a:gd name="T151" fmla="*/ 3710 h 2655"/>
                              <a:gd name="T152" fmla="+- 0 9015 2513"/>
                              <a:gd name="T153" fmla="*/ T152 w 8207"/>
                              <a:gd name="T154" fmla="+- 0 3718 2677"/>
                              <a:gd name="T155" fmla="*/ 3718 h 2655"/>
                              <a:gd name="T156" fmla="+- 0 9276 2513"/>
                              <a:gd name="T157" fmla="*/ T156 w 8207"/>
                              <a:gd name="T158" fmla="+- 0 3726 2677"/>
                              <a:gd name="T159" fmla="*/ 3726 h 2655"/>
                              <a:gd name="T160" fmla="+- 0 9537 2513"/>
                              <a:gd name="T161" fmla="*/ T160 w 8207"/>
                              <a:gd name="T162" fmla="+- 0 3733 2677"/>
                              <a:gd name="T163" fmla="*/ 3733 h 2655"/>
                              <a:gd name="T164" fmla="+- 0 9797 2513"/>
                              <a:gd name="T165" fmla="*/ T164 w 8207"/>
                              <a:gd name="T166" fmla="+- 0 3741 2677"/>
                              <a:gd name="T167" fmla="*/ 3741 h 2655"/>
                              <a:gd name="T168" fmla="+- 0 10055 2513"/>
                              <a:gd name="T169" fmla="*/ T168 w 8207"/>
                              <a:gd name="T170" fmla="+- 0 3748 2677"/>
                              <a:gd name="T171" fmla="*/ 3748 h 2655"/>
                              <a:gd name="T172" fmla="+- 0 10309 2513"/>
                              <a:gd name="T173" fmla="*/ T172 w 8207"/>
                              <a:gd name="T174" fmla="+- 0 3756 2677"/>
                              <a:gd name="T175" fmla="*/ 3756 h 2655"/>
                              <a:gd name="T176" fmla="+- 0 10557 2513"/>
                              <a:gd name="T177" fmla="*/ T176 w 8207"/>
                              <a:gd name="T178" fmla="+- 0 3763 2677"/>
                              <a:gd name="T179" fmla="*/ 3763 h 2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207" h="2655">
                                <a:moveTo>
                                  <a:pt x="0" y="2654"/>
                                </a:moveTo>
                                <a:lnTo>
                                  <a:pt x="7" y="2588"/>
                                </a:lnTo>
                                <a:lnTo>
                                  <a:pt x="13" y="2526"/>
                                </a:lnTo>
                                <a:lnTo>
                                  <a:pt x="20" y="2455"/>
                                </a:lnTo>
                                <a:lnTo>
                                  <a:pt x="29" y="2360"/>
                                </a:lnTo>
                                <a:lnTo>
                                  <a:pt x="35" y="2294"/>
                                </a:lnTo>
                                <a:lnTo>
                                  <a:pt x="42" y="2222"/>
                                </a:lnTo>
                                <a:lnTo>
                                  <a:pt x="50" y="2143"/>
                                </a:lnTo>
                                <a:lnTo>
                                  <a:pt x="58" y="2059"/>
                                </a:lnTo>
                                <a:lnTo>
                                  <a:pt x="67" y="1968"/>
                                </a:lnTo>
                                <a:lnTo>
                                  <a:pt x="76" y="1872"/>
                                </a:lnTo>
                                <a:lnTo>
                                  <a:pt x="86" y="1769"/>
                                </a:lnTo>
                                <a:lnTo>
                                  <a:pt x="93" y="1700"/>
                                </a:lnTo>
                                <a:lnTo>
                                  <a:pt x="100" y="1626"/>
                                </a:lnTo>
                                <a:lnTo>
                                  <a:pt x="107" y="1549"/>
                                </a:lnTo>
                                <a:lnTo>
                                  <a:pt x="115" y="1469"/>
                                </a:lnTo>
                                <a:lnTo>
                                  <a:pt x="123" y="1387"/>
                                </a:lnTo>
                                <a:lnTo>
                                  <a:pt x="131" y="1303"/>
                                </a:lnTo>
                                <a:lnTo>
                                  <a:pt x="139" y="1219"/>
                                </a:lnTo>
                                <a:lnTo>
                                  <a:pt x="147" y="1134"/>
                                </a:lnTo>
                                <a:lnTo>
                                  <a:pt x="155" y="1049"/>
                                </a:lnTo>
                                <a:lnTo>
                                  <a:pt x="163" y="966"/>
                                </a:lnTo>
                                <a:lnTo>
                                  <a:pt x="171" y="885"/>
                                </a:lnTo>
                                <a:lnTo>
                                  <a:pt x="176" y="812"/>
                                </a:lnTo>
                                <a:lnTo>
                                  <a:pt x="178" y="732"/>
                                </a:lnTo>
                                <a:lnTo>
                                  <a:pt x="177" y="647"/>
                                </a:lnTo>
                                <a:lnTo>
                                  <a:pt x="175" y="560"/>
                                </a:lnTo>
                                <a:lnTo>
                                  <a:pt x="173" y="471"/>
                                </a:lnTo>
                                <a:lnTo>
                                  <a:pt x="171" y="384"/>
                                </a:lnTo>
                                <a:lnTo>
                                  <a:pt x="172" y="300"/>
                                </a:lnTo>
                                <a:lnTo>
                                  <a:pt x="174" y="223"/>
                                </a:lnTo>
                                <a:lnTo>
                                  <a:pt x="180" y="153"/>
                                </a:lnTo>
                                <a:lnTo>
                                  <a:pt x="190" y="94"/>
                                </a:lnTo>
                                <a:lnTo>
                                  <a:pt x="228" y="15"/>
                                </a:lnTo>
                                <a:lnTo>
                                  <a:pt x="257" y="0"/>
                                </a:lnTo>
                                <a:lnTo>
                                  <a:pt x="288" y="3"/>
                                </a:lnTo>
                                <a:lnTo>
                                  <a:pt x="363" y="51"/>
                                </a:lnTo>
                                <a:lnTo>
                                  <a:pt x="406" y="92"/>
                                </a:lnTo>
                                <a:lnTo>
                                  <a:pt x="453" y="143"/>
                                </a:lnTo>
                                <a:lnTo>
                                  <a:pt x="503" y="200"/>
                                </a:lnTo>
                                <a:lnTo>
                                  <a:pt x="556" y="263"/>
                                </a:lnTo>
                                <a:lnTo>
                                  <a:pt x="610" y="330"/>
                                </a:lnTo>
                                <a:lnTo>
                                  <a:pt x="667" y="397"/>
                                </a:lnTo>
                                <a:lnTo>
                                  <a:pt x="725" y="464"/>
                                </a:lnTo>
                                <a:lnTo>
                                  <a:pt x="785" y="529"/>
                                </a:lnTo>
                                <a:lnTo>
                                  <a:pt x="845" y="590"/>
                                </a:lnTo>
                                <a:lnTo>
                                  <a:pt x="905" y="644"/>
                                </a:lnTo>
                                <a:lnTo>
                                  <a:pt x="966" y="690"/>
                                </a:lnTo>
                                <a:lnTo>
                                  <a:pt x="1026" y="726"/>
                                </a:lnTo>
                                <a:lnTo>
                                  <a:pt x="1094" y="759"/>
                                </a:lnTo>
                                <a:lnTo>
                                  <a:pt x="1159" y="786"/>
                                </a:lnTo>
                                <a:lnTo>
                                  <a:pt x="1224" y="809"/>
                                </a:lnTo>
                                <a:lnTo>
                                  <a:pt x="1289" y="827"/>
                                </a:lnTo>
                                <a:lnTo>
                                  <a:pt x="1355" y="843"/>
                                </a:lnTo>
                                <a:lnTo>
                                  <a:pt x="1424" y="855"/>
                                </a:lnTo>
                                <a:lnTo>
                                  <a:pt x="1495" y="866"/>
                                </a:lnTo>
                                <a:lnTo>
                                  <a:pt x="1571" y="874"/>
                                </a:lnTo>
                                <a:lnTo>
                                  <a:pt x="1652" y="882"/>
                                </a:lnTo>
                                <a:lnTo>
                                  <a:pt x="1740" y="889"/>
                                </a:lnTo>
                                <a:lnTo>
                                  <a:pt x="1835" y="896"/>
                                </a:lnTo>
                                <a:lnTo>
                                  <a:pt x="1939" y="903"/>
                                </a:lnTo>
                                <a:lnTo>
                                  <a:pt x="2052" y="912"/>
                                </a:lnTo>
                                <a:lnTo>
                                  <a:pt x="2171" y="920"/>
                                </a:lnTo>
                                <a:lnTo>
                                  <a:pt x="2291" y="927"/>
                                </a:lnTo>
                                <a:lnTo>
                                  <a:pt x="2352" y="930"/>
                                </a:lnTo>
                                <a:lnTo>
                                  <a:pt x="2413" y="933"/>
                                </a:lnTo>
                                <a:lnTo>
                                  <a:pt x="2476" y="935"/>
                                </a:lnTo>
                                <a:lnTo>
                                  <a:pt x="2540" y="937"/>
                                </a:lnTo>
                                <a:lnTo>
                                  <a:pt x="2606" y="939"/>
                                </a:lnTo>
                                <a:lnTo>
                                  <a:pt x="2673" y="941"/>
                                </a:lnTo>
                                <a:lnTo>
                                  <a:pt x="2742" y="943"/>
                                </a:lnTo>
                                <a:lnTo>
                                  <a:pt x="2813" y="944"/>
                                </a:lnTo>
                                <a:lnTo>
                                  <a:pt x="2885" y="946"/>
                                </a:lnTo>
                                <a:lnTo>
                                  <a:pt x="2961" y="947"/>
                                </a:lnTo>
                                <a:lnTo>
                                  <a:pt x="3038" y="948"/>
                                </a:lnTo>
                                <a:lnTo>
                                  <a:pt x="3118" y="950"/>
                                </a:lnTo>
                                <a:lnTo>
                                  <a:pt x="3201" y="951"/>
                                </a:lnTo>
                                <a:lnTo>
                                  <a:pt x="3287" y="953"/>
                                </a:lnTo>
                                <a:lnTo>
                                  <a:pt x="3377" y="954"/>
                                </a:lnTo>
                                <a:lnTo>
                                  <a:pt x="3469" y="956"/>
                                </a:lnTo>
                                <a:lnTo>
                                  <a:pt x="3565" y="958"/>
                                </a:lnTo>
                                <a:lnTo>
                                  <a:pt x="3665" y="960"/>
                                </a:lnTo>
                                <a:lnTo>
                                  <a:pt x="3768" y="963"/>
                                </a:lnTo>
                                <a:lnTo>
                                  <a:pt x="3876" y="965"/>
                                </a:lnTo>
                                <a:lnTo>
                                  <a:pt x="3987" y="968"/>
                                </a:lnTo>
                                <a:lnTo>
                                  <a:pt x="4104" y="971"/>
                                </a:lnTo>
                                <a:lnTo>
                                  <a:pt x="4165" y="973"/>
                                </a:lnTo>
                                <a:lnTo>
                                  <a:pt x="4227" y="975"/>
                                </a:lnTo>
                                <a:lnTo>
                                  <a:pt x="4292" y="977"/>
                                </a:lnTo>
                                <a:lnTo>
                                  <a:pt x="4357" y="979"/>
                                </a:lnTo>
                                <a:lnTo>
                                  <a:pt x="4424" y="981"/>
                                </a:lnTo>
                                <a:lnTo>
                                  <a:pt x="4492" y="983"/>
                                </a:lnTo>
                                <a:lnTo>
                                  <a:pt x="4562" y="985"/>
                                </a:lnTo>
                                <a:lnTo>
                                  <a:pt x="4633" y="987"/>
                                </a:lnTo>
                                <a:lnTo>
                                  <a:pt x="4705" y="989"/>
                                </a:lnTo>
                                <a:lnTo>
                                  <a:pt x="4778" y="991"/>
                                </a:lnTo>
                                <a:lnTo>
                                  <a:pt x="4852" y="993"/>
                                </a:lnTo>
                                <a:lnTo>
                                  <a:pt x="4928" y="995"/>
                                </a:lnTo>
                                <a:lnTo>
                                  <a:pt x="5004" y="998"/>
                                </a:lnTo>
                                <a:lnTo>
                                  <a:pt x="5082" y="1000"/>
                                </a:lnTo>
                                <a:lnTo>
                                  <a:pt x="5160" y="1002"/>
                                </a:lnTo>
                                <a:lnTo>
                                  <a:pt x="5239" y="1004"/>
                                </a:lnTo>
                                <a:lnTo>
                                  <a:pt x="5319" y="1007"/>
                                </a:lnTo>
                                <a:lnTo>
                                  <a:pt x="5400" y="1009"/>
                                </a:lnTo>
                                <a:lnTo>
                                  <a:pt x="5482" y="1011"/>
                                </a:lnTo>
                                <a:lnTo>
                                  <a:pt x="5564" y="1014"/>
                                </a:lnTo>
                                <a:lnTo>
                                  <a:pt x="5647" y="1016"/>
                                </a:lnTo>
                                <a:lnTo>
                                  <a:pt x="5731" y="1019"/>
                                </a:lnTo>
                                <a:lnTo>
                                  <a:pt x="5815" y="1021"/>
                                </a:lnTo>
                                <a:lnTo>
                                  <a:pt x="5899" y="1024"/>
                                </a:lnTo>
                                <a:lnTo>
                                  <a:pt x="5984" y="1026"/>
                                </a:lnTo>
                                <a:lnTo>
                                  <a:pt x="6070" y="1028"/>
                                </a:lnTo>
                                <a:lnTo>
                                  <a:pt x="6156" y="1031"/>
                                </a:lnTo>
                                <a:lnTo>
                                  <a:pt x="6242" y="1033"/>
                                </a:lnTo>
                                <a:lnTo>
                                  <a:pt x="6328" y="1036"/>
                                </a:lnTo>
                                <a:lnTo>
                                  <a:pt x="6415" y="1039"/>
                                </a:lnTo>
                                <a:lnTo>
                                  <a:pt x="6502" y="1041"/>
                                </a:lnTo>
                                <a:lnTo>
                                  <a:pt x="6589" y="1044"/>
                                </a:lnTo>
                                <a:lnTo>
                                  <a:pt x="6676" y="1046"/>
                                </a:lnTo>
                                <a:lnTo>
                                  <a:pt x="6763" y="1049"/>
                                </a:lnTo>
                                <a:lnTo>
                                  <a:pt x="6850" y="1051"/>
                                </a:lnTo>
                                <a:lnTo>
                                  <a:pt x="6937" y="1054"/>
                                </a:lnTo>
                                <a:lnTo>
                                  <a:pt x="7024" y="1056"/>
                                </a:lnTo>
                                <a:lnTo>
                                  <a:pt x="7111" y="1059"/>
                                </a:lnTo>
                                <a:lnTo>
                                  <a:pt x="7198" y="1061"/>
                                </a:lnTo>
                                <a:lnTo>
                                  <a:pt x="7284" y="1064"/>
                                </a:lnTo>
                                <a:lnTo>
                                  <a:pt x="7371" y="1066"/>
                                </a:lnTo>
                                <a:lnTo>
                                  <a:pt x="7456" y="1069"/>
                                </a:lnTo>
                                <a:lnTo>
                                  <a:pt x="7542" y="1071"/>
                                </a:lnTo>
                                <a:lnTo>
                                  <a:pt x="7627" y="1074"/>
                                </a:lnTo>
                                <a:lnTo>
                                  <a:pt x="7712" y="1076"/>
                                </a:lnTo>
                                <a:lnTo>
                                  <a:pt x="7796" y="1079"/>
                                </a:lnTo>
                                <a:lnTo>
                                  <a:pt x="7879" y="1081"/>
                                </a:lnTo>
                                <a:lnTo>
                                  <a:pt x="7962" y="1083"/>
                                </a:lnTo>
                                <a:lnTo>
                                  <a:pt x="8044" y="1086"/>
                                </a:lnTo>
                                <a:lnTo>
                                  <a:pt x="8126" y="1088"/>
                                </a:lnTo>
                                <a:lnTo>
                                  <a:pt x="8207" y="1091"/>
                                </a:lnTo>
                              </a:path>
                            </a:pathLst>
                          </a:custGeom>
                          <a:noFill/>
                          <a:ln w="317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351"/>
                        <wps:cNvCnPr/>
                        <wps:spPr bwMode="auto">
                          <a:xfrm>
                            <a:off x="5307" y="6400"/>
                            <a:ext cx="504" cy="0"/>
                          </a:xfrm>
                          <a:prstGeom prst="line">
                            <a:avLst/>
                          </a:prstGeom>
                          <a:noFill/>
                          <a:ln w="31750">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366" name="Line 350"/>
                        <wps:cNvCnPr/>
                        <wps:spPr bwMode="auto">
                          <a:xfrm>
                            <a:off x="6646" y="6400"/>
                            <a:ext cx="504" cy="0"/>
                          </a:xfrm>
                          <a:prstGeom prst="line">
                            <a:avLst/>
                          </a:prstGeom>
                          <a:noFill/>
                          <a:ln w="317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67" name="Rectangle 349"/>
                        <wps:cNvSpPr>
                          <a:spLocks noChangeArrowheads="1"/>
                        </wps:cNvSpPr>
                        <wps:spPr bwMode="auto">
                          <a:xfrm>
                            <a:off x="1701" y="1931"/>
                            <a:ext cx="9330" cy="4770"/>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Text Box 348"/>
                        <wps:cNvSpPr txBox="1">
                          <a:spLocks noChangeArrowheads="1"/>
                        </wps:cNvSpPr>
                        <wps:spPr bwMode="auto">
                          <a:xfrm>
                            <a:off x="2255" y="2067"/>
                            <a:ext cx="112" cy="3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4" w:lineRule="exact"/>
                                <w:rPr>
                                  <w:rFonts w:ascii="Calibri"/>
                                  <w:sz w:val="18"/>
                                </w:rPr>
                              </w:pPr>
                              <w:r>
                                <w:rPr>
                                  <w:rFonts w:ascii="Calibri"/>
                                  <w:color w:val="585858"/>
                                  <w:sz w:val="18"/>
                                </w:rPr>
                                <w:t>8</w:t>
                              </w:r>
                            </w:p>
                            <w:p w:rsidR="008D1D22" w:rsidRDefault="008D1D22">
                              <w:pPr>
                                <w:spacing w:before="7"/>
                                <w:rPr>
                                  <w:rFonts w:ascii="Calibri"/>
                                  <w:sz w:val="14"/>
                                </w:rPr>
                              </w:pPr>
                            </w:p>
                            <w:p w:rsidR="008D1D22" w:rsidRDefault="001E2D15">
                              <w:pPr>
                                <w:rPr>
                                  <w:rFonts w:ascii="Calibri"/>
                                  <w:sz w:val="18"/>
                                </w:rPr>
                              </w:pPr>
                              <w:r>
                                <w:rPr>
                                  <w:rFonts w:ascii="Calibri"/>
                                  <w:color w:val="585858"/>
                                  <w:sz w:val="18"/>
                                </w:rPr>
                                <w:t>7</w:t>
                              </w:r>
                            </w:p>
                            <w:p w:rsidR="008D1D22" w:rsidRDefault="008D1D22">
                              <w:pPr>
                                <w:spacing w:before="6"/>
                                <w:rPr>
                                  <w:rFonts w:ascii="Calibri"/>
                                  <w:sz w:val="14"/>
                                </w:rPr>
                              </w:pPr>
                            </w:p>
                            <w:p w:rsidR="008D1D22" w:rsidRDefault="001E2D15">
                              <w:pPr>
                                <w:spacing w:before="1"/>
                                <w:rPr>
                                  <w:rFonts w:ascii="Calibri"/>
                                  <w:sz w:val="18"/>
                                </w:rPr>
                              </w:pPr>
                              <w:r>
                                <w:rPr>
                                  <w:rFonts w:ascii="Calibri"/>
                                  <w:color w:val="585858"/>
                                  <w:sz w:val="18"/>
                                </w:rPr>
                                <w:t>6</w:t>
                              </w:r>
                            </w:p>
                            <w:p w:rsidR="008D1D22" w:rsidRDefault="008D1D22">
                              <w:pPr>
                                <w:spacing w:before="6"/>
                                <w:rPr>
                                  <w:rFonts w:ascii="Calibri"/>
                                  <w:sz w:val="14"/>
                                </w:rPr>
                              </w:pPr>
                            </w:p>
                            <w:p w:rsidR="008D1D22" w:rsidRDefault="001E2D15">
                              <w:pPr>
                                <w:spacing w:before="1"/>
                                <w:rPr>
                                  <w:rFonts w:ascii="Calibri"/>
                                  <w:sz w:val="18"/>
                                </w:rPr>
                              </w:pPr>
                              <w:r>
                                <w:rPr>
                                  <w:rFonts w:ascii="Calibri"/>
                                  <w:color w:val="585858"/>
                                  <w:sz w:val="18"/>
                                </w:rPr>
                                <w:t>5</w:t>
                              </w:r>
                            </w:p>
                            <w:p w:rsidR="008D1D22" w:rsidRDefault="008D1D22">
                              <w:pPr>
                                <w:spacing w:before="7"/>
                                <w:rPr>
                                  <w:rFonts w:ascii="Calibri"/>
                                  <w:sz w:val="14"/>
                                </w:rPr>
                              </w:pPr>
                            </w:p>
                            <w:p w:rsidR="008D1D22" w:rsidRDefault="001E2D15">
                              <w:pPr>
                                <w:rPr>
                                  <w:rFonts w:ascii="Calibri"/>
                                  <w:sz w:val="18"/>
                                </w:rPr>
                              </w:pPr>
                              <w:r>
                                <w:rPr>
                                  <w:rFonts w:ascii="Calibri"/>
                                  <w:color w:val="585858"/>
                                  <w:sz w:val="18"/>
                                </w:rPr>
                                <w:t>4</w:t>
                              </w:r>
                            </w:p>
                            <w:p w:rsidR="008D1D22" w:rsidRDefault="008D1D22">
                              <w:pPr>
                                <w:spacing w:before="6"/>
                                <w:rPr>
                                  <w:rFonts w:ascii="Calibri"/>
                                  <w:sz w:val="14"/>
                                </w:rPr>
                              </w:pPr>
                            </w:p>
                            <w:p w:rsidR="008D1D22" w:rsidRDefault="001E2D15">
                              <w:pPr>
                                <w:spacing w:before="1"/>
                                <w:rPr>
                                  <w:rFonts w:ascii="Calibri"/>
                                  <w:sz w:val="18"/>
                                </w:rPr>
                              </w:pPr>
                              <w:r>
                                <w:rPr>
                                  <w:rFonts w:ascii="Calibri"/>
                                  <w:color w:val="585858"/>
                                  <w:sz w:val="18"/>
                                </w:rPr>
                                <w:t>3</w:t>
                              </w:r>
                            </w:p>
                            <w:p w:rsidR="008D1D22" w:rsidRDefault="008D1D22">
                              <w:pPr>
                                <w:spacing w:before="6"/>
                                <w:rPr>
                                  <w:rFonts w:ascii="Calibri"/>
                                  <w:sz w:val="14"/>
                                </w:rPr>
                              </w:pPr>
                            </w:p>
                            <w:p w:rsidR="008D1D22" w:rsidRDefault="001E2D15">
                              <w:pPr>
                                <w:spacing w:before="1"/>
                                <w:rPr>
                                  <w:rFonts w:ascii="Calibri"/>
                                  <w:sz w:val="18"/>
                                </w:rPr>
                              </w:pPr>
                              <w:r>
                                <w:rPr>
                                  <w:rFonts w:ascii="Calibri"/>
                                  <w:color w:val="585858"/>
                                  <w:sz w:val="18"/>
                                </w:rPr>
                                <w:t>2</w:t>
                              </w:r>
                            </w:p>
                            <w:p w:rsidR="008D1D22" w:rsidRDefault="008D1D22">
                              <w:pPr>
                                <w:spacing w:before="7"/>
                                <w:rPr>
                                  <w:rFonts w:ascii="Calibri"/>
                                  <w:sz w:val="14"/>
                                </w:rPr>
                              </w:pPr>
                            </w:p>
                            <w:p w:rsidR="008D1D22" w:rsidRDefault="001E2D15">
                              <w:pPr>
                                <w:rPr>
                                  <w:rFonts w:ascii="Calibri"/>
                                  <w:sz w:val="18"/>
                                </w:rPr>
                              </w:pPr>
                              <w:r>
                                <w:rPr>
                                  <w:rFonts w:ascii="Calibri"/>
                                  <w:color w:val="585858"/>
                                  <w:sz w:val="18"/>
                                </w:rPr>
                                <w:t>1</w:t>
                              </w:r>
                            </w:p>
                            <w:p w:rsidR="008D1D22" w:rsidRDefault="008D1D22">
                              <w:pPr>
                                <w:spacing w:before="6"/>
                                <w:rPr>
                                  <w:rFonts w:ascii="Calibri"/>
                                  <w:sz w:val="14"/>
                                </w:rPr>
                              </w:pPr>
                            </w:p>
                            <w:p w:rsidR="008D1D22" w:rsidRDefault="001E2D15">
                              <w:pPr>
                                <w:spacing w:before="1" w:line="216"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369" name="Text Box 347"/>
                        <wps:cNvSpPr txBox="1">
                          <a:spLocks noChangeArrowheads="1"/>
                        </wps:cNvSpPr>
                        <wps:spPr bwMode="auto">
                          <a:xfrm>
                            <a:off x="2468" y="5482"/>
                            <a:ext cx="836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tabs>
                                  <w:tab w:val="left" w:pos="342"/>
                                  <w:tab w:val="left" w:pos="683"/>
                                  <w:tab w:val="left" w:pos="1026"/>
                                  <w:tab w:val="left" w:pos="1367"/>
                                  <w:tab w:val="left" w:pos="1710"/>
                                  <w:tab w:val="left" w:pos="2051"/>
                                  <w:tab w:val="left" w:pos="2394"/>
                                  <w:tab w:val="left" w:pos="2735"/>
                                  <w:tab w:val="left" w:pos="3078"/>
                                  <w:tab w:val="left" w:pos="3374"/>
                                </w:tabs>
                                <w:spacing w:line="183" w:lineRule="exact"/>
                                <w:ind w:left="-1" w:right="18"/>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z w:val="18"/>
                                </w:rPr>
                                <w:tab/>
                                <w:t>10 11 12 13 14 15 16 17 18 19 20 21 22 23</w:t>
                              </w:r>
                              <w:r>
                                <w:rPr>
                                  <w:rFonts w:ascii="Calibri"/>
                                  <w:color w:val="333333"/>
                                  <w:spacing w:val="16"/>
                                  <w:sz w:val="18"/>
                                </w:rPr>
                                <w:t xml:space="preserve"> </w:t>
                              </w:r>
                              <w:r>
                                <w:rPr>
                                  <w:rFonts w:ascii="Calibri"/>
                                  <w:color w:val="333333"/>
                                  <w:sz w:val="18"/>
                                </w:rPr>
                                <w:t>24</w:t>
                              </w:r>
                            </w:p>
                            <w:p w:rsidR="008D1D22" w:rsidRDefault="001E2D15">
                              <w:pPr>
                                <w:spacing w:before="59" w:line="240" w:lineRule="exact"/>
                                <w:ind w:left="76" w:right="139"/>
                                <w:jc w:val="center"/>
                                <w:rPr>
                                  <w:rFonts w:ascii="Calibri" w:hAnsi="Calibri"/>
                                  <w:sz w:val="20"/>
                                </w:rPr>
                              </w:pPr>
                              <w:r>
                                <w:rPr>
                                  <w:rFonts w:ascii="Calibri" w:hAnsi="Calibri"/>
                                  <w:color w:val="585858"/>
                                  <w:sz w:val="20"/>
                                </w:rPr>
                                <w:t>Час, год</w:t>
                              </w:r>
                            </w:p>
                          </w:txbxContent>
                        </wps:txbx>
                        <wps:bodyPr rot="0" vert="horz" wrap="square" lIns="0" tIns="0" rIns="0" bIns="0" anchor="t" anchorCtr="0" upright="1">
                          <a:noAutofit/>
                        </wps:bodyPr>
                      </wps:wsp>
                      <wps:wsp>
                        <wps:cNvPr id="370" name="Text Box 346"/>
                        <wps:cNvSpPr txBox="1">
                          <a:spLocks noChangeArrowheads="1"/>
                        </wps:cNvSpPr>
                        <wps:spPr bwMode="auto">
                          <a:xfrm>
                            <a:off x="5868" y="6308"/>
                            <a:ext cx="58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hAnsi="Calibri"/>
                                  <w:sz w:val="20"/>
                                </w:rPr>
                              </w:pPr>
                              <w:r>
                                <w:rPr>
                                  <w:rFonts w:ascii="Calibri" w:hAnsi="Calibri"/>
                                  <w:sz w:val="20"/>
                                </w:rPr>
                                <w:t>Норма</w:t>
                              </w:r>
                            </w:p>
                          </w:txbxContent>
                        </wps:txbx>
                        <wps:bodyPr rot="0" vert="horz" wrap="square" lIns="0" tIns="0" rIns="0" bIns="0" anchor="t" anchorCtr="0" upright="1">
                          <a:noAutofit/>
                        </wps:bodyPr>
                      </wps:wsp>
                      <wps:wsp>
                        <wps:cNvPr id="371" name="Text Box 345"/>
                        <wps:cNvSpPr txBox="1">
                          <a:spLocks noChangeArrowheads="1"/>
                        </wps:cNvSpPr>
                        <wps:spPr bwMode="auto">
                          <a:xfrm>
                            <a:off x="7206" y="6308"/>
                            <a:ext cx="3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hAnsi="Calibri"/>
                                  <w:sz w:val="20"/>
                                </w:rPr>
                              </w:pPr>
                              <w:r>
                                <w:rPr>
                                  <w:rFonts w:ascii="Calibri" w:hAnsi="Calibri"/>
                                  <w:sz w:val="20"/>
                                </w:rPr>
                                <w:t>ГЗП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244" style="position:absolute;left:0;text-align:left;margin-left:84.7pt;margin-top:96.2pt;width:467.25pt;height:239.25pt;z-index:15802368;mso-position-horizontal-relative:page" coordorigin="1694,1924" coordsize="9345,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">
                <v:shape id="AutoShape 355" o:spid="_x0000_s1245" style="position:absolute;left:2513;top:2151;width:8207;height:2784;visibility:visible;mso-wrap-style:square;v-text-anchor:top" coordsize="8207,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0BsUA&#10;AADcAAAADwAAAGRycy9kb3ducmV2LnhtbESP3WrCQBSE74W+w3IKvdONVUSiq0ihRaEg9QfJ3SF7&#10;TILZs2F3NfHtXaHg5TAz3zDzZWdqcSPnK8sKhoMEBHFudcWFgsP+uz8F4QOyxtoyKbiTh+XirTfH&#10;VNuW/+i2C4WIEPYpKihDaFIpfV6SQT+wDXH0ztYZDFG6QmqHbYSbWn4myUQarDgulNjQV0n5ZXc1&#10;Cq68H//+uGy1ueN5e6RT1mbZRqmP9241AxGoC6/wf3utFYwmQ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fQGxQAAANwAAAAPAAAAAAAAAAAAAAAAAJgCAABkcnMv&#10;ZG93bnJldi54bWxQSwUGAAAAAAQABAD1AAAAigMAAAAA&#10;" path="m,2783r8207,m,2385r8207,m,1989r8207,m,1590r8207,m,1192r8207,m,796r8207,m,398r8207,m,l8207,e" filled="f" strokecolor="#d9d9d9">
                  <v:path arrowok="t" o:connecttype="custom" o:connectlocs="0,4934;8207,4934;0,4536;8207,4536;0,4140;8207,4140;0,3741;8207,3741;0,3343;8207,3343;0,2947;8207,2947;0,2549;8207,2549;0,2151;8207,2151" o:connectangles="0,0,0,0,0,0,0,0,0,0,0,0,0,0,0,0"/>
                </v:shape>
                <v:shape id="AutoShape 354" o:spid="_x0000_s1246" style="position:absolute;left:2456;top:2151;width:8264;height:3238;visibility:visible;mso-wrap-style:square;v-text-anchor:top" coordsize="8264,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YYsQA&#10;AADcAAAADwAAAGRycy9kb3ducmV2LnhtbESPQWsCMRSE7wX/Q3hCL1ITbdVlNYpUBE+Fqr0/N8/d&#10;xc1L2ERd/30jFHocZuYbZrHqbCNu1IbasYbRUIEgLpypudRwPGzfMhAhIhtsHJOGBwVYLXsvC8yN&#10;u/M33faxFAnCIUcNVYw+lzIUFVkMQ+eJk3d2rcWYZFtK0+I9wW0jx0pNpcWa00KFnj4rKi77q9VQ&#10;fozWajP4GZy//CObnLyazLKL1q/9bj0HEamL/+G/9s5oeJ+O4Xk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2GLEAAAA3AAAAA8AAAAAAAAAAAAAAAAAmAIAAGRycy9k&#10;b3ducmV2LnhtbFBLBQYAAAAABAAEAPUAAACJAwAAAAA=&#10;" path="m57,3180l57,m,3180r57,m,2783r57,m,2385r57,m,1989r57,m,1590r57,m,1192r57,m,796r57,m,398r57,m,l57,t,3180l8264,3180t-8207,l57,3237t343,-57l400,3237t341,-57l741,3237t343,-57l1084,3237t341,-57l1425,3237t343,-57l1768,3237t341,-57l2109,3237t343,-57l2452,3237t341,-57l2793,3237t341,-57l3134,3237t343,-57l3477,3237t341,-57l3818,3237t343,-57l4161,3237t341,-57l4502,3237t343,-57l4845,3237t341,-57l5186,3237t343,-57l5529,3237t341,-57l5870,3237t343,-57l6213,3237t341,-57l6554,3237t343,-57l6897,3237t341,-57l7238,3237t343,-57l7581,3237t341,-57l7922,3237t342,-57l8264,3237e" filled="f" strokecolor="#bebebe">
                  <v:path arrowok="t" o:connecttype="custom" o:connectlocs="57,2151;57,5331;57,4934;57,4536;57,4140;57,3741;57,3343;57,2947;57,2549;57,2151;8264,5331;57,5388;400,5388;741,5388;1084,5388;1425,5388;1768,5388;2109,5388;2452,5388;2793,5388;3134,5388;3477,5388;3818,5388;4161,5388;4502,5388;4845,5388;5186,5388;5529,5388;5870,5388;6213,5388;6554,5388;6897,5388;7238,5388;7581,5388;7922,5388;8264,5388" o:connectangles="0,0,0,0,0,0,0,0,0,0,0,0,0,0,0,0,0,0,0,0,0,0,0,0,0,0,0,0,0,0,0,0,0,0,0,0"/>
                </v:shape>
                <v:shape id="Freeform 353" o:spid="_x0000_s1247" style="position:absolute;left:2513;top:2667;width:8207;height:2665;visibility:visible;mso-wrap-style:square;v-text-anchor:top" coordsize="8207,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v0MUA&#10;AADcAAAADwAAAGRycy9kb3ducmV2LnhtbESPwW7CMBBE70j8g7WVuIFToLRK4yAEgpZjoQeO23ib&#10;WI3XITYh/H1dqRLH0cy80WTL3taio9YbxwoeJwkI4sJpw6WCz+N2/ALCB2SNtWNScCMPy3w4yDDV&#10;7sof1B1CKSKEfYoKqhCaVEpfVGTRT1xDHL1v11oMUbal1C1eI9zWcpokC2nRcFyosKF1RcXP4WIV&#10;bL/QnI1+3jy53Xx37Nan/dvmpNTooV+9ggjUh3v4v/2uFcwWM/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e/QxQAAANwAAAAPAAAAAAAAAAAAAAAAAJgCAABkcnMv&#10;ZG93bnJldi54bWxQSwUGAAAAAAQABAD1AAAAigMAAAAA&#10;" path="m,2664r7,-66l13,2535r7,-71l29,2369r6,-66l42,2230r8,-78l58,2067r9,-91l76,1879,86,1776r7,-69l100,1633r7,-78l115,1475r8,-83l131,1308r8,-85l147,1138r8,-85l163,970r8,-82l176,816r2,-80l177,652r-2,-88l173,477r-2,-87l172,307r2,-77l180,160r10,-60l228,18,290,r39,16l419,86r52,50l525,193r58,62l643,320r61,65l768,449r64,61l897,564r65,47l1026,648r68,31l1159,707r65,24l1289,752r66,19l1424,787r71,15l1571,814r81,12l1740,837r95,10l1939,856r113,10l2171,875r120,8l2352,885r61,3l2476,890r64,2l2606,893r67,2l2742,896r71,1l2885,897r76,1l3038,899r80,l3201,900r86,l3377,901r92,1l3565,903r100,1l3768,906r108,2l3987,910r117,2l4165,914r62,1l4292,916r65,2l4424,919r68,2l4562,922r71,2l4705,926r73,1l4852,929r76,2l5004,932r78,2l5160,936r79,2l5319,939r81,2l5482,943r82,2l5647,947r84,2l5815,951r84,1l5984,954r86,2l6156,958r86,2l6328,962r87,2l6502,966r87,2l6676,970r87,2l6850,974r87,2l7024,978r87,2l7198,981r86,2l7371,985r85,2l7542,989r85,2l7712,993r84,2l7879,997r83,2l8044,1000r82,2l8207,1004e" filled="f" strokecolor="#006fc0" strokeweight="2.5pt">
                  <v:path arrowok="t" o:connecttype="custom" o:connectlocs="13,5202;35,4970;58,4734;86,4443;107,4222;131,3975;155,3720;176,3483;175,3231;172,2974;190,2767;329,2683;525,2860;704,3052;897,3231;1094,3346;1289,3419;1495,3469;1740,3504;2052,3533;2352,3552;2540,3559;2742,3563;2961,3565;3201,3567;3469,3569;3768,3573;4104,3579;4292,3583;4492,3588;4705,3593;4928,3598;5160,3603;5400,3608;5647,3614;5899,3619;6156,3625;6415,3631;6676,3637;6937,3643;7198,3648;7456,3654;7712,3660;7962,3666;8207,3671" o:connectangles="0,0,0,0,0,0,0,0,0,0,0,0,0,0,0,0,0,0,0,0,0,0,0,0,0,0,0,0,0,0,0,0,0,0,0,0,0,0,0,0,0,0,0,0,0"/>
                </v:shape>
                <v:shape id="Freeform 352" o:spid="_x0000_s1248" style="position:absolute;left:2513;top:2676;width:8207;height:2655;visibility:visible;mso-wrap-style:square;v-text-anchor:top" coordsize="8207,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TqcMA&#10;AADcAAAADwAAAGRycy9kb3ducmV2LnhtbESPQWsCMRSE7wX/Q3iCt5qorchqFCkIglCoyoK3x+a5&#10;CW5elk2q679vCoUeh5n5hlltet+IO3XRBdYwGSsQxFUwjmsN59PudQEiJmSDTWDS8KQIm/XgZYWF&#10;CQ/+ovsx1SJDOBaowabUFlLGypLHOA4tcfauofOYsuxqaTp8ZLhv5FSpufToOC9YbOnDUnU7fnsN&#10;rQqumpWX6eH97Kg8lTtlPxutR8N+uwSRqE//4b/23miYzd/g90w+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8TqcMAAADcAAAADwAAAAAAAAAAAAAAAACYAgAAZHJzL2Rv&#10;d25yZXYueG1sUEsFBgAAAAAEAAQA9QAAAIgDAAAAAA==&#10;" path="m,2654r7,-66l13,2526r7,-71l29,2360r6,-66l42,2222r8,-79l58,2059r9,-91l76,1872,86,1769r7,-69l100,1626r7,-77l115,1469r8,-82l131,1303r8,-84l147,1134r8,-85l163,966r8,-81l176,812r2,-80l177,647r-2,-87l173,471r-2,-87l172,300r2,-77l180,153,190,94,228,15,257,r31,3l363,51r43,41l453,143r50,57l556,263r54,67l667,397r58,67l785,529r60,61l905,644r61,46l1026,726r68,33l1159,786r65,23l1289,827r66,16l1424,855r71,11l1571,874r81,8l1740,889r95,7l1939,903r113,9l2171,920r120,7l2352,930r61,3l2476,935r64,2l2606,939r67,2l2742,943r71,1l2885,946r76,1l3038,948r80,2l3201,951r86,2l3377,954r92,2l3565,958r100,2l3768,963r108,2l3987,968r117,3l4165,973r62,2l4292,977r65,2l4424,981r68,2l4562,985r71,2l4705,989r73,2l4852,993r76,2l5004,998r78,2l5160,1002r79,2l5319,1007r81,2l5482,1011r82,3l5647,1016r84,3l5815,1021r84,3l5984,1026r86,2l6156,1031r86,2l6328,1036r87,3l6502,1041r87,3l6676,1046r87,3l6850,1051r87,3l7024,1056r87,3l7198,1061r86,3l7371,1066r85,3l7542,1071r85,3l7712,1076r84,3l7879,1081r83,2l8044,1086r82,2l8207,1091e" filled="f" strokecolor="red" strokeweight="2.5pt">
                  <v:stroke dashstyle="dash"/>
                  <v:path arrowok="t" o:connecttype="custom" o:connectlocs="13,5203;35,4971;58,4736;86,4446;107,4226;131,3980;155,3726;176,3489;175,3237;172,2977;190,2771;288,2680;453,2820;610,3007;785,3206;966,3367;1159,3463;1355,3520;1571,3551;1835,3573;2171,3597;2413,3610;2606,3616;2813,3621;3038,3625;3287,3630;3565,3635;3876,3642;4165,3650;4357,3656;4562,3662;4778,3668;5004,3675;5239,3681;5482,3688;5731,3696;5984,3703;6242,3710;6502,3718;6763,3726;7024,3733;7284,3741;7542,3748;7796,3756;8044,3763" o:connectangles="0,0,0,0,0,0,0,0,0,0,0,0,0,0,0,0,0,0,0,0,0,0,0,0,0,0,0,0,0,0,0,0,0,0,0,0,0,0,0,0,0,0,0,0,0"/>
                </v:shape>
                <v:line id="Line 351" o:spid="_x0000_s1249" style="position:absolute;visibility:visible;mso-wrap-style:square" from="5307,6400" to="5811,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u/8IAAADcAAAADwAAAGRycy9kb3ducmV2LnhtbESPQYvCMBSE7wv+h/AEb2uqsmWtRlFh&#10;0YsH3eL50TzbYvMSm6zWf78RBI/DzHzDzJedacSNWl9bVjAaJiCIC6trLhXkvz+f3yB8QNbYWCYF&#10;D/KwXPQ+5phpe+cD3Y6hFBHCPkMFVQguk9IXFRn0Q+uIo3e2rcEQZVtK3eI9wk0jx0mSSoM1x4UK&#10;HW0qKi7HP6Ngvb9Odylvx7lz5Ym60VqG/KDUoN+tZiACdeEdfrV3WsEk/YLnmX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pu/8IAAADcAAAADwAAAAAAAAAAAAAA&#10;AAChAgAAZHJzL2Rvd25yZXYueG1sUEsFBgAAAAAEAAQA+QAAAJADAAAAAA==&#10;" strokecolor="#006fc0" strokeweight="2.5pt"/>
                <v:line id="Line 350" o:spid="_x0000_s1250" style="position:absolute;visibility:visible;mso-wrap-style:square" from="6646,6400" to="7150,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4HksQAAADcAAAADwAAAGRycy9kb3ducmV2LnhtbESPQWvCQBSE74L/YXkFb7pptaFEV4mB&#10;oFAoGIvnR/Y1Cc2+DdmtRn99VxA8DjPzDbPaDKYVZ+pdY1nB6ywCQVxa3XCl4PuYTz9AOI+ssbVM&#10;Cq7kYLMej1aYaHvhA50LX4kAYZeggtr7LpHSlTUZdDPbEQfvx/YGfZB9JXWPlwA3rXyLolgabDgs&#10;1NhRVlP5W/wZBdnpcxvrVA+7tMxv7/yVLfLoqtTkZUiXIDwN/hl+tPdawTyO4X4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geSxAAAANwAAAAPAAAAAAAAAAAA&#10;AAAAAKECAABkcnMvZG93bnJldi54bWxQSwUGAAAAAAQABAD5AAAAkgMAAAAA&#10;" strokecolor="red" strokeweight="2.5pt">
                  <v:stroke dashstyle="dash"/>
                </v:line>
                <v:rect id="Rectangle 349" o:spid="_x0000_s1251" style="position:absolute;left:1701;top:1931;width:9330;height: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plsQA&#10;AADcAAAADwAAAGRycy9kb3ducmV2LnhtbESP0WrCQBRE3wv+w3KFvhTdaGmU6CpSLIhvjX7AJXvN&#10;JmbvhuzWRL++KxT6OMzMGWa9HWwjbtT5yrGC2TQBQVw4XXGp4Hz6mixB+ICssXFMCu7kYbsZvawx&#10;067nb7rloRQRwj5DBSaENpPSF4Ys+qlriaN3cZ3FEGVXSt1hH+G2kfMkSaXFiuOCwZY+DRXX/Mcq&#10;CG8fdV3eNdap6R/FY++Ol/yg1Ot42K1ABBrCf/ivfdAK3tMFP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vKZbEAAAA3AAAAA8AAAAAAAAAAAAAAAAAmAIAAGRycy9k&#10;b3ducmV2LnhtbFBLBQYAAAAABAAEAPUAAACJAwAAAAA=&#10;" filled="f" strokecolor="#7e7e7e"/>
                <v:shape id="Text Box 348" o:spid="_x0000_s1252" type="#_x0000_t202" style="position:absolute;left:2255;top:2067;width:112;height:3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8D1D22" w:rsidRDefault="001E2D15">
                        <w:pPr>
                          <w:spacing w:line="184" w:lineRule="exact"/>
                          <w:rPr>
                            <w:rFonts w:ascii="Calibri"/>
                            <w:sz w:val="18"/>
                          </w:rPr>
                        </w:pPr>
                        <w:r>
                          <w:rPr>
                            <w:rFonts w:ascii="Calibri"/>
                            <w:color w:val="585858"/>
                            <w:sz w:val="18"/>
                          </w:rPr>
                          <w:t>8</w:t>
                        </w:r>
                      </w:p>
                      <w:p w:rsidR="008D1D22" w:rsidRDefault="008D1D22">
                        <w:pPr>
                          <w:spacing w:before="7"/>
                          <w:rPr>
                            <w:rFonts w:ascii="Calibri"/>
                            <w:sz w:val="14"/>
                          </w:rPr>
                        </w:pPr>
                      </w:p>
                      <w:p w:rsidR="008D1D22" w:rsidRDefault="001E2D15">
                        <w:pPr>
                          <w:rPr>
                            <w:rFonts w:ascii="Calibri"/>
                            <w:sz w:val="18"/>
                          </w:rPr>
                        </w:pPr>
                        <w:r>
                          <w:rPr>
                            <w:rFonts w:ascii="Calibri"/>
                            <w:color w:val="585858"/>
                            <w:sz w:val="18"/>
                          </w:rPr>
                          <w:t>7</w:t>
                        </w:r>
                      </w:p>
                      <w:p w:rsidR="008D1D22" w:rsidRDefault="008D1D22">
                        <w:pPr>
                          <w:spacing w:before="6"/>
                          <w:rPr>
                            <w:rFonts w:ascii="Calibri"/>
                            <w:sz w:val="14"/>
                          </w:rPr>
                        </w:pPr>
                      </w:p>
                      <w:p w:rsidR="008D1D22" w:rsidRDefault="001E2D15">
                        <w:pPr>
                          <w:spacing w:before="1"/>
                          <w:rPr>
                            <w:rFonts w:ascii="Calibri"/>
                            <w:sz w:val="18"/>
                          </w:rPr>
                        </w:pPr>
                        <w:r>
                          <w:rPr>
                            <w:rFonts w:ascii="Calibri"/>
                            <w:color w:val="585858"/>
                            <w:sz w:val="18"/>
                          </w:rPr>
                          <w:t>6</w:t>
                        </w:r>
                      </w:p>
                      <w:p w:rsidR="008D1D22" w:rsidRDefault="008D1D22">
                        <w:pPr>
                          <w:spacing w:before="6"/>
                          <w:rPr>
                            <w:rFonts w:ascii="Calibri"/>
                            <w:sz w:val="14"/>
                          </w:rPr>
                        </w:pPr>
                      </w:p>
                      <w:p w:rsidR="008D1D22" w:rsidRDefault="001E2D15">
                        <w:pPr>
                          <w:spacing w:before="1"/>
                          <w:rPr>
                            <w:rFonts w:ascii="Calibri"/>
                            <w:sz w:val="18"/>
                          </w:rPr>
                        </w:pPr>
                        <w:r>
                          <w:rPr>
                            <w:rFonts w:ascii="Calibri"/>
                            <w:color w:val="585858"/>
                            <w:sz w:val="18"/>
                          </w:rPr>
                          <w:t>5</w:t>
                        </w:r>
                      </w:p>
                      <w:p w:rsidR="008D1D22" w:rsidRDefault="008D1D22">
                        <w:pPr>
                          <w:spacing w:before="7"/>
                          <w:rPr>
                            <w:rFonts w:ascii="Calibri"/>
                            <w:sz w:val="14"/>
                          </w:rPr>
                        </w:pPr>
                      </w:p>
                      <w:p w:rsidR="008D1D22" w:rsidRDefault="001E2D15">
                        <w:pPr>
                          <w:rPr>
                            <w:rFonts w:ascii="Calibri"/>
                            <w:sz w:val="18"/>
                          </w:rPr>
                        </w:pPr>
                        <w:r>
                          <w:rPr>
                            <w:rFonts w:ascii="Calibri"/>
                            <w:color w:val="585858"/>
                            <w:sz w:val="18"/>
                          </w:rPr>
                          <w:t>4</w:t>
                        </w:r>
                      </w:p>
                      <w:p w:rsidR="008D1D22" w:rsidRDefault="008D1D22">
                        <w:pPr>
                          <w:spacing w:before="6"/>
                          <w:rPr>
                            <w:rFonts w:ascii="Calibri"/>
                            <w:sz w:val="14"/>
                          </w:rPr>
                        </w:pPr>
                      </w:p>
                      <w:p w:rsidR="008D1D22" w:rsidRDefault="001E2D15">
                        <w:pPr>
                          <w:spacing w:before="1"/>
                          <w:rPr>
                            <w:rFonts w:ascii="Calibri"/>
                            <w:sz w:val="18"/>
                          </w:rPr>
                        </w:pPr>
                        <w:r>
                          <w:rPr>
                            <w:rFonts w:ascii="Calibri"/>
                            <w:color w:val="585858"/>
                            <w:sz w:val="18"/>
                          </w:rPr>
                          <w:t>3</w:t>
                        </w:r>
                      </w:p>
                      <w:p w:rsidR="008D1D22" w:rsidRDefault="008D1D22">
                        <w:pPr>
                          <w:spacing w:before="6"/>
                          <w:rPr>
                            <w:rFonts w:ascii="Calibri"/>
                            <w:sz w:val="14"/>
                          </w:rPr>
                        </w:pPr>
                      </w:p>
                      <w:p w:rsidR="008D1D22" w:rsidRDefault="001E2D15">
                        <w:pPr>
                          <w:spacing w:before="1"/>
                          <w:rPr>
                            <w:rFonts w:ascii="Calibri"/>
                            <w:sz w:val="18"/>
                          </w:rPr>
                        </w:pPr>
                        <w:r>
                          <w:rPr>
                            <w:rFonts w:ascii="Calibri"/>
                            <w:color w:val="585858"/>
                            <w:sz w:val="18"/>
                          </w:rPr>
                          <w:t>2</w:t>
                        </w:r>
                      </w:p>
                      <w:p w:rsidR="008D1D22" w:rsidRDefault="008D1D22">
                        <w:pPr>
                          <w:spacing w:before="7"/>
                          <w:rPr>
                            <w:rFonts w:ascii="Calibri"/>
                            <w:sz w:val="14"/>
                          </w:rPr>
                        </w:pPr>
                      </w:p>
                      <w:p w:rsidR="008D1D22" w:rsidRDefault="001E2D15">
                        <w:pPr>
                          <w:rPr>
                            <w:rFonts w:ascii="Calibri"/>
                            <w:sz w:val="18"/>
                          </w:rPr>
                        </w:pPr>
                        <w:r>
                          <w:rPr>
                            <w:rFonts w:ascii="Calibri"/>
                            <w:color w:val="585858"/>
                            <w:sz w:val="18"/>
                          </w:rPr>
                          <w:t>1</w:t>
                        </w:r>
                      </w:p>
                      <w:p w:rsidR="008D1D22" w:rsidRDefault="008D1D22">
                        <w:pPr>
                          <w:spacing w:before="6"/>
                          <w:rPr>
                            <w:rFonts w:ascii="Calibri"/>
                            <w:sz w:val="14"/>
                          </w:rPr>
                        </w:pPr>
                      </w:p>
                      <w:p w:rsidR="008D1D22" w:rsidRDefault="001E2D15">
                        <w:pPr>
                          <w:spacing w:before="1" w:line="216" w:lineRule="exact"/>
                          <w:rPr>
                            <w:rFonts w:ascii="Calibri"/>
                            <w:sz w:val="18"/>
                          </w:rPr>
                        </w:pPr>
                        <w:r>
                          <w:rPr>
                            <w:rFonts w:ascii="Calibri"/>
                            <w:color w:val="585858"/>
                            <w:sz w:val="18"/>
                          </w:rPr>
                          <w:t>0</w:t>
                        </w:r>
                      </w:p>
                    </w:txbxContent>
                  </v:textbox>
                </v:shape>
                <v:shape id="Text Box 347" o:spid="_x0000_s1253" type="#_x0000_t202" style="position:absolute;left:2468;top:5482;width:8365;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8D1D22" w:rsidRDefault="001E2D15">
                        <w:pPr>
                          <w:tabs>
                            <w:tab w:val="left" w:pos="342"/>
                            <w:tab w:val="left" w:pos="683"/>
                            <w:tab w:val="left" w:pos="1026"/>
                            <w:tab w:val="left" w:pos="1367"/>
                            <w:tab w:val="left" w:pos="1710"/>
                            <w:tab w:val="left" w:pos="2051"/>
                            <w:tab w:val="left" w:pos="2394"/>
                            <w:tab w:val="left" w:pos="2735"/>
                            <w:tab w:val="left" w:pos="3078"/>
                            <w:tab w:val="left" w:pos="3374"/>
                          </w:tabs>
                          <w:spacing w:line="183" w:lineRule="exact"/>
                          <w:ind w:left="-1" w:right="18"/>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z w:val="18"/>
                          </w:rPr>
                          <w:tab/>
                          <w:t>10 11 12 13 14 15 16 17 18 19 20 21 22 23</w:t>
                        </w:r>
                        <w:r>
                          <w:rPr>
                            <w:rFonts w:ascii="Calibri"/>
                            <w:color w:val="333333"/>
                            <w:spacing w:val="16"/>
                            <w:sz w:val="18"/>
                          </w:rPr>
                          <w:t xml:space="preserve"> </w:t>
                        </w:r>
                        <w:r>
                          <w:rPr>
                            <w:rFonts w:ascii="Calibri"/>
                            <w:color w:val="333333"/>
                            <w:sz w:val="18"/>
                          </w:rPr>
                          <w:t>24</w:t>
                        </w:r>
                      </w:p>
                      <w:p w:rsidR="008D1D22" w:rsidRDefault="001E2D15">
                        <w:pPr>
                          <w:spacing w:before="59" w:line="240" w:lineRule="exact"/>
                          <w:ind w:left="76" w:right="139"/>
                          <w:jc w:val="center"/>
                          <w:rPr>
                            <w:rFonts w:ascii="Calibri" w:hAnsi="Calibri"/>
                            <w:sz w:val="20"/>
                          </w:rPr>
                        </w:pPr>
                        <w:r>
                          <w:rPr>
                            <w:rFonts w:ascii="Calibri" w:hAnsi="Calibri"/>
                            <w:color w:val="585858"/>
                            <w:sz w:val="20"/>
                          </w:rPr>
                          <w:t>Час, год</w:t>
                        </w:r>
                      </w:p>
                    </w:txbxContent>
                  </v:textbox>
                </v:shape>
                <v:shape id="Text Box 346" o:spid="_x0000_s1254" type="#_x0000_t202" style="position:absolute;left:5868;top:6308;width:58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8D1D22" w:rsidRDefault="001E2D15">
                        <w:pPr>
                          <w:spacing w:line="199" w:lineRule="exact"/>
                          <w:rPr>
                            <w:rFonts w:ascii="Calibri" w:hAnsi="Calibri"/>
                            <w:sz w:val="20"/>
                          </w:rPr>
                        </w:pPr>
                        <w:r>
                          <w:rPr>
                            <w:rFonts w:ascii="Calibri" w:hAnsi="Calibri"/>
                            <w:sz w:val="20"/>
                          </w:rPr>
                          <w:t>Норма</w:t>
                        </w:r>
                      </w:p>
                    </w:txbxContent>
                  </v:textbox>
                </v:shape>
                <v:shape id="Text Box 345" o:spid="_x0000_s1255" type="#_x0000_t202" style="position:absolute;left:7206;top:6308;width:32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8D1D22" w:rsidRDefault="001E2D15">
                        <w:pPr>
                          <w:spacing w:line="199" w:lineRule="exact"/>
                          <w:rPr>
                            <w:rFonts w:ascii="Calibri" w:hAnsi="Calibri"/>
                            <w:sz w:val="20"/>
                          </w:rPr>
                        </w:pPr>
                        <w:r>
                          <w:rPr>
                            <w:rFonts w:ascii="Calibri" w:hAnsi="Calibri"/>
                            <w:sz w:val="20"/>
                          </w:rPr>
                          <w:t>ГЗП</w:t>
                        </w:r>
                      </w:p>
                    </w:txbxContent>
                  </v:textbox>
                </v:shape>
                <w10:wrap anchorx="page"/>
              </v:group>
            </w:pict>
          </mc:Fallback>
        </mc:AlternateContent>
      </w:r>
      <w:r>
        <w:rPr>
          <w:noProof/>
          <w:lang w:val="ru-RU" w:eastAsia="ru-RU"/>
        </w:rPr>
        <mc:AlternateContent>
          <mc:Choice Requires="wps">
            <w:drawing>
              <wp:anchor distT="0" distB="0" distL="114300" distR="114300" simplePos="0" relativeHeight="15802880" behindDoc="0" locked="0" layoutInCell="1" allowOverlap="1">
                <wp:simplePos x="0" y="0"/>
                <wp:positionH relativeFrom="page">
                  <wp:posOffset>1251585</wp:posOffset>
                </wp:positionH>
                <wp:positionV relativeFrom="paragraph">
                  <wp:posOffset>1770380</wp:posOffset>
                </wp:positionV>
                <wp:extent cx="152400" cy="1211580"/>
                <wp:effectExtent l="0" t="0" r="0" b="0"/>
                <wp:wrapNone/>
                <wp:docPr id="35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23" w:lineRule="exact"/>
                              <w:ind w:left="20"/>
                              <w:rPr>
                                <w:rFonts w:ascii="Calibri" w:hAnsi="Calibri"/>
                                <w:sz w:val="20"/>
                              </w:rPr>
                            </w:pPr>
                            <w:r>
                              <w:rPr>
                                <w:rFonts w:ascii="Calibri" w:hAnsi="Calibri"/>
                                <w:color w:val="585858"/>
                                <w:sz w:val="20"/>
                              </w:rPr>
                              <w:t>Концентрація, мкг/мл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256" type="#_x0000_t202" style="position:absolute;left:0;text-align:left;margin-left:98.55pt;margin-top:139.4pt;width:12pt;height:95.4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" filled="f" stroked="f">
                <v:textbox style="layout-flow:vertical;mso-layout-flow-alt:bottom-to-top" inset="0,0,0,0">
                  <w:txbxContent>
                    <w:p w:rsidR="008D1D22" w:rsidRDefault="001E2D15">
                      <w:pPr>
                        <w:spacing w:line="223" w:lineRule="exact"/>
                        <w:ind w:left="20"/>
                        <w:rPr>
                          <w:rFonts w:ascii="Calibri" w:hAnsi="Calibri"/>
                          <w:sz w:val="20"/>
                        </w:rPr>
                      </w:pPr>
                      <w:r>
                        <w:rPr>
                          <w:rFonts w:ascii="Calibri" w:hAnsi="Calibri"/>
                          <w:color w:val="585858"/>
                          <w:sz w:val="20"/>
                        </w:rPr>
                        <w:t>Концентрація, мкг/мл</w:t>
                      </w:r>
                    </w:p>
                  </w:txbxContent>
                </v:textbox>
                <w10:wrap anchorx="page"/>
              </v:shape>
            </w:pict>
          </mc:Fallback>
        </mc:AlternateContent>
      </w:r>
      <w:r w:rsidR="001E2D15">
        <w:t>Отримані в експерименті дані чітко свідчать про відсутність вірогідної різниці (P&gt;0,05) в обох групах порівняння за усіма вивчаємими фармакокінетичними параметрами (t</w:t>
      </w:r>
      <w:r w:rsidR="001E2D15">
        <w:rPr>
          <w:vertAlign w:val="subscript"/>
        </w:rPr>
        <w:t>max</w:t>
      </w:r>
      <w:r w:rsidR="001E2D15">
        <w:t>, С</w:t>
      </w:r>
      <w:r w:rsidR="001E2D15">
        <w:rPr>
          <w:vertAlign w:val="subscript"/>
        </w:rPr>
        <w:t>max</w:t>
      </w:r>
      <w:r w:rsidR="001E2D15">
        <w:t>, K</w:t>
      </w:r>
      <w:r w:rsidR="001E2D15">
        <w:rPr>
          <w:vertAlign w:val="subscript"/>
        </w:rPr>
        <w:t>ij</w:t>
      </w:r>
      <w:r w:rsidR="001E2D15">
        <w:t>, K</w:t>
      </w:r>
      <w:r w:rsidR="001E2D15">
        <w:rPr>
          <w:vertAlign w:val="subscript"/>
        </w:rPr>
        <w:t>ji</w:t>
      </w:r>
      <w:r w:rsidR="001E2D15">
        <w:t>, AUC та MRT), які</w:t>
      </w:r>
    </w:p>
    <w:p w:rsidR="008D1D22" w:rsidRDefault="008D1D22">
      <w:pPr>
        <w:pStyle w:val="a3"/>
        <w:jc w:val="left"/>
        <w:rPr>
          <w:sz w:val="32"/>
        </w:rPr>
      </w:pPr>
    </w:p>
    <w:p w:rsidR="008D1D22" w:rsidRDefault="008D1D22">
      <w:pPr>
        <w:pStyle w:val="a3"/>
        <w:jc w:val="left"/>
        <w:rPr>
          <w:sz w:val="32"/>
        </w:rPr>
      </w:pPr>
    </w:p>
    <w:p w:rsidR="008D1D22" w:rsidRDefault="008D1D22">
      <w:pPr>
        <w:pStyle w:val="a3"/>
        <w:jc w:val="left"/>
        <w:rPr>
          <w:sz w:val="32"/>
        </w:rPr>
      </w:pPr>
    </w:p>
    <w:p w:rsidR="008D1D22" w:rsidRDefault="008D1D22">
      <w:pPr>
        <w:pStyle w:val="a3"/>
        <w:jc w:val="left"/>
        <w:rPr>
          <w:sz w:val="32"/>
        </w:rPr>
      </w:pPr>
    </w:p>
    <w:p w:rsidR="008D1D22" w:rsidRDefault="008D1D22">
      <w:pPr>
        <w:pStyle w:val="a3"/>
        <w:jc w:val="left"/>
        <w:rPr>
          <w:sz w:val="32"/>
        </w:rPr>
      </w:pPr>
    </w:p>
    <w:p w:rsidR="008D1D22" w:rsidRDefault="008D1D22">
      <w:pPr>
        <w:pStyle w:val="a3"/>
        <w:jc w:val="left"/>
        <w:rPr>
          <w:sz w:val="32"/>
        </w:rPr>
      </w:pPr>
    </w:p>
    <w:p w:rsidR="008D1D22" w:rsidRDefault="008D1D22">
      <w:pPr>
        <w:pStyle w:val="a3"/>
        <w:jc w:val="left"/>
        <w:rPr>
          <w:sz w:val="32"/>
        </w:rPr>
      </w:pPr>
    </w:p>
    <w:p w:rsidR="008D1D22" w:rsidRDefault="008D1D22">
      <w:pPr>
        <w:pStyle w:val="a3"/>
        <w:jc w:val="left"/>
        <w:rPr>
          <w:sz w:val="32"/>
        </w:rPr>
      </w:pPr>
    </w:p>
    <w:p w:rsidR="008D1D22" w:rsidRDefault="008D1D22">
      <w:pPr>
        <w:pStyle w:val="a3"/>
        <w:jc w:val="left"/>
        <w:rPr>
          <w:sz w:val="32"/>
        </w:rPr>
      </w:pPr>
    </w:p>
    <w:p w:rsidR="008D1D22" w:rsidRDefault="008D1D22">
      <w:pPr>
        <w:pStyle w:val="a3"/>
        <w:jc w:val="left"/>
        <w:rPr>
          <w:sz w:val="32"/>
        </w:rPr>
      </w:pPr>
    </w:p>
    <w:p w:rsidR="008D1D22" w:rsidRDefault="008D1D22">
      <w:pPr>
        <w:pStyle w:val="a3"/>
        <w:jc w:val="left"/>
        <w:rPr>
          <w:sz w:val="32"/>
        </w:rPr>
      </w:pPr>
    </w:p>
    <w:p w:rsidR="008D1D22" w:rsidRDefault="008D1D22">
      <w:pPr>
        <w:pStyle w:val="a3"/>
        <w:jc w:val="left"/>
        <w:rPr>
          <w:sz w:val="32"/>
        </w:rPr>
      </w:pPr>
    </w:p>
    <w:p w:rsidR="008D1D22" w:rsidRDefault="008D1D22">
      <w:pPr>
        <w:pStyle w:val="a3"/>
        <w:jc w:val="left"/>
        <w:rPr>
          <w:sz w:val="32"/>
        </w:rPr>
      </w:pPr>
    </w:p>
    <w:p w:rsidR="008D1D22" w:rsidRDefault="008D1D22">
      <w:pPr>
        <w:pStyle w:val="a3"/>
        <w:jc w:val="left"/>
        <w:rPr>
          <w:sz w:val="32"/>
        </w:rPr>
      </w:pPr>
    </w:p>
    <w:p w:rsidR="008D1D22" w:rsidRDefault="008D1D22">
      <w:pPr>
        <w:pStyle w:val="a3"/>
        <w:jc w:val="left"/>
        <w:rPr>
          <w:sz w:val="32"/>
        </w:rPr>
      </w:pPr>
    </w:p>
    <w:p w:rsidR="008D1D22" w:rsidRDefault="008D1D22">
      <w:pPr>
        <w:pStyle w:val="a3"/>
        <w:spacing w:before="5"/>
        <w:jc w:val="left"/>
        <w:rPr>
          <w:sz w:val="35"/>
        </w:rPr>
      </w:pPr>
    </w:p>
    <w:p w:rsidR="008D1D22" w:rsidRDefault="001E2D15">
      <w:pPr>
        <w:pStyle w:val="a3"/>
        <w:spacing w:line="360" w:lineRule="auto"/>
        <w:ind w:left="362" w:right="229" w:firstLine="707"/>
      </w:pPr>
      <w:r>
        <w:t>Рисунок 6.9. Фармакокінетика ОКАГЕРМ</w:t>
      </w:r>
      <w:r>
        <w:t>-4 в лінійних координатах в серці в нормі та в умовах ГЗП при його внутрішньоочеревинному введенні щурам в дозі 96,8 мг/кг.</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527" w:right="227" w:firstLine="7763"/>
        <w:jc w:val="left"/>
      </w:pPr>
      <w:r>
        <w:t>Таблиця 6.4 Фармакокінетичні параметри (M±m), що характеризують процес розподілу ОКАГЕРМ-4 у серце в нормі та за умов ГЗП при внутрішньоочеревинному</w:t>
      </w:r>
    </w:p>
    <w:p w:rsidR="008D1D22" w:rsidRDefault="001E2D15">
      <w:pPr>
        <w:pStyle w:val="a3"/>
        <w:spacing w:before="1"/>
        <w:ind w:left="2741"/>
        <w:jc w:val="left"/>
      </w:pPr>
      <w:r>
        <w:t>введенні щурам у дозі 96,8 мг/кг (n=6)</w:t>
      </w:r>
    </w:p>
    <w:p w:rsidR="008D1D22" w:rsidRDefault="008D1D22">
      <w:pPr>
        <w:pStyle w:val="a3"/>
        <w:spacing w:before="10"/>
        <w:jc w:val="left"/>
        <w:rPr>
          <w:sz w:val="13"/>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048"/>
        <w:gridCol w:w="1630"/>
        <w:gridCol w:w="1633"/>
        <w:gridCol w:w="864"/>
      </w:tblGrid>
      <w:tr w:rsidR="008D1D22">
        <w:trPr>
          <w:trHeight w:val="323"/>
        </w:trPr>
        <w:tc>
          <w:tcPr>
            <w:tcW w:w="3399" w:type="dxa"/>
            <w:vMerge w:val="restart"/>
          </w:tcPr>
          <w:p w:rsidR="008D1D22" w:rsidRDefault="001E2D15">
            <w:pPr>
              <w:pStyle w:val="TableParagraph"/>
              <w:spacing w:before="168"/>
              <w:ind w:left="1120"/>
              <w:jc w:val="left"/>
              <w:rPr>
                <w:sz w:val="28"/>
              </w:rPr>
            </w:pPr>
            <w:r>
              <w:rPr>
                <w:sz w:val="28"/>
              </w:rPr>
              <w:t>Параметр</w:t>
            </w:r>
          </w:p>
        </w:tc>
        <w:tc>
          <w:tcPr>
            <w:tcW w:w="2048" w:type="dxa"/>
            <w:vMerge w:val="restart"/>
          </w:tcPr>
          <w:p w:rsidR="008D1D22" w:rsidRDefault="001E2D15">
            <w:pPr>
              <w:pStyle w:val="TableParagraph"/>
              <w:spacing w:before="11" w:line="322" w:lineRule="exact"/>
              <w:ind w:left="328" w:right="252" w:hanging="53"/>
              <w:jc w:val="left"/>
              <w:rPr>
                <w:sz w:val="28"/>
              </w:rPr>
            </w:pPr>
            <w:r>
              <w:rPr>
                <w:sz w:val="28"/>
              </w:rPr>
              <w:t>Позначення, розмірність</w:t>
            </w:r>
          </w:p>
        </w:tc>
        <w:tc>
          <w:tcPr>
            <w:tcW w:w="3263" w:type="dxa"/>
            <w:gridSpan w:val="2"/>
          </w:tcPr>
          <w:p w:rsidR="008D1D22" w:rsidRDefault="001E2D15">
            <w:pPr>
              <w:pStyle w:val="TableParagraph"/>
              <w:spacing w:line="304" w:lineRule="exact"/>
              <w:ind w:left="824"/>
              <w:jc w:val="left"/>
              <w:rPr>
                <w:sz w:val="28"/>
              </w:rPr>
            </w:pPr>
            <w:r>
              <w:rPr>
                <w:sz w:val="28"/>
              </w:rPr>
              <w:t>Група тварин</w:t>
            </w:r>
          </w:p>
        </w:tc>
        <w:tc>
          <w:tcPr>
            <w:tcW w:w="864" w:type="dxa"/>
            <w:vMerge w:val="restart"/>
          </w:tcPr>
          <w:p w:rsidR="008D1D22" w:rsidRDefault="001E2D15">
            <w:pPr>
              <w:pStyle w:val="TableParagraph"/>
              <w:spacing w:before="111"/>
              <w:ind w:left="270" w:right="270"/>
              <w:rPr>
                <w:sz w:val="23"/>
              </w:rPr>
            </w:pPr>
            <w:r>
              <w:rPr>
                <w:position w:val="-12"/>
                <w:sz w:val="28"/>
              </w:rPr>
              <w:t>Р</w:t>
            </w:r>
            <w:r>
              <w:rPr>
                <w:sz w:val="23"/>
              </w:rPr>
              <w:t>⁕</w:t>
            </w:r>
          </w:p>
        </w:tc>
      </w:tr>
      <w:tr w:rsidR="008D1D22">
        <w:trPr>
          <w:trHeight w:val="321"/>
        </w:trPr>
        <w:tc>
          <w:tcPr>
            <w:tcW w:w="3399" w:type="dxa"/>
            <w:vMerge/>
            <w:tcBorders>
              <w:top w:val="nil"/>
            </w:tcBorders>
          </w:tcPr>
          <w:p w:rsidR="008D1D22" w:rsidRDefault="008D1D22">
            <w:pPr>
              <w:rPr>
                <w:sz w:val="2"/>
                <w:szCs w:val="2"/>
              </w:rPr>
            </w:pPr>
          </w:p>
        </w:tc>
        <w:tc>
          <w:tcPr>
            <w:tcW w:w="2048" w:type="dxa"/>
            <w:vMerge/>
            <w:tcBorders>
              <w:top w:val="nil"/>
            </w:tcBorders>
          </w:tcPr>
          <w:p w:rsidR="008D1D22" w:rsidRDefault="008D1D22">
            <w:pPr>
              <w:rPr>
                <w:sz w:val="2"/>
                <w:szCs w:val="2"/>
              </w:rPr>
            </w:pPr>
          </w:p>
        </w:tc>
        <w:tc>
          <w:tcPr>
            <w:tcW w:w="1630" w:type="dxa"/>
          </w:tcPr>
          <w:p w:rsidR="008D1D22" w:rsidRDefault="001E2D15">
            <w:pPr>
              <w:pStyle w:val="TableParagraph"/>
              <w:spacing w:line="301" w:lineRule="exact"/>
              <w:ind w:left="87" w:right="78"/>
              <w:rPr>
                <w:sz w:val="28"/>
              </w:rPr>
            </w:pPr>
            <w:r>
              <w:rPr>
                <w:sz w:val="28"/>
              </w:rPr>
              <w:t>Норма</w:t>
            </w:r>
          </w:p>
        </w:tc>
        <w:tc>
          <w:tcPr>
            <w:tcW w:w="1633" w:type="dxa"/>
          </w:tcPr>
          <w:p w:rsidR="008D1D22" w:rsidRDefault="001E2D15">
            <w:pPr>
              <w:pStyle w:val="TableParagraph"/>
              <w:spacing w:line="301" w:lineRule="exact"/>
              <w:ind w:left="85" w:right="81"/>
              <w:rPr>
                <w:sz w:val="28"/>
              </w:rPr>
            </w:pPr>
            <w:r>
              <w:rPr>
                <w:sz w:val="28"/>
              </w:rPr>
              <w:t>ГЗП</w:t>
            </w:r>
          </w:p>
        </w:tc>
        <w:tc>
          <w:tcPr>
            <w:tcW w:w="864" w:type="dxa"/>
            <w:vMerge/>
            <w:tcBorders>
              <w:top w:val="nil"/>
            </w:tcBorders>
          </w:tcPr>
          <w:p w:rsidR="008D1D22" w:rsidRDefault="008D1D22">
            <w:pPr>
              <w:rPr>
                <w:sz w:val="2"/>
                <w:szCs w:val="2"/>
              </w:rPr>
            </w:pPr>
          </w:p>
        </w:tc>
      </w:tr>
      <w:tr w:rsidR="008D1D22">
        <w:trPr>
          <w:trHeight w:val="966"/>
        </w:trPr>
        <w:tc>
          <w:tcPr>
            <w:tcW w:w="3399" w:type="dxa"/>
          </w:tcPr>
          <w:p w:rsidR="008D1D22" w:rsidRDefault="001E2D15">
            <w:pPr>
              <w:pStyle w:val="TableParagraph"/>
              <w:spacing w:before="3" w:line="322" w:lineRule="exact"/>
              <w:ind w:left="149" w:right="141"/>
              <w:rPr>
                <w:sz w:val="28"/>
              </w:rPr>
            </w:pPr>
            <w:r>
              <w:rPr>
                <w:sz w:val="28"/>
              </w:rPr>
              <w:t>Час досягнення максимальної концентрації</w:t>
            </w:r>
          </w:p>
        </w:tc>
        <w:tc>
          <w:tcPr>
            <w:tcW w:w="2048" w:type="dxa"/>
          </w:tcPr>
          <w:p w:rsidR="008D1D22" w:rsidRDefault="008D1D22">
            <w:pPr>
              <w:pStyle w:val="TableParagraph"/>
              <w:spacing w:before="10"/>
              <w:jc w:val="left"/>
              <w:rPr>
                <w:sz w:val="27"/>
              </w:rPr>
            </w:pPr>
          </w:p>
          <w:p w:rsidR="008D1D22" w:rsidRDefault="001E2D15">
            <w:pPr>
              <w:pStyle w:val="TableParagraph"/>
              <w:spacing w:before="1"/>
              <w:ind w:left="273" w:right="264"/>
              <w:rPr>
                <w:sz w:val="28"/>
              </w:rPr>
            </w:pPr>
            <w:r>
              <w:rPr>
                <w:sz w:val="28"/>
              </w:rPr>
              <w:t>t</w:t>
            </w:r>
            <w:r>
              <w:rPr>
                <w:sz w:val="28"/>
                <w:vertAlign w:val="subscript"/>
              </w:rPr>
              <w:t>max</w:t>
            </w:r>
            <w:r>
              <w:rPr>
                <w:sz w:val="28"/>
              </w:rPr>
              <w:t>, год</w:t>
            </w:r>
          </w:p>
        </w:tc>
        <w:tc>
          <w:tcPr>
            <w:tcW w:w="1630" w:type="dxa"/>
          </w:tcPr>
          <w:p w:rsidR="008D1D22" w:rsidRDefault="008D1D22">
            <w:pPr>
              <w:pStyle w:val="TableParagraph"/>
              <w:spacing w:before="10"/>
              <w:jc w:val="left"/>
              <w:rPr>
                <w:sz w:val="27"/>
              </w:rPr>
            </w:pPr>
          </w:p>
          <w:p w:rsidR="008D1D22" w:rsidRDefault="001E2D15">
            <w:pPr>
              <w:pStyle w:val="TableParagraph"/>
              <w:spacing w:before="1"/>
              <w:ind w:left="83" w:right="78"/>
              <w:rPr>
                <w:sz w:val="28"/>
              </w:rPr>
            </w:pPr>
            <w:r>
              <w:rPr>
                <w:sz w:val="28"/>
              </w:rPr>
              <w:t>1,42±0,06</w:t>
            </w:r>
          </w:p>
        </w:tc>
        <w:tc>
          <w:tcPr>
            <w:tcW w:w="1633" w:type="dxa"/>
          </w:tcPr>
          <w:p w:rsidR="008D1D22" w:rsidRDefault="008D1D22">
            <w:pPr>
              <w:pStyle w:val="TableParagraph"/>
              <w:spacing w:before="10"/>
              <w:jc w:val="left"/>
              <w:rPr>
                <w:sz w:val="27"/>
              </w:rPr>
            </w:pPr>
          </w:p>
          <w:p w:rsidR="008D1D22" w:rsidRDefault="001E2D15">
            <w:pPr>
              <w:pStyle w:val="TableParagraph"/>
              <w:spacing w:before="1"/>
              <w:ind w:left="85" w:right="81"/>
              <w:rPr>
                <w:sz w:val="28"/>
              </w:rPr>
            </w:pPr>
            <w:r>
              <w:rPr>
                <w:sz w:val="28"/>
              </w:rPr>
              <w:t>1,36±0,09</w:t>
            </w:r>
          </w:p>
        </w:tc>
        <w:tc>
          <w:tcPr>
            <w:tcW w:w="864" w:type="dxa"/>
          </w:tcPr>
          <w:p w:rsidR="008D1D22" w:rsidRDefault="008D1D22">
            <w:pPr>
              <w:pStyle w:val="TableParagraph"/>
              <w:spacing w:before="10"/>
              <w:jc w:val="left"/>
              <w:rPr>
                <w:sz w:val="27"/>
              </w:rPr>
            </w:pPr>
          </w:p>
          <w:p w:rsidR="008D1D22" w:rsidRDefault="001E2D15">
            <w:pPr>
              <w:pStyle w:val="TableParagraph"/>
              <w:spacing w:before="1"/>
              <w:ind w:left="104"/>
              <w:jc w:val="left"/>
              <w:rPr>
                <w:sz w:val="28"/>
              </w:rPr>
            </w:pPr>
            <w:r>
              <w:rPr>
                <w:sz w:val="28"/>
              </w:rPr>
              <w:t>&gt;0,05</w:t>
            </w:r>
          </w:p>
        </w:tc>
      </w:tr>
      <w:tr w:rsidR="008D1D22">
        <w:trPr>
          <w:trHeight w:val="641"/>
        </w:trPr>
        <w:tc>
          <w:tcPr>
            <w:tcW w:w="3399" w:type="dxa"/>
          </w:tcPr>
          <w:p w:rsidR="008D1D22" w:rsidRDefault="001E2D15">
            <w:pPr>
              <w:pStyle w:val="TableParagraph"/>
              <w:spacing w:before="1" w:line="322" w:lineRule="exact"/>
              <w:ind w:left="899" w:right="860" w:hanging="17"/>
              <w:jc w:val="left"/>
              <w:rPr>
                <w:sz w:val="28"/>
              </w:rPr>
            </w:pPr>
            <w:r>
              <w:rPr>
                <w:sz w:val="28"/>
              </w:rPr>
              <w:t>Максимальна концентрація</w:t>
            </w:r>
          </w:p>
        </w:tc>
        <w:tc>
          <w:tcPr>
            <w:tcW w:w="2048" w:type="dxa"/>
          </w:tcPr>
          <w:p w:rsidR="008D1D22" w:rsidRDefault="001E2D15">
            <w:pPr>
              <w:pStyle w:val="TableParagraph"/>
              <w:spacing w:before="159"/>
              <w:ind w:left="273" w:right="264"/>
              <w:rPr>
                <w:sz w:val="28"/>
              </w:rPr>
            </w:pPr>
            <w:r>
              <w:rPr>
                <w:sz w:val="28"/>
              </w:rPr>
              <w:t>С</w:t>
            </w:r>
            <w:r>
              <w:rPr>
                <w:sz w:val="28"/>
                <w:vertAlign w:val="subscript"/>
              </w:rPr>
              <w:t>max</w:t>
            </w:r>
            <w:r>
              <w:rPr>
                <w:sz w:val="28"/>
              </w:rPr>
              <w:t>, мкг/мл</w:t>
            </w:r>
          </w:p>
        </w:tc>
        <w:tc>
          <w:tcPr>
            <w:tcW w:w="1630" w:type="dxa"/>
          </w:tcPr>
          <w:p w:rsidR="008D1D22" w:rsidRDefault="001E2D15">
            <w:pPr>
              <w:pStyle w:val="TableParagraph"/>
              <w:spacing w:before="159"/>
              <w:ind w:left="83" w:right="78"/>
              <w:rPr>
                <w:sz w:val="28"/>
              </w:rPr>
            </w:pPr>
            <w:r>
              <w:rPr>
                <w:sz w:val="28"/>
              </w:rPr>
              <w:t>6,60±0,25</w:t>
            </w:r>
          </w:p>
        </w:tc>
        <w:tc>
          <w:tcPr>
            <w:tcW w:w="1633" w:type="dxa"/>
          </w:tcPr>
          <w:p w:rsidR="008D1D22" w:rsidRDefault="001E2D15">
            <w:pPr>
              <w:pStyle w:val="TableParagraph"/>
              <w:spacing w:before="159"/>
              <w:ind w:left="84" w:right="81"/>
              <w:rPr>
                <w:sz w:val="28"/>
              </w:rPr>
            </w:pPr>
            <w:r>
              <w:rPr>
                <w:sz w:val="28"/>
              </w:rPr>
              <w:t>6,63±0,13</w:t>
            </w:r>
          </w:p>
        </w:tc>
        <w:tc>
          <w:tcPr>
            <w:tcW w:w="864" w:type="dxa"/>
          </w:tcPr>
          <w:p w:rsidR="008D1D22" w:rsidRDefault="001E2D15">
            <w:pPr>
              <w:pStyle w:val="TableParagraph"/>
              <w:spacing w:before="159"/>
              <w:ind w:left="104"/>
              <w:jc w:val="left"/>
              <w:rPr>
                <w:sz w:val="28"/>
              </w:rPr>
            </w:pPr>
            <w:r>
              <w:rPr>
                <w:sz w:val="28"/>
              </w:rPr>
              <w:t>&gt;0,05</w:t>
            </w:r>
          </w:p>
        </w:tc>
      </w:tr>
      <w:tr w:rsidR="008D1D22">
        <w:trPr>
          <w:trHeight w:val="641"/>
        </w:trPr>
        <w:tc>
          <w:tcPr>
            <w:tcW w:w="3399" w:type="dxa"/>
          </w:tcPr>
          <w:p w:rsidR="008D1D22" w:rsidRDefault="001E2D15">
            <w:pPr>
              <w:pStyle w:val="TableParagraph"/>
              <w:spacing w:line="322" w:lineRule="exact"/>
              <w:ind w:left="338" w:right="312" w:firstLine="81"/>
              <w:jc w:val="left"/>
              <w:rPr>
                <w:sz w:val="28"/>
              </w:rPr>
            </w:pPr>
            <w:r>
              <w:rPr>
                <w:sz w:val="28"/>
              </w:rPr>
              <w:t>Константа швидкості прямого масопереносу</w:t>
            </w:r>
          </w:p>
        </w:tc>
        <w:tc>
          <w:tcPr>
            <w:tcW w:w="2048" w:type="dxa"/>
          </w:tcPr>
          <w:p w:rsidR="008D1D22" w:rsidRDefault="001E2D15">
            <w:pPr>
              <w:pStyle w:val="TableParagraph"/>
              <w:spacing w:before="156"/>
              <w:ind w:left="271" w:right="264"/>
              <w:rPr>
                <w:sz w:val="28"/>
              </w:rPr>
            </w:pPr>
            <w:r>
              <w:rPr>
                <w:sz w:val="28"/>
              </w:rPr>
              <w:t>К</w:t>
            </w:r>
            <w:r>
              <w:rPr>
                <w:sz w:val="28"/>
                <w:vertAlign w:val="subscript"/>
              </w:rPr>
              <w:t>ij</w:t>
            </w:r>
            <w:r>
              <w:rPr>
                <w:sz w:val="28"/>
              </w:rPr>
              <w:t>, год</w:t>
            </w:r>
            <w:r>
              <w:rPr>
                <w:sz w:val="28"/>
                <w:vertAlign w:val="superscript"/>
              </w:rPr>
              <w:t>-1</w:t>
            </w:r>
          </w:p>
        </w:tc>
        <w:tc>
          <w:tcPr>
            <w:tcW w:w="1630" w:type="dxa"/>
          </w:tcPr>
          <w:p w:rsidR="008D1D22" w:rsidRDefault="001E2D15">
            <w:pPr>
              <w:pStyle w:val="TableParagraph"/>
              <w:spacing w:before="156"/>
              <w:ind w:left="84" w:right="78"/>
              <w:rPr>
                <w:sz w:val="28"/>
              </w:rPr>
            </w:pPr>
            <w:r>
              <w:rPr>
                <w:sz w:val="28"/>
              </w:rPr>
              <w:t>0,67±0,05</w:t>
            </w:r>
          </w:p>
        </w:tc>
        <w:tc>
          <w:tcPr>
            <w:tcW w:w="1633" w:type="dxa"/>
          </w:tcPr>
          <w:p w:rsidR="008D1D22" w:rsidRDefault="001E2D15">
            <w:pPr>
              <w:pStyle w:val="TableParagraph"/>
              <w:spacing w:before="156"/>
              <w:ind w:left="85" w:right="81"/>
              <w:rPr>
                <w:sz w:val="28"/>
              </w:rPr>
            </w:pPr>
            <w:r>
              <w:rPr>
                <w:sz w:val="28"/>
              </w:rPr>
              <w:t>0,72±0,04</w:t>
            </w:r>
          </w:p>
        </w:tc>
        <w:tc>
          <w:tcPr>
            <w:tcW w:w="864" w:type="dxa"/>
          </w:tcPr>
          <w:p w:rsidR="008D1D22" w:rsidRDefault="001E2D15">
            <w:pPr>
              <w:pStyle w:val="TableParagraph"/>
              <w:spacing w:before="156"/>
              <w:ind w:left="104"/>
              <w:jc w:val="left"/>
              <w:rPr>
                <w:sz w:val="28"/>
              </w:rPr>
            </w:pPr>
            <w:r>
              <w:rPr>
                <w:sz w:val="28"/>
              </w:rPr>
              <w:t>&gt;0,05</w:t>
            </w:r>
          </w:p>
        </w:tc>
      </w:tr>
      <w:tr w:rsidR="008D1D22">
        <w:trPr>
          <w:trHeight w:val="639"/>
        </w:trPr>
        <w:tc>
          <w:tcPr>
            <w:tcW w:w="3399" w:type="dxa"/>
          </w:tcPr>
          <w:p w:rsidR="008D1D22" w:rsidRDefault="001E2D15">
            <w:pPr>
              <w:pStyle w:val="TableParagraph"/>
              <w:spacing w:before="1" w:line="322" w:lineRule="exact"/>
              <w:ind w:left="167" w:right="143" w:firstLine="251"/>
              <w:jc w:val="left"/>
              <w:rPr>
                <w:sz w:val="28"/>
              </w:rPr>
            </w:pPr>
            <w:r>
              <w:rPr>
                <w:sz w:val="28"/>
              </w:rPr>
              <w:t>Константа швидкості зворотного масопереносу</w:t>
            </w:r>
          </w:p>
        </w:tc>
        <w:tc>
          <w:tcPr>
            <w:tcW w:w="2048" w:type="dxa"/>
          </w:tcPr>
          <w:p w:rsidR="008D1D22" w:rsidRDefault="001E2D15">
            <w:pPr>
              <w:pStyle w:val="TableParagraph"/>
              <w:spacing w:before="158"/>
              <w:ind w:left="271" w:right="264"/>
              <w:rPr>
                <w:sz w:val="28"/>
              </w:rPr>
            </w:pPr>
            <w:r>
              <w:rPr>
                <w:sz w:val="28"/>
              </w:rPr>
              <w:t>К</w:t>
            </w:r>
            <w:r>
              <w:rPr>
                <w:sz w:val="28"/>
                <w:vertAlign w:val="subscript"/>
              </w:rPr>
              <w:t>ji</w:t>
            </w:r>
            <w:r>
              <w:rPr>
                <w:sz w:val="28"/>
              </w:rPr>
              <w:t>, год</w:t>
            </w:r>
            <w:r>
              <w:rPr>
                <w:sz w:val="28"/>
                <w:vertAlign w:val="superscript"/>
              </w:rPr>
              <w:t>-1</w:t>
            </w:r>
          </w:p>
        </w:tc>
        <w:tc>
          <w:tcPr>
            <w:tcW w:w="1630" w:type="dxa"/>
          </w:tcPr>
          <w:p w:rsidR="008D1D22" w:rsidRDefault="001E2D15">
            <w:pPr>
              <w:pStyle w:val="TableParagraph"/>
              <w:spacing w:before="158"/>
              <w:ind w:left="84" w:right="78"/>
              <w:rPr>
                <w:sz w:val="28"/>
              </w:rPr>
            </w:pPr>
            <w:r>
              <w:rPr>
                <w:sz w:val="28"/>
              </w:rPr>
              <w:t>0,34±0,04</w:t>
            </w:r>
          </w:p>
        </w:tc>
        <w:tc>
          <w:tcPr>
            <w:tcW w:w="1633" w:type="dxa"/>
          </w:tcPr>
          <w:p w:rsidR="008D1D22" w:rsidRDefault="001E2D15">
            <w:pPr>
              <w:pStyle w:val="TableParagraph"/>
              <w:spacing w:before="158"/>
              <w:ind w:left="85" w:right="81"/>
              <w:rPr>
                <w:sz w:val="28"/>
              </w:rPr>
            </w:pPr>
            <w:r>
              <w:rPr>
                <w:sz w:val="28"/>
              </w:rPr>
              <w:t>0,34±0,04</w:t>
            </w:r>
          </w:p>
        </w:tc>
        <w:tc>
          <w:tcPr>
            <w:tcW w:w="864" w:type="dxa"/>
          </w:tcPr>
          <w:p w:rsidR="008D1D22" w:rsidRDefault="001E2D15">
            <w:pPr>
              <w:pStyle w:val="TableParagraph"/>
              <w:spacing w:before="158"/>
              <w:ind w:left="104"/>
              <w:jc w:val="left"/>
              <w:rPr>
                <w:sz w:val="28"/>
              </w:rPr>
            </w:pPr>
            <w:r>
              <w:rPr>
                <w:sz w:val="28"/>
              </w:rPr>
              <w:t>&gt;0,05</w:t>
            </w:r>
          </w:p>
        </w:tc>
      </w:tr>
      <w:tr w:rsidR="008D1D22">
        <w:trPr>
          <w:trHeight w:val="961"/>
        </w:trPr>
        <w:tc>
          <w:tcPr>
            <w:tcW w:w="3399" w:type="dxa"/>
          </w:tcPr>
          <w:p w:rsidR="008D1D22" w:rsidRDefault="001E2D15">
            <w:pPr>
              <w:pStyle w:val="TableParagraph"/>
              <w:ind w:left="486" w:right="475" w:hanging="6"/>
              <w:rPr>
                <w:sz w:val="28"/>
              </w:rPr>
            </w:pPr>
            <w:r>
              <w:rPr>
                <w:sz w:val="28"/>
              </w:rPr>
              <w:t>Площа під фармакокінетичною</w:t>
            </w:r>
          </w:p>
          <w:p w:rsidR="008D1D22" w:rsidRDefault="001E2D15">
            <w:pPr>
              <w:pStyle w:val="TableParagraph"/>
              <w:spacing w:line="301" w:lineRule="exact"/>
              <w:ind w:left="149" w:right="138"/>
              <w:rPr>
                <w:sz w:val="28"/>
              </w:rPr>
            </w:pPr>
            <w:r>
              <w:rPr>
                <w:sz w:val="28"/>
              </w:rPr>
              <w:t>кривою</w:t>
            </w:r>
          </w:p>
        </w:tc>
        <w:tc>
          <w:tcPr>
            <w:tcW w:w="2048" w:type="dxa"/>
          </w:tcPr>
          <w:p w:rsidR="008D1D22" w:rsidRDefault="001E2D15">
            <w:pPr>
              <w:pStyle w:val="TableParagraph"/>
              <w:spacing w:before="155" w:line="322" w:lineRule="exact"/>
              <w:ind w:left="271" w:right="264"/>
              <w:rPr>
                <w:sz w:val="28"/>
              </w:rPr>
            </w:pPr>
            <w:r>
              <w:rPr>
                <w:sz w:val="28"/>
              </w:rPr>
              <w:t>AUC,</w:t>
            </w:r>
          </w:p>
          <w:p w:rsidR="008D1D22" w:rsidRDefault="001E2D15">
            <w:pPr>
              <w:pStyle w:val="TableParagraph"/>
              <w:ind w:left="273" w:right="262"/>
              <w:rPr>
                <w:sz w:val="28"/>
              </w:rPr>
            </w:pPr>
            <w:r>
              <w:rPr>
                <w:sz w:val="28"/>
              </w:rPr>
              <w:t>год·мкг/мл</w:t>
            </w:r>
          </w:p>
        </w:tc>
        <w:tc>
          <w:tcPr>
            <w:tcW w:w="1630" w:type="dxa"/>
          </w:tcPr>
          <w:p w:rsidR="008D1D22" w:rsidRDefault="008D1D22">
            <w:pPr>
              <w:pStyle w:val="TableParagraph"/>
              <w:spacing w:before="6"/>
              <w:jc w:val="left"/>
              <w:rPr>
                <w:sz w:val="27"/>
              </w:rPr>
            </w:pPr>
          </w:p>
          <w:p w:rsidR="008D1D22" w:rsidRDefault="001E2D15">
            <w:pPr>
              <w:pStyle w:val="TableParagraph"/>
              <w:ind w:left="87" w:right="78"/>
              <w:rPr>
                <w:sz w:val="28"/>
              </w:rPr>
            </w:pPr>
            <w:r>
              <w:rPr>
                <w:sz w:val="28"/>
              </w:rPr>
              <w:t>108,44±3,29</w:t>
            </w:r>
          </w:p>
        </w:tc>
        <w:tc>
          <w:tcPr>
            <w:tcW w:w="1633" w:type="dxa"/>
          </w:tcPr>
          <w:p w:rsidR="008D1D22" w:rsidRDefault="008D1D22">
            <w:pPr>
              <w:pStyle w:val="TableParagraph"/>
              <w:spacing w:before="6"/>
              <w:jc w:val="left"/>
              <w:rPr>
                <w:sz w:val="27"/>
              </w:rPr>
            </w:pPr>
          </w:p>
          <w:p w:rsidR="008D1D22" w:rsidRDefault="001E2D15">
            <w:pPr>
              <w:pStyle w:val="TableParagraph"/>
              <w:ind w:left="87" w:right="81"/>
              <w:rPr>
                <w:sz w:val="28"/>
              </w:rPr>
            </w:pPr>
            <w:r>
              <w:rPr>
                <w:sz w:val="28"/>
              </w:rPr>
              <w:t>104,17±4,44</w:t>
            </w:r>
          </w:p>
        </w:tc>
        <w:tc>
          <w:tcPr>
            <w:tcW w:w="864" w:type="dxa"/>
          </w:tcPr>
          <w:p w:rsidR="008D1D22" w:rsidRDefault="008D1D22">
            <w:pPr>
              <w:pStyle w:val="TableParagraph"/>
              <w:spacing w:before="6"/>
              <w:jc w:val="left"/>
              <w:rPr>
                <w:sz w:val="27"/>
              </w:rPr>
            </w:pPr>
          </w:p>
          <w:p w:rsidR="008D1D22" w:rsidRDefault="001E2D15">
            <w:pPr>
              <w:pStyle w:val="TableParagraph"/>
              <w:ind w:left="104"/>
              <w:jc w:val="left"/>
              <w:rPr>
                <w:sz w:val="28"/>
              </w:rPr>
            </w:pPr>
            <w:r>
              <w:rPr>
                <w:sz w:val="28"/>
              </w:rPr>
              <w:t>&gt;0.05</w:t>
            </w:r>
          </w:p>
        </w:tc>
      </w:tr>
      <w:tr w:rsidR="008D1D22">
        <w:trPr>
          <w:trHeight w:val="642"/>
        </w:trPr>
        <w:tc>
          <w:tcPr>
            <w:tcW w:w="3399" w:type="dxa"/>
          </w:tcPr>
          <w:p w:rsidR="008D1D22" w:rsidRDefault="001E2D15">
            <w:pPr>
              <w:pStyle w:val="TableParagraph"/>
              <w:spacing w:before="160"/>
              <w:ind w:left="244"/>
              <w:jc w:val="left"/>
              <w:rPr>
                <w:sz w:val="28"/>
              </w:rPr>
            </w:pPr>
            <w:r>
              <w:rPr>
                <w:sz w:val="28"/>
              </w:rPr>
              <w:t>Середній час утримання</w:t>
            </w:r>
          </w:p>
        </w:tc>
        <w:tc>
          <w:tcPr>
            <w:tcW w:w="2048" w:type="dxa"/>
          </w:tcPr>
          <w:p w:rsidR="008D1D22" w:rsidRDefault="001E2D15">
            <w:pPr>
              <w:pStyle w:val="TableParagraph"/>
              <w:spacing w:line="322" w:lineRule="exact"/>
              <w:ind w:left="273" w:right="264"/>
              <w:rPr>
                <w:sz w:val="28"/>
              </w:rPr>
            </w:pPr>
            <w:r>
              <w:rPr>
                <w:sz w:val="28"/>
              </w:rPr>
              <w:t>MRT,</w:t>
            </w:r>
          </w:p>
          <w:p w:rsidR="008D1D22" w:rsidRDefault="001E2D15">
            <w:pPr>
              <w:pStyle w:val="TableParagraph"/>
              <w:spacing w:line="301" w:lineRule="exact"/>
              <w:ind w:left="271" w:right="264"/>
              <w:rPr>
                <w:sz w:val="28"/>
              </w:rPr>
            </w:pPr>
            <w:r>
              <w:rPr>
                <w:sz w:val="28"/>
              </w:rPr>
              <w:t>год</w:t>
            </w:r>
          </w:p>
        </w:tc>
        <w:tc>
          <w:tcPr>
            <w:tcW w:w="1630" w:type="dxa"/>
          </w:tcPr>
          <w:p w:rsidR="008D1D22" w:rsidRDefault="001E2D15">
            <w:pPr>
              <w:pStyle w:val="TableParagraph"/>
              <w:spacing w:before="160"/>
              <w:ind w:left="86" w:right="78"/>
              <w:rPr>
                <w:sz w:val="28"/>
              </w:rPr>
            </w:pPr>
            <w:r>
              <w:rPr>
                <w:sz w:val="28"/>
              </w:rPr>
              <w:t>11,73±0,16</w:t>
            </w:r>
          </w:p>
        </w:tc>
        <w:tc>
          <w:tcPr>
            <w:tcW w:w="1633" w:type="dxa"/>
          </w:tcPr>
          <w:p w:rsidR="008D1D22" w:rsidRDefault="001E2D15">
            <w:pPr>
              <w:pStyle w:val="TableParagraph"/>
              <w:spacing w:before="160"/>
              <w:ind w:left="87" w:right="81"/>
              <w:rPr>
                <w:sz w:val="28"/>
              </w:rPr>
            </w:pPr>
            <w:r>
              <w:rPr>
                <w:sz w:val="28"/>
              </w:rPr>
              <w:t>11,62±0,17</w:t>
            </w:r>
          </w:p>
        </w:tc>
        <w:tc>
          <w:tcPr>
            <w:tcW w:w="864" w:type="dxa"/>
          </w:tcPr>
          <w:p w:rsidR="008D1D22" w:rsidRDefault="001E2D15">
            <w:pPr>
              <w:pStyle w:val="TableParagraph"/>
              <w:spacing w:before="160"/>
              <w:ind w:left="104"/>
              <w:jc w:val="left"/>
              <w:rPr>
                <w:sz w:val="28"/>
              </w:rPr>
            </w:pPr>
            <w:r>
              <w:rPr>
                <w:sz w:val="28"/>
              </w:rPr>
              <w:t>&gt;0,05</w:t>
            </w:r>
          </w:p>
        </w:tc>
      </w:tr>
    </w:tbl>
    <w:p w:rsidR="008D1D22" w:rsidRDefault="001E2D15">
      <w:pPr>
        <w:pStyle w:val="a3"/>
        <w:ind w:left="1070"/>
        <w:jc w:val="left"/>
      </w:pPr>
      <w:r>
        <w:t>Примітки:</w:t>
      </w:r>
    </w:p>
    <w:p w:rsidR="008D1D22" w:rsidRDefault="001E2D15">
      <w:pPr>
        <w:pStyle w:val="a4"/>
        <w:numPr>
          <w:ilvl w:val="0"/>
          <w:numId w:val="9"/>
        </w:numPr>
        <w:tabs>
          <w:tab w:val="left" w:pos="2488"/>
          <w:tab w:val="left" w:pos="2489"/>
        </w:tabs>
        <w:spacing w:before="157"/>
        <w:ind w:right="0" w:hanging="436"/>
        <w:rPr>
          <w:sz w:val="28"/>
        </w:rPr>
      </w:pPr>
      <w:r>
        <w:rPr>
          <w:position w:val="13"/>
          <w:sz w:val="23"/>
        </w:rPr>
        <w:t xml:space="preserve">⁕ </w:t>
      </w:r>
      <w:r>
        <w:rPr>
          <w:sz w:val="28"/>
        </w:rPr>
        <w:t>P – у порівнянні зі здоровими тваринами</w:t>
      </w:r>
      <w:r>
        <w:rPr>
          <w:spacing w:val="-10"/>
          <w:sz w:val="28"/>
        </w:rPr>
        <w:t xml:space="preserve"> </w:t>
      </w:r>
      <w:r>
        <w:rPr>
          <w:sz w:val="28"/>
        </w:rPr>
        <w:t>(норма).</w:t>
      </w:r>
    </w:p>
    <w:p w:rsidR="008D1D22" w:rsidRDefault="001E2D15">
      <w:pPr>
        <w:pStyle w:val="a4"/>
        <w:numPr>
          <w:ilvl w:val="0"/>
          <w:numId w:val="9"/>
        </w:numPr>
        <w:tabs>
          <w:tab w:val="left" w:pos="2489"/>
        </w:tabs>
        <w:spacing w:before="220" w:line="360" w:lineRule="auto"/>
        <w:ind w:left="2488" w:right="227"/>
        <w:jc w:val="both"/>
        <w:rPr>
          <w:sz w:val="28"/>
        </w:rPr>
      </w:pPr>
      <w:r>
        <w:rPr>
          <w:sz w:val="28"/>
        </w:rPr>
        <w:t>Оскільки згідно з критерієм перевірки нормальності розподілу Шапіро-Уілка всі параметри підпорядковуються нормальному закону розподілу, для порівняння фармакокінетичних параметрів в різних станах використано</w:t>
      </w:r>
      <w:r>
        <w:rPr>
          <w:sz w:val="28"/>
        </w:rPr>
        <w:t xml:space="preserve"> параметричний t-критерій Стьюдента. Аналіз даних виконано в програмі StatSoft Statistica</w:t>
      </w:r>
      <w:r>
        <w:rPr>
          <w:spacing w:val="-5"/>
          <w:sz w:val="28"/>
        </w:rPr>
        <w:t xml:space="preserve"> </w:t>
      </w:r>
      <w:r>
        <w:rPr>
          <w:sz w:val="28"/>
        </w:rPr>
        <w:t>10.</w:t>
      </w:r>
    </w:p>
    <w:p w:rsidR="008D1D22" w:rsidRDefault="008D1D22">
      <w:pPr>
        <w:pStyle w:val="a3"/>
        <w:spacing w:before="1"/>
        <w:jc w:val="left"/>
        <w:rPr>
          <w:sz w:val="42"/>
        </w:rPr>
      </w:pPr>
    </w:p>
    <w:p w:rsidR="008D1D22" w:rsidRDefault="001E2D15">
      <w:pPr>
        <w:pStyle w:val="a3"/>
        <w:spacing w:before="1" w:line="360" w:lineRule="auto"/>
        <w:ind w:left="362" w:right="228"/>
      </w:pPr>
      <w:r>
        <w:t>описують фармакокінетичний профіль ОКАГЕРМ-4 на етапі розподілу в серці. Наочніше це продемонстровано на рис. 6.9, з якого видно, що фармакокінетичні криві ОКАГЕ</w:t>
      </w:r>
      <w:r>
        <w:t>РМ-4 в серці, практично накладаються одна на одну.</w:t>
      </w:r>
    </w:p>
    <w:p w:rsidR="008D1D22" w:rsidRDefault="001E2D15">
      <w:pPr>
        <w:pStyle w:val="a3"/>
        <w:spacing w:line="360" w:lineRule="auto"/>
        <w:ind w:left="362" w:right="227" w:firstLine="707"/>
      </w:pPr>
      <w:r>
        <w:t>Пояснити отриману за підсумками експерименту фармакокінетичну картину передусім можна з позицій структурно-функціональних</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25"/>
      </w:pPr>
      <w:r>
        <w:t>особливостей та регуляції коронарного кровообігу в нормі та при гіпоксії. Серцевий кровоток в стані спокою у щурів складає 0,8-0,9 мл/г у хвилину, що відповідає 4% від загального сердечного викиду. При максимальному навантаженні коронарний кровоток може зр</w:t>
      </w:r>
      <w:r>
        <w:t>остати в 4-5 разів. Швидкість коронарного кровотоку визначається тиском в аорті, частотою сердечних скорочень, вегетативною іннервацією і, найбільшою мірою, метаболічними чинниками [298]. А одним з екстрених механізмів компенсації при гострій гіпоксії, спр</w:t>
      </w:r>
      <w:r>
        <w:t>ямованих на збільшення доставляння кисню тканинам з боку серцево-судинної системи є активація функції серцево-судинної системи.</w:t>
      </w:r>
    </w:p>
    <w:p w:rsidR="008D1D22" w:rsidRDefault="001E2D15">
      <w:pPr>
        <w:pStyle w:val="a3"/>
        <w:spacing w:line="360" w:lineRule="auto"/>
        <w:ind w:left="362" w:right="229" w:firstLine="707"/>
      </w:pPr>
      <w:r>
        <w:t>Наразі добре відомо [334, 335], що в відповідь на гіпоксію розвивається компенсаторна гіперфункція серця – збільшується сила й ч</w:t>
      </w:r>
      <w:r>
        <w:t>астота сердечних скорочень, зростає хвилинний об’єм серця, підвищується артеріальний тиск, зростає лінійна та об’ємна швидкість кровотоку, розкриваються капіляри, які не функціонували, що спричиняє зростання й коронарного кровотоку, через його залежності в</w:t>
      </w:r>
      <w:r>
        <w:t>ід системного.</w:t>
      </w:r>
    </w:p>
    <w:p w:rsidR="008D1D22" w:rsidRDefault="001E2D15">
      <w:pPr>
        <w:pStyle w:val="a3"/>
        <w:spacing w:before="2" w:line="360" w:lineRule="auto"/>
        <w:ind w:left="362" w:right="226" w:firstLine="707"/>
      </w:pPr>
      <w:r>
        <w:t>Регуляція коронарного кровотоку опосередковано здійснюється ендотеліальними судинорозширювальними чинниками, активація яких відбувається при гіпоксії, а саме: монооксид азоту (NO), простациклін, а також, доки мало вивчений, ендотеліальний гі</w:t>
      </w:r>
      <w:r>
        <w:t>перполяризуючий чинник EDHF (endothelium – derived hyperpolarizing factor) [336, 337].</w:t>
      </w:r>
    </w:p>
    <w:p w:rsidR="008D1D22" w:rsidRDefault="001E2D15">
      <w:pPr>
        <w:pStyle w:val="a3"/>
        <w:spacing w:line="360" w:lineRule="auto"/>
        <w:ind w:left="362" w:right="227" w:firstLine="707"/>
      </w:pPr>
      <w:r>
        <w:t>До того ж сам міокард є стійкішим до впливу гіпоксії в порівнянні з іншими високоорганізованими тканинами. Причиною цього, являється наявність потужнішої антиоксидантної</w:t>
      </w:r>
      <w:r>
        <w:t xml:space="preserve"> системи в серцевому м’язі. Основним енергетичним субстратом для міокардіоцита в умовах норми є нейтральні жири та жирні кислоти, що забезпечують процеси енергопродукції більш ніж на 70%. Меншою мірою енергозабезпечення міокарду здійснюється за рахунок глю</w:t>
      </w:r>
      <w:r>
        <w:t>кози та гліколітичних реакцій, а також амінокислот і білків. Разом з системою аденілових нуклеотидів у енергосинтезуючих процесах активну участь бере макроергічна сполука – креатинфосфат, концентрація якого приблизно на 30 % вище, ніж АТФ. Молекули креатин</w:t>
      </w:r>
      <w:r>
        <w:t>фосфату</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2" w:lineRule="auto"/>
        <w:ind w:left="362" w:right="236"/>
      </w:pPr>
      <w:r>
        <w:t>зручніші для транспортування в клітині, що дозволяє впродовж деякого часу зберегти життєздатність клітин у критичних умовах [338].</w:t>
      </w:r>
    </w:p>
    <w:p w:rsidR="008D1D22" w:rsidRDefault="001E2D15">
      <w:pPr>
        <w:pStyle w:val="a3"/>
        <w:spacing w:line="360" w:lineRule="auto"/>
        <w:ind w:left="362" w:right="225" w:firstLine="707"/>
      </w:pPr>
      <w:r>
        <w:t xml:space="preserve">Брак відмінностей у порівняльній фармакокінетиці ОКАГЕРМ-4, в нормі та при ГЗП, на етапі розподілу </w:t>
      </w:r>
      <w:r>
        <w:t>в серці обумовлено тим, що не відбувається змін у вінцевому кровообігу в стані гіпоксії з прогресуючою гіперкапнією, що пояснюється сукупністю низки чинників. Як нам видається передусім це залежність коронарного кровотоку від системного, який в силу захисн</w:t>
      </w:r>
      <w:r>
        <w:t>о-компенсаторних реакцій серцево-судинної системи у відповідь на гіпоксію, залишається на нормальному рівні аж до розвитку термінальної стадії гіпоксії. Також важливу роль має включення механізмів ауторегуляції коронарного кровообігу у відповідь на гіпоксі</w:t>
      </w:r>
      <w:r>
        <w:t>ю міокарду, завдяки чому зберігається достатній вінцевий кровоток.</w:t>
      </w:r>
    </w:p>
    <w:p w:rsidR="008D1D22" w:rsidRDefault="00DE35E6">
      <w:pPr>
        <w:pStyle w:val="a3"/>
        <w:spacing w:line="360" w:lineRule="auto"/>
        <w:ind w:left="362" w:right="229" w:firstLine="566"/>
      </w:pPr>
      <w:r>
        <w:rPr>
          <w:noProof/>
          <w:lang w:val="ru-RU" w:eastAsia="ru-RU"/>
        </w:rPr>
        <mc:AlternateContent>
          <mc:Choice Requires="wpg">
            <w:drawing>
              <wp:anchor distT="0" distB="0" distL="114300" distR="114300" simplePos="0" relativeHeight="483870720" behindDoc="1" locked="0" layoutInCell="1" allowOverlap="1">
                <wp:simplePos x="0" y="0"/>
                <wp:positionH relativeFrom="page">
                  <wp:posOffset>1075690</wp:posOffset>
                </wp:positionH>
                <wp:positionV relativeFrom="paragraph">
                  <wp:posOffset>1221740</wp:posOffset>
                </wp:positionV>
                <wp:extent cx="5934075" cy="2981325"/>
                <wp:effectExtent l="0" t="0" r="0" b="0"/>
                <wp:wrapNone/>
                <wp:docPr id="353"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981325"/>
                          <a:chOff x="1694" y="1924"/>
                          <a:chExt cx="9345" cy="4695"/>
                        </a:xfrm>
                      </wpg:grpSpPr>
                      <wps:wsp>
                        <wps:cNvPr id="354" name="AutoShape 342"/>
                        <wps:cNvSpPr>
                          <a:spLocks/>
                        </wps:cNvSpPr>
                        <wps:spPr bwMode="auto">
                          <a:xfrm>
                            <a:off x="2649" y="2151"/>
                            <a:ext cx="8070" cy="2665"/>
                          </a:xfrm>
                          <a:custGeom>
                            <a:avLst/>
                            <a:gdLst>
                              <a:gd name="T0" fmla="+- 0 2650 2650"/>
                              <a:gd name="T1" fmla="*/ T0 w 8070"/>
                              <a:gd name="T2" fmla="+- 0 4816 2151"/>
                              <a:gd name="T3" fmla="*/ 4816 h 2665"/>
                              <a:gd name="T4" fmla="+- 0 10720 2650"/>
                              <a:gd name="T5" fmla="*/ T4 w 8070"/>
                              <a:gd name="T6" fmla="+- 0 4816 2151"/>
                              <a:gd name="T7" fmla="*/ 4816 h 2665"/>
                              <a:gd name="T8" fmla="+- 0 2650 2650"/>
                              <a:gd name="T9" fmla="*/ T8 w 8070"/>
                              <a:gd name="T10" fmla="+- 0 4372 2151"/>
                              <a:gd name="T11" fmla="*/ 4372 h 2665"/>
                              <a:gd name="T12" fmla="+- 0 10720 2650"/>
                              <a:gd name="T13" fmla="*/ T12 w 8070"/>
                              <a:gd name="T14" fmla="+- 0 4372 2151"/>
                              <a:gd name="T15" fmla="*/ 4372 h 2665"/>
                              <a:gd name="T16" fmla="+- 0 2650 2650"/>
                              <a:gd name="T17" fmla="*/ T16 w 8070"/>
                              <a:gd name="T18" fmla="+- 0 3928 2151"/>
                              <a:gd name="T19" fmla="*/ 3928 h 2665"/>
                              <a:gd name="T20" fmla="+- 0 10720 2650"/>
                              <a:gd name="T21" fmla="*/ T20 w 8070"/>
                              <a:gd name="T22" fmla="+- 0 3928 2151"/>
                              <a:gd name="T23" fmla="*/ 3928 h 2665"/>
                              <a:gd name="T24" fmla="+- 0 2650 2650"/>
                              <a:gd name="T25" fmla="*/ T24 w 8070"/>
                              <a:gd name="T26" fmla="+- 0 3484 2151"/>
                              <a:gd name="T27" fmla="*/ 3484 h 2665"/>
                              <a:gd name="T28" fmla="+- 0 10720 2650"/>
                              <a:gd name="T29" fmla="*/ T28 w 8070"/>
                              <a:gd name="T30" fmla="+- 0 3484 2151"/>
                              <a:gd name="T31" fmla="*/ 3484 h 2665"/>
                              <a:gd name="T32" fmla="+- 0 2650 2650"/>
                              <a:gd name="T33" fmla="*/ T32 w 8070"/>
                              <a:gd name="T34" fmla="+- 0 3040 2151"/>
                              <a:gd name="T35" fmla="*/ 3040 h 2665"/>
                              <a:gd name="T36" fmla="+- 0 10720 2650"/>
                              <a:gd name="T37" fmla="*/ T36 w 8070"/>
                              <a:gd name="T38" fmla="+- 0 3040 2151"/>
                              <a:gd name="T39" fmla="*/ 3040 h 2665"/>
                              <a:gd name="T40" fmla="+- 0 2650 2650"/>
                              <a:gd name="T41" fmla="*/ T40 w 8070"/>
                              <a:gd name="T42" fmla="+- 0 2596 2151"/>
                              <a:gd name="T43" fmla="*/ 2596 h 2665"/>
                              <a:gd name="T44" fmla="+- 0 10720 2650"/>
                              <a:gd name="T45" fmla="*/ T44 w 8070"/>
                              <a:gd name="T46" fmla="+- 0 2596 2151"/>
                              <a:gd name="T47" fmla="*/ 2596 h 2665"/>
                              <a:gd name="T48" fmla="+- 0 2650 2650"/>
                              <a:gd name="T49" fmla="*/ T48 w 8070"/>
                              <a:gd name="T50" fmla="+- 0 2151 2151"/>
                              <a:gd name="T51" fmla="*/ 2151 h 2665"/>
                              <a:gd name="T52" fmla="+- 0 10720 2650"/>
                              <a:gd name="T53" fmla="*/ T52 w 8070"/>
                              <a:gd name="T54" fmla="+- 0 2151 2151"/>
                              <a:gd name="T55" fmla="*/ 2151 h 2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70" h="2665">
                                <a:moveTo>
                                  <a:pt x="0" y="2665"/>
                                </a:moveTo>
                                <a:lnTo>
                                  <a:pt x="8070" y="2665"/>
                                </a:lnTo>
                                <a:moveTo>
                                  <a:pt x="0" y="2221"/>
                                </a:moveTo>
                                <a:lnTo>
                                  <a:pt x="8070" y="2221"/>
                                </a:lnTo>
                                <a:moveTo>
                                  <a:pt x="0" y="1777"/>
                                </a:moveTo>
                                <a:lnTo>
                                  <a:pt x="8070" y="1777"/>
                                </a:lnTo>
                                <a:moveTo>
                                  <a:pt x="0" y="1333"/>
                                </a:moveTo>
                                <a:lnTo>
                                  <a:pt x="8070" y="1333"/>
                                </a:lnTo>
                                <a:moveTo>
                                  <a:pt x="0" y="889"/>
                                </a:moveTo>
                                <a:lnTo>
                                  <a:pt x="8070" y="889"/>
                                </a:lnTo>
                                <a:moveTo>
                                  <a:pt x="0" y="445"/>
                                </a:moveTo>
                                <a:lnTo>
                                  <a:pt x="8070" y="445"/>
                                </a:lnTo>
                                <a:moveTo>
                                  <a:pt x="0" y="0"/>
                                </a:moveTo>
                                <a:lnTo>
                                  <a:pt x="807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341"/>
                        <wps:cNvSpPr>
                          <a:spLocks/>
                        </wps:cNvSpPr>
                        <wps:spPr bwMode="auto">
                          <a:xfrm>
                            <a:off x="2592" y="2151"/>
                            <a:ext cx="8127" cy="3167"/>
                          </a:xfrm>
                          <a:custGeom>
                            <a:avLst/>
                            <a:gdLst>
                              <a:gd name="T0" fmla="+- 0 2650 2593"/>
                              <a:gd name="T1" fmla="*/ T0 w 8127"/>
                              <a:gd name="T2" fmla="+- 0 2151 2151"/>
                              <a:gd name="T3" fmla="*/ 2151 h 3167"/>
                              <a:gd name="T4" fmla="+- 0 2650 2593"/>
                              <a:gd name="T5" fmla="*/ T4 w 8127"/>
                              <a:gd name="T6" fmla="+- 0 5261 2151"/>
                              <a:gd name="T7" fmla="*/ 5261 h 3167"/>
                              <a:gd name="T8" fmla="+- 0 2650 2593"/>
                              <a:gd name="T9" fmla="*/ T8 w 8127"/>
                              <a:gd name="T10" fmla="+- 0 4816 2151"/>
                              <a:gd name="T11" fmla="*/ 4816 h 3167"/>
                              <a:gd name="T12" fmla="+- 0 2650 2593"/>
                              <a:gd name="T13" fmla="*/ T12 w 8127"/>
                              <a:gd name="T14" fmla="+- 0 4372 2151"/>
                              <a:gd name="T15" fmla="*/ 4372 h 3167"/>
                              <a:gd name="T16" fmla="+- 0 2650 2593"/>
                              <a:gd name="T17" fmla="*/ T16 w 8127"/>
                              <a:gd name="T18" fmla="+- 0 3928 2151"/>
                              <a:gd name="T19" fmla="*/ 3928 h 3167"/>
                              <a:gd name="T20" fmla="+- 0 2650 2593"/>
                              <a:gd name="T21" fmla="*/ T20 w 8127"/>
                              <a:gd name="T22" fmla="+- 0 3484 2151"/>
                              <a:gd name="T23" fmla="*/ 3484 h 3167"/>
                              <a:gd name="T24" fmla="+- 0 2650 2593"/>
                              <a:gd name="T25" fmla="*/ T24 w 8127"/>
                              <a:gd name="T26" fmla="+- 0 3040 2151"/>
                              <a:gd name="T27" fmla="*/ 3040 h 3167"/>
                              <a:gd name="T28" fmla="+- 0 2650 2593"/>
                              <a:gd name="T29" fmla="*/ T28 w 8127"/>
                              <a:gd name="T30" fmla="+- 0 2596 2151"/>
                              <a:gd name="T31" fmla="*/ 2596 h 3167"/>
                              <a:gd name="T32" fmla="+- 0 2650 2593"/>
                              <a:gd name="T33" fmla="*/ T32 w 8127"/>
                              <a:gd name="T34" fmla="+- 0 2151 2151"/>
                              <a:gd name="T35" fmla="*/ 2151 h 3167"/>
                              <a:gd name="T36" fmla="+- 0 10720 2593"/>
                              <a:gd name="T37" fmla="*/ T36 w 8127"/>
                              <a:gd name="T38" fmla="+- 0 5261 2151"/>
                              <a:gd name="T39" fmla="*/ 5261 h 3167"/>
                              <a:gd name="T40" fmla="+- 0 2650 2593"/>
                              <a:gd name="T41" fmla="*/ T40 w 8127"/>
                              <a:gd name="T42" fmla="+- 0 5318 2151"/>
                              <a:gd name="T43" fmla="*/ 5318 h 3167"/>
                              <a:gd name="T44" fmla="+- 0 2986 2593"/>
                              <a:gd name="T45" fmla="*/ T44 w 8127"/>
                              <a:gd name="T46" fmla="+- 0 5318 2151"/>
                              <a:gd name="T47" fmla="*/ 5318 h 3167"/>
                              <a:gd name="T48" fmla="+- 0 3322 2593"/>
                              <a:gd name="T49" fmla="*/ T48 w 8127"/>
                              <a:gd name="T50" fmla="+- 0 5318 2151"/>
                              <a:gd name="T51" fmla="*/ 5318 h 3167"/>
                              <a:gd name="T52" fmla="+- 0 3658 2593"/>
                              <a:gd name="T53" fmla="*/ T52 w 8127"/>
                              <a:gd name="T54" fmla="+- 0 5318 2151"/>
                              <a:gd name="T55" fmla="*/ 5318 h 3167"/>
                              <a:gd name="T56" fmla="+- 0 3996 2593"/>
                              <a:gd name="T57" fmla="*/ T56 w 8127"/>
                              <a:gd name="T58" fmla="+- 0 5318 2151"/>
                              <a:gd name="T59" fmla="*/ 5318 h 3167"/>
                              <a:gd name="T60" fmla="+- 0 4332 2593"/>
                              <a:gd name="T61" fmla="*/ T60 w 8127"/>
                              <a:gd name="T62" fmla="+- 0 5318 2151"/>
                              <a:gd name="T63" fmla="*/ 5318 h 3167"/>
                              <a:gd name="T64" fmla="+- 0 4668 2593"/>
                              <a:gd name="T65" fmla="*/ T64 w 8127"/>
                              <a:gd name="T66" fmla="+- 0 5318 2151"/>
                              <a:gd name="T67" fmla="*/ 5318 h 3167"/>
                              <a:gd name="T68" fmla="+- 0 5004 2593"/>
                              <a:gd name="T69" fmla="*/ T68 w 8127"/>
                              <a:gd name="T70" fmla="+- 0 5318 2151"/>
                              <a:gd name="T71" fmla="*/ 5318 h 3167"/>
                              <a:gd name="T72" fmla="+- 0 5340 2593"/>
                              <a:gd name="T73" fmla="*/ T72 w 8127"/>
                              <a:gd name="T74" fmla="+- 0 5318 2151"/>
                              <a:gd name="T75" fmla="*/ 5318 h 3167"/>
                              <a:gd name="T76" fmla="+- 0 5676 2593"/>
                              <a:gd name="T77" fmla="*/ T76 w 8127"/>
                              <a:gd name="T78" fmla="+- 0 5318 2151"/>
                              <a:gd name="T79" fmla="*/ 5318 h 3167"/>
                              <a:gd name="T80" fmla="+- 0 6012 2593"/>
                              <a:gd name="T81" fmla="*/ T80 w 8127"/>
                              <a:gd name="T82" fmla="+- 0 5318 2151"/>
                              <a:gd name="T83" fmla="*/ 5318 h 3167"/>
                              <a:gd name="T84" fmla="+- 0 6348 2593"/>
                              <a:gd name="T85" fmla="*/ T84 w 8127"/>
                              <a:gd name="T86" fmla="+- 0 5318 2151"/>
                              <a:gd name="T87" fmla="*/ 5318 h 3167"/>
                              <a:gd name="T88" fmla="+- 0 6684 2593"/>
                              <a:gd name="T89" fmla="*/ T88 w 8127"/>
                              <a:gd name="T90" fmla="+- 0 5318 2151"/>
                              <a:gd name="T91" fmla="*/ 5318 h 3167"/>
                              <a:gd name="T92" fmla="+- 0 7020 2593"/>
                              <a:gd name="T93" fmla="*/ T92 w 8127"/>
                              <a:gd name="T94" fmla="+- 0 5318 2151"/>
                              <a:gd name="T95" fmla="*/ 5318 h 3167"/>
                              <a:gd name="T96" fmla="+- 0 7358 2593"/>
                              <a:gd name="T97" fmla="*/ T96 w 8127"/>
                              <a:gd name="T98" fmla="+- 0 5318 2151"/>
                              <a:gd name="T99" fmla="*/ 5318 h 3167"/>
                              <a:gd name="T100" fmla="+- 0 7694 2593"/>
                              <a:gd name="T101" fmla="*/ T100 w 8127"/>
                              <a:gd name="T102" fmla="+- 0 5318 2151"/>
                              <a:gd name="T103" fmla="*/ 5318 h 3167"/>
                              <a:gd name="T104" fmla="+- 0 8030 2593"/>
                              <a:gd name="T105" fmla="*/ T104 w 8127"/>
                              <a:gd name="T106" fmla="+- 0 5318 2151"/>
                              <a:gd name="T107" fmla="*/ 5318 h 3167"/>
                              <a:gd name="T108" fmla="+- 0 8366 2593"/>
                              <a:gd name="T109" fmla="*/ T108 w 8127"/>
                              <a:gd name="T110" fmla="+- 0 5318 2151"/>
                              <a:gd name="T111" fmla="*/ 5318 h 3167"/>
                              <a:gd name="T112" fmla="+- 0 8702 2593"/>
                              <a:gd name="T113" fmla="*/ T112 w 8127"/>
                              <a:gd name="T114" fmla="+- 0 5318 2151"/>
                              <a:gd name="T115" fmla="*/ 5318 h 3167"/>
                              <a:gd name="T116" fmla="+- 0 9038 2593"/>
                              <a:gd name="T117" fmla="*/ T116 w 8127"/>
                              <a:gd name="T118" fmla="+- 0 5318 2151"/>
                              <a:gd name="T119" fmla="*/ 5318 h 3167"/>
                              <a:gd name="T120" fmla="+- 0 9374 2593"/>
                              <a:gd name="T121" fmla="*/ T120 w 8127"/>
                              <a:gd name="T122" fmla="+- 0 5318 2151"/>
                              <a:gd name="T123" fmla="*/ 5318 h 3167"/>
                              <a:gd name="T124" fmla="+- 0 9710 2593"/>
                              <a:gd name="T125" fmla="*/ T124 w 8127"/>
                              <a:gd name="T126" fmla="+- 0 5318 2151"/>
                              <a:gd name="T127" fmla="*/ 5318 h 3167"/>
                              <a:gd name="T128" fmla="+- 0 10046 2593"/>
                              <a:gd name="T129" fmla="*/ T128 w 8127"/>
                              <a:gd name="T130" fmla="+- 0 5318 2151"/>
                              <a:gd name="T131" fmla="*/ 5318 h 3167"/>
                              <a:gd name="T132" fmla="+- 0 10382 2593"/>
                              <a:gd name="T133" fmla="*/ T132 w 8127"/>
                              <a:gd name="T134" fmla="+- 0 5318 2151"/>
                              <a:gd name="T135" fmla="*/ 5318 h 3167"/>
                              <a:gd name="T136" fmla="+- 0 10720 2593"/>
                              <a:gd name="T137" fmla="*/ T136 w 8127"/>
                              <a:gd name="T138" fmla="+- 0 5318 2151"/>
                              <a:gd name="T139" fmla="*/ 5318 h 3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27" h="3167">
                                <a:moveTo>
                                  <a:pt x="57" y="3110"/>
                                </a:moveTo>
                                <a:lnTo>
                                  <a:pt x="57" y="0"/>
                                </a:lnTo>
                                <a:moveTo>
                                  <a:pt x="0" y="3110"/>
                                </a:moveTo>
                                <a:lnTo>
                                  <a:pt x="57" y="3110"/>
                                </a:lnTo>
                                <a:moveTo>
                                  <a:pt x="0" y="2665"/>
                                </a:moveTo>
                                <a:lnTo>
                                  <a:pt x="57" y="2665"/>
                                </a:lnTo>
                                <a:moveTo>
                                  <a:pt x="0" y="2221"/>
                                </a:moveTo>
                                <a:lnTo>
                                  <a:pt x="57" y="2221"/>
                                </a:lnTo>
                                <a:moveTo>
                                  <a:pt x="0" y="1777"/>
                                </a:moveTo>
                                <a:lnTo>
                                  <a:pt x="57" y="1777"/>
                                </a:lnTo>
                                <a:moveTo>
                                  <a:pt x="0" y="1333"/>
                                </a:moveTo>
                                <a:lnTo>
                                  <a:pt x="57" y="1333"/>
                                </a:lnTo>
                                <a:moveTo>
                                  <a:pt x="0" y="889"/>
                                </a:moveTo>
                                <a:lnTo>
                                  <a:pt x="57" y="889"/>
                                </a:lnTo>
                                <a:moveTo>
                                  <a:pt x="0" y="445"/>
                                </a:moveTo>
                                <a:lnTo>
                                  <a:pt x="57" y="445"/>
                                </a:lnTo>
                                <a:moveTo>
                                  <a:pt x="0" y="0"/>
                                </a:moveTo>
                                <a:lnTo>
                                  <a:pt x="57" y="0"/>
                                </a:lnTo>
                                <a:moveTo>
                                  <a:pt x="57" y="3110"/>
                                </a:moveTo>
                                <a:lnTo>
                                  <a:pt x="8127" y="3110"/>
                                </a:lnTo>
                                <a:moveTo>
                                  <a:pt x="57" y="3110"/>
                                </a:moveTo>
                                <a:lnTo>
                                  <a:pt x="57" y="3167"/>
                                </a:lnTo>
                                <a:moveTo>
                                  <a:pt x="393" y="3110"/>
                                </a:moveTo>
                                <a:lnTo>
                                  <a:pt x="393" y="3167"/>
                                </a:lnTo>
                                <a:moveTo>
                                  <a:pt x="729" y="3110"/>
                                </a:moveTo>
                                <a:lnTo>
                                  <a:pt x="729" y="3167"/>
                                </a:lnTo>
                                <a:moveTo>
                                  <a:pt x="1065" y="3110"/>
                                </a:moveTo>
                                <a:lnTo>
                                  <a:pt x="1065" y="3167"/>
                                </a:lnTo>
                                <a:moveTo>
                                  <a:pt x="1403" y="3110"/>
                                </a:moveTo>
                                <a:lnTo>
                                  <a:pt x="1403" y="3167"/>
                                </a:lnTo>
                                <a:moveTo>
                                  <a:pt x="1739" y="3110"/>
                                </a:moveTo>
                                <a:lnTo>
                                  <a:pt x="1739" y="3167"/>
                                </a:lnTo>
                                <a:moveTo>
                                  <a:pt x="2075" y="3110"/>
                                </a:moveTo>
                                <a:lnTo>
                                  <a:pt x="2075" y="3167"/>
                                </a:lnTo>
                                <a:moveTo>
                                  <a:pt x="2411" y="3110"/>
                                </a:moveTo>
                                <a:lnTo>
                                  <a:pt x="2411" y="3167"/>
                                </a:lnTo>
                                <a:moveTo>
                                  <a:pt x="2747" y="3110"/>
                                </a:moveTo>
                                <a:lnTo>
                                  <a:pt x="2747" y="3167"/>
                                </a:lnTo>
                                <a:moveTo>
                                  <a:pt x="3083" y="3110"/>
                                </a:moveTo>
                                <a:lnTo>
                                  <a:pt x="3083" y="3167"/>
                                </a:lnTo>
                                <a:moveTo>
                                  <a:pt x="3419" y="3110"/>
                                </a:moveTo>
                                <a:lnTo>
                                  <a:pt x="3419" y="3167"/>
                                </a:lnTo>
                                <a:moveTo>
                                  <a:pt x="3755" y="3110"/>
                                </a:moveTo>
                                <a:lnTo>
                                  <a:pt x="3755" y="3167"/>
                                </a:lnTo>
                                <a:moveTo>
                                  <a:pt x="4091" y="3110"/>
                                </a:moveTo>
                                <a:lnTo>
                                  <a:pt x="4091" y="3167"/>
                                </a:lnTo>
                                <a:moveTo>
                                  <a:pt x="4427" y="3110"/>
                                </a:moveTo>
                                <a:lnTo>
                                  <a:pt x="4427" y="3167"/>
                                </a:lnTo>
                                <a:moveTo>
                                  <a:pt x="4765" y="3110"/>
                                </a:moveTo>
                                <a:lnTo>
                                  <a:pt x="4765" y="3167"/>
                                </a:lnTo>
                                <a:moveTo>
                                  <a:pt x="5101" y="3110"/>
                                </a:moveTo>
                                <a:lnTo>
                                  <a:pt x="5101" y="3167"/>
                                </a:lnTo>
                                <a:moveTo>
                                  <a:pt x="5437" y="3110"/>
                                </a:moveTo>
                                <a:lnTo>
                                  <a:pt x="5437" y="3167"/>
                                </a:lnTo>
                                <a:moveTo>
                                  <a:pt x="5773" y="3110"/>
                                </a:moveTo>
                                <a:lnTo>
                                  <a:pt x="5773" y="3167"/>
                                </a:lnTo>
                                <a:moveTo>
                                  <a:pt x="6109" y="3110"/>
                                </a:moveTo>
                                <a:lnTo>
                                  <a:pt x="6109" y="3167"/>
                                </a:lnTo>
                                <a:moveTo>
                                  <a:pt x="6445" y="3110"/>
                                </a:moveTo>
                                <a:lnTo>
                                  <a:pt x="6445" y="3167"/>
                                </a:lnTo>
                                <a:moveTo>
                                  <a:pt x="6781" y="3110"/>
                                </a:moveTo>
                                <a:lnTo>
                                  <a:pt x="6781" y="3167"/>
                                </a:lnTo>
                                <a:moveTo>
                                  <a:pt x="7117" y="3110"/>
                                </a:moveTo>
                                <a:lnTo>
                                  <a:pt x="7117" y="3167"/>
                                </a:lnTo>
                                <a:moveTo>
                                  <a:pt x="7453" y="3110"/>
                                </a:moveTo>
                                <a:lnTo>
                                  <a:pt x="7453" y="3167"/>
                                </a:lnTo>
                                <a:moveTo>
                                  <a:pt x="7789" y="3110"/>
                                </a:moveTo>
                                <a:lnTo>
                                  <a:pt x="7789" y="3167"/>
                                </a:lnTo>
                                <a:moveTo>
                                  <a:pt x="8127" y="3110"/>
                                </a:moveTo>
                                <a:lnTo>
                                  <a:pt x="8127" y="3167"/>
                                </a:lnTo>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40"/>
                        <wps:cNvSpPr>
                          <a:spLocks/>
                        </wps:cNvSpPr>
                        <wps:spPr bwMode="auto">
                          <a:xfrm>
                            <a:off x="2649" y="2595"/>
                            <a:ext cx="8070" cy="2666"/>
                          </a:xfrm>
                          <a:custGeom>
                            <a:avLst/>
                            <a:gdLst>
                              <a:gd name="T0" fmla="+- 0 2663 2650"/>
                              <a:gd name="T1" fmla="*/ T0 w 8070"/>
                              <a:gd name="T2" fmla="+- 0 5093 2595"/>
                              <a:gd name="T3" fmla="*/ 5093 h 2666"/>
                              <a:gd name="T4" fmla="+- 0 2683 2650"/>
                              <a:gd name="T5" fmla="*/ T4 w 8070"/>
                              <a:gd name="T6" fmla="+- 0 4833 2595"/>
                              <a:gd name="T7" fmla="*/ 4833 h 2666"/>
                              <a:gd name="T8" fmla="+- 0 2701 2650"/>
                              <a:gd name="T9" fmla="*/ T8 w 8070"/>
                              <a:gd name="T10" fmla="+- 0 4601 2595"/>
                              <a:gd name="T11" fmla="*/ 4601 h 2666"/>
                              <a:gd name="T12" fmla="+- 0 2716 2650"/>
                              <a:gd name="T13" fmla="*/ T12 w 8070"/>
                              <a:gd name="T14" fmla="+- 0 4403 2595"/>
                              <a:gd name="T15" fmla="*/ 4403 h 2666"/>
                              <a:gd name="T16" fmla="+- 0 2734 2650"/>
                              <a:gd name="T17" fmla="*/ T16 w 8070"/>
                              <a:gd name="T18" fmla="+- 0 4176 2595"/>
                              <a:gd name="T19" fmla="*/ 4176 h 2666"/>
                              <a:gd name="T20" fmla="+- 0 2754 2650"/>
                              <a:gd name="T21" fmla="*/ T20 w 8070"/>
                              <a:gd name="T22" fmla="+- 0 3902 2595"/>
                              <a:gd name="T23" fmla="*/ 3902 h 2666"/>
                              <a:gd name="T24" fmla="+- 0 2772 2650"/>
                              <a:gd name="T25" fmla="*/ T24 w 8070"/>
                              <a:gd name="T26" fmla="+- 0 3642 2595"/>
                              <a:gd name="T27" fmla="*/ 3642 h 2666"/>
                              <a:gd name="T28" fmla="+- 0 2792 2650"/>
                              <a:gd name="T29" fmla="*/ T28 w 8070"/>
                              <a:gd name="T30" fmla="+- 0 3380 2595"/>
                              <a:gd name="T31" fmla="*/ 3380 h 2666"/>
                              <a:gd name="T32" fmla="+- 0 2812 2650"/>
                              <a:gd name="T33" fmla="*/ T32 w 8070"/>
                              <a:gd name="T34" fmla="+- 0 3153 2595"/>
                              <a:gd name="T35" fmla="*/ 3153 h 2666"/>
                              <a:gd name="T36" fmla="+- 0 2824 2650"/>
                              <a:gd name="T37" fmla="*/ T36 w 8070"/>
                              <a:gd name="T38" fmla="+- 0 2907 2595"/>
                              <a:gd name="T39" fmla="*/ 2907 h 2666"/>
                              <a:gd name="T40" fmla="+- 0 2824 2650"/>
                              <a:gd name="T41" fmla="*/ T40 w 8070"/>
                              <a:gd name="T42" fmla="+- 0 2683 2595"/>
                              <a:gd name="T43" fmla="*/ 2683 h 2666"/>
                              <a:gd name="T44" fmla="+- 0 2902 2650"/>
                              <a:gd name="T45" fmla="*/ T44 w 8070"/>
                              <a:gd name="T46" fmla="+- 0 2595 2595"/>
                              <a:gd name="T47" fmla="*/ 2595 h 2666"/>
                              <a:gd name="T48" fmla="+- 0 3095 2650"/>
                              <a:gd name="T49" fmla="*/ T48 w 8070"/>
                              <a:gd name="T50" fmla="+- 0 2706 2595"/>
                              <a:gd name="T51" fmla="*/ 2706 h 2666"/>
                              <a:gd name="T52" fmla="+- 0 3291 2650"/>
                              <a:gd name="T53" fmla="*/ T52 w 8070"/>
                              <a:gd name="T54" fmla="+- 0 2872 2595"/>
                              <a:gd name="T55" fmla="*/ 2872 h 2666"/>
                              <a:gd name="T56" fmla="+- 0 3510 2650"/>
                              <a:gd name="T57" fmla="*/ T56 w 8070"/>
                              <a:gd name="T58" fmla="+- 0 3046 2595"/>
                              <a:gd name="T59" fmla="*/ 3046 h 2666"/>
                              <a:gd name="T60" fmla="+- 0 3720 2650"/>
                              <a:gd name="T61" fmla="*/ T60 w 8070"/>
                              <a:gd name="T62" fmla="+- 0 3168 2595"/>
                              <a:gd name="T63" fmla="*/ 3168 h 2666"/>
                              <a:gd name="T64" fmla="+- 0 3899 2650"/>
                              <a:gd name="T65" fmla="*/ T64 w 8070"/>
                              <a:gd name="T66" fmla="+- 0 3256 2595"/>
                              <a:gd name="T67" fmla="*/ 3256 h 2666"/>
                              <a:gd name="T68" fmla="+- 0 4084 2650"/>
                              <a:gd name="T69" fmla="*/ T68 w 8070"/>
                              <a:gd name="T70" fmla="+- 0 3336 2595"/>
                              <a:gd name="T71" fmla="*/ 3336 h 2666"/>
                              <a:gd name="T72" fmla="+- 0 4298 2650"/>
                              <a:gd name="T73" fmla="*/ T72 w 8070"/>
                              <a:gd name="T74" fmla="+- 0 3407 2595"/>
                              <a:gd name="T75" fmla="*/ 3407 h 2666"/>
                              <a:gd name="T76" fmla="+- 0 4564 2650"/>
                              <a:gd name="T77" fmla="*/ T76 w 8070"/>
                              <a:gd name="T78" fmla="+- 0 3470 2595"/>
                              <a:gd name="T79" fmla="*/ 3470 h 2666"/>
                              <a:gd name="T80" fmla="+- 0 4789 2650"/>
                              <a:gd name="T81" fmla="*/ T80 w 8070"/>
                              <a:gd name="T82" fmla="+- 0 3509 2595"/>
                              <a:gd name="T83" fmla="*/ 3509 h 2666"/>
                              <a:gd name="T84" fmla="+- 0 4974 2650"/>
                              <a:gd name="T85" fmla="*/ T84 w 8070"/>
                              <a:gd name="T86" fmla="+- 0 3533 2595"/>
                              <a:gd name="T87" fmla="*/ 3533 h 2666"/>
                              <a:gd name="T88" fmla="+- 0 5168 2650"/>
                              <a:gd name="T89" fmla="*/ T88 w 8070"/>
                              <a:gd name="T90" fmla="+- 0 3552 2595"/>
                              <a:gd name="T91" fmla="*/ 3552 h 2666"/>
                              <a:gd name="T92" fmla="+- 0 5376 2650"/>
                              <a:gd name="T93" fmla="*/ T92 w 8070"/>
                              <a:gd name="T94" fmla="+- 0 3569 2595"/>
                              <a:gd name="T95" fmla="*/ 3569 h 2666"/>
                              <a:gd name="T96" fmla="+- 0 5603 2650"/>
                              <a:gd name="T97" fmla="*/ T96 w 8070"/>
                              <a:gd name="T98" fmla="+- 0 3585 2595"/>
                              <a:gd name="T99" fmla="*/ 3585 h 2666"/>
                              <a:gd name="T100" fmla="+- 0 5855 2650"/>
                              <a:gd name="T101" fmla="*/ T100 w 8070"/>
                              <a:gd name="T102" fmla="+- 0 3602 2595"/>
                              <a:gd name="T103" fmla="*/ 3602 h 2666"/>
                              <a:gd name="T104" fmla="+- 0 6136 2650"/>
                              <a:gd name="T105" fmla="*/ T104 w 8070"/>
                              <a:gd name="T106" fmla="+- 0 3621 2595"/>
                              <a:gd name="T107" fmla="*/ 3621 h 2666"/>
                              <a:gd name="T108" fmla="+- 0 6452 2650"/>
                              <a:gd name="T109" fmla="*/ T108 w 8070"/>
                              <a:gd name="T110" fmla="+- 0 3645 2595"/>
                              <a:gd name="T111" fmla="*/ 3645 h 2666"/>
                              <a:gd name="T112" fmla="+- 0 6745 2650"/>
                              <a:gd name="T113" fmla="*/ T112 w 8070"/>
                              <a:gd name="T114" fmla="+- 0 3670 2595"/>
                              <a:gd name="T115" fmla="*/ 3670 h 2666"/>
                              <a:gd name="T116" fmla="+- 0 6934 2650"/>
                              <a:gd name="T117" fmla="*/ T116 w 8070"/>
                              <a:gd name="T118" fmla="+- 0 3687 2595"/>
                              <a:gd name="T119" fmla="*/ 3687 h 2666"/>
                              <a:gd name="T120" fmla="+- 0 7136 2650"/>
                              <a:gd name="T121" fmla="*/ T120 w 8070"/>
                              <a:gd name="T122" fmla="+- 0 3704 2595"/>
                              <a:gd name="T123" fmla="*/ 3704 h 2666"/>
                              <a:gd name="T124" fmla="+- 0 7348 2650"/>
                              <a:gd name="T125" fmla="*/ T124 w 8070"/>
                              <a:gd name="T126" fmla="+- 0 3723 2595"/>
                              <a:gd name="T127" fmla="*/ 3723 h 2666"/>
                              <a:gd name="T128" fmla="+- 0 7571 2650"/>
                              <a:gd name="T129" fmla="*/ T128 w 8070"/>
                              <a:gd name="T130" fmla="+- 0 3742 2595"/>
                              <a:gd name="T131" fmla="*/ 3742 h 2666"/>
                              <a:gd name="T132" fmla="+- 0 7802 2650"/>
                              <a:gd name="T133" fmla="*/ T132 w 8070"/>
                              <a:gd name="T134" fmla="+- 0 3762 2595"/>
                              <a:gd name="T135" fmla="*/ 3762 h 2666"/>
                              <a:gd name="T136" fmla="+- 0 8040 2650"/>
                              <a:gd name="T137" fmla="*/ T136 w 8070"/>
                              <a:gd name="T138" fmla="+- 0 3783 2595"/>
                              <a:gd name="T139" fmla="*/ 3783 h 2666"/>
                              <a:gd name="T140" fmla="+- 0 8285 2650"/>
                              <a:gd name="T141" fmla="*/ T140 w 8070"/>
                              <a:gd name="T142" fmla="+- 0 3804 2595"/>
                              <a:gd name="T143" fmla="*/ 3804 h 2666"/>
                              <a:gd name="T144" fmla="+- 0 8534 2650"/>
                              <a:gd name="T145" fmla="*/ T144 w 8070"/>
                              <a:gd name="T146" fmla="+- 0 3826 2595"/>
                              <a:gd name="T147" fmla="*/ 3826 h 2666"/>
                              <a:gd name="T148" fmla="+- 0 8787 2650"/>
                              <a:gd name="T149" fmla="*/ T148 w 8070"/>
                              <a:gd name="T150" fmla="+- 0 3848 2595"/>
                              <a:gd name="T151" fmla="*/ 3848 h 2666"/>
                              <a:gd name="T152" fmla="+- 0 9043 2650"/>
                              <a:gd name="T153" fmla="*/ T152 w 8070"/>
                              <a:gd name="T154" fmla="+- 0 3870 2595"/>
                              <a:gd name="T155" fmla="*/ 3870 h 2666"/>
                              <a:gd name="T156" fmla="+- 0 9300 2650"/>
                              <a:gd name="T157" fmla="*/ T156 w 8070"/>
                              <a:gd name="T158" fmla="+- 0 3892 2595"/>
                              <a:gd name="T159" fmla="*/ 3892 h 2666"/>
                              <a:gd name="T160" fmla="+- 0 9557 2650"/>
                              <a:gd name="T161" fmla="*/ T160 w 8070"/>
                              <a:gd name="T162" fmla="+- 0 3915 2595"/>
                              <a:gd name="T163" fmla="*/ 3915 h 2666"/>
                              <a:gd name="T164" fmla="+- 0 9813 2650"/>
                              <a:gd name="T165" fmla="*/ T164 w 8070"/>
                              <a:gd name="T166" fmla="+- 0 3937 2595"/>
                              <a:gd name="T167" fmla="*/ 3937 h 2666"/>
                              <a:gd name="T168" fmla="+- 0 10066 2650"/>
                              <a:gd name="T169" fmla="*/ T168 w 8070"/>
                              <a:gd name="T170" fmla="+- 0 3959 2595"/>
                              <a:gd name="T171" fmla="*/ 3959 h 2666"/>
                              <a:gd name="T172" fmla="+- 0 10315 2650"/>
                              <a:gd name="T173" fmla="*/ T172 w 8070"/>
                              <a:gd name="T174" fmla="+- 0 3981 2595"/>
                              <a:gd name="T175" fmla="*/ 3981 h 2666"/>
                              <a:gd name="T176" fmla="+- 0 10560 2650"/>
                              <a:gd name="T177" fmla="*/ T176 w 8070"/>
                              <a:gd name="T178" fmla="+- 0 4002 2595"/>
                              <a:gd name="T179" fmla="*/ 4002 h 2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070" h="2666">
                                <a:moveTo>
                                  <a:pt x="0" y="2666"/>
                                </a:moveTo>
                                <a:lnTo>
                                  <a:pt x="6" y="2583"/>
                                </a:lnTo>
                                <a:lnTo>
                                  <a:pt x="13" y="2498"/>
                                </a:lnTo>
                                <a:lnTo>
                                  <a:pt x="20" y="2411"/>
                                </a:lnTo>
                                <a:lnTo>
                                  <a:pt x="26" y="2324"/>
                                </a:lnTo>
                                <a:lnTo>
                                  <a:pt x="33" y="2238"/>
                                </a:lnTo>
                                <a:lnTo>
                                  <a:pt x="39" y="2156"/>
                                </a:lnTo>
                                <a:lnTo>
                                  <a:pt x="45" y="2078"/>
                                </a:lnTo>
                                <a:lnTo>
                                  <a:pt x="51" y="2006"/>
                                </a:lnTo>
                                <a:lnTo>
                                  <a:pt x="56" y="1941"/>
                                </a:lnTo>
                                <a:lnTo>
                                  <a:pt x="62" y="1869"/>
                                </a:lnTo>
                                <a:lnTo>
                                  <a:pt x="66" y="1808"/>
                                </a:lnTo>
                                <a:lnTo>
                                  <a:pt x="71" y="1747"/>
                                </a:lnTo>
                                <a:lnTo>
                                  <a:pt x="77" y="1675"/>
                                </a:lnTo>
                                <a:lnTo>
                                  <a:pt x="84" y="1581"/>
                                </a:lnTo>
                                <a:lnTo>
                                  <a:pt x="93" y="1459"/>
                                </a:lnTo>
                                <a:lnTo>
                                  <a:pt x="98" y="1386"/>
                                </a:lnTo>
                                <a:lnTo>
                                  <a:pt x="104" y="1307"/>
                                </a:lnTo>
                                <a:lnTo>
                                  <a:pt x="110" y="1223"/>
                                </a:lnTo>
                                <a:lnTo>
                                  <a:pt x="116" y="1136"/>
                                </a:lnTo>
                                <a:lnTo>
                                  <a:pt x="122" y="1047"/>
                                </a:lnTo>
                                <a:lnTo>
                                  <a:pt x="129" y="958"/>
                                </a:lnTo>
                                <a:lnTo>
                                  <a:pt x="136" y="870"/>
                                </a:lnTo>
                                <a:lnTo>
                                  <a:pt x="142" y="785"/>
                                </a:lnTo>
                                <a:lnTo>
                                  <a:pt x="149" y="703"/>
                                </a:lnTo>
                                <a:lnTo>
                                  <a:pt x="156" y="627"/>
                                </a:lnTo>
                                <a:lnTo>
                                  <a:pt x="162" y="558"/>
                                </a:lnTo>
                                <a:lnTo>
                                  <a:pt x="168" y="496"/>
                                </a:lnTo>
                                <a:lnTo>
                                  <a:pt x="174" y="403"/>
                                </a:lnTo>
                                <a:lnTo>
                                  <a:pt x="174" y="312"/>
                                </a:lnTo>
                                <a:lnTo>
                                  <a:pt x="171" y="228"/>
                                </a:lnTo>
                                <a:lnTo>
                                  <a:pt x="170" y="152"/>
                                </a:lnTo>
                                <a:lnTo>
                                  <a:pt x="174" y="88"/>
                                </a:lnTo>
                                <a:lnTo>
                                  <a:pt x="187" y="40"/>
                                </a:lnTo>
                                <a:lnTo>
                                  <a:pt x="211" y="9"/>
                                </a:lnTo>
                                <a:lnTo>
                                  <a:pt x="252" y="0"/>
                                </a:lnTo>
                                <a:lnTo>
                                  <a:pt x="291" y="10"/>
                                </a:lnTo>
                                <a:lnTo>
                                  <a:pt x="388" y="67"/>
                                </a:lnTo>
                                <a:lnTo>
                                  <a:pt x="445" y="111"/>
                                </a:lnTo>
                                <a:lnTo>
                                  <a:pt x="507" y="162"/>
                                </a:lnTo>
                                <a:lnTo>
                                  <a:pt x="573" y="218"/>
                                </a:lnTo>
                                <a:lnTo>
                                  <a:pt x="641" y="277"/>
                                </a:lnTo>
                                <a:lnTo>
                                  <a:pt x="713" y="337"/>
                                </a:lnTo>
                                <a:lnTo>
                                  <a:pt x="786" y="395"/>
                                </a:lnTo>
                                <a:lnTo>
                                  <a:pt x="860" y="451"/>
                                </a:lnTo>
                                <a:lnTo>
                                  <a:pt x="935" y="500"/>
                                </a:lnTo>
                                <a:lnTo>
                                  <a:pt x="1009" y="542"/>
                                </a:lnTo>
                                <a:lnTo>
                                  <a:pt x="1070" y="573"/>
                                </a:lnTo>
                                <a:lnTo>
                                  <a:pt x="1131" y="604"/>
                                </a:lnTo>
                                <a:lnTo>
                                  <a:pt x="1190" y="633"/>
                                </a:lnTo>
                                <a:lnTo>
                                  <a:pt x="1249" y="661"/>
                                </a:lnTo>
                                <a:lnTo>
                                  <a:pt x="1309" y="689"/>
                                </a:lnTo>
                                <a:lnTo>
                                  <a:pt x="1370" y="715"/>
                                </a:lnTo>
                                <a:lnTo>
                                  <a:pt x="1434" y="741"/>
                                </a:lnTo>
                                <a:lnTo>
                                  <a:pt x="1501" y="765"/>
                                </a:lnTo>
                                <a:lnTo>
                                  <a:pt x="1572" y="789"/>
                                </a:lnTo>
                                <a:lnTo>
                                  <a:pt x="1648" y="812"/>
                                </a:lnTo>
                                <a:lnTo>
                                  <a:pt x="1730" y="834"/>
                                </a:lnTo>
                                <a:lnTo>
                                  <a:pt x="1818" y="855"/>
                                </a:lnTo>
                                <a:lnTo>
                                  <a:pt x="1914" y="875"/>
                                </a:lnTo>
                                <a:lnTo>
                                  <a:pt x="2017" y="894"/>
                                </a:lnTo>
                                <a:lnTo>
                                  <a:pt x="2078" y="904"/>
                                </a:lnTo>
                                <a:lnTo>
                                  <a:pt x="2139" y="914"/>
                                </a:lnTo>
                                <a:lnTo>
                                  <a:pt x="2200" y="922"/>
                                </a:lnTo>
                                <a:lnTo>
                                  <a:pt x="2262" y="930"/>
                                </a:lnTo>
                                <a:lnTo>
                                  <a:pt x="2324" y="938"/>
                                </a:lnTo>
                                <a:lnTo>
                                  <a:pt x="2388" y="945"/>
                                </a:lnTo>
                                <a:lnTo>
                                  <a:pt x="2452" y="951"/>
                                </a:lnTo>
                                <a:lnTo>
                                  <a:pt x="2518" y="957"/>
                                </a:lnTo>
                                <a:lnTo>
                                  <a:pt x="2586" y="963"/>
                                </a:lnTo>
                                <a:lnTo>
                                  <a:pt x="2655" y="969"/>
                                </a:lnTo>
                                <a:lnTo>
                                  <a:pt x="2726" y="974"/>
                                </a:lnTo>
                                <a:lnTo>
                                  <a:pt x="2799" y="979"/>
                                </a:lnTo>
                                <a:lnTo>
                                  <a:pt x="2875" y="985"/>
                                </a:lnTo>
                                <a:lnTo>
                                  <a:pt x="2953" y="990"/>
                                </a:lnTo>
                                <a:lnTo>
                                  <a:pt x="3034" y="995"/>
                                </a:lnTo>
                                <a:lnTo>
                                  <a:pt x="3118" y="1001"/>
                                </a:lnTo>
                                <a:lnTo>
                                  <a:pt x="3205" y="1007"/>
                                </a:lnTo>
                                <a:lnTo>
                                  <a:pt x="3295" y="1013"/>
                                </a:lnTo>
                                <a:lnTo>
                                  <a:pt x="3389" y="1019"/>
                                </a:lnTo>
                                <a:lnTo>
                                  <a:pt x="3486" y="1026"/>
                                </a:lnTo>
                                <a:lnTo>
                                  <a:pt x="3587" y="1034"/>
                                </a:lnTo>
                                <a:lnTo>
                                  <a:pt x="3693" y="1042"/>
                                </a:lnTo>
                                <a:lnTo>
                                  <a:pt x="3802" y="1050"/>
                                </a:lnTo>
                                <a:lnTo>
                                  <a:pt x="3916" y="1060"/>
                                </a:lnTo>
                                <a:lnTo>
                                  <a:pt x="4035" y="1070"/>
                                </a:lnTo>
                                <a:lnTo>
                                  <a:pt x="4095" y="1075"/>
                                </a:lnTo>
                                <a:lnTo>
                                  <a:pt x="4157" y="1080"/>
                                </a:lnTo>
                                <a:lnTo>
                                  <a:pt x="4220" y="1086"/>
                                </a:lnTo>
                                <a:lnTo>
                                  <a:pt x="4284" y="1092"/>
                                </a:lnTo>
                                <a:lnTo>
                                  <a:pt x="4350" y="1097"/>
                                </a:lnTo>
                                <a:lnTo>
                                  <a:pt x="4417" y="1103"/>
                                </a:lnTo>
                                <a:lnTo>
                                  <a:pt x="4486" y="1109"/>
                                </a:lnTo>
                                <a:lnTo>
                                  <a:pt x="4555" y="1115"/>
                                </a:lnTo>
                                <a:lnTo>
                                  <a:pt x="4626" y="1121"/>
                                </a:lnTo>
                                <a:lnTo>
                                  <a:pt x="4698" y="1128"/>
                                </a:lnTo>
                                <a:lnTo>
                                  <a:pt x="4771" y="1134"/>
                                </a:lnTo>
                                <a:lnTo>
                                  <a:pt x="4845" y="1140"/>
                                </a:lnTo>
                                <a:lnTo>
                                  <a:pt x="4921" y="1147"/>
                                </a:lnTo>
                                <a:lnTo>
                                  <a:pt x="4997" y="1154"/>
                                </a:lnTo>
                                <a:lnTo>
                                  <a:pt x="5074" y="1160"/>
                                </a:lnTo>
                                <a:lnTo>
                                  <a:pt x="5152" y="1167"/>
                                </a:lnTo>
                                <a:lnTo>
                                  <a:pt x="5230" y="1174"/>
                                </a:lnTo>
                                <a:lnTo>
                                  <a:pt x="5310" y="1181"/>
                                </a:lnTo>
                                <a:lnTo>
                                  <a:pt x="5390" y="1188"/>
                                </a:lnTo>
                                <a:lnTo>
                                  <a:pt x="5471" y="1195"/>
                                </a:lnTo>
                                <a:lnTo>
                                  <a:pt x="5553" y="1202"/>
                                </a:lnTo>
                                <a:lnTo>
                                  <a:pt x="5635" y="1209"/>
                                </a:lnTo>
                                <a:lnTo>
                                  <a:pt x="5717" y="1216"/>
                                </a:lnTo>
                                <a:lnTo>
                                  <a:pt x="5801" y="1224"/>
                                </a:lnTo>
                                <a:lnTo>
                                  <a:pt x="5884" y="1231"/>
                                </a:lnTo>
                                <a:lnTo>
                                  <a:pt x="5968" y="1238"/>
                                </a:lnTo>
                                <a:lnTo>
                                  <a:pt x="6053" y="1245"/>
                                </a:lnTo>
                                <a:lnTo>
                                  <a:pt x="6137" y="1253"/>
                                </a:lnTo>
                                <a:lnTo>
                                  <a:pt x="6222" y="1260"/>
                                </a:lnTo>
                                <a:lnTo>
                                  <a:pt x="6308" y="1268"/>
                                </a:lnTo>
                                <a:lnTo>
                                  <a:pt x="6393" y="1275"/>
                                </a:lnTo>
                                <a:lnTo>
                                  <a:pt x="6479" y="1283"/>
                                </a:lnTo>
                                <a:lnTo>
                                  <a:pt x="6564" y="1290"/>
                                </a:lnTo>
                                <a:lnTo>
                                  <a:pt x="6650" y="1297"/>
                                </a:lnTo>
                                <a:lnTo>
                                  <a:pt x="6736" y="1305"/>
                                </a:lnTo>
                                <a:lnTo>
                                  <a:pt x="6821" y="1312"/>
                                </a:lnTo>
                                <a:lnTo>
                                  <a:pt x="6907" y="1320"/>
                                </a:lnTo>
                                <a:lnTo>
                                  <a:pt x="6992" y="1327"/>
                                </a:lnTo>
                                <a:lnTo>
                                  <a:pt x="7078" y="1335"/>
                                </a:lnTo>
                                <a:lnTo>
                                  <a:pt x="7163" y="1342"/>
                                </a:lnTo>
                                <a:lnTo>
                                  <a:pt x="7247" y="1349"/>
                                </a:lnTo>
                                <a:lnTo>
                                  <a:pt x="7332" y="1357"/>
                                </a:lnTo>
                                <a:lnTo>
                                  <a:pt x="7416" y="1364"/>
                                </a:lnTo>
                                <a:lnTo>
                                  <a:pt x="7500" y="1371"/>
                                </a:lnTo>
                                <a:lnTo>
                                  <a:pt x="7583" y="1379"/>
                                </a:lnTo>
                                <a:lnTo>
                                  <a:pt x="7665" y="1386"/>
                                </a:lnTo>
                                <a:lnTo>
                                  <a:pt x="7748" y="1393"/>
                                </a:lnTo>
                                <a:lnTo>
                                  <a:pt x="7829" y="1400"/>
                                </a:lnTo>
                                <a:lnTo>
                                  <a:pt x="7910" y="1407"/>
                                </a:lnTo>
                                <a:lnTo>
                                  <a:pt x="7990" y="1414"/>
                                </a:lnTo>
                                <a:lnTo>
                                  <a:pt x="8070" y="1421"/>
                                </a:lnTo>
                              </a:path>
                            </a:pathLst>
                          </a:custGeom>
                          <a:noFill/>
                          <a:ln w="28575">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39"/>
                        <wps:cNvSpPr>
                          <a:spLocks/>
                        </wps:cNvSpPr>
                        <wps:spPr bwMode="auto">
                          <a:xfrm>
                            <a:off x="2649" y="3039"/>
                            <a:ext cx="8070" cy="2222"/>
                          </a:xfrm>
                          <a:custGeom>
                            <a:avLst/>
                            <a:gdLst>
                              <a:gd name="T0" fmla="+- 0 2660 2650"/>
                              <a:gd name="T1" fmla="*/ T0 w 8070"/>
                              <a:gd name="T2" fmla="+- 0 5177 3039"/>
                              <a:gd name="T3" fmla="*/ 5177 h 2222"/>
                              <a:gd name="T4" fmla="+- 0 2680 2650"/>
                              <a:gd name="T5" fmla="*/ T4 w 8070"/>
                              <a:gd name="T6" fmla="+- 0 5002 3039"/>
                              <a:gd name="T7" fmla="*/ 5002 h 2222"/>
                              <a:gd name="T8" fmla="+- 0 2698 2650"/>
                              <a:gd name="T9" fmla="*/ T8 w 8070"/>
                              <a:gd name="T10" fmla="+- 0 4840 3039"/>
                              <a:gd name="T11" fmla="*/ 4840 h 2222"/>
                              <a:gd name="T12" fmla="+- 0 2713 2650"/>
                              <a:gd name="T13" fmla="*/ T12 w 8070"/>
                              <a:gd name="T14" fmla="+- 0 4714 3039"/>
                              <a:gd name="T15" fmla="*/ 4714 h 2222"/>
                              <a:gd name="T16" fmla="+- 0 2725 2650"/>
                              <a:gd name="T17" fmla="*/ T16 w 8070"/>
                              <a:gd name="T18" fmla="+- 0 4607 3039"/>
                              <a:gd name="T19" fmla="*/ 4607 h 2222"/>
                              <a:gd name="T20" fmla="+- 0 2741 2650"/>
                              <a:gd name="T21" fmla="*/ T20 w 8070"/>
                              <a:gd name="T22" fmla="+- 0 4471 3039"/>
                              <a:gd name="T23" fmla="*/ 4471 h 2222"/>
                              <a:gd name="T24" fmla="+- 0 2758 2650"/>
                              <a:gd name="T25" fmla="*/ T24 w 8070"/>
                              <a:gd name="T26" fmla="+- 0 4324 3039"/>
                              <a:gd name="T27" fmla="*/ 4324 h 2222"/>
                              <a:gd name="T28" fmla="+- 0 2778 2650"/>
                              <a:gd name="T29" fmla="*/ T28 w 8070"/>
                              <a:gd name="T30" fmla="+- 0 4152 3039"/>
                              <a:gd name="T31" fmla="*/ 4152 h 2222"/>
                              <a:gd name="T32" fmla="+- 0 2798 2650"/>
                              <a:gd name="T33" fmla="*/ T32 w 8070"/>
                              <a:gd name="T34" fmla="+- 0 3973 3039"/>
                              <a:gd name="T35" fmla="*/ 3973 h 2222"/>
                              <a:gd name="T36" fmla="+- 0 2818 2650"/>
                              <a:gd name="T37" fmla="*/ T36 w 8070"/>
                              <a:gd name="T38" fmla="+- 0 3801 3039"/>
                              <a:gd name="T39" fmla="*/ 3801 h 2222"/>
                              <a:gd name="T40" fmla="+- 0 2824 2650"/>
                              <a:gd name="T41" fmla="*/ T40 w 8070"/>
                              <a:gd name="T42" fmla="+- 0 3642 3039"/>
                              <a:gd name="T43" fmla="*/ 3642 h 2222"/>
                              <a:gd name="T44" fmla="+- 0 2819 2650"/>
                              <a:gd name="T45" fmla="*/ T44 w 8070"/>
                              <a:gd name="T46" fmla="+- 0 3469 3039"/>
                              <a:gd name="T47" fmla="*/ 3469 h 2222"/>
                              <a:gd name="T48" fmla="+- 0 2820 2650"/>
                              <a:gd name="T49" fmla="*/ T48 w 8070"/>
                              <a:gd name="T50" fmla="+- 0 3302 3039"/>
                              <a:gd name="T51" fmla="*/ 3302 h 2222"/>
                              <a:gd name="T52" fmla="+- 0 2842 2650"/>
                              <a:gd name="T53" fmla="*/ T52 w 8070"/>
                              <a:gd name="T54" fmla="+- 0 3163 3039"/>
                              <a:gd name="T55" fmla="*/ 3163 h 2222"/>
                              <a:gd name="T56" fmla="+- 0 3006 2650"/>
                              <a:gd name="T57" fmla="*/ T56 w 8070"/>
                              <a:gd name="T58" fmla="+- 0 3039 3039"/>
                              <a:gd name="T59" fmla="*/ 3039 h 2222"/>
                              <a:gd name="T60" fmla="+- 0 3144 2650"/>
                              <a:gd name="T61" fmla="*/ T60 w 8070"/>
                              <a:gd name="T62" fmla="+- 0 3054 3039"/>
                              <a:gd name="T63" fmla="*/ 3054 h 2222"/>
                              <a:gd name="T64" fmla="+- 0 3306 2650"/>
                              <a:gd name="T65" fmla="*/ T64 w 8070"/>
                              <a:gd name="T66" fmla="+- 0 3096 3039"/>
                              <a:gd name="T67" fmla="*/ 3096 h 2222"/>
                              <a:gd name="T68" fmla="+- 0 3480 2650"/>
                              <a:gd name="T69" fmla="*/ T68 w 8070"/>
                              <a:gd name="T70" fmla="+- 0 3147 3039"/>
                              <a:gd name="T71" fmla="*/ 3147 h 2222"/>
                              <a:gd name="T72" fmla="+- 0 3659 2650"/>
                              <a:gd name="T73" fmla="*/ T72 w 8070"/>
                              <a:gd name="T74" fmla="+- 0 3187 3039"/>
                              <a:gd name="T75" fmla="*/ 3187 h 2222"/>
                              <a:gd name="T76" fmla="+- 0 3790 2650"/>
                              <a:gd name="T77" fmla="*/ T76 w 8070"/>
                              <a:gd name="T78" fmla="+- 0 3211 3039"/>
                              <a:gd name="T79" fmla="*/ 3211 h 2222"/>
                              <a:gd name="T80" fmla="+- 0 3917 2650"/>
                              <a:gd name="T81" fmla="*/ T80 w 8070"/>
                              <a:gd name="T82" fmla="+- 0 3236 3039"/>
                              <a:gd name="T83" fmla="*/ 3236 h 2222"/>
                              <a:gd name="T84" fmla="+- 0 4049 2650"/>
                              <a:gd name="T85" fmla="*/ T84 w 8070"/>
                              <a:gd name="T86" fmla="+- 0 3263 3039"/>
                              <a:gd name="T87" fmla="*/ 3263 h 2222"/>
                              <a:gd name="T88" fmla="+- 0 4194 2650"/>
                              <a:gd name="T89" fmla="*/ T88 w 8070"/>
                              <a:gd name="T90" fmla="+- 0 3291 3039"/>
                              <a:gd name="T91" fmla="*/ 3291 h 2222"/>
                              <a:gd name="T92" fmla="+- 0 4361 2650"/>
                              <a:gd name="T93" fmla="*/ T92 w 8070"/>
                              <a:gd name="T94" fmla="+- 0 3319 3039"/>
                              <a:gd name="T95" fmla="*/ 3319 h 2222"/>
                              <a:gd name="T96" fmla="+- 0 4556 2650"/>
                              <a:gd name="T97" fmla="*/ T96 w 8070"/>
                              <a:gd name="T98" fmla="+- 0 3346 3039"/>
                              <a:gd name="T99" fmla="*/ 3346 h 2222"/>
                              <a:gd name="T100" fmla="+- 0 4728 2650"/>
                              <a:gd name="T101" fmla="*/ T100 w 8070"/>
                              <a:gd name="T102" fmla="+- 0 3366 3039"/>
                              <a:gd name="T103" fmla="*/ 3366 h 2222"/>
                              <a:gd name="T104" fmla="+- 0 4850 2650"/>
                              <a:gd name="T105" fmla="*/ T104 w 8070"/>
                              <a:gd name="T106" fmla="+- 0 3378 3039"/>
                              <a:gd name="T107" fmla="*/ 3378 h 2222"/>
                              <a:gd name="T108" fmla="+- 0 4974 2650"/>
                              <a:gd name="T109" fmla="*/ T108 w 8070"/>
                              <a:gd name="T110" fmla="+- 0 3390 3039"/>
                              <a:gd name="T111" fmla="*/ 3390 h 2222"/>
                              <a:gd name="T112" fmla="+- 0 5102 2650"/>
                              <a:gd name="T113" fmla="*/ T112 w 8070"/>
                              <a:gd name="T114" fmla="+- 0 3401 3039"/>
                              <a:gd name="T115" fmla="*/ 3401 h 2222"/>
                              <a:gd name="T116" fmla="+- 0 5236 2650"/>
                              <a:gd name="T117" fmla="*/ T116 w 8070"/>
                              <a:gd name="T118" fmla="+- 0 3412 3039"/>
                              <a:gd name="T119" fmla="*/ 3412 h 2222"/>
                              <a:gd name="T120" fmla="+- 0 5376 2650"/>
                              <a:gd name="T121" fmla="*/ T120 w 8070"/>
                              <a:gd name="T122" fmla="+- 0 3424 3039"/>
                              <a:gd name="T123" fmla="*/ 3424 h 2222"/>
                              <a:gd name="T124" fmla="+- 0 5525 2650"/>
                              <a:gd name="T125" fmla="*/ T124 w 8070"/>
                              <a:gd name="T126" fmla="+- 0 3435 3039"/>
                              <a:gd name="T127" fmla="*/ 3435 h 2222"/>
                              <a:gd name="T128" fmla="+- 0 5684 2650"/>
                              <a:gd name="T129" fmla="*/ T128 w 8070"/>
                              <a:gd name="T130" fmla="+- 0 3447 3039"/>
                              <a:gd name="T131" fmla="*/ 3447 h 2222"/>
                              <a:gd name="T132" fmla="+- 0 5855 2650"/>
                              <a:gd name="T133" fmla="*/ T132 w 8070"/>
                              <a:gd name="T134" fmla="+- 0 3460 3039"/>
                              <a:gd name="T135" fmla="*/ 3460 h 2222"/>
                              <a:gd name="T136" fmla="+- 0 6039 2650"/>
                              <a:gd name="T137" fmla="*/ T136 w 8070"/>
                              <a:gd name="T138" fmla="+- 0 3474 3039"/>
                              <a:gd name="T139" fmla="*/ 3474 h 2222"/>
                              <a:gd name="T140" fmla="+- 0 6237 2650"/>
                              <a:gd name="T141" fmla="*/ T140 w 8070"/>
                              <a:gd name="T142" fmla="+- 0 3489 3039"/>
                              <a:gd name="T143" fmla="*/ 3489 h 2222"/>
                              <a:gd name="T144" fmla="+- 0 6452 2650"/>
                              <a:gd name="T145" fmla="*/ T144 w 8070"/>
                              <a:gd name="T146" fmla="+- 0 3506 3039"/>
                              <a:gd name="T147" fmla="*/ 3506 h 2222"/>
                              <a:gd name="T148" fmla="+- 0 6685 2650"/>
                              <a:gd name="T149" fmla="*/ T148 w 8070"/>
                              <a:gd name="T150" fmla="+- 0 3525 3039"/>
                              <a:gd name="T151" fmla="*/ 3525 h 2222"/>
                              <a:gd name="T152" fmla="+- 0 6807 2650"/>
                              <a:gd name="T153" fmla="*/ T152 w 8070"/>
                              <a:gd name="T154" fmla="+- 0 3535 3039"/>
                              <a:gd name="T155" fmla="*/ 3535 h 2222"/>
                              <a:gd name="T156" fmla="+- 0 6934 2650"/>
                              <a:gd name="T157" fmla="*/ T156 w 8070"/>
                              <a:gd name="T158" fmla="+- 0 3546 3039"/>
                              <a:gd name="T159" fmla="*/ 3546 h 2222"/>
                              <a:gd name="T160" fmla="+- 0 7067 2650"/>
                              <a:gd name="T161" fmla="*/ T160 w 8070"/>
                              <a:gd name="T162" fmla="+- 0 3557 3039"/>
                              <a:gd name="T163" fmla="*/ 3557 h 2222"/>
                              <a:gd name="T164" fmla="+- 0 7205 2650"/>
                              <a:gd name="T165" fmla="*/ T164 w 8070"/>
                              <a:gd name="T166" fmla="+- 0 3568 3039"/>
                              <a:gd name="T167" fmla="*/ 3568 h 2222"/>
                              <a:gd name="T168" fmla="+- 0 7348 2650"/>
                              <a:gd name="T169" fmla="*/ T168 w 8070"/>
                              <a:gd name="T170" fmla="+- 0 3580 3039"/>
                              <a:gd name="T171" fmla="*/ 3580 h 2222"/>
                              <a:gd name="T172" fmla="+- 0 7495 2650"/>
                              <a:gd name="T173" fmla="*/ T172 w 8070"/>
                              <a:gd name="T174" fmla="+- 0 3592 3039"/>
                              <a:gd name="T175" fmla="*/ 3592 h 2222"/>
                              <a:gd name="T176" fmla="+- 0 7647 2650"/>
                              <a:gd name="T177" fmla="*/ T176 w 8070"/>
                              <a:gd name="T178" fmla="+- 0 3605 3039"/>
                              <a:gd name="T179" fmla="*/ 3605 h 2222"/>
                              <a:gd name="T180" fmla="+- 0 7802 2650"/>
                              <a:gd name="T181" fmla="*/ T180 w 8070"/>
                              <a:gd name="T182" fmla="+- 0 3617 3039"/>
                              <a:gd name="T183" fmla="*/ 3617 h 2222"/>
                              <a:gd name="T184" fmla="+- 0 7960 2650"/>
                              <a:gd name="T185" fmla="*/ T184 w 8070"/>
                              <a:gd name="T186" fmla="+- 0 3630 3039"/>
                              <a:gd name="T187" fmla="*/ 3630 h 2222"/>
                              <a:gd name="T188" fmla="+- 0 8121 2650"/>
                              <a:gd name="T189" fmla="*/ T188 w 8070"/>
                              <a:gd name="T190" fmla="+- 0 3644 3039"/>
                              <a:gd name="T191" fmla="*/ 3644 h 2222"/>
                              <a:gd name="T192" fmla="+- 0 8285 2650"/>
                              <a:gd name="T193" fmla="*/ T192 w 8070"/>
                              <a:gd name="T194" fmla="+- 0 3657 3039"/>
                              <a:gd name="T195" fmla="*/ 3657 h 2222"/>
                              <a:gd name="T196" fmla="+- 0 8451 2650"/>
                              <a:gd name="T197" fmla="*/ T196 w 8070"/>
                              <a:gd name="T198" fmla="+- 0 3671 3039"/>
                              <a:gd name="T199" fmla="*/ 3671 h 2222"/>
                              <a:gd name="T200" fmla="+- 0 8618 2650"/>
                              <a:gd name="T201" fmla="*/ T200 w 8070"/>
                              <a:gd name="T202" fmla="+- 0 3685 3039"/>
                              <a:gd name="T203" fmla="*/ 3685 h 2222"/>
                              <a:gd name="T204" fmla="+- 0 8787 2650"/>
                              <a:gd name="T205" fmla="*/ T204 w 8070"/>
                              <a:gd name="T206" fmla="+- 0 3698 3039"/>
                              <a:gd name="T207" fmla="*/ 3698 h 2222"/>
                              <a:gd name="T208" fmla="+- 0 8958 2650"/>
                              <a:gd name="T209" fmla="*/ T208 w 8070"/>
                              <a:gd name="T210" fmla="+- 0 3712 3039"/>
                              <a:gd name="T211" fmla="*/ 3712 h 2222"/>
                              <a:gd name="T212" fmla="+- 0 9129 2650"/>
                              <a:gd name="T213" fmla="*/ T212 w 8070"/>
                              <a:gd name="T214" fmla="+- 0 3727 3039"/>
                              <a:gd name="T215" fmla="*/ 3727 h 2222"/>
                              <a:gd name="T216" fmla="+- 0 9300 2650"/>
                              <a:gd name="T217" fmla="*/ T216 w 8070"/>
                              <a:gd name="T218" fmla="+- 0 3741 3039"/>
                              <a:gd name="T219" fmla="*/ 3741 h 2222"/>
                              <a:gd name="T220" fmla="+- 0 9471 2650"/>
                              <a:gd name="T221" fmla="*/ T220 w 8070"/>
                              <a:gd name="T222" fmla="+- 0 3755 3039"/>
                              <a:gd name="T223" fmla="*/ 3755 h 2222"/>
                              <a:gd name="T224" fmla="+- 0 9642 2650"/>
                              <a:gd name="T225" fmla="*/ T224 w 8070"/>
                              <a:gd name="T226" fmla="+- 0 3769 3039"/>
                              <a:gd name="T227" fmla="*/ 3769 h 2222"/>
                              <a:gd name="T228" fmla="+- 0 9813 2650"/>
                              <a:gd name="T229" fmla="*/ T228 w 8070"/>
                              <a:gd name="T230" fmla="+- 0 3783 3039"/>
                              <a:gd name="T231" fmla="*/ 3783 h 2222"/>
                              <a:gd name="T232" fmla="+- 0 9982 2650"/>
                              <a:gd name="T233" fmla="*/ T232 w 8070"/>
                              <a:gd name="T234" fmla="+- 0 3797 3039"/>
                              <a:gd name="T235" fmla="*/ 3797 h 2222"/>
                              <a:gd name="T236" fmla="+- 0 10150 2650"/>
                              <a:gd name="T237" fmla="*/ T236 w 8070"/>
                              <a:gd name="T238" fmla="+- 0 3811 3039"/>
                              <a:gd name="T239" fmla="*/ 3811 h 2222"/>
                              <a:gd name="T240" fmla="+- 0 10315 2650"/>
                              <a:gd name="T241" fmla="*/ T240 w 8070"/>
                              <a:gd name="T242" fmla="+- 0 3824 3039"/>
                              <a:gd name="T243" fmla="*/ 3824 h 2222"/>
                              <a:gd name="T244" fmla="+- 0 10479 2650"/>
                              <a:gd name="T245" fmla="*/ T244 w 8070"/>
                              <a:gd name="T246" fmla="+- 0 3838 3039"/>
                              <a:gd name="T247" fmla="*/ 3838 h 2222"/>
                              <a:gd name="T248" fmla="+- 0 10640 2650"/>
                              <a:gd name="T249" fmla="*/ T248 w 8070"/>
                              <a:gd name="T250" fmla="+- 0 3851 3039"/>
                              <a:gd name="T251" fmla="*/ 3851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070" h="2222">
                                <a:moveTo>
                                  <a:pt x="0" y="2222"/>
                                </a:moveTo>
                                <a:lnTo>
                                  <a:pt x="10" y="2138"/>
                                </a:lnTo>
                                <a:lnTo>
                                  <a:pt x="20" y="2050"/>
                                </a:lnTo>
                                <a:lnTo>
                                  <a:pt x="30" y="1963"/>
                                </a:lnTo>
                                <a:lnTo>
                                  <a:pt x="39" y="1879"/>
                                </a:lnTo>
                                <a:lnTo>
                                  <a:pt x="48" y="1801"/>
                                </a:lnTo>
                                <a:lnTo>
                                  <a:pt x="56" y="1734"/>
                                </a:lnTo>
                                <a:lnTo>
                                  <a:pt x="63" y="1675"/>
                                </a:lnTo>
                                <a:lnTo>
                                  <a:pt x="69" y="1624"/>
                                </a:lnTo>
                                <a:lnTo>
                                  <a:pt x="75" y="1568"/>
                                </a:lnTo>
                                <a:lnTo>
                                  <a:pt x="84" y="1492"/>
                                </a:lnTo>
                                <a:lnTo>
                                  <a:pt x="91" y="1432"/>
                                </a:lnTo>
                                <a:lnTo>
                                  <a:pt x="99" y="1362"/>
                                </a:lnTo>
                                <a:lnTo>
                                  <a:pt x="108" y="1285"/>
                                </a:lnTo>
                                <a:lnTo>
                                  <a:pt x="117" y="1201"/>
                                </a:lnTo>
                                <a:lnTo>
                                  <a:pt x="128" y="1113"/>
                                </a:lnTo>
                                <a:lnTo>
                                  <a:pt x="138" y="1023"/>
                                </a:lnTo>
                                <a:lnTo>
                                  <a:pt x="148" y="934"/>
                                </a:lnTo>
                                <a:lnTo>
                                  <a:pt x="158" y="846"/>
                                </a:lnTo>
                                <a:lnTo>
                                  <a:pt x="168" y="762"/>
                                </a:lnTo>
                                <a:lnTo>
                                  <a:pt x="173" y="685"/>
                                </a:lnTo>
                                <a:lnTo>
                                  <a:pt x="174" y="603"/>
                                </a:lnTo>
                                <a:lnTo>
                                  <a:pt x="172" y="516"/>
                                </a:lnTo>
                                <a:lnTo>
                                  <a:pt x="169" y="430"/>
                                </a:lnTo>
                                <a:lnTo>
                                  <a:pt x="168" y="344"/>
                                </a:lnTo>
                                <a:lnTo>
                                  <a:pt x="170" y="263"/>
                                </a:lnTo>
                                <a:lnTo>
                                  <a:pt x="177" y="189"/>
                                </a:lnTo>
                                <a:lnTo>
                                  <a:pt x="192" y="124"/>
                                </a:lnTo>
                                <a:lnTo>
                                  <a:pt x="252" y="32"/>
                                </a:lnTo>
                                <a:lnTo>
                                  <a:pt x="356" y="0"/>
                                </a:lnTo>
                                <a:lnTo>
                                  <a:pt x="422" y="3"/>
                                </a:lnTo>
                                <a:lnTo>
                                  <a:pt x="494" y="15"/>
                                </a:lnTo>
                                <a:lnTo>
                                  <a:pt x="573" y="34"/>
                                </a:lnTo>
                                <a:lnTo>
                                  <a:pt x="656" y="57"/>
                                </a:lnTo>
                                <a:lnTo>
                                  <a:pt x="742" y="83"/>
                                </a:lnTo>
                                <a:lnTo>
                                  <a:pt x="830" y="108"/>
                                </a:lnTo>
                                <a:lnTo>
                                  <a:pt x="920" y="131"/>
                                </a:lnTo>
                                <a:lnTo>
                                  <a:pt x="1009" y="148"/>
                                </a:lnTo>
                                <a:lnTo>
                                  <a:pt x="1075" y="160"/>
                                </a:lnTo>
                                <a:lnTo>
                                  <a:pt x="1140" y="172"/>
                                </a:lnTo>
                                <a:lnTo>
                                  <a:pt x="1204" y="184"/>
                                </a:lnTo>
                                <a:lnTo>
                                  <a:pt x="1267" y="197"/>
                                </a:lnTo>
                                <a:lnTo>
                                  <a:pt x="1332" y="211"/>
                                </a:lnTo>
                                <a:lnTo>
                                  <a:pt x="1399" y="224"/>
                                </a:lnTo>
                                <a:lnTo>
                                  <a:pt x="1470" y="238"/>
                                </a:lnTo>
                                <a:lnTo>
                                  <a:pt x="1544" y="252"/>
                                </a:lnTo>
                                <a:lnTo>
                                  <a:pt x="1624" y="266"/>
                                </a:lnTo>
                                <a:lnTo>
                                  <a:pt x="1711" y="280"/>
                                </a:lnTo>
                                <a:lnTo>
                                  <a:pt x="1804" y="294"/>
                                </a:lnTo>
                                <a:lnTo>
                                  <a:pt x="1906" y="307"/>
                                </a:lnTo>
                                <a:lnTo>
                                  <a:pt x="2017" y="320"/>
                                </a:lnTo>
                                <a:lnTo>
                                  <a:pt x="2078" y="327"/>
                                </a:lnTo>
                                <a:lnTo>
                                  <a:pt x="2139" y="333"/>
                                </a:lnTo>
                                <a:lnTo>
                                  <a:pt x="2200" y="339"/>
                                </a:lnTo>
                                <a:lnTo>
                                  <a:pt x="2262" y="345"/>
                                </a:lnTo>
                                <a:lnTo>
                                  <a:pt x="2324" y="351"/>
                                </a:lnTo>
                                <a:lnTo>
                                  <a:pt x="2388" y="357"/>
                                </a:lnTo>
                                <a:lnTo>
                                  <a:pt x="2452" y="362"/>
                                </a:lnTo>
                                <a:lnTo>
                                  <a:pt x="2518" y="368"/>
                                </a:lnTo>
                                <a:lnTo>
                                  <a:pt x="2586" y="373"/>
                                </a:lnTo>
                                <a:lnTo>
                                  <a:pt x="2655" y="379"/>
                                </a:lnTo>
                                <a:lnTo>
                                  <a:pt x="2726" y="385"/>
                                </a:lnTo>
                                <a:lnTo>
                                  <a:pt x="2799" y="390"/>
                                </a:lnTo>
                                <a:lnTo>
                                  <a:pt x="2875" y="396"/>
                                </a:lnTo>
                                <a:lnTo>
                                  <a:pt x="2953" y="402"/>
                                </a:lnTo>
                                <a:lnTo>
                                  <a:pt x="3034" y="408"/>
                                </a:lnTo>
                                <a:lnTo>
                                  <a:pt x="3118" y="414"/>
                                </a:lnTo>
                                <a:lnTo>
                                  <a:pt x="3205" y="421"/>
                                </a:lnTo>
                                <a:lnTo>
                                  <a:pt x="3295" y="428"/>
                                </a:lnTo>
                                <a:lnTo>
                                  <a:pt x="3389" y="435"/>
                                </a:lnTo>
                                <a:lnTo>
                                  <a:pt x="3486" y="443"/>
                                </a:lnTo>
                                <a:lnTo>
                                  <a:pt x="3587" y="450"/>
                                </a:lnTo>
                                <a:lnTo>
                                  <a:pt x="3693" y="459"/>
                                </a:lnTo>
                                <a:lnTo>
                                  <a:pt x="3802" y="467"/>
                                </a:lnTo>
                                <a:lnTo>
                                  <a:pt x="3916" y="477"/>
                                </a:lnTo>
                                <a:lnTo>
                                  <a:pt x="4035" y="486"/>
                                </a:lnTo>
                                <a:lnTo>
                                  <a:pt x="4095" y="491"/>
                                </a:lnTo>
                                <a:lnTo>
                                  <a:pt x="4157" y="496"/>
                                </a:lnTo>
                                <a:lnTo>
                                  <a:pt x="4220" y="502"/>
                                </a:lnTo>
                                <a:lnTo>
                                  <a:pt x="4284" y="507"/>
                                </a:lnTo>
                                <a:lnTo>
                                  <a:pt x="4350" y="512"/>
                                </a:lnTo>
                                <a:lnTo>
                                  <a:pt x="4417" y="518"/>
                                </a:lnTo>
                                <a:lnTo>
                                  <a:pt x="4486" y="523"/>
                                </a:lnTo>
                                <a:lnTo>
                                  <a:pt x="4555" y="529"/>
                                </a:lnTo>
                                <a:lnTo>
                                  <a:pt x="4626" y="535"/>
                                </a:lnTo>
                                <a:lnTo>
                                  <a:pt x="4698" y="541"/>
                                </a:lnTo>
                                <a:lnTo>
                                  <a:pt x="4771" y="547"/>
                                </a:lnTo>
                                <a:lnTo>
                                  <a:pt x="4845" y="553"/>
                                </a:lnTo>
                                <a:lnTo>
                                  <a:pt x="4921" y="559"/>
                                </a:lnTo>
                                <a:lnTo>
                                  <a:pt x="4997" y="566"/>
                                </a:lnTo>
                                <a:lnTo>
                                  <a:pt x="5074" y="572"/>
                                </a:lnTo>
                                <a:lnTo>
                                  <a:pt x="5152" y="578"/>
                                </a:lnTo>
                                <a:lnTo>
                                  <a:pt x="5230" y="585"/>
                                </a:lnTo>
                                <a:lnTo>
                                  <a:pt x="5310" y="591"/>
                                </a:lnTo>
                                <a:lnTo>
                                  <a:pt x="5390" y="598"/>
                                </a:lnTo>
                                <a:lnTo>
                                  <a:pt x="5471" y="605"/>
                                </a:lnTo>
                                <a:lnTo>
                                  <a:pt x="5553" y="611"/>
                                </a:lnTo>
                                <a:lnTo>
                                  <a:pt x="5635" y="618"/>
                                </a:lnTo>
                                <a:lnTo>
                                  <a:pt x="5717" y="625"/>
                                </a:lnTo>
                                <a:lnTo>
                                  <a:pt x="5801" y="632"/>
                                </a:lnTo>
                                <a:lnTo>
                                  <a:pt x="5884" y="639"/>
                                </a:lnTo>
                                <a:lnTo>
                                  <a:pt x="5968" y="646"/>
                                </a:lnTo>
                                <a:lnTo>
                                  <a:pt x="6053" y="652"/>
                                </a:lnTo>
                                <a:lnTo>
                                  <a:pt x="6137" y="659"/>
                                </a:lnTo>
                                <a:lnTo>
                                  <a:pt x="6222" y="666"/>
                                </a:lnTo>
                                <a:lnTo>
                                  <a:pt x="6308" y="673"/>
                                </a:lnTo>
                                <a:lnTo>
                                  <a:pt x="6393" y="680"/>
                                </a:lnTo>
                                <a:lnTo>
                                  <a:pt x="6479" y="688"/>
                                </a:lnTo>
                                <a:lnTo>
                                  <a:pt x="6564" y="695"/>
                                </a:lnTo>
                                <a:lnTo>
                                  <a:pt x="6650" y="702"/>
                                </a:lnTo>
                                <a:lnTo>
                                  <a:pt x="6736" y="709"/>
                                </a:lnTo>
                                <a:lnTo>
                                  <a:pt x="6821" y="716"/>
                                </a:lnTo>
                                <a:lnTo>
                                  <a:pt x="6907" y="723"/>
                                </a:lnTo>
                                <a:lnTo>
                                  <a:pt x="6992" y="730"/>
                                </a:lnTo>
                                <a:lnTo>
                                  <a:pt x="7078" y="737"/>
                                </a:lnTo>
                                <a:lnTo>
                                  <a:pt x="7163" y="744"/>
                                </a:lnTo>
                                <a:lnTo>
                                  <a:pt x="7247" y="751"/>
                                </a:lnTo>
                                <a:lnTo>
                                  <a:pt x="7332" y="758"/>
                                </a:lnTo>
                                <a:lnTo>
                                  <a:pt x="7416" y="765"/>
                                </a:lnTo>
                                <a:lnTo>
                                  <a:pt x="7500" y="772"/>
                                </a:lnTo>
                                <a:lnTo>
                                  <a:pt x="7583" y="778"/>
                                </a:lnTo>
                                <a:lnTo>
                                  <a:pt x="7665" y="785"/>
                                </a:lnTo>
                                <a:lnTo>
                                  <a:pt x="7748" y="792"/>
                                </a:lnTo>
                                <a:lnTo>
                                  <a:pt x="7829" y="799"/>
                                </a:lnTo>
                                <a:lnTo>
                                  <a:pt x="7910" y="805"/>
                                </a:lnTo>
                                <a:lnTo>
                                  <a:pt x="7990" y="812"/>
                                </a:lnTo>
                                <a:lnTo>
                                  <a:pt x="8070" y="818"/>
                                </a:lnTo>
                              </a:path>
                            </a:pathLst>
                          </a:cu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Text Box 338"/>
                        <wps:cNvSpPr txBox="1">
                          <a:spLocks noChangeArrowheads="1"/>
                        </wps:cNvSpPr>
                        <wps:spPr bwMode="auto">
                          <a:xfrm>
                            <a:off x="1701" y="1931"/>
                            <a:ext cx="9330" cy="4680"/>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1D22" w:rsidRDefault="001E2D15">
                              <w:pPr>
                                <w:spacing w:before="93"/>
                                <w:ind w:right="8537"/>
                                <w:jc w:val="right"/>
                                <w:rPr>
                                  <w:rFonts w:ascii="Calibri"/>
                                  <w:sz w:val="18"/>
                                </w:rPr>
                              </w:pPr>
                              <w:r>
                                <w:rPr>
                                  <w:rFonts w:ascii="Calibri"/>
                                  <w:color w:val="333333"/>
                                  <w:sz w:val="18"/>
                                </w:rPr>
                                <w:t>3.5</w:t>
                              </w:r>
                            </w:p>
                            <w:p w:rsidR="008D1D22" w:rsidRDefault="008D1D22">
                              <w:pPr>
                                <w:spacing w:before="5"/>
                                <w:rPr>
                                  <w:rFonts w:ascii="Calibri"/>
                                  <w:sz w:val="18"/>
                                </w:rPr>
                              </w:pPr>
                            </w:p>
                            <w:p w:rsidR="008D1D22" w:rsidRDefault="001E2D15">
                              <w:pPr>
                                <w:ind w:right="8537"/>
                                <w:jc w:val="right"/>
                                <w:rPr>
                                  <w:rFonts w:ascii="Calibri"/>
                                  <w:sz w:val="18"/>
                                </w:rPr>
                              </w:pPr>
                              <w:r>
                                <w:rPr>
                                  <w:rFonts w:ascii="Calibri"/>
                                  <w:color w:val="333333"/>
                                  <w:sz w:val="18"/>
                                </w:rPr>
                                <w:t>3</w:t>
                              </w:r>
                            </w:p>
                            <w:p w:rsidR="008D1D22" w:rsidRDefault="008D1D22">
                              <w:pPr>
                                <w:spacing w:before="4"/>
                                <w:rPr>
                                  <w:rFonts w:ascii="Calibri"/>
                                  <w:sz w:val="18"/>
                                </w:rPr>
                              </w:pPr>
                            </w:p>
                            <w:p w:rsidR="008D1D22" w:rsidRDefault="001E2D15">
                              <w:pPr>
                                <w:ind w:right="8537"/>
                                <w:jc w:val="right"/>
                                <w:rPr>
                                  <w:rFonts w:ascii="Calibri"/>
                                  <w:sz w:val="18"/>
                                </w:rPr>
                              </w:pPr>
                              <w:r>
                                <w:rPr>
                                  <w:rFonts w:ascii="Calibri"/>
                                  <w:color w:val="333333"/>
                                  <w:sz w:val="18"/>
                                </w:rPr>
                                <w:t>2.5</w:t>
                              </w:r>
                            </w:p>
                            <w:p w:rsidR="008D1D22" w:rsidRDefault="008D1D22">
                              <w:pPr>
                                <w:spacing w:before="5"/>
                                <w:rPr>
                                  <w:rFonts w:ascii="Calibri"/>
                                  <w:sz w:val="18"/>
                                </w:rPr>
                              </w:pPr>
                            </w:p>
                            <w:p w:rsidR="008D1D22" w:rsidRDefault="001E2D15">
                              <w:pPr>
                                <w:ind w:right="8537"/>
                                <w:jc w:val="right"/>
                                <w:rPr>
                                  <w:rFonts w:ascii="Calibri"/>
                                  <w:sz w:val="18"/>
                                </w:rPr>
                              </w:pPr>
                              <w:r>
                                <w:rPr>
                                  <w:rFonts w:ascii="Calibri"/>
                                  <w:color w:val="333333"/>
                                  <w:sz w:val="18"/>
                                </w:rPr>
                                <w:t>2</w:t>
                              </w:r>
                            </w:p>
                            <w:p w:rsidR="008D1D22" w:rsidRDefault="008D1D22">
                              <w:pPr>
                                <w:spacing w:before="5"/>
                                <w:rPr>
                                  <w:rFonts w:ascii="Calibri"/>
                                  <w:sz w:val="18"/>
                                </w:rPr>
                              </w:pPr>
                            </w:p>
                            <w:p w:rsidR="008D1D22" w:rsidRDefault="001E2D15">
                              <w:pPr>
                                <w:ind w:right="8537"/>
                                <w:jc w:val="right"/>
                                <w:rPr>
                                  <w:rFonts w:ascii="Calibri"/>
                                  <w:sz w:val="18"/>
                                </w:rPr>
                              </w:pPr>
                              <w:r>
                                <w:rPr>
                                  <w:rFonts w:ascii="Calibri"/>
                                  <w:color w:val="333333"/>
                                  <w:sz w:val="18"/>
                                </w:rPr>
                                <w:t>1.5</w:t>
                              </w:r>
                            </w:p>
                            <w:p w:rsidR="008D1D22" w:rsidRDefault="008D1D22">
                              <w:pPr>
                                <w:spacing w:before="5"/>
                                <w:rPr>
                                  <w:rFonts w:ascii="Calibri"/>
                                  <w:sz w:val="18"/>
                                </w:rPr>
                              </w:pPr>
                            </w:p>
                            <w:p w:rsidR="008D1D22" w:rsidRDefault="001E2D15">
                              <w:pPr>
                                <w:ind w:right="8537"/>
                                <w:jc w:val="right"/>
                                <w:rPr>
                                  <w:rFonts w:ascii="Calibri"/>
                                  <w:sz w:val="18"/>
                                </w:rPr>
                              </w:pPr>
                              <w:r>
                                <w:rPr>
                                  <w:rFonts w:ascii="Calibri"/>
                                  <w:color w:val="333333"/>
                                  <w:sz w:val="18"/>
                                </w:rPr>
                                <w:t>1</w:t>
                              </w:r>
                            </w:p>
                            <w:p w:rsidR="008D1D22" w:rsidRDefault="008D1D22">
                              <w:pPr>
                                <w:spacing w:before="5"/>
                                <w:rPr>
                                  <w:rFonts w:ascii="Calibri"/>
                                  <w:sz w:val="18"/>
                                </w:rPr>
                              </w:pPr>
                            </w:p>
                            <w:p w:rsidR="008D1D22" w:rsidRDefault="001E2D15">
                              <w:pPr>
                                <w:ind w:right="8537"/>
                                <w:jc w:val="right"/>
                                <w:rPr>
                                  <w:rFonts w:ascii="Calibri"/>
                                  <w:sz w:val="18"/>
                                </w:rPr>
                              </w:pPr>
                              <w:r>
                                <w:rPr>
                                  <w:rFonts w:ascii="Calibri"/>
                                  <w:color w:val="333333"/>
                                  <w:sz w:val="18"/>
                                </w:rPr>
                                <w:t>0.5</w:t>
                              </w:r>
                            </w:p>
                            <w:p w:rsidR="008D1D22" w:rsidRDefault="008D1D22">
                              <w:pPr>
                                <w:spacing w:before="4"/>
                                <w:rPr>
                                  <w:rFonts w:ascii="Calibri"/>
                                  <w:sz w:val="18"/>
                                </w:rPr>
                              </w:pPr>
                            </w:p>
                            <w:p w:rsidR="008D1D22" w:rsidRDefault="001E2D15">
                              <w:pPr>
                                <w:ind w:right="7853"/>
                                <w:jc w:val="center"/>
                                <w:rPr>
                                  <w:rFonts w:ascii="Calibri"/>
                                  <w:sz w:val="18"/>
                                </w:rPr>
                              </w:pPr>
                              <w:r>
                                <w:rPr>
                                  <w:rFonts w:ascii="Calibri"/>
                                  <w:color w:val="333333"/>
                                  <w:sz w:val="18"/>
                                </w:rPr>
                                <w:t>0</w:t>
                              </w:r>
                            </w:p>
                            <w:p w:rsidR="008D1D22" w:rsidRDefault="001E2D15">
                              <w:pPr>
                                <w:tabs>
                                  <w:tab w:val="left" w:pos="1021"/>
                                  <w:tab w:val="left" w:pos="1358"/>
                                  <w:tab w:val="left" w:pos="1694"/>
                                  <w:tab w:val="left" w:pos="2030"/>
                                  <w:tab w:val="left" w:pos="2367"/>
                                  <w:tab w:val="left" w:pos="2703"/>
                                  <w:tab w:val="left" w:pos="3039"/>
                                  <w:tab w:val="left" w:pos="3376"/>
                                  <w:tab w:val="left" w:pos="3712"/>
                                </w:tabs>
                                <w:spacing w:before="15"/>
                                <w:ind w:left="686"/>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pacing w:val="35"/>
                                  <w:sz w:val="18"/>
                                </w:rPr>
                                <w:t xml:space="preserve"> </w:t>
                              </w:r>
                              <w:r>
                                <w:rPr>
                                  <w:rFonts w:ascii="Calibri"/>
                                  <w:color w:val="333333"/>
                                  <w:sz w:val="18"/>
                                </w:rPr>
                                <w:t>10</w:t>
                              </w:r>
                              <w:r>
                                <w:rPr>
                                  <w:rFonts w:ascii="Calibri"/>
                                  <w:color w:val="333333"/>
                                  <w:spacing w:val="31"/>
                                  <w:sz w:val="18"/>
                                </w:rPr>
                                <w:t xml:space="preserve"> </w:t>
                              </w:r>
                              <w:r>
                                <w:rPr>
                                  <w:rFonts w:ascii="Calibri"/>
                                  <w:color w:val="333333"/>
                                  <w:sz w:val="18"/>
                                </w:rPr>
                                <w:t>11</w:t>
                              </w:r>
                              <w:r>
                                <w:rPr>
                                  <w:rFonts w:ascii="Calibri"/>
                                  <w:color w:val="333333"/>
                                  <w:spacing w:val="30"/>
                                  <w:sz w:val="18"/>
                                </w:rPr>
                                <w:t xml:space="preserve"> </w:t>
                              </w:r>
                              <w:r>
                                <w:rPr>
                                  <w:rFonts w:ascii="Calibri"/>
                                  <w:color w:val="333333"/>
                                  <w:sz w:val="18"/>
                                </w:rPr>
                                <w:t>12</w:t>
                              </w:r>
                              <w:r>
                                <w:rPr>
                                  <w:rFonts w:ascii="Calibri"/>
                                  <w:color w:val="333333"/>
                                  <w:spacing w:val="31"/>
                                  <w:sz w:val="18"/>
                                </w:rPr>
                                <w:t xml:space="preserve"> </w:t>
                              </w:r>
                              <w:r>
                                <w:rPr>
                                  <w:rFonts w:ascii="Calibri"/>
                                  <w:color w:val="333333"/>
                                  <w:sz w:val="18"/>
                                </w:rPr>
                                <w:t>13</w:t>
                              </w:r>
                              <w:r>
                                <w:rPr>
                                  <w:rFonts w:ascii="Calibri"/>
                                  <w:color w:val="333333"/>
                                  <w:spacing w:val="30"/>
                                  <w:sz w:val="18"/>
                                </w:rPr>
                                <w:t xml:space="preserve"> </w:t>
                              </w:r>
                              <w:r>
                                <w:rPr>
                                  <w:rFonts w:ascii="Calibri"/>
                                  <w:color w:val="333333"/>
                                  <w:sz w:val="18"/>
                                </w:rPr>
                                <w:t>14</w:t>
                              </w:r>
                              <w:r>
                                <w:rPr>
                                  <w:rFonts w:ascii="Calibri"/>
                                  <w:color w:val="333333"/>
                                  <w:spacing w:val="30"/>
                                  <w:sz w:val="18"/>
                                </w:rPr>
                                <w:t xml:space="preserve"> </w:t>
                              </w:r>
                              <w:r>
                                <w:rPr>
                                  <w:rFonts w:ascii="Calibri"/>
                                  <w:color w:val="333333"/>
                                  <w:sz w:val="18"/>
                                </w:rPr>
                                <w:t>15</w:t>
                              </w:r>
                              <w:r>
                                <w:rPr>
                                  <w:rFonts w:ascii="Calibri"/>
                                  <w:color w:val="333333"/>
                                  <w:spacing w:val="31"/>
                                  <w:sz w:val="18"/>
                                </w:rPr>
                                <w:t xml:space="preserve"> </w:t>
                              </w:r>
                              <w:r>
                                <w:rPr>
                                  <w:rFonts w:ascii="Calibri"/>
                                  <w:color w:val="333333"/>
                                  <w:sz w:val="18"/>
                                </w:rPr>
                                <w:t>16</w:t>
                              </w:r>
                              <w:r>
                                <w:rPr>
                                  <w:rFonts w:ascii="Calibri"/>
                                  <w:color w:val="333333"/>
                                  <w:spacing w:val="31"/>
                                  <w:sz w:val="18"/>
                                </w:rPr>
                                <w:t xml:space="preserve"> </w:t>
                              </w:r>
                              <w:r>
                                <w:rPr>
                                  <w:rFonts w:ascii="Calibri"/>
                                  <w:color w:val="333333"/>
                                  <w:sz w:val="18"/>
                                </w:rPr>
                                <w:t>17</w:t>
                              </w:r>
                              <w:r>
                                <w:rPr>
                                  <w:rFonts w:ascii="Calibri"/>
                                  <w:color w:val="333333"/>
                                  <w:spacing w:val="30"/>
                                  <w:sz w:val="18"/>
                                </w:rPr>
                                <w:t xml:space="preserve"> </w:t>
                              </w:r>
                              <w:r>
                                <w:rPr>
                                  <w:rFonts w:ascii="Calibri"/>
                                  <w:color w:val="333333"/>
                                  <w:sz w:val="18"/>
                                </w:rPr>
                                <w:t>18</w:t>
                              </w:r>
                              <w:r>
                                <w:rPr>
                                  <w:rFonts w:ascii="Calibri"/>
                                  <w:color w:val="333333"/>
                                  <w:spacing w:val="30"/>
                                  <w:sz w:val="18"/>
                                </w:rPr>
                                <w:t xml:space="preserve"> </w:t>
                              </w:r>
                              <w:r>
                                <w:rPr>
                                  <w:rFonts w:ascii="Calibri"/>
                                  <w:color w:val="333333"/>
                                  <w:sz w:val="18"/>
                                </w:rPr>
                                <w:t>19</w:t>
                              </w:r>
                              <w:r>
                                <w:rPr>
                                  <w:rFonts w:ascii="Calibri"/>
                                  <w:color w:val="333333"/>
                                  <w:spacing w:val="31"/>
                                  <w:sz w:val="18"/>
                                </w:rPr>
                                <w:t xml:space="preserve"> </w:t>
                              </w:r>
                              <w:r>
                                <w:rPr>
                                  <w:rFonts w:ascii="Calibri"/>
                                  <w:color w:val="333333"/>
                                  <w:sz w:val="18"/>
                                </w:rPr>
                                <w:t>20</w:t>
                              </w:r>
                              <w:r>
                                <w:rPr>
                                  <w:rFonts w:ascii="Calibri"/>
                                  <w:color w:val="333333"/>
                                  <w:spacing w:val="30"/>
                                  <w:sz w:val="18"/>
                                </w:rPr>
                                <w:t xml:space="preserve"> </w:t>
                              </w:r>
                              <w:r>
                                <w:rPr>
                                  <w:rFonts w:ascii="Calibri"/>
                                  <w:color w:val="333333"/>
                                  <w:sz w:val="18"/>
                                </w:rPr>
                                <w:t>21</w:t>
                              </w:r>
                              <w:r>
                                <w:rPr>
                                  <w:rFonts w:ascii="Calibri"/>
                                  <w:color w:val="333333"/>
                                  <w:spacing w:val="31"/>
                                  <w:sz w:val="18"/>
                                </w:rPr>
                                <w:t xml:space="preserve"> </w:t>
                              </w:r>
                              <w:r>
                                <w:rPr>
                                  <w:rFonts w:ascii="Calibri"/>
                                  <w:color w:val="333333"/>
                                  <w:sz w:val="18"/>
                                </w:rPr>
                                <w:t>22</w:t>
                              </w:r>
                              <w:r>
                                <w:rPr>
                                  <w:rFonts w:ascii="Calibri"/>
                                  <w:color w:val="333333"/>
                                  <w:spacing w:val="31"/>
                                  <w:sz w:val="18"/>
                                </w:rPr>
                                <w:t xml:space="preserve"> </w:t>
                              </w:r>
                              <w:r>
                                <w:rPr>
                                  <w:rFonts w:ascii="Calibri"/>
                                  <w:color w:val="333333"/>
                                  <w:sz w:val="18"/>
                                </w:rPr>
                                <w:t>23</w:t>
                              </w:r>
                              <w:r>
                                <w:rPr>
                                  <w:rFonts w:ascii="Calibri"/>
                                  <w:color w:val="333333"/>
                                  <w:spacing w:val="29"/>
                                  <w:sz w:val="18"/>
                                </w:rPr>
                                <w:t xml:space="preserve"> </w:t>
                              </w:r>
                              <w:r>
                                <w:rPr>
                                  <w:rFonts w:ascii="Calibri"/>
                                  <w:color w:val="333333"/>
                                  <w:sz w:val="18"/>
                                </w:rPr>
                                <w:t>24</w:t>
                              </w:r>
                            </w:p>
                            <w:p w:rsidR="008D1D22" w:rsidRDefault="001E2D15">
                              <w:pPr>
                                <w:spacing w:before="60"/>
                                <w:ind w:left="640"/>
                                <w:jc w:val="center"/>
                                <w:rPr>
                                  <w:rFonts w:ascii="Calibri" w:hAnsi="Calibri"/>
                                  <w:sz w:val="20"/>
                                </w:rPr>
                              </w:pPr>
                              <w:r>
                                <w:rPr>
                                  <w:rFonts w:ascii="Calibri" w:hAnsi="Calibri"/>
                                  <w:color w:val="333333"/>
                                  <w:sz w:val="20"/>
                                </w:rPr>
                                <w:t>Час, год</w:t>
                              </w:r>
                            </w:p>
                            <w:p w:rsidR="008D1D22" w:rsidRDefault="008D1D22">
                              <w:pPr>
                                <w:spacing w:before="10"/>
                                <w:rPr>
                                  <w:rFonts w:ascii="Calibri"/>
                                  <w:sz w:val="24"/>
                                </w:rPr>
                              </w:pPr>
                            </w:p>
                            <w:p w:rsidR="008D1D22" w:rsidRDefault="001E2D15">
                              <w:pPr>
                                <w:tabs>
                                  <w:tab w:val="left" w:pos="1374"/>
                                  <w:tab w:val="left" w:pos="1920"/>
                                </w:tabs>
                                <w:spacing w:before="1"/>
                                <w:ind w:left="647"/>
                                <w:jc w:val="center"/>
                                <w:rPr>
                                  <w:rFonts w:ascii="Calibri" w:hAnsi="Calibri"/>
                                  <w:sz w:val="18"/>
                                </w:rPr>
                              </w:pPr>
                              <w:r>
                                <w:rPr>
                                  <w:rFonts w:ascii="Calibri" w:hAnsi="Calibri"/>
                                  <w:w w:val="105"/>
                                  <w:sz w:val="18"/>
                                </w:rPr>
                                <w:t>Норма</w:t>
                              </w:r>
                              <w:r>
                                <w:rPr>
                                  <w:rFonts w:ascii="Calibri" w:hAnsi="Calibri"/>
                                  <w:w w:val="105"/>
                                  <w:sz w:val="18"/>
                                </w:rPr>
                                <w:tab/>
                              </w:r>
                              <w:r>
                                <w:rPr>
                                  <w:rFonts w:ascii="Calibri" w:hAnsi="Calibri"/>
                                  <w:w w:val="105"/>
                                  <w:sz w:val="18"/>
                                  <w:u w:val="thick" w:color="FF0000"/>
                                </w:rPr>
                                <w:t xml:space="preserve"> </w:t>
                              </w:r>
                              <w:r>
                                <w:rPr>
                                  <w:rFonts w:ascii="Calibri" w:hAnsi="Calibri"/>
                                  <w:w w:val="105"/>
                                  <w:sz w:val="18"/>
                                  <w:u w:val="thick" w:color="FF0000"/>
                                </w:rPr>
                                <w:tab/>
                              </w:r>
                              <w:r>
                                <w:rPr>
                                  <w:rFonts w:ascii="Calibri" w:hAnsi="Calibri"/>
                                  <w:w w:val="105"/>
                                  <w:sz w:val="18"/>
                                </w:rPr>
                                <w:t>ГЗП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257" style="position:absolute;left:0;text-align:left;margin-left:84.7pt;margin-top:96.2pt;width:467.25pt;height:234.75pt;z-index:-19445760;mso-position-horizontal-relative:page" coordorigin="1694,1924" coordsize="9345,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">
                <v:shape id="AutoShape 342" o:spid="_x0000_s1258" style="position:absolute;left:2649;top:2151;width:8070;height:2665;visibility:visible;mso-wrap-style:square;v-text-anchor:top" coordsize="8070,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IGscA&#10;AADcAAAADwAAAGRycy9kb3ducmV2LnhtbESP3WoCMRSE74W+QzgFb4pmtVbt1ij+IBZKodX2/rA5&#10;3SzdnCybuK59eiMUvBxm5htmtmhtKRqqfeFYwaCfgCDOnC44V/B12PamIHxA1lg6JgVn8rCY33Vm&#10;mGp34k9q9iEXEcI+RQUmhCqV0meGLPq+q4ij9+NqiyHKOpe6xlOE21IOk2QsLRYcFwxWtDaU/e6P&#10;VsHzw/v3ZNccrcvezOZjMPzjsDoo1b1vly8gArXhFv5vv2oFj08juJ6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yBrHAAAA3AAAAA8AAAAAAAAAAAAAAAAAmAIAAGRy&#10;cy9kb3ducmV2LnhtbFBLBQYAAAAABAAEAPUAAACMAwAAAAA=&#10;" path="m,2665r8070,m,2221r8070,m,1777r8070,m,1333r8070,m,889r8070,m,445r8070,m,l8070,e" filled="f" strokecolor="#d9d9d9">
                  <v:path arrowok="t" o:connecttype="custom" o:connectlocs="0,4816;8070,4816;0,4372;8070,4372;0,3928;8070,3928;0,3484;8070,3484;0,3040;8070,3040;0,2596;8070,2596;0,2151;8070,2151" o:connectangles="0,0,0,0,0,0,0,0,0,0,0,0,0,0"/>
                </v:shape>
                <v:shape id="AutoShape 341" o:spid="_x0000_s1259" style="position:absolute;left:2592;top:2151;width:8127;height:3167;visibility:visible;mso-wrap-style:square;v-text-anchor:top" coordsize="8127,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UOcYA&#10;AADcAAAADwAAAGRycy9kb3ducmV2LnhtbESPzU7DMBCE70i8g7VI3FqHn9IqjVtV0IoeSymH3Fbx&#10;No6I15FtksDTY6RKHEcz842mWI+2FT350DhWcDfNQBBXTjdcKzi97yYLECEia2wdk4JvCrBeXV8V&#10;mGs38Bv1x1iLBOGQowITY5dLGSpDFsPUdcTJOztvMSbpa6k9DgluW3mfZU/SYsNpwWBHz4aqz+OX&#10;VfBxOG1f683L/EcfzNDMF2XvH0ulbm/GzRJEpDH+hy/tvVbwMJvB35l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TUOcYAAADcAAAADwAAAAAAAAAAAAAAAACYAgAAZHJz&#10;L2Rvd25yZXYueG1sUEsFBgAAAAAEAAQA9QAAAIsDAAAAAA==&#10;" path="m57,3110l57,m,3110r57,m,2665r57,m,2221r57,m,1777r57,m,1333r57,m,889r57,m,445r57,m,l57,t,3110l8127,3110t-8070,l57,3167t336,-57l393,3167t336,-57l729,3167t336,-57l1065,3167t338,-57l1403,3167t336,-57l1739,3167t336,-57l2075,3167t336,-57l2411,3167t336,-57l2747,3167t336,-57l3083,3167t336,-57l3419,3167t336,-57l3755,3167t336,-57l4091,3167t336,-57l4427,3167t338,-57l4765,3167t336,-57l5101,3167t336,-57l5437,3167t336,-57l5773,3167t336,-57l6109,3167t336,-57l6445,3167t336,-57l6781,3167t336,-57l7117,3167t336,-57l7453,3167t336,-57l7789,3167t338,-57l8127,3167e" filled="f" strokecolor="#bebebe">
                  <v:path arrowok="t" o:connecttype="custom" o:connectlocs="57,2151;57,5261;57,4816;57,4372;57,3928;57,3484;57,3040;57,2596;57,2151;8127,5261;57,5318;393,5318;729,5318;1065,5318;1403,5318;1739,5318;2075,5318;2411,5318;2747,5318;3083,5318;3419,5318;3755,5318;4091,5318;4427,5318;4765,5318;5101,5318;5437,5318;5773,5318;6109,5318;6445,5318;6781,5318;7117,5318;7453,5318;7789,5318;8127,5318" o:connectangles="0,0,0,0,0,0,0,0,0,0,0,0,0,0,0,0,0,0,0,0,0,0,0,0,0,0,0,0,0,0,0,0,0,0,0"/>
                </v:shape>
                <v:shape id="Freeform 340" o:spid="_x0000_s1260" style="position:absolute;left:2649;top:2595;width:8070;height:2666;visibility:visible;mso-wrap-style:square;v-text-anchor:top" coordsize="8070,2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bFMcA&#10;AADcAAAADwAAAGRycy9kb3ducmV2LnhtbESP3WoCMRSE7wt9h3CE3tWsilZXo0hBWqVQ/0C8O26O&#10;u0s3J0uSrtu3bwpCL4eZ+YaZLVpTiYacLy0r6HUTEMSZ1SXnCo6H1fMYhA/IGivLpOCHPCzmjw8z&#10;TLW98Y6afchFhLBPUUERQp1K6bOCDPqurYmjd7XOYIjS5VI7vEW4qWQ/SUbSYMlxocCaXgvKvvbf&#10;RsF2+3n+WB2b9WDiqsNlcnJvm96LUk+ddjkFEagN/+F7+10rGAxH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C2xTHAAAA3AAAAA8AAAAAAAAAAAAAAAAAmAIAAGRy&#10;cy9kb3ducmV2LnhtbFBLBQYAAAAABAAEAPUAAACMAwAAAAA=&#10;" path="m,2666r6,-83l13,2498r7,-87l26,2324r7,-86l39,2156r6,-78l51,2006r5,-65l62,1869r4,-61l71,1747r6,-72l84,1581r9,-122l98,1386r6,-79l110,1223r6,-87l122,1047r7,-89l136,870r6,-85l149,703r7,-76l162,558r6,-62l174,403r,-91l171,228r-1,-76l174,88,187,40,211,9,252,r39,10l388,67r57,44l507,162r66,56l641,277r72,60l786,395r74,56l935,500r74,42l1070,573r61,31l1190,633r59,28l1309,689r61,26l1434,741r67,24l1572,789r76,23l1730,834r88,21l1914,875r103,19l2078,904r61,10l2200,922r62,8l2324,938r64,7l2452,951r66,6l2586,963r69,6l2726,974r73,5l2875,985r78,5l3034,995r84,6l3205,1007r90,6l3389,1019r97,7l3587,1034r106,8l3802,1050r114,10l4035,1070r60,5l4157,1080r63,6l4284,1092r66,5l4417,1103r69,6l4555,1115r71,6l4698,1128r73,6l4845,1140r76,7l4997,1154r77,6l5152,1167r78,7l5310,1181r80,7l5471,1195r82,7l5635,1209r82,7l5801,1224r83,7l5968,1238r85,7l6137,1253r85,7l6308,1268r85,7l6479,1283r85,7l6650,1297r86,8l6821,1312r86,8l6992,1327r86,8l7163,1342r84,7l7332,1357r84,7l7500,1371r83,8l7665,1386r83,7l7829,1400r81,7l7990,1414r80,7e" filled="f" strokecolor="#006fc0" strokeweight="2.25pt">
                  <v:path arrowok="t" o:connecttype="custom" o:connectlocs="13,5093;33,4833;51,4601;66,4403;84,4176;104,3902;122,3642;142,3380;162,3153;174,2907;174,2683;252,2595;445,2706;641,2872;860,3046;1070,3168;1249,3256;1434,3336;1648,3407;1914,3470;2139,3509;2324,3533;2518,3552;2726,3569;2953,3585;3205,3602;3486,3621;3802,3645;4095,3670;4284,3687;4486,3704;4698,3723;4921,3742;5152,3762;5390,3783;5635,3804;5884,3826;6137,3848;6393,3870;6650,3892;6907,3915;7163,3937;7416,3959;7665,3981;7910,4002" o:connectangles="0,0,0,0,0,0,0,0,0,0,0,0,0,0,0,0,0,0,0,0,0,0,0,0,0,0,0,0,0,0,0,0,0,0,0,0,0,0,0,0,0,0,0,0,0"/>
                </v:shape>
                <v:shape id="Freeform 339" o:spid="_x0000_s1261" style="position:absolute;left:2649;top:3039;width:8070;height:2222;visibility:visible;mso-wrap-style:square;v-text-anchor:top" coordsize="8070,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6xsUA&#10;AADcAAAADwAAAGRycy9kb3ducmV2LnhtbESPT2vCQBTE70K/w/KE3nRjiv+iq5SWohcPRsHrI/tM&#10;0mbfht1tjN++WxA8DjPzG2a97U0jOnK+tqxgMk5AEBdW11wqOJ++RgsQPiBrbCyTgjt52G5eBmvM&#10;tL3xkbo8lCJC2GeooAqhzaT0RUUG/di2xNG7WmcwROlKqR3eItw0Mk2SmTRYc1yosKWPioqf/Nco&#10;aPrZYZl35nOZp/sLHRc7l37vlHod9u8rEIH68Aw/2nut4G06h/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XrGxQAAANwAAAAPAAAAAAAAAAAAAAAAAJgCAABkcnMv&#10;ZG93bnJldi54bWxQSwUGAAAAAAQABAD1AAAAigMAAAAA&#10;" path="m,2222r10,-84l20,2050r10,-87l39,1879r9,-78l56,1734r7,-59l69,1624r6,-56l84,1492r7,-60l99,1362r9,-77l117,1201r11,-88l138,1023r10,-89l158,846r10,-84l173,685r1,-82l172,516r-3,-86l168,344r2,-81l177,189r15,-65l252,32,356,r66,3l494,15r79,19l656,57r86,26l830,108r90,23l1009,148r66,12l1140,172r64,12l1267,197r65,14l1399,224r71,14l1544,252r80,14l1711,280r93,14l1906,307r111,13l2078,327r61,6l2200,339r62,6l2324,351r64,6l2452,362r66,6l2586,373r69,6l2726,385r73,5l2875,396r78,6l3034,408r84,6l3205,421r90,7l3389,435r97,8l3587,450r106,9l3802,467r114,10l4035,486r60,5l4157,496r63,6l4284,507r66,5l4417,518r69,5l4555,529r71,6l4698,541r73,6l4845,553r76,6l4997,566r77,6l5152,578r78,7l5310,591r80,7l5471,605r82,6l5635,618r82,7l5801,632r83,7l5968,646r85,6l6137,659r85,7l6308,673r85,7l6479,688r85,7l6650,702r86,7l6821,716r86,7l6992,730r86,7l7163,744r84,7l7332,758r84,7l7500,772r83,6l7665,785r83,7l7829,799r81,6l7990,812r80,6e" filled="f" strokecolor="red" strokeweight="1.5pt">
                  <v:stroke dashstyle="dash"/>
                  <v:path arrowok="t" o:connecttype="custom" o:connectlocs="10,5177;30,5002;48,4840;63,4714;75,4607;91,4471;108,4324;128,4152;148,3973;168,3801;174,3642;169,3469;170,3302;192,3163;356,3039;494,3054;656,3096;830,3147;1009,3187;1140,3211;1267,3236;1399,3263;1544,3291;1711,3319;1906,3346;2078,3366;2200,3378;2324,3390;2452,3401;2586,3412;2726,3424;2875,3435;3034,3447;3205,3460;3389,3474;3587,3489;3802,3506;4035,3525;4157,3535;4284,3546;4417,3557;4555,3568;4698,3580;4845,3592;4997,3605;5152,3617;5310,3630;5471,3644;5635,3657;5801,3671;5968,3685;6137,3698;6308,3712;6479,3727;6650,3741;6821,3755;6992,3769;7163,3783;7332,3797;7500,3811;7665,3824;7829,3838;7990,3851" o:connectangles="0,0,0,0,0,0,0,0,0,0,0,0,0,0,0,0,0,0,0,0,0,0,0,0,0,0,0,0,0,0,0,0,0,0,0,0,0,0,0,0,0,0,0,0,0,0,0,0,0,0,0,0,0,0,0,0,0,0,0,0,0,0,0"/>
                </v:shape>
                <v:shape id="Text Box 338" o:spid="_x0000_s1262" type="#_x0000_t202" style="position:absolute;left:1701;top:1931;width:933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IL8EA&#10;AADcAAAADwAAAGRycy9kb3ducmV2LnhtbERPPW/CMBDdK/EfrENiKw6FIhRwIlQJiSVDKAPjER9J&#10;ID6H2JDw7/FQqePT+96kg2nEkzpXW1Ywm0YgiAuray4VHH93nysQziNrbCyTghc5SJPRxwZjbXvO&#10;6XnwpQgh7GJUUHnfxlK6oiKDbmpb4sBdbGfQB9iVUnfYh3DTyK8oWkqDNYeGClv6qai4HR5GQe72&#10;Z3fv+ZhdTjndMc+ui3mm1GQ8bNcgPA3+X/zn3msF8++wNpwJR0A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nyC/BAAAA3AAAAA8AAAAAAAAAAAAAAAAAmAIAAGRycy9kb3du&#10;cmV2LnhtbFBLBQYAAAAABAAEAPUAAACGAwAAAAA=&#10;" filled="f" strokecolor="#7e7e7e">
                  <v:textbox inset="0,0,0,0">
                    <w:txbxContent>
                      <w:p w:rsidR="008D1D22" w:rsidRDefault="001E2D15">
                        <w:pPr>
                          <w:spacing w:before="93"/>
                          <w:ind w:right="8537"/>
                          <w:jc w:val="right"/>
                          <w:rPr>
                            <w:rFonts w:ascii="Calibri"/>
                            <w:sz w:val="18"/>
                          </w:rPr>
                        </w:pPr>
                        <w:r>
                          <w:rPr>
                            <w:rFonts w:ascii="Calibri"/>
                            <w:color w:val="333333"/>
                            <w:sz w:val="18"/>
                          </w:rPr>
                          <w:t>3.5</w:t>
                        </w:r>
                      </w:p>
                      <w:p w:rsidR="008D1D22" w:rsidRDefault="008D1D22">
                        <w:pPr>
                          <w:spacing w:before="5"/>
                          <w:rPr>
                            <w:rFonts w:ascii="Calibri"/>
                            <w:sz w:val="18"/>
                          </w:rPr>
                        </w:pPr>
                      </w:p>
                      <w:p w:rsidR="008D1D22" w:rsidRDefault="001E2D15">
                        <w:pPr>
                          <w:ind w:right="8537"/>
                          <w:jc w:val="right"/>
                          <w:rPr>
                            <w:rFonts w:ascii="Calibri"/>
                            <w:sz w:val="18"/>
                          </w:rPr>
                        </w:pPr>
                        <w:r>
                          <w:rPr>
                            <w:rFonts w:ascii="Calibri"/>
                            <w:color w:val="333333"/>
                            <w:sz w:val="18"/>
                          </w:rPr>
                          <w:t>3</w:t>
                        </w:r>
                      </w:p>
                      <w:p w:rsidR="008D1D22" w:rsidRDefault="008D1D22">
                        <w:pPr>
                          <w:spacing w:before="4"/>
                          <w:rPr>
                            <w:rFonts w:ascii="Calibri"/>
                            <w:sz w:val="18"/>
                          </w:rPr>
                        </w:pPr>
                      </w:p>
                      <w:p w:rsidR="008D1D22" w:rsidRDefault="001E2D15">
                        <w:pPr>
                          <w:ind w:right="8537"/>
                          <w:jc w:val="right"/>
                          <w:rPr>
                            <w:rFonts w:ascii="Calibri"/>
                            <w:sz w:val="18"/>
                          </w:rPr>
                        </w:pPr>
                        <w:r>
                          <w:rPr>
                            <w:rFonts w:ascii="Calibri"/>
                            <w:color w:val="333333"/>
                            <w:sz w:val="18"/>
                          </w:rPr>
                          <w:t>2.5</w:t>
                        </w:r>
                      </w:p>
                      <w:p w:rsidR="008D1D22" w:rsidRDefault="008D1D22">
                        <w:pPr>
                          <w:spacing w:before="5"/>
                          <w:rPr>
                            <w:rFonts w:ascii="Calibri"/>
                            <w:sz w:val="18"/>
                          </w:rPr>
                        </w:pPr>
                      </w:p>
                      <w:p w:rsidR="008D1D22" w:rsidRDefault="001E2D15">
                        <w:pPr>
                          <w:ind w:right="8537"/>
                          <w:jc w:val="right"/>
                          <w:rPr>
                            <w:rFonts w:ascii="Calibri"/>
                            <w:sz w:val="18"/>
                          </w:rPr>
                        </w:pPr>
                        <w:r>
                          <w:rPr>
                            <w:rFonts w:ascii="Calibri"/>
                            <w:color w:val="333333"/>
                            <w:sz w:val="18"/>
                          </w:rPr>
                          <w:t>2</w:t>
                        </w:r>
                      </w:p>
                      <w:p w:rsidR="008D1D22" w:rsidRDefault="008D1D22">
                        <w:pPr>
                          <w:spacing w:before="5"/>
                          <w:rPr>
                            <w:rFonts w:ascii="Calibri"/>
                            <w:sz w:val="18"/>
                          </w:rPr>
                        </w:pPr>
                      </w:p>
                      <w:p w:rsidR="008D1D22" w:rsidRDefault="001E2D15">
                        <w:pPr>
                          <w:ind w:right="8537"/>
                          <w:jc w:val="right"/>
                          <w:rPr>
                            <w:rFonts w:ascii="Calibri"/>
                            <w:sz w:val="18"/>
                          </w:rPr>
                        </w:pPr>
                        <w:r>
                          <w:rPr>
                            <w:rFonts w:ascii="Calibri"/>
                            <w:color w:val="333333"/>
                            <w:sz w:val="18"/>
                          </w:rPr>
                          <w:t>1.5</w:t>
                        </w:r>
                      </w:p>
                      <w:p w:rsidR="008D1D22" w:rsidRDefault="008D1D22">
                        <w:pPr>
                          <w:spacing w:before="5"/>
                          <w:rPr>
                            <w:rFonts w:ascii="Calibri"/>
                            <w:sz w:val="18"/>
                          </w:rPr>
                        </w:pPr>
                      </w:p>
                      <w:p w:rsidR="008D1D22" w:rsidRDefault="001E2D15">
                        <w:pPr>
                          <w:ind w:right="8537"/>
                          <w:jc w:val="right"/>
                          <w:rPr>
                            <w:rFonts w:ascii="Calibri"/>
                            <w:sz w:val="18"/>
                          </w:rPr>
                        </w:pPr>
                        <w:r>
                          <w:rPr>
                            <w:rFonts w:ascii="Calibri"/>
                            <w:color w:val="333333"/>
                            <w:sz w:val="18"/>
                          </w:rPr>
                          <w:t>1</w:t>
                        </w:r>
                      </w:p>
                      <w:p w:rsidR="008D1D22" w:rsidRDefault="008D1D22">
                        <w:pPr>
                          <w:spacing w:before="5"/>
                          <w:rPr>
                            <w:rFonts w:ascii="Calibri"/>
                            <w:sz w:val="18"/>
                          </w:rPr>
                        </w:pPr>
                      </w:p>
                      <w:p w:rsidR="008D1D22" w:rsidRDefault="001E2D15">
                        <w:pPr>
                          <w:ind w:right="8537"/>
                          <w:jc w:val="right"/>
                          <w:rPr>
                            <w:rFonts w:ascii="Calibri"/>
                            <w:sz w:val="18"/>
                          </w:rPr>
                        </w:pPr>
                        <w:r>
                          <w:rPr>
                            <w:rFonts w:ascii="Calibri"/>
                            <w:color w:val="333333"/>
                            <w:sz w:val="18"/>
                          </w:rPr>
                          <w:t>0.5</w:t>
                        </w:r>
                      </w:p>
                      <w:p w:rsidR="008D1D22" w:rsidRDefault="008D1D22">
                        <w:pPr>
                          <w:spacing w:before="4"/>
                          <w:rPr>
                            <w:rFonts w:ascii="Calibri"/>
                            <w:sz w:val="18"/>
                          </w:rPr>
                        </w:pPr>
                      </w:p>
                      <w:p w:rsidR="008D1D22" w:rsidRDefault="001E2D15">
                        <w:pPr>
                          <w:ind w:right="7853"/>
                          <w:jc w:val="center"/>
                          <w:rPr>
                            <w:rFonts w:ascii="Calibri"/>
                            <w:sz w:val="18"/>
                          </w:rPr>
                        </w:pPr>
                        <w:r>
                          <w:rPr>
                            <w:rFonts w:ascii="Calibri"/>
                            <w:color w:val="333333"/>
                            <w:sz w:val="18"/>
                          </w:rPr>
                          <w:t>0</w:t>
                        </w:r>
                      </w:p>
                      <w:p w:rsidR="008D1D22" w:rsidRDefault="001E2D15">
                        <w:pPr>
                          <w:tabs>
                            <w:tab w:val="left" w:pos="1021"/>
                            <w:tab w:val="left" w:pos="1358"/>
                            <w:tab w:val="left" w:pos="1694"/>
                            <w:tab w:val="left" w:pos="2030"/>
                            <w:tab w:val="left" w:pos="2367"/>
                            <w:tab w:val="left" w:pos="2703"/>
                            <w:tab w:val="left" w:pos="3039"/>
                            <w:tab w:val="left" w:pos="3376"/>
                            <w:tab w:val="left" w:pos="3712"/>
                          </w:tabs>
                          <w:spacing w:before="15"/>
                          <w:ind w:left="686"/>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pacing w:val="35"/>
                            <w:sz w:val="18"/>
                          </w:rPr>
                          <w:t xml:space="preserve"> </w:t>
                        </w:r>
                        <w:r>
                          <w:rPr>
                            <w:rFonts w:ascii="Calibri"/>
                            <w:color w:val="333333"/>
                            <w:sz w:val="18"/>
                          </w:rPr>
                          <w:t>10</w:t>
                        </w:r>
                        <w:r>
                          <w:rPr>
                            <w:rFonts w:ascii="Calibri"/>
                            <w:color w:val="333333"/>
                            <w:spacing w:val="31"/>
                            <w:sz w:val="18"/>
                          </w:rPr>
                          <w:t xml:space="preserve"> </w:t>
                        </w:r>
                        <w:r>
                          <w:rPr>
                            <w:rFonts w:ascii="Calibri"/>
                            <w:color w:val="333333"/>
                            <w:sz w:val="18"/>
                          </w:rPr>
                          <w:t>11</w:t>
                        </w:r>
                        <w:r>
                          <w:rPr>
                            <w:rFonts w:ascii="Calibri"/>
                            <w:color w:val="333333"/>
                            <w:spacing w:val="30"/>
                            <w:sz w:val="18"/>
                          </w:rPr>
                          <w:t xml:space="preserve"> </w:t>
                        </w:r>
                        <w:r>
                          <w:rPr>
                            <w:rFonts w:ascii="Calibri"/>
                            <w:color w:val="333333"/>
                            <w:sz w:val="18"/>
                          </w:rPr>
                          <w:t>12</w:t>
                        </w:r>
                        <w:r>
                          <w:rPr>
                            <w:rFonts w:ascii="Calibri"/>
                            <w:color w:val="333333"/>
                            <w:spacing w:val="31"/>
                            <w:sz w:val="18"/>
                          </w:rPr>
                          <w:t xml:space="preserve"> </w:t>
                        </w:r>
                        <w:r>
                          <w:rPr>
                            <w:rFonts w:ascii="Calibri"/>
                            <w:color w:val="333333"/>
                            <w:sz w:val="18"/>
                          </w:rPr>
                          <w:t>13</w:t>
                        </w:r>
                        <w:r>
                          <w:rPr>
                            <w:rFonts w:ascii="Calibri"/>
                            <w:color w:val="333333"/>
                            <w:spacing w:val="30"/>
                            <w:sz w:val="18"/>
                          </w:rPr>
                          <w:t xml:space="preserve"> </w:t>
                        </w:r>
                        <w:r>
                          <w:rPr>
                            <w:rFonts w:ascii="Calibri"/>
                            <w:color w:val="333333"/>
                            <w:sz w:val="18"/>
                          </w:rPr>
                          <w:t>14</w:t>
                        </w:r>
                        <w:r>
                          <w:rPr>
                            <w:rFonts w:ascii="Calibri"/>
                            <w:color w:val="333333"/>
                            <w:spacing w:val="30"/>
                            <w:sz w:val="18"/>
                          </w:rPr>
                          <w:t xml:space="preserve"> </w:t>
                        </w:r>
                        <w:r>
                          <w:rPr>
                            <w:rFonts w:ascii="Calibri"/>
                            <w:color w:val="333333"/>
                            <w:sz w:val="18"/>
                          </w:rPr>
                          <w:t>15</w:t>
                        </w:r>
                        <w:r>
                          <w:rPr>
                            <w:rFonts w:ascii="Calibri"/>
                            <w:color w:val="333333"/>
                            <w:spacing w:val="31"/>
                            <w:sz w:val="18"/>
                          </w:rPr>
                          <w:t xml:space="preserve"> </w:t>
                        </w:r>
                        <w:r>
                          <w:rPr>
                            <w:rFonts w:ascii="Calibri"/>
                            <w:color w:val="333333"/>
                            <w:sz w:val="18"/>
                          </w:rPr>
                          <w:t>16</w:t>
                        </w:r>
                        <w:r>
                          <w:rPr>
                            <w:rFonts w:ascii="Calibri"/>
                            <w:color w:val="333333"/>
                            <w:spacing w:val="31"/>
                            <w:sz w:val="18"/>
                          </w:rPr>
                          <w:t xml:space="preserve"> </w:t>
                        </w:r>
                        <w:r>
                          <w:rPr>
                            <w:rFonts w:ascii="Calibri"/>
                            <w:color w:val="333333"/>
                            <w:sz w:val="18"/>
                          </w:rPr>
                          <w:t>17</w:t>
                        </w:r>
                        <w:r>
                          <w:rPr>
                            <w:rFonts w:ascii="Calibri"/>
                            <w:color w:val="333333"/>
                            <w:spacing w:val="30"/>
                            <w:sz w:val="18"/>
                          </w:rPr>
                          <w:t xml:space="preserve"> </w:t>
                        </w:r>
                        <w:r>
                          <w:rPr>
                            <w:rFonts w:ascii="Calibri"/>
                            <w:color w:val="333333"/>
                            <w:sz w:val="18"/>
                          </w:rPr>
                          <w:t>18</w:t>
                        </w:r>
                        <w:r>
                          <w:rPr>
                            <w:rFonts w:ascii="Calibri"/>
                            <w:color w:val="333333"/>
                            <w:spacing w:val="30"/>
                            <w:sz w:val="18"/>
                          </w:rPr>
                          <w:t xml:space="preserve"> </w:t>
                        </w:r>
                        <w:r>
                          <w:rPr>
                            <w:rFonts w:ascii="Calibri"/>
                            <w:color w:val="333333"/>
                            <w:sz w:val="18"/>
                          </w:rPr>
                          <w:t>19</w:t>
                        </w:r>
                        <w:r>
                          <w:rPr>
                            <w:rFonts w:ascii="Calibri"/>
                            <w:color w:val="333333"/>
                            <w:spacing w:val="31"/>
                            <w:sz w:val="18"/>
                          </w:rPr>
                          <w:t xml:space="preserve"> </w:t>
                        </w:r>
                        <w:r>
                          <w:rPr>
                            <w:rFonts w:ascii="Calibri"/>
                            <w:color w:val="333333"/>
                            <w:sz w:val="18"/>
                          </w:rPr>
                          <w:t>20</w:t>
                        </w:r>
                        <w:r>
                          <w:rPr>
                            <w:rFonts w:ascii="Calibri"/>
                            <w:color w:val="333333"/>
                            <w:spacing w:val="30"/>
                            <w:sz w:val="18"/>
                          </w:rPr>
                          <w:t xml:space="preserve"> </w:t>
                        </w:r>
                        <w:r>
                          <w:rPr>
                            <w:rFonts w:ascii="Calibri"/>
                            <w:color w:val="333333"/>
                            <w:sz w:val="18"/>
                          </w:rPr>
                          <w:t>21</w:t>
                        </w:r>
                        <w:r>
                          <w:rPr>
                            <w:rFonts w:ascii="Calibri"/>
                            <w:color w:val="333333"/>
                            <w:spacing w:val="31"/>
                            <w:sz w:val="18"/>
                          </w:rPr>
                          <w:t xml:space="preserve"> </w:t>
                        </w:r>
                        <w:r>
                          <w:rPr>
                            <w:rFonts w:ascii="Calibri"/>
                            <w:color w:val="333333"/>
                            <w:sz w:val="18"/>
                          </w:rPr>
                          <w:t>22</w:t>
                        </w:r>
                        <w:r>
                          <w:rPr>
                            <w:rFonts w:ascii="Calibri"/>
                            <w:color w:val="333333"/>
                            <w:spacing w:val="31"/>
                            <w:sz w:val="18"/>
                          </w:rPr>
                          <w:t xml:space="preserve"> </w:t>
                        </w:r>
                        <w:r>
                          <w:rPr>
                            <w:rFonts w:ascii="Calibri"/>
                            <w:color w:val="333333"/>
                            <w:sz w:val="18"/>
                          </w:rPr>
                          <w:t>23</w:t>
                        </w:r>
                        <w:r>
                          <w:rPr>
                            <w:rFonts w:ascii="Calibri"/>
                            <w:color w:val="333333"/>
                            <w:spacing w:val="29"/>
                            <w:sz w:val="18"/>
                          </w:rPr>
                          <w:t xml:space="preserve"> </w:t>
                        </w:r>
                        <w:r>
                          <w:rPr>
                            <w:rFonts w:ascii="Calibri"/>
                            <w:color w:val="333333"/>
                            <w:sz w:val="18"/>
                          </w:rPr>
                          <w:t>24</w:t>
                        </w:r>
                      </w:p>
                      <w:p w:rsidR="008D1D22" w:rsidRDefault="001E2D15">
                        <w:pPr>
                          <w:spacing w:before="60"/>
                          <w:ind w:left="640"/>
                          <w:jc w:val="center"/>
                          <w:rPr>
                            <w:rFonts w:ascii="Calibri" w:hAnsi="Calibri"/>
                            <w:sz w:val="20"/>
                          </w:rPr>
                        </w:pPr>
                        <w:r>
                          <w:rPr>
                            <w:rFonts w:ascii="Calibri" w:hAnsi="Calibri"/>
                            <w:color w:val="333333"/>
                            <w:sz w:val="20"/>
                          </w:rPr>
                          <w:t>Час, год</w:t>
                        </w:r>
                      </w:p>
                      <w:p w:rsidR="008D1D22" w:rsidRDefault="008D1D22">
                        <w:pPr>
                          <w:spacing w:before="10"/>
                          <w:rPr>
                            <w:rFonts w:ascii="Calibri"/>
                            <w:sz w:val="24"/>
                          </w:rPr>
                        </w:pPr>
                      </w:p>
                      <w:p w:rsidR="008D1D22" w:rsidRDefault="001E2D15">
                        <w:pPr>
                          <w:tabs>
                            <w:tab w:val="left" w:pos="1374"/>
                            <w:tab w:val="left" w:pos="1920"/>
                          </w:tabs>
                          <w:spacing w:before="1"/>
                          <w:ind w:left="647"/>
                          <w:jc w:val="center"/>
                          <w:rPr>
                            <w:rFonts w:ascii="Calibri" w:hAnsi="Calibri"/>
                            <w:sz w:val="18"/>
                          </w:rPr>
                        </w:pPr>
                        <w:r>
                          <w:rPr>
                            <w:rFonts w:ascii="Calibri" w:hAnsi="Calibri"/>
                            <w:w w:val="105"/>
                            <w:sz w:val="18"/>
                          </w:rPr>
                          <w:t>Норма</w:t>
                        </w:r>
                        <w:r>
                          <w:rPr>
                            <w:rFonts w:ascii="Calibri" w:hAnsi="Calibri"/>
                            <w:w w:val="105"/>
                            <w:sz w:val="18"/>
                          </w:rPr>
                          <w:tab/>
                        </w:r>
                        <w:r>
                          <w:rPr>
                            <w:rFonts w:ascii="Calibri" w:hAnsi="Calibri"/>
                            <w:w w:val="105"/>
                            <w:sz w:val="18"/>
                            <w:u w:val="thick" w:color="FF0000"/>
                          </w:rPr>
                          <w:t xml:space="preserve"> </w:t>
                        </w:r>
                        <w:r>
                          <w:rPr>
                            <w:rFonts w:ascii="Calibri" w:hAnsi="Calibri"/>
                            <w:w w:val="105"/>
                            <w:sz w:val="18"/>
                            <w:u w:val="thick" w:color="FF0000"/>
                          </w:rPr>
                          <w:tab/>
                        </w:r>
                        <w:r>
                          <w:rPr>
                            <w:rFonts w:ascii="Calibri" w:hAnsi="Calibri"/>
                            <w:w w:val="105"/>
                            <w:sz w:val="18"/>
                          </w:rPr>
                          <w:t>ГЗП</w:t>
                        </w:r>
                      </w:p>
                    </w:txbxContent>
                  </v:textbox>
                </v:shape>
                <w10:wrap anchorx="page"/>
              </v:group>
            </w:pict>
          </mc:Fallback>
        </mc:AlternateContent>
      </w:r>
      <w:r>
        <w:rPr>
          <w:noProof/>
          <w:lang w:val="ru-RU" w:eastAsia="ru-RU"/>
        </w:rPr>
        <mc:AlternateContent>
          <mc:Choice Requires="wps">
            <w:drawing>
              <wp:anchor distT="0" distB="0" distL="114300" distR="114300" simplePos="0" relativeHeight="15804928" behindDoc="0" locked="0" layoutInCell="1" allowOverlap="1">
                <wp:simplePos x="0" y="0"/>
                <wp:positionH relativeFrom="page">
                  <wp:posOffset>1251585</wp:posOffset>
                </wp:positionH>
                <wp:positionV relativeFrom="paragraph">
                  <wp:posOffset>1748155</wp:posOffset>
                </wp:positionV>
                <wp:extent cx="152400" cy="1211580"/>
                <wp:effectExtent l="0" t="0" r="0" b="0"/>
                <wp:wrapNone/>
                <wp:docPr id="35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23" w:lineRule="exact"/>
                              <w:ind w:left="20"/>
                              <w:rPr>
                                <w:rFonts w:ascii="Calibri" w:hAnsi="Calibri"/>
                                <w:sz w:val="20"/>
                              </w:rPr>
                            </w:pPr>
                            <w:r>
                              <w:rPr>
                                <w:rFonts w:ascii="Calibri" w:hAnsi="Calibri"/>
                                <w:color w:val="333333"/>
                                <w:sz w:val="20"/>
                              </w:rPr>
                              <w:t>Концентрація, мкг/мл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63" type="#_x0000_t202" style="position:absolute;left:0;text-align:left;margin-left:98.55pt;margin-top:137.65pt;width:12pt;height:95.4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TWtgIAALk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" filled="f" stroked="f">
                <v:textbox style="layout-flow:vertical;mso-layout-flow-alt:bottom-to-top" inset="0,0,0,0">
                  <w:txbxContent>
                    <w:p w:rsidR="008D1D22" w:rsidRDefault="001E2D15">
                      <w:pPr>
                        <w:spacing w:line="223" w:lineRule="exact"/>
                        <w:ind w:left="20"/>
                        <w:rPr>
                          <w:rFonts w:ascii="Calibri" w:hAnsi="Calibri"/>
                          <w:sz w:val="20"/>
                        </w:rPr>
                      </w:pPr>
                      <w:r>
                        <w:rPr>
                          <w:rFonts w:ascii="Calibri" w:hAnsi="Calibri"/>
                          <w:color w:val="333333"/>
                          <w:sz w:val="20"/>
                        </w:rPr>
                        <w:t>Концентрація, мкг/мл</w:t>
                      </w:r>
                    </w:p>
                  </w:txbxContent>
                </v:textbox>
                <w10:wrap anchorx="page"/>
              </v:shape>
            </w:pict>
          </mc:Fallback>
        </mc:AlternateContent>
      </w:r>
      <w:r w:rsidR="001E2D15">
        <w:t xml:space="preserve">Результати з визначення низки фармакокінетичних параметрів, які характеризують особливості поведінки ОКАГЕРМ-4 у легенях в обох порівнюваних групах, які були розраховані на підставі фармакокінетичних кривих, що наведені на рис. 6.10 представлені в таблиці </w:t>
      </w:r>
      <w:r w:rsidR="001E2D15">
        <w:t>6.5.</w:t>
      </w: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DE35E6">
      <w:pPr>
        <w:pStyle w:val="a3"/>
        <w:spacing w:before="8"/>
        <w:jc w:val="left"/>
        <w:rPr>
          <w:sz w:val="15"/>
        </w:rPr>
      </w:pPr>
      <w:r>
        <w:rPr>
          <w:noProof/>
          <w:lang w:val="ru-RU" w:eastAsia="ru-RU"/>
        </w:rPr>
        <mc:AlternateContent>
          <mc:Choice Requires="wps">
            <w:drawing>
              <wp:anchor distT="0" distB="0" distL="0" distR="0" simplePos="0" relativeHeight="487662592" behindDoc="1" locked="0" layoutInCell="1" allowOverlap="1">
                <wp:simplePos x="0" y="0"/>
                <wp:positionH relativeFrom="page">
                  <wp:posOffset>3394075</wp:posOffset>
                </wp:positionH>
                <wp:positionV relativeFrom="paragraph">
                  <wp:posOffset>154305</wp:posOffset>
                </wp:positionV>
                <wp:extent cx="320040" cy="1270"/>
                <wp:effectExtent l="0" t="0" r="0" b="0"/>
                <wp:wrapTopAndBottom/>
                <wp:docPr id="351"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1270"/>
                        </a:xfrm>
                        <a:custGeom>
                          <a:avLst/>
                          <a:gdLst>
                            <a:gd name="T0" fmla="+- 0 5345 5345"/>
                            <a:gd name="T1" fmla="*/ T0 w 504"/>
                            <a:gd name="T2" fmla="+- 0 5849 5345"/>
                            <a:gd name="T3" fmla="*/ T2 w 504"/>
                          </a:gdLst>
                          <a:ahLst/>
                          <a:cxnLst>
                            <a:cxn ang="0">
                              <a:pos x="T1" y="0"/>
                            </a:cxn>
                            <a:cxn ang="0">
                              <a:pos x="T3" y="0"/>
                            </a:cxn>
                          </a:cxnLst>
                          <a:rect l="0" t="0" r="r" b="b"/>
                          <a:pathLst>
                            <a:path w="504">
                              <a:moveTo>
                                <a:pt x="0" y="0"/>
                              </a:moveTo>
                              <a:lnTo>
                                <a:pt x="504" y="0"/>
                              </a:lnTo>
                            </a:path>
                          </a:pathLst>
                        </a:custGeom>
                        <a:noFill/>
                        <a:ln w="28575">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5" o:spid="_x0000_s1026" style="position:absolute;margin-left:267.25pt;margin-top:12.15pt;width:25.2pt;height:.1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" path="m,l504,e" filled="f" strokecolor="#006fc0" strokeweight="2.25pt">
                <v:path arrowok="t" o:connecttype="custom" o:connectlocs="0,0;320040,0" o:connectangles="0,0"/>
                <w10:wrap type="topAndBottom" anchorx="page"/>
              </v:shape>
            </w:pict>
          </mc:Fallback>
        </mc:AlternateContent>
      </w:r>
    </w:p>
    <w:p w:rsidR="008D1D22" w:rsidRDefault="008D1D22">
      <w:pPr>
        <w:pStyle w:val="a3"/>
        <w:jc w:val="left"/>
        <w:rPr>
          <w:sz w:val="30"/>
        </w:rPr>
      </w:pPr>
    </w:p>
    <w:p w:rsidR="008D1D22" w:rsidRDefault="001E2D15">
      <w:pPr>
        <w:pStyle w:val="a3"/>
        <w:spacing w:before="249" w:line="360" w:lineRule="auto"/>
        <w:ind w:left="362" w:right="229" w:firstLine="707"/>
      </w:pPr>
      <w:r>
        <w:t>Рисунок 6.10. Фармакокінетика ОКАГЕРМ-4 в лінійних координатах в легенях в нормі та в умовах ГЗП при його внутрішньоочеревинному введенні щурам в дозі 96,8 мг/кг.</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494" w:right="227" w:firstLine="7796"/>
        <w:jc w:val="left"/>
      </w:pPr>
      <w:r>
        <w:t>Таблиця 6.5 Фармакокінетичні параметри (M±m) , що характеризують процес розподілу ОКАГЕРМ-4 в легені в нормі та за умов ГЗП при внутрішньоочеревинному</w:t>
      </w:r>
    </w:p>
    <w:p w:rsidR="008D1D22" w:rsidRDefault="001E2D15">
      <w:pPr>
        <w:pStyle w:val="a3"/>
        <w:spacing w:before="1"/>
        <w:ind w:left="2750"/>
        <w:jc w:val="left"/>
      </w:pPr>
      <w:r>
        <w:t>введенні щурам у дозі 96,8 мг/кг (n=6)</w:t>
      </w:r>
    </w:p>
    <w:p w:rsidR="008D1D22" w:rsidRDefault="008D1D22">
      <w:pPr>
        <w:pStyle w:val="a3"/>
        <w:spacing w:before="10"/>
        <w:jc w:val="left"/>
        <w:rPr>
          <w:sz w:val="13"/>
        </w:r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7"/>
        <w:gridCol w:w="2072"/>
        <w:gridCol w:w="1491"/>
        <w:gridCol w:w="1490"/>
        <w:gridCol w:w="864"/>
      </w:tblGrid>
      <w:tr w:rsidR="008D1D22">
        <w:trPr>
          <w:trHeight w:val="323"/>
        </w:trPr>
        <w:tc>
          <w:tcPr>
            <w:tcW w:w="3457" w:type="dxa"/>
            <w:vMerge w:val="restart"/>
          </w:tcPr>
          <w:p w:rsidR="008D1D22" w:rsidRDefault="001E2D15">
            <w:pPr>
              <w:pStyle w:val="TableParagraph"/>
              <w:spacing w:before="168"/>
              <w:ind w:left="1149"/>
              <w:jc w:val="left"/>
              <w:rPr>
                <w:sz w:val="28"/>
              </w:rPr>
            </w:pPr>
            <w:r>
              <w:rPr>
                <w:sz w:val="28"/>
              </w:rPr>
              <w:t>Параметр</w:t>
            </w:r>
          </w:p>
        </w:tc>
        <w:tc>
          <w:tcPr>
            <w:tcW w:w="2072" w:type="dxa"/>
            <w:vMerge w:val="restart"/>
          </w:tcPr>
          <w:p w:rsidR="008D1D22" w:rsidRDefault="001E2D15">
            <w:pPr>
              <w:pStyle w:val="TableParagraph"/>
              <w:spacing w:before="11" w:line="322" w:lineRule="exact"/>
              <w:ind w:left="337" w:right="267" w:hanging="53"/>
              <w:jc w:val="left"/>
              <w:rPr>
                <w:sz w:val="28"/>
              </w:rPr>
            </w:pPr>
            <w:r>
              <w:rPr>
                <w:sz w:val="28"/>
              </w:rPr>
              <w:t>Позначення, розмірність</w:t>
            </w:r>
          </w:p>
        </w:tc>
        <w:tc>
          <w:tcPr>
            <w:tcW w:w="2981" w:type="dxa"/>
            <w:gridSpan w:val="2"/>
          </w:tcPr>
          <w:p w:rsidR="008D1D22" w:rsidRDefault="001E2D15">
            <w:pPr>
              <w:pStyle w:val="TableParagraph"/>
              <w:spacing w:line="304" w:lineRule="exact"/>
              <w:ind w:left="685"/>
              <w:jc w:val="left"/>
              <w:rPr>
                <w:sz w:val="28"/>
              </w:rPr>
            </w:pPr>
            <w:r>
              <w:rPr>
                <w:sz w:val="28"/>
              </w:rPr>
              <w:t>Група тварин</w:t>
            </w:r>
          </w:p>
        </w:tc>
        <w:tc>
          <w:tcPr>
            <w:tcW w:w="864" w:type="dxa"/>
            <w:vMerge w:val="restart"/>
          </w:tcPr>
          <w:p w:rsidR="008D1D22" w:rsidRDefault="001E2D15">
            <w:pPr>
              <w:pStyle w:val="TableParagraph"/>
              <w:spacing w:before="111"/>
              <w:ind w:left="271" w:right="270"/>
              <w:rPr>
                <w:sz w:val="23"/>
              </w:rPr>
            </w:pPr>
            <w:r>
              <w:rPr>
                <w:position w:val="-12"/>
                <w:sz w:val="28"/>
              </w:rPr>
              <w:t>Р</w:t>
            </w:r>
            <w:r>
              <w:rPr>
                <w:sz w:val="23"/>
              </w:rPr>
              <w:t>⁕</w:t>
            </w:r>
          </w:p>
        </w:tc>
      </w:tr>
      <w:tr w:rsidR="008D1D22">
        <w:trPr>
          <w:trHeight w:val="321"/>
        </w:trPr>
        <w:tc>
          <w:tcPr>
            <w:tcW w:w="3457" w:type="dxa"/>
            <w:vMerge/>
            <w:tcBorders>
              <w:top w:val="nil"/>
            </w:tcBorders>
          </w:tcPr>
          <w:p w:rsidR="008D1D22" w:rsidRDefault="008D1D22">
            <w:pPr>
              <w:rPr>
                <w:sz w:val="2"/>
                <w:szCs w:val="2"/>
              </w:rPr>
            </w:pPr>
          </w:p>
        </w:tc>
        <w:tc>
          <w:tcPr>
            <w:tcW w:w="2072" w:type="dxa"/>
            <w:vMerge/>
            <w:tcBorders>
              <w:top w:val="nil"/>
            </w:tcBorders>
          </w:tcPr>
          <w:p w:rsidR="008D1D22" w:rsidRDefault="008D1D22">
            <w:pPr>
              <w:rPr>
                <w:sz w:val="2"/>
                <w:szCs w:val="2"/>
              </w:rPr>
            </w:pPr>
          </w:p>
        </w:tc>
        <w:tc>
          <w:tcPr>
            <w:tcW w:w="1491" w:type="dxa"/>
          </w:tcPr>
          <w:p w:rsidR="008D1D22" w:rsidRDefault="001E2D15">
            <w:pPr>
              <w:pStyle w:val="TableParagraph"/>
              <w:spacing w:line="301" w:lineRule="exact"/>
              <w:ind w:left="86" w:right="78"/>
              <w:rPr>
                <w:sz w:val="28"/>
              </w:rPr>
            </w:pPr>
            <w:r>
              <w:rPr>
                <w:sz w:val="28"/>
              </w:rPr>
              <w:t>Норма</w:t>
            </w:r>
          </w:p>
        </w:tc>
        <w:tc>
          <w:tcPr>
            <w:tcW w:w="1490" w:type="dxa"/>
          </w:tcPr>
          <w:p w:rsidR="008D1D22" w:rsidRDefault="001E2D15">
            <w:pPr>
              <w:pStyle w:val="TableParagraph"/>
              <w:spacing w:line="301" w:lineRule="exact"/>
              <w:ind w:left="488"/>
              <w:jc w:val="left"/>
              <w:rPr>
                <w:sz w:val="28"/>
              </w:rPr>
            </w:pPr>
            <w:r>
              <w:rPr>
                <w:sz w:val="28"/>
              </w:rPr>
              <w:t>ГЗП</w:t>
            </w:r>
          </w:p>
        </w:tc>
        <w:tc>
          <w:tcPr>
            <w:tcW w:w="864" w:type="dxa"/>
            <w:vMerge/>
            <w:tcBorders>
              <w:top w:val="nil"/>
            </w:tcBorders>
          </w:tcPr>
          <w:p w:rsidR="008D1D22" w:rsidRDefault="008D1D22">
            <w:pPr>
              <w:rPr>
                <w:sz w:val="2"/>
                <w:szCs w:val="2"/>
              </w:rPr>
            </w:pPr>
          </w:p>
        </w:tc>
      </w:tr>
      <w:tr w:rsidR="008D1D22">
        <w:trPr>
          <w:trHeight w:val="966"/>
        </w:trPr>
        <w:tc>
          <w:tcPr>
            <w:tcW w:w="3457" w:type="dxa"/>
          </w:tcPr>
          <w:p w:rsidR="008D1D22" w:rsidRDefault="001E2D15">
            <w:pPr>
              <w:pStyle w:val="TableParagraph"/>
              <w:spacing w:before="3" w:line="322" w:lineRule="exact"/>
              <w:ind w:left="510" w:right="504"/>
              <w:rPr>
                <w:sz w:val="28"/>
              </w:rPr>
            </w:pPr>
            <w:r>
              <w:rPr>
                <w:sz w:val="28"/>
              </w:rPr>
              <w:t>Час досягнення максимальної концентрації</w:t>
            </w:r>
          </w:p>
        </w:tc>
        <w:tc>
          <w:tcPr>
            <w:tcW w:w="2072" w:type="dxa"/>
          </w:tcPr>
          <w:p w:rsidR="008D1D22" w:rsidRDefault="008D1D22">
            <w:pPr>
              <w:pStyle w:val="TableParagraph"/>
              <w:spacing w:before="10"/>
              <w:jc w:val="left"/>
              <w:rPr>
                <w:sz w:val="27"/>
              </w:rPr>
            </w:pPr>
          </w:p>
          <w:p w:rsidR="008D1D22" w:rsidRDefault="001E2D15">
            <w:pPr>
              <w:pStyle w:val="TableParagraph"/>
              <w:spacing w:before="1"/>
              <w:ind w:right="564"/>
              <w:jc w:val="right"/>
              <w:rPr>
                <w:sz w:val="28"/>
              </w:rPr>
            </w:pPr>
            <w:r>
              <w:rPr>
                <w:sz w:val="28"/>
              </w:rPr>
              <w:t>t</w:t>
            </w:r>
            <w:r>
              <w:rPr>
                <w:sz w:val="28"/>
                <w:vertAlign w:val="subscript"/>
              </w:rPr>
              <w:t>max</w:t>
            </w:r>
            <w:r>
              <w:rPr>
                <w:sz w:val="28"/>
              </w:rPr>
              <w:t>, год</w:t>
            </w:r>
          </w:p>
        </w:tc>
        <w:tc>
          <w:tcPr>
            <w:tcW w:w="1491" w:type="dxa"/>
          </w:tcPr>
          <w:p w:rsidR="008D1D22" w:rsidRDefault="008D1D22">
            <w:pPr>
              <w:pStyle w:val="TableParagraph"/>
              <w:spacing w:before="10"/>
              <w:jc w:val="left"/>
              <w:rPr>
                <w:sz w:val="27"/>
              </w:rPr>
            </w:pPr>
          </w:p>
          <w:p w:rsidR="008D1D22" w:rsidRDefault="001E2D15">
            <w:pPr>
              <w:pStyle w:val="TableParagraph"/>
              <w:spacing w:before="1"/>
              <w:ind w:left="83" w:right="78"/>
              <w:rPr>
                <w:sz w:val="28"/>
              </w:rPr>
            </w:pPr>
            <w:r>
              <w:rPr>
                <w:sz w:val="28"/>
              </w:rPr>
              <w:t>1,62±0,31</w:t>
            </w:r>
          </w:p>
        </w:tc>
        <w:tc>
          <w:tcPr>
            <w:tcW w:w="1490" w:type="dxa"/>
          </w:tcPr>
          <w:p w:rsidR="008D1D22" w:rsidRDefault="008D1D22">
            <w:pPr>
              <w:pStyle w:val="TableParagraph"/>
              <w:spacing w:before="10"/>
              <w:jc w:val="left"/>
              <w:rPr>
                <w:sz w:val="27"/>
              </w:rPr>
            </w:pPr>
          </w:p>
          <w:p w:rsidR="008D1D22" w:rsidRDefault="001E2D15">
            <w:pPr>
              <w:pStyle w:val="TableParagraph"/>
              <w:spacing w:before="1"/>
              <w:ind w:right="170"/>
              <w:jc w:val="right"/>
              <w:rPr>
                <w:sz w:val="28"/>
              </w:rPr>
            </w:pPr>
            <w:r>
              <w:rPr>
                <w:sz w:val="28"/>
              </w:rPr>
              <w:t>2,21±0,51</w:t>
            </w:r>
          </w:p>
        </w:tc>
        <w:tc>
          <w:tcPr>
            <w:tcW w:w="864" w:type="dxa"/>
          </w:tcPr>
          <w:p w:rsidR="008D1D22" w:rsidRDefault="008D1D22">
            <w:pPr>
              <w:pStyle w:val="TableParagraph"/>
              <w:spacing w:before="10"/>
              <w:jc w:val="left"/>
              <w:rPr>
                <w:sz w:val="27"/>
              </w:rPr>
            </w:pPr>
          </w:p>
          <w:p w:rsidR="008D1D22" w:rsidRDefault="001E2D15">
            <w:pPr>
              <w:pStyle w:val="TableParagraph"/>
              <w:spacing w:before="1"/>
              <w:ind w:left="104"/>
              <w:jc w:val="left"/>
              <w:rPr>
                <w:sz w:val="28"/>
              </w:rPr>
            </w:pPr>
            <w:r>
              <w:rPr>
                <w:sz w:val="28"/>
              </w:rPr>
              <w:t>&gt;0,05</w:t>
            </w:r>
          </w:p>
        </w:tc>
      </w:tr>
      <w:tr w:rsidR="008D1D22">
        <w:trPr>
          <w:trHeight w:val="641"/>
        </w:trPr>
        <w:tc>
          <w:tcPr>
            <w:tcW w:w="3457" w:type="dxa"/>
          </w:tcPr>
          <w:p w:rsidR="008D1D22" w:rsidRDefault="001E2D15">
            <w:pPr>
              <w:pStyle w:val="TableParagraph"/>
              <w:spacing w:before="1" w:line="322" w:lineRule="exact"/>
              <w:ind w:left="928" w:right="889" w:hanging="17"/>
              <w:jc w:val="left"/>
              <w:rPr>
                <w:sz w:val="28"/>
              </w:rPr>
            </w:pPr>
            <w:r>
              <w:rPr>
                <w:sz w:val="28"/>
              </w:rPr>
              <w:t>Максимальна концентрація</w:t>
            </w:r>
          </w:p>
        </w:tc>
        <w:tc>
          <w:tcPr>
            <w:tcW w:w="2072" w:type="dxa"/>
          </w:tcPr>
          <w:p w:rsidR="008D1D22" w:rsidRDefault="001E2D15">
            <w:pPr>
              <w:pStyle w:val="TableParagraph"/>
              <w:spacing w:before="159"/>
              <w:ind w:right="612"/>
              <w:jc w:val="right"/>
              <w:rPr>
                <w:sz w:val="28"/>
              </w:rPr>
            </w:pPr>
            <w:r>
              <w:rPr>
                <w:sz w:val="28"/>
              </w:rPr>
              <w:t>мкг/мл</w:t>
            </w:r>
          </w:p>
        </w:tc>
        <w:tc>
          <w:tcPr>
            <w:tcW w:w="1491" w:type="dxa"/>
          </w:tcPr>
          <w:p w:rsidR="008D1D22" w:rsidRDefault="001E2D15">
            <w:pPr>
              <w:pStyle w:val="TableParagraph"/>
              <w:spacing w:before="159"/>
              <w:ind w:left="83" w:right="78"/>
              <w:rPr>
                <w:sz w:val="28"/>
              </w:rPr>
            </w:pPr>
            <w:r>
              <w:rPr>
                <w:sz w:val="28"/>
              </w:rPr>
              <w:t>3,22±0,30</w:t>
            </w:r>
          </w:p>
        </w:tc>
        <w:tc>
          <w:tcPr>
            <w:tcW w:w="1490" w:type="dxa"/>
          </w:tcPr>
          <w:p w:rsidR="008D1D22" w:rsidRDefault="001E2D15">
            <w:pPr>
              <w:pStyle w:val="TableParagraph"/>
              <w:spacing w:before="159"/>
              <w:ind w:right="170"/>
              <w:jc w:val="right"/>
              <w:rPr>
                <w:sz w:val="28"/>
              </w:rPr>
            </w:pPr>
            <w:r>
              <w:rPr>
                <w:sz w:val="28"/>
              </w:rPr>
              <w:t>2,74±0,10</w:t>
            </w:r>
          </w:p>
        </w:tc>
        <w:tc>
          <w:tcPr>
            <w:tcW w:w="864" w:type="dxa"/>
          </w:tcPr>
          <w:p w:rsidR="008D1D22" w:rsidRDefault="001E2D15">
            <w:pPr>
              <w:pStyle w:val="TableParagraph"/>
              <w:spacing w:before="159"/>
              <w:ind w:left="104"/>
              <w:jc w:val="left"/>
              <w:rPr>
                <w:sz w:val="28"/>
              </w:rPr>
            </w:pPr>
            <w:r>
              <w:rPr>
                <w:sz w:val="28"/>
              </w:rPr>
              <w:t>&gt;0,05</w:t>
            </w:r>
          </w:p>
        </w:tc>
      </w:tr>
      <w:tr w:rsidR="008D1D22">
        <w:trPr>
          <w:trHeight w:val="641"/>
        </w:trPr>
        <w:tc>
          <w:tcPr>
            <w:tcW w:w="3457" w:type="dxa"/>
          </w:tcPr>
          <w:p w:rsidR="008D1D22" w:rsidRDefault="001E2D15">
            <w:pPr>
              <w:pStyle w:val="TableParagraph"/>
              <w:spacing w:line="322" w:lineRule="exact"/>
              <w:ind w:left="366" w:right="342" w:firstLine="81"/>
              <w:jc w:val="left"/>
              <w:rPr>
                <w:sz w:val="28"/>
              </w:rPr>
            </w:pPr>
            <w:r>
              <w:rPr>
                <w:sz w:val="28"/>
              </w:rPr>
              <w:t>Константа швидкості прямого масопереносу</w:t>
            </w:r>
          </w:p>
        </w:tc>
        <w:tc>
          <w:tcPr>
            <w:tcW w:w="2072" w:type="dxa"/>
          </w:tcPr>
          <w:p w:rsidR="008D1D22" w:rsidRDefault="001E2D15">
            <w:pPr>
              <w:pStyle w:val="TableParagraph"/>
              <w:spacing w:before="156"/>
              <w:ind w:right="539"/>
              <w:jc w:val="right"/>
              <w:rPr>
                <w:sz w:val="28"/>
              </w:rPr>
            </w:pPr>
            <w:r>
              <w:rPr>
                <w:sz w:val="28"/>
              </w:rPr>
              <w:t>К</w:t>
            </w:r>
            <w:r>
              <w:rPr>
                <w:sz w:val="28"/>
                <w:vertAlign w:val="subscript"/>
              </w:rPr>
              <w:t>ij</w:t>
            </w:r>
            <w:r>
              <w:rPr>
                <w:sz w:val="28"/>
              </w:rPr>
              <w:t>, год</w:t>
            </w:r>
            <w:r>
              <w:rPr>
                <w:sz w:val="28"/>
                <w:vertAlign w:val="superscript"/>
              </w:rPr>
              <w:t>-1</w:t>
            </w:r>
          </w:p>
        </w:tc>
        <w:tc>
          <w:tcPr>
            <w:tcW w:w="1491" w:type="dxa"/>
          </w:tcPr>
          <w:p w:rsidR="008D1D22" w:rsidRDefault="001E2D15">
            <w:pPr>
              <w:pStyle w:val="TableParagraph"/>
              <w:spacing w:before="156"/>
              <w:ind w:left="83" w:right="78"/>
              <w:rPr>
                <w:sz w:val="28"/>
              </w:rPr>
            </w:pPr>
            <w:r>
              <w:rPr>
                <w:sz w:val="28"/>
              </w:rPr>
              <w:t>0,60±0,16</w:t>
            </w:r>
          </w:p>
        </w:tc>
        <w:tc>
          <w:tcPr>
            <w:tcW w:w="1490" w:type="dxa"/>
          </w:tcPr>
          <w:p w:rsidR="008D1D22" w:rsidRDefault="001E2D15">
            <w:pPr>
              <w:pStyle w:val="TableParagraph"/>
              <w:spacing w:before="156"/>
              <w:ind w:right="170"/>
              <w:jc w:val="right"/>
              <w:rPr>
                <w:sz w:val="28"/>
              </w:rPr>
            </w:pPr>
            <w:r>
              <w:rPr>
                <w:sz w:val="28"/>
              </w:rPr>
              <w:t>0,45±0,10</w:t>
            </w:r>
          </w:p>
        </w:tc>
        <w:tc>
          <w:tcPr>
            <w:tcW w:w="864" w:type="dxa"/>
          </w:tcPr>
          <w:p w:rsidR="008D1D22" w:rsidRDefault="001E2D15">
            <w:pPr>
              <w:pStyle w:val="TableParagraph"/>
              <w:spacing w:before="156"/>
              <w:ind w:left="104"/>
              <w:jc w:val="left"/>
              <w:rPr>
                <w:sz w:val="28"/>
              </w:rPr>
            </w:pPr>
            <w:r>
              <w:rPr>
                <w:sz w:val="28"/>
              </w:rPr>
              <w:t>&gt;0,05</w:t>
            </w:r>
          </w:p>
        </w:tc>
      </w:tr>
      <w:tr w:rsidR="008D1D22">
        <w:trPr>
          <w:trHeight w:val="639"/>
        </w:trPr>
        <w:tc>
          <w:tcPr>
            <w:tcW w:w="3457" w:type="dxa"/>
          </w:tcPr>
          <w:p w:rsidR="008D1D22" w:rsidRDefault="001E2D15">
            <w:pPr>
              <w:pStyle w:val="TableParagraph"/>
              <w:spacing w:before="1" w:line="322" w:lineRule="exact"/>
              <w:ind w:left="196" w:right="172" w:firstLine="251"/>
              <w:jc w:val="left"/>
              <w:rPr>
                <w:sz w:val="28"/>
              </w:rPr>
            </w:pPr>
            <w:r>
              <w:rPr>
                <w:sz w:val="28"/>
              </w:rPr>
              <w:t>Константа швидкості зворотного масопереносу</w:t>
            </w:r>
          </w:p>
        </w:tc>
        <w:tc>
          <w:tcPr>
            <w:tcW w:w="2072" w:type="dxa"/>
          </w:tcPr>
          <w:p w:rsidR="008D1D22" w:rsidRDefault="001E2D15">
            <w:pPr>
              <w:pStyle w:val="TableParagraph"/>
              <w:spacing w:before="158"/>
              <w:ind w:right="539"/>
              <w:jc w:val="right"/>
              <w:rPr>
                <w:sz w:val="28"/>
              </w:rPr>
            </w:pPr>
            <w:r>
              <w:rPr>
                <w:sz w:val="28"/>
              </w:rPr>
              <w:t>К</w:t>
            </w:r>
            <w:r>
              <w:rPr>
                <w:sz w:val="28"/>
                <w:vertAlign w:val="subscript"/>
              </w:rPr>
              <w:t>ji</w:t>
            </w:r>
            <w:r>
              <w:rPr>
                <w:sz w:val="28"/>
              </w:rPr>
              <w:t>, год</w:t>
            </w:r>
            <w:r>
              <w:rPr>
                <w:sz w:val="28"/>
                <w:vertAlign w:val="superscript"/>
              </w:rPr>
              <w:t>-1</w:t>
            </w:r>
          </w:p>
        </w:tc>
        <w:tc>
          <w:tcPr>
            <w:tcW w:w="1491" w:type="dxa"/>
          </w:tcPr>
          <w:p w:rsidR="008D1D22" w:rsidRDefault="001E2D15">
            <w:pPr>
              <w:pStyle w:val="TableParagraph"/>
              <w:spacing w:before="158"/>
              <w:ind w:left="83" w:right="78"/>
              <w:rPr>
                <w:sz w:val="28"/>
              </w:rPr>
            </w:pPr>
            <w:r>
              <w:rPr>
                <w:sz w:val="28"/>
              </w:rPr>
              <w:t>0,27±0,07</w:t>
            </w:r>
          </w:p>
        </w:tc>
        <w:tc>
          <w:tcPr>
            <w:tcW w:w="1490" w:type="dxa"/>
          </w:tcPr>
          <w:p w:rsidR="008D1D22" w:rsidRDefault="001E2D15">
            <w:pPr>
              <w:pStyle w:val="TableParagraph"/>
              <w:spacing w:before="158"/>
              <w:ind w:right="170"/>
              <w:jc w:val="right"/>
              <w:rPr>
                <w:sz w:val="28"/>
              </w:rPr>
            </w:pPr>
            <w:r>
              <w:rPr>
                <w:sz w:val="28"/>
              </w:rPr>
              <w:t>0,31±0,07</w:t>
            </w:r>
          </w:p>
        </w:tc>
        <w:tc>
          <w:tcPr>
            <w:tcW w:w="864" w:type="dxa"/>
          </w:tcPr>
          <w:p w:rsidR="008D1D22" w:rsidRDefault="001E2D15">
            <w:pPr>
              <w:pStyle w:val="TableParagraph"/>
              <w:spacing w:before="158"/>
              <w:ind w:left="104"/>
              <w:jc w:val="left"/>
              <w:rPr>
                <w:sz w:val="28"/>
              </w:rPr>
            </w:pPr>
            <w:r>
              <w:rPr>
                <w:sz w:val="28"/>
              </w:rPr>
              <w:t>&gt;0,05</w:t>
            </w:r>
          </w:p>
        </w:tc>
      </w:tr>
      <w:tr w:rsidR="008D1D22">
        <w:trPr>
          <w:trHeight w:val="961"/>
        </w:trPr>
        <w:tc>
          <w:tcPr>
            <w:tcW w:w="3457" w:type="dxa"/>
          </w:tcPr>
          <w:p w:rsidR="008D1D22" w:rsidRDefault="001E2D15">
            <w:pPr>
              <w:pStyle w:val="TableParagraph"/>
              <w:ind w:left="515" w:right="504" w:hanging="6"/>
              <w:rPr>
                <w:sz w:val="28"/>
              </w:rPr>
            </w:pPr>
            <w:r>
              <w:rPr>
                <w:sz w:val="28"/>
              </w:rPr>
              <w:t>Площа під фармакокінетичною</w:t>
            </w:r>
          </w:p>
          <w:p w:rsidR="008D1D22" w:rsidRDefault="001E2D15">
            <w:pPr>
              <w:pStyle w:val="TableParagraph"/>
              <w:spacing w:line="301" w:lineRule="exact"/>
              <w:ind w:left="514" w:right="504"/>
              <w:rPr>
                <w:sz w:val="28"/>
              </w:rPr>
            </w:pPr>
            <w:r>
              <w:rPr>
                <w:sz w:val="28"/>
              </w:rPr>
              <w:t>кривою</w:t>
            </w:r>
          </w:p>
        </w:tc>
        <w:tc>
          <w:tcPr>
            <w:tcW w:w="2072" w:type="dxa"/>
          </w:tcPr>
          <w:p w:rsidR="008D1D22" w:rsidRDefault="001E2D15">
            <w:pPr>
              <w:pStyle w:val="TableParagraph"/>
              <w:spacing w:before="155" w:line="322" w:lineRule="exact"/>
              <w:ind w:left="279" w:right="279"/>
              <w:rPr>
                <w:sz w:val="28"/>
              </w:rPr>
            </w:pPr>
            <w:r>
              <w:rPr>
                <w:sz w:val="28"/>
              </w:rPr>
              <w:t>AUC,</w:t>
            </w:r>
          </w:p>
          <w:p w:rsidR="008D1D22" w:rsidRDefault="001E2D15">
            <w:pPr>
              <w:pStyle w:val="TableParagraph"/>
              <w:ind w:left="283" w:right="277"/>
              <w:rPr>
                <w:sz w:val="28"/>
              </w:rPr>
            </w:pPr>
            <w:r>
              <w:rPr>
                <w:sz w:val="28"/>
              </w:rPr>
              <w:t>год·мкг/мл</w:t>
            </w:r>
          </w:p>
        </w:tc>
        <w:tc>
          <w:tcPr>
            <w:tcW w:w="1491" w:type="dxa"/>
          </w:tcPr>
          <w:p w:rsidR="008D1D22" w:rsidRDefault="008D1D22">
            <w:pPr>
              <w:pStyle w:val="TableParagraph"/>
              <w:spacing w:before="6"/>
              <w:jc w:val="left"/>
              <w:rPr>
                <w:sz w:val="27"/>
              </w:rPr>
            </w:pPr>
          </w:p>
          <w:p w:rsidR="008D1D22" w:rsidRDefault="001E2D15">
            <w:pPr>
              <w:pStyle w:val="TableParagraph"/>
              <w:ind w:left="83" w:right="78"/>
              <w:rPr>
                <w:sz w:val="28"/>
              </w:rPr>
            </w:pPr>
            <w:r>
              <w:rPr>
                <w:sz w:val="28"/>
              </w:rPr>
              <w:t>44,48±1,26</w:t>
            </w:r>
          </w:p>
        </w:tc>
        <w:tc>
          <w:tcPr>
            <w:tcW w:w="1490" w:type="dxa"/>
          </w:tcPr>
          <w:p w:rsidR="008D1D22" w:rsidRDefault="008D1D22">
            <w:pPr>
              <w:pStyle w:val="TableParagraph"/>
              <w:spacing w:before="6"/>
              <w:jc w:val="left"/>
              <w:rPr>
                <w:sz w:val="27"/>
              </w:rPr>
            </w:pPr>
          </w:p>
          <w:p w:rsidR="008D1D22" w:rsidRDefault="001E2D15">
            <w:pPr>
              <w:pStyle w:val="TableParagraph"/>
              <w:ind w:right="100"/>
              <w:jc w:val="right"/>
              <w:rPr>
                <w:sz w:val="28"/>
              </w:rPr>
            </w:pPr>
            <w:r>
              <w:rPr>
                <w:sz w:val="28"/>
              </w:rPr>
              <w:t>46,51±2,76</w:t>
            </w:r>
          </w:p>
        </w:tc>
        <w:tc>
          <w:tcPr>
            <w:tcW w:w="864" w:type="dxa"/>
          </w:tcPr>
          <w:p w:rsidR="008D1D22" w:rsidRDefault="008D1D22">
            <w:pPr>
              <w:pStyle w:val="TableParagraph"/>
              <w:spacing w:before="6"/>
              <w:jc w:val="left"/>
              <w:rPr>
                <w:sz w:val="27"/>
              </w:rPr>
            </w:pPr>
          </w:p>
          <w:p w:rsidR="008D1D22" w:rsidRDefault="001E2D15">
            <w:pPr>
              <w:pStyle w:val="TableParagraph"/>
              <w:ind w:left="104"/>
              <w:jc w:val="left"/>
              <w:rPr>
                <w:sz w:val="28"/>
              </w:rPr>
            </w:pPr>
            <w:r>
              <w:rPr>
                <w:sz w:val="28"/>
              </w:rPr>
              <w:t>&gt;0,05</w:t>
            </w:r>
          </w:p>
        </w:tc>
      </w:tr>
      <w:tr w:rsidR="008D1D22">
        <w:trPr>
          <w:trHeight w:val="642"/>
        </w:trPr>
        <w:tc>
          <w:tcPr>
            <w:tcW w:w="3457" w:type="dxa"/>
          </w:tcPr>
          <w:p w:rsidR="008D1D22" w:rsidRDefault="001E2D15">
            <w:pPr>
              <w:pStyle w:val="TableParagraph"/>
              <w:spacing w:before="160"/>
              <w:ind w:left="273"/>
              <w:jc w:val="left"/>
              <w:rPr>
                <w:sz w:val="28"/>
              </w:rPr>
            </w:pPr>
            <w:r>
              <w:rPr>
                <w:sz w:val="28"/>
              </w:rPr>
              <w:t>Середній час утримання</w:t>
            </w:r>
          </w:p>
        </w:tc>
        <w:tc>
          <w:tcPr>
            <w:tcW w:w="2072" w:type="dxa"/>
          </w:tcPr>
          <w:p w:rsidR="008D1D22" w:rsidRDefault="001E2D15">
            <w:pPr>
              <w:pStyle w:val="TableParagraph"/>
              <w:spacing w:line="322" w:lineRule="exact"/>
              <w:ind w:left="282" w:right="279"/>
              <w:rPr>
                <w:sz w:val="28"/>
              </w:rPr>
            </w:pPr>
            <w:r>
              <w:rPr>
                <w:sz w:val="28"/>
              </w:rPr>
              <w:t>MRT,</w:t>
            </w:r>
          </w:p>
          <w:p w:rsidR="008D1D22" w:rsidRDefault="001E2D15">
            <w:pPr>
              <w:pStyle w:val="TableParagraph"/>
              <w:spacing w:line="301" w:lineRule="exact"/>
              <w:ind w:left="280" w:right="279"/>
              <w:rPr>
                <w:sz w:val="28"/>
              </w:rPr>
            </w:pPr>
            <w:r>
              <w:rPr>
                <w:sz w:val="28"/>
              </w:rPr>
              <w:t>год</w:t>
            </w:r>
          </w:p>
        </w:tc>
        <w:tc>
          <w:tcPr>
            <w:tcW w:w="1491" w:type="dxa"/>
          </w:tcPr>
          <w:p w:rsidR="008D1D22" w:rsidRDefault="001E2D15">
            <w:pPr>
              <w:pStyle w:val="TableParagraph"/>
              <w:spacing w:before="160"/>
              <w:ind w:left="83" w:right="78"/>
              <w:rPr>
                <w:sz w:val="28"/>
              </w:rPr>
            </w:pPr>
            <w:r>
              <w:rPr>
                <w:sz w:val="28"/>
              </w:rPr>
              <w:t>10,86±0,22</w:t>
            </w:r>
          </w:p>
        </w:tc>
        <w:tc>
          <w:tcPr>
            <w:tcW w:w="1490" w:type="dxa"/>
          </w:tcPr>
          <w:p w:rsidR="008D1D22" w:rsidRDefault="001E2D15">
            <w:pPr>
              <w:pStyle w:val="TableParagraph"/>
              <w:spacing w:before="160"/>
              <w:ind w:right="100"/>
              <w:jc w:val="right"/>
              <w:rPr>
                <w:sz w:val="28"/>
              </w:rPr>
            </w:pPr>
            <w:r>
              <w:rPr>
                <w:sz w:val="28"/>
              </w:rPr>
              <w:t>11,62±0,23</w:t>
            </w:r>
          </w:p>
        </w:tc>
        <w:tc>
          <w:tcPr>
            <w:tcW w:w="864" w:type="dxa"/>
          </w:tcPr>
          <w:p w:rsidR="008D1D22" w:rsidRDefault="001E2D15">
            <w:pPr>
              <w:pStyle w:val="TableParagraph"/>
              <w:spacing w:before="160"/>
              <w:ind w:left="104"/>
              <w:jc w:val="left"/>
              <w:rPr>
                <w:sz w:val="28"/>
              </w:rPr>
            </w:pPr>
            <w:r>
              <w:rPr>
                <w:sz w:val="28"/>
              </w:rPr>
              <w:t>&lt;0,05</w:t>
            </w:r>
          </w:p>
        </w:tc>
      </w:tr>
    </w:tbl>
    <w:p w:rsidR="008D1D22" w:rsidRDefault="001E2D15">
      <w:pPr>
        <w:pStyle w:val="a3"/>
        <w:ind w:left="1070"/>
        <w:jc w:val="left"/>
      </w:pPr>
      <w:r>
        <w:t>Примітки:</w:t>
      </w:r>
    </w:p>
    <w:p w:rsidR="008D1D22" w:rsidRDefault="001E2D15">
      <w:pPr>
        <w:pStyle w:val="a4"/>
        <w:numPr>
          <w:ilvl w:val="0"/>
          <w:numId w:val="8"/>
        </w:numPr>
        <w:tabs>
          <w:tab w:val="left" w:pos="2488"/>
          <w:tab w:val="left" w:pos="2489"/>
        </w:tabs>
        <w:spacing w:before="157"/>
        <w:ind w:right="0"/>
        <w:rPr>
          <w:sz w:val="28"/>
        </w:rPr>
      </w:pPr>
      <w:r>
        <w:rPr>
          <w:position w:val="13"/>
          <w:sz w:val="23"/>
        </w:rPr>
        <w:t xml:space="preserve">⁕ </w:t>
      </w:r>
      <w:r>
        <w:rPr>
          <w:sz w:val="28"/>
        </w:rPr>
        <w:t>P-у порівнянні зі здоровими тваринами</w:t>
      </w:r>
      <w:r>
        <w:rPr>
          <w:spacing w:val="-2"/>
          <w:sz w:val="28"/>
        </w:rPr>
        <w:t xml:space="preserve"> </w:t>
      </w:r>
      <w:r>
        <w:rPr>
          <w:sz w:val="28"/>
        </w:rPr>
        <w:t>(норма);</w:t>
      </w:r>
    </w:p>
    <w:p w:rsidR="008D1D22" w:rsidRDefault="001E2D15">
      <w:pPr>
        <w:pStyle w:val="a4"/>
        <w:numPr>
          <w:ilvl w:val="0"/>
          <w:numId w:val="8"/>
        </w:numPr>
        <w:tabs>
          <w:tab w:val="left" w:pos="2489"/>
        </w:tabs>
        <w:spacing w:before="220" w:line="360" w:lineRule="auto"/>
        <w:ind w:left="2488" w:right="227"/>
        <w:jc w:val="both"/>
        <w:rPr>
          <w:sz w:val="28"/>
        </w:rPr>
      </w:pPr>
      <w:r>
        <w:rPr>
          <w:sz w:val="28"/>
        </w:rPr>
        <w:t>Оскільки згідно з критерієм перевірки нормальності розподілу Шапіро Уілка параметри t</w:t>
      </w:r>
      <w:r>
        <w:rPr>
          <w:sz w:val="28"/>
          <w:vertAlign w:val="subscript"/>
        </w:rPr>
        <w:t>max</w:t>
      </w:r>
      <w:r>
        <w:rPr>
          <w:sz w:val="28"/>
        </w:rPr>
        <w:t xml:space="preserve"> та MRT не підпорядковуються нормальному закону розподілу, для порівняння різних станів для цих параметрів був використан</w:t>
      </w:r>
      <w:r>
        <w:rPr>
          <w:sz w:val="28"/>
        </w:rPr>
        <w:t>ий непараметричний критерій Манна-Уітні, для порівняння інших фармакокінетичних параметрів використано параметричний t-критерій Стьюдента. Аналіз даних виконано в програмі StatSoft Statistica</w:t>
      </w:r>
      <w:r>
        <w:rPr>
          <w:spacing w:val="-3"/>
          <w:sz w:val="28"/>
        </w:rPr>
        <w:t xml:space="preserve"> </w:t>
      </w:r>
      <w:r>
        <w:rPr>
          <w:sz w:val="28"/>
        </w:rPr>
        <w:t>10.</w:t>
      </w:r>
    </w:p>
    <w:p w:rsidR="008D1D22" w:rsidRDefault="008D1D22">
      <w:pPr>
        <w:pStyle w:val="a3"/>
        <w:jc w:val="left"/>
        <w:rPr>
          <w:sz w:val="42"/>
        </w:rPr>
      </w:pPr>
    </w:p>
    <w:p w:rsidR="008D1D22" w:rsidRDefault="001E2D15">
      <w:pPr>
        <w:pStyle w:val="a3"/>
        <w:spacing w:line="360" w:lineRule="auto"/>
        <w:ind w:left="362" w:right="233" w:firstLine="566"/>
      </w:pPr>
      <w:r>
        <w:t>За результатами експерименту, в порівнюваних групах, не вия</w:t>
      </w:r>
      <w:r>
        <w:t>влено статистично значущої різниці (P&gt;0,05) в більшості величин фармакокінетичних параметрів, що вивчались, на етапі розподілу ОКАГЕРМ-4 в легенях, зокрема таких як: максимальна концентрація, час</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34"/>
      </w:pPr>
      <w:r>
        <w:t>досягнення максимальної концентрації, константа швидкості прямого масопереносу, константа швидкості зворотного масопереносу і площа під фармакокінетичною кривою.</w:t>
      </w:r>
    </w:p>
    <w:p w:rsidR="008D1D22" w:rsidRDefault="001E2D15">
      <w:pPr>
        <w:pStyle w:val="a3"/>
        <w:spacing w:before="1" w:line="360" w:lineRule="auto"/>
        <w:ind w:left="362" w:right="226" w:firstLine="707"/>
      </w:pPr>
      <w:r>
        <w:t>Поясненням відсутності відмінностей у порівняльній фармакокінетиці ОКАГЕРМ-4 в умовах експерим</w:t>
      </w:r>
      <w:r>
        <w:t>енту, що вивчається, на етапі розподілу в легеневу тканину, з нашої точки зору, можуть бути особливості фізіології кровообігу в легенях і включенням екстрених механізмів кардіореспіраторної компенсації при розвитку гострої гіпоксії. Легені, як відомо, мают</w:t>
      </w:r>
      <w:r>
        <w:t>ь високий рівень кровотоку, а отже кількість крові, яка проходить за хвилину через легені, приблизно однакова з часом проходження крові в системі великого кола.</w:t>
      </w:r>
    </w:p>
    <w:p w:rsidR="008D1D22" w:rsidRDefault="001E2D15">
      <w:pPr>
        <w:pStyle w:val="a3"/>
        <w:spacing w:before="1" w:line="360" w:lineRule="auto"/>
        <w:ind w:left="362" w:right="225" w:firstLine="707"/>
      </w:pPr>
      <w:r>
        <w:t xml:space="preserve">У порядку обговорення вважаємо за потрібне зауважити, що при розвитку гіпоксії тяжкого ступеню </w:t>
      </w:r>
      <w:r>
        <w:t>у якості екстреної захисно- компенсаторної реакції, виникає централізація кровообігу. Це реалізується тим, що значна частина крові спрямовується до життєво важливих органів: розширюються судини головного мозку, легенів і коронари, але водночас звужуються с</w:t>
      </w:r>
      <w:r>
        <w:t>удини шкіри, м’язів і органів черевної порожнини. На тлі централізації кровообігу відбувається збільшення об’єму крові, яка циркулює, завдяки виходу в кровоток еритроцитів, котрі депонуються в селезінці, печінці та інших органах черевної порожнини, що приз</w:t>
      </w:r>
      <w:r>
        <w:t>водить до поліпшення легеневого кровообігу. Такого роду роздуми багато в чому співпадають з відомостями, що є в літературних джерелах</w:t>
      </w:r>
      <w:r>
        <w:rPr>
          <w:spacing w:val="-10"/>
        </w:rPr>
        <w:t xml:space="preserve"> </w:t>
      </w:r>
      <w:r>
        <w:t>[339].</w:t>
      </w:r>
    </w:p>
    <w:p w:rsidR="008D1D22" w:rsidRDefault="001E2D15">
      <w:pPr>
        <w:pStyle w:val="a3"/>
        <w:spacing w:before="1" w:line="360" w:lineRule="auto"/>
        <w:ind w:left="362" w:right="227" w:firstLine="707"/>
      </w:pPr>
      <w:r>
        <w:t>Збереження лінійної та об’ємної швидкостей легеневого кровотоку в умовах вивчаємої форми гіпоксії на рівні нормальн</w:t>
      </w:r>
      <w:r>
        <w:t>их показників легеневої гемодинаміки, у поєднанні з ліпофільними властивостями ОКАГЕРМ-4, що забезпечує високу тканинну проникність потенційного антигіпоксанта, пояснює відсутність впливу на його фармакокінетику саме при гіпоксії з прогресуючою гіперкапніє</w:t>
      </w:r>
      <w:r>
        <w:t>ю на етапі розподілу в легені.</w:t>
      </w:r>
    </w:p>
    <w:p w:rsidR="008D1D22" w:rsidRDefault="001E2D15">
      <w:pPr>
        <w:pStyle w:val="a3"/>
        <w:spacing w:line="360" w:lineRule="auto"/>
        <w:ind w:left="362" w:right="233" w:firstLine="707"/>
      </w:pPr>
      <w:r>
        <w:t>Інша картина спостерігається при порівняльному аналізі такого фармакокінетичного параметра, як середній час утримання (MRT)</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tabs>
          <w:tab w:val="left" w:pos="1695"/>
          <w:tab w:val="left" w:pos="1843"/>
          <w:tab w:val="left" w:pos="3128"/>
          <w:tab w:val="left" w:pos="3534"/>
          <w:tab w:val="left" w:pos="3612"/>
          <w:tab w:val="left" w:pos="3899"/>
          <w:tab w:val="left" w:pos="4408"/>
          <w:tab w:val="left" w:pos="4794"/>
          <w:tab w:val="left" w:pos="5323"/>
          <w:tab w:val="left" w:pos="5947"/>
          <w:tab w:val="left" w:pos="7159"/>
          <w:tab w:val="left" w:pos="7267"/>
          <w:tab w:val="left" w:pos="8338"/>
          <w:tab w:val="left" w:pos="8462"/>
        </w:tabs>
        <w:spacing w:before="79" w:line="360" w:lineRule="auto"/>
        <w:ind w:left="362" w:right="225"/>
        <w:jc w:val="right"/>
      </w:pPr>
      <w:r>
        <w:t xml:space="preserve">ОКАГЕРМ-4 в легенях. MRT (Mean Residence Time), це показник, </w:t>
      </w:r>
      <w:r>
        <w:rPr>
          <w:spacing w:val="-3"/>
        </w:rPr>
        <w:t xml:space="preserve">що </w:t>
      </w:r>
      <w:r>
        <w:t>характеризує середню тривалість перебування препарату в організмі [340]. Як видно з приведених даних у таблиці 6.5, величина цього показника за умов ГЗП вірогідно (Р&lt;0,05) вище (на 7,75 %) у порівнянні з нормою. На наведеній</w:t>
      </w:r>
      <w:r>
        <w:tab/>
      </w:r>
      <w:r>
        <w:tab/>
        <w:t>діаграмі</w:t>
      </w:r>
      <w:r>
        <w:tab/>
        <w:t>розмаху</w:t>
      </w:r>
      <w:r>
        <w:tab/>
        <w:t>(рис.6.11),</w:t>
      </w:r>
      <w:r>
        <w:tab/>
        <w:t>п</w:t>
      </w:r>
      <w:r>
        <w:t>оказані</w:t>
      </w:r>
      <w:r>
        <w:tab/>
      </w:r>
      <w:r>
        <w:tab/>
        <w:t>наявні</w:t>
      </w:r>
      <w:r>
        <w:tab/>
        <w:t>відмінності фармакокінетичного параметра MRT в легенях в обох досліджуваних групах. Збільшення  величини  показника  MRT  у  тварин,  що   перебували   в умовах ГЗП, на нашу думку, обумовлений ушкодженням при гіпоксії альвеолярно-капілярног</w:t>
      </w:r>
      <w:r>
        <w:t>о</w:t>
      </w:r>
      <w:r>
        <w:tab/>
      </w:r>
      <w:r>
        <w:tab/>
        <w:t>бар’єра.</w:t>
      </w:r>
      <w:r>
        <w:tab/>
        <w:t>Це</w:t>
      </w:r>
      <w:r>
        <w:tab/>
        <w:t>проявляється</w:t>
      </w:r>
      <w:r>
        <w:tab/>
      </w:r>
      <w:r>
        <w:rPr>
          <w:spacing w:val="-1"/>
        </w:rPr>
        <w:t xml:space="preserve">патоморфологічними </w:t>
      </w:r>
      <w:r>
        <w:t>змінами:</w:t>
      </w:r>
      <w:r>
        <w:tab/>
        <w:t>набряканням</w:t>
      </w:r>
      <w:r>
        <w:tab/>
        <w:t>і</w:t>
      </w:r>
      <w:r>
        <w:tab/>
      </w:r>
      <w:r>
        <w:tab/>
        <w:t>набряком</w:t>
      </w:r>
      <w:r>
        <w:tab/>
        <w:t>альвеолярно-капілярної</w:t>
      </w:r>
      <w:r>
        <w:tab/>
      </w:r>
      <w:r>
        <w:tab/>
      </w:r>
      <w:r>
        <w:rPr>
          <w:spacing w:val="-3"/>
        </w:rPr>
        <w:t xml:space="preserve">мембрани, </w:t>
      </w:r>
      <w:r>
        <w:t>утворюванням у ній міжклітинних щілин, розвитком інтерстиціального набряку. Можливо в інтерстиціальному просторі порушення міжсекторного гідро</w:t>
      </w:r>
      <w:r>
        <w:t>балансу відбувається секвестрація частини ОКАГЕРМ-4, що обумовлює його затримку в легеневій тканині, що й проявляється зростанням показника MRT у групі «гіпоксичних» тварин. Доказом такого положення справ</w:t>
      </w:r>
      <w:r>
        <w:rPr>
          <w:spacing w:val="-5"/>
        </w:rPr>
        <w:t xml:space="preserve"> </w:t>
      </w:r>
      <w:r>
        <w:t>можуть</w:t>
      </w:r>
    </w:p>
    <w:p w:rsidR="008D1D22" w:rsidRDefault="001E2D15">
      <w:pPr>
        <w:pStyle w:val="a3"/>
        <w:spacing w:before="2"/>
        <w:ind w:left="362"/>
        <w:jc w:val="left"/>
      </w:pPr>
      <w:r>
        <w:t>слугувати опубліковані дані [341].</w:t>
      </w:r>
    </w:p>
    <w:p w:rsidR="008D1D22" w:rsidRDefault="00DE35E6">
      <w:pPr>
        <w:pStyle w:val="a3"/>
        <w:spacing w:before="8"/>
        <w:jc w:val="left"/>
        <w:rPr>
          <w:sz w:val="11"/>
        </w:rPr>
      </w:pPr>
      <w:r>
        <w:rPr>
          <w:noProof/>
          <w:lang w:val="ru-RU" w:eastAsia="ru-RU"/>
        </w:rPr>
        <mc:AlternateContent>
          <mc:Choice Requires="wpg">
            <w:drawing>
              <wp:anchor distT="0" distB="0" distL="0" distR="0" simplePos="0" relativeHeight="487664640" behindDoc="1" locked="0" layoutInCell="1" allowOverlap="1">
                <wp:simplePos x="0" y="0"/>
                <wp:positionH relativeFrom="page">
                  <wp:posOffset>1744980</wp:posOffset>
                </wp:positionH>
                <wp:positionV relativeFrom="paragraph">
                  <wp:posOffset>111125</wp:posOffset>
                </wp:positionV>
                <wp:extent cx="4600575" cy="3476625"/>
                <wp:effectExtent l="0" t="0" r="0" b="0"/>
                <wp:wrapTopAndBottom/>
                <wp:docPr id="34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3476625"/>
                          <a:chOff x="2748" y="175"/>
                          <a:chExt cx="7245" cy="5475"/>
                        </a:xfrm>
                      </wpg:grpSpPr>
                      <pic:pic xmlns:pic="http://schemas.openxmlformats.org/drawingml/2006/picture">
                        <pic:nvPicPr>
                          <pic:cNvPr id="349" name="Picture 334" descr="D:\доступ\EPSON7610   A3\00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109" y="1127"/>
                            <a:ext cx="6497"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Rectangle 333"/>
                        <wps:cNvSpPr>
                          <a:spLocks noChangeArrowheads="1"/>
                        </wps:cNvSpPr>
                        <wps:spPr bwMode="auto">
                          <a:xfrm>
                            <a:off x="2755" y="182"/>
                            <a:ext cx="7230" cy="5460"/>
                          </a:xfrm>
                          <a:prstGeom prst="rect">
                            <a:avLst/>
                          </a:prstGeom>
                          <a:noFill/>
                          <a:ln w="9525">
                            <a:solidFill>
                              <a:srgbClr val="0D0D0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137.4pt;margin-top:8.75pt;width:362.25pt;height:273.75pt;z-index:-15651840;mso-wrap-distance-left:0;mso-wrap-distance-right:0;mso-position-horizontal-relative:page" coordorigin="2748,175" coordsize="7245,5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">
                <v:shape id="Picture 334" o:spid="_x0000_s1027" type="#_x0000_t75" style="position:absolute;left:3109;top:1127;width:6497;height:4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5X/DAAAA3AAAAA8AAABkcnMvZG93bnJldi54bWxEj0FrwkAUhO8F/8PyhN7qxlpE02xEi4We&#10;hMZ6f2Sfm2j2bchuYvz33YLQ4zAz3zDZZrSNGKjztWMF81kCgrh0umaj4Of4+bIC4QOyxsYxKbiT&#10;h00+ecow1e7G3zQUwYgIYZ+igiqENpXSlxVZ9DPXEkfv7DqLIcrOSN3hLcJtI1+TZCkt1hwXKmzp&#10;o6LyWvRWwXJt7tYdenPc7a+n88Vodyq0Us/TcfsOItAY/sOP9pdWsHhbw9+ZeAR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5Llf8MAAADcAAAADwAAAAAAAAAAAAAAAACf&#10;AgAAZHJzL2Rvd25yZXYueG1sUEsFBgAAAAAEAAQA9wAAAI8DAAAAAA==&#10;">
                  <v:imagedata r:id="rId101" o:title="001"/>
                </v:shape>
                <v:rect id="Rectangle 333" o:spid="_x0000_s1028" style="position:absolute;left:2755;top:182;width:7230;height:5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tC8MA&#10;AADcAAAADwAAAGRycy9kb3ducmV2LnhtbERPTWvCQBC9F/wPyxR6KXXTSkVS1yA1Yq7RID1Os9Mk&#10;JDsbs2tM/333UPD4eN/rZDKdGGlwjWUFr/MIBHFpdcOVguK0f1mBcB5ZY2eZFPySg2Qze1hjrO2N&#10;cxqPvhIhhF2MCmrv+1hKV9Zk0M1tTxy4HzsY9AEOldQD3kK46eRbFC2lwYZDQ409fdZUtserUWDO&#10;6eFwvuTffZZO7dd1jJ53baHU0+O0/QDhafJ38b870woW72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LtC8MAAADcAAAADwAAAAAAAAAAAAAAAACYAgAAZHJzL2Rv&#10;d25yZXYueG1sUEsFBgAAAAAEAAQA9QAAAIgDAAAAAA==&#10;" filled="f" strokecolor="#0d0d0d"/>
                <w10:wrap type="topAndBottom" anchorx="page"/>
              </v:group>
            </w:pict>
          </mc:Fallback>
        </mc:AlternateContent>
      </w:r>
    </w:p>
    <w:p w:rsidR="008D1D22" w:rsidRDefault="001E2D15">
      <w:pPr>
        <w:pStyle w:val="a3"/>
        <w:spacing w:before="163" w:line="360" w:lineRule="auto"/>
        <w:ind w:left="362" w:right="253" w:firstLine="707"/>
        <w:jc w:val="left"/>
      </w:pPr>
      <w:r>
        <w:t>Рисунок 6.11. Діаграма розмаху параметра MRT ОКАГЕРМ-4 (легені), за умов експерименту, що вивчається.</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34" w:firstLine="719"/>
      </w:pPr>
      <w:r>
        <w:t>Особливий інтерес представляють результати експерименту по визначенню фармакокінетичних параметрів, які характеризують особливості повед</w:t>
      </w:r>
      <w:r>
        <w:t>інки ОКАГЕРМ-4 в печінці в обох групах порівняння. Отримані відомості представлені в таблиці 6.6, які були розраховані на підставі фармакокінетичних кривих приведених на рис. 6.12.</w:t>
      </w:r>
    </w:p>
    <w:p w:rsidR="008D1D22" w:rsidRDefault="001E2D15">
      <w:pPr>
        <w:pStyle w:val="a3"/>
        <w:spacing w:before="2" w:line="360" w:lineRule="auto"/>
        <w:ind w:left="1326" w:right="214" w:firstLine="6964"/>
        <w:jc w:val="left"/>
      </w:pPr>
      <w:r>
        <w:t>Таблиця 6.6 Фармакокінетичні параметри, що характеризують процес розподілу</w:t>
      </w:r>
    </w:p>
    <w:p w:rsidR="008D1D22" w:rsidRDefault="001E2D15">
      <w:pPr>
        <w:pStyle w:val="a3"/>
        <w:spacing w:line="360" w:lineRule="auto"/>
        <w:ind w:left="2741" w:right="232" w:hanging="2370"/>
        <w:jc w:val="left"/>
      </w:pPr>
      <w:r>
        <w:t>ОКАГЕРМ -4 у печінку в нормі та за умов ГЗП при внутрішньоочеревинному введенні щурам у дозі 96.8 мг/кг (n=6)</w:t>
      </w: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7"/>
        <w:gridCol w:w="2072"/>
        <w:gridCol w:w="1491"/>
        <w:gridCol w:w="1490"/>
        <w:gridCol w:w="864"/>
      </w:tblGrid>
      <w:tr w:rsidR="008D1D22">
        <w:trPr>
          <w:trHeight w:val="323"/>
        </w:trPr>
        <w:tc>
          <w:tcPr>
            <w:tcW w:w="3457" w:type="dxa"/>
            <w:vMerge w:val="restart"/>
          </w:tcPr>
          <w:p w:rsidR="008D1D22" w:rsidRDefault="001E2D15">
            <w:pPr>
              <w:pStyle w:val="TableParagraph"/>
              <w:spacing w:before="168"/>
              <w:ind w:left="1149"/>
              <w:jc w:val="left"/>
              <w:rPr>
                <w:sz w:val="28"/>
              </w:rPr>
            </w:pPr>
            <w:r>
              <w:rPr>
                <w:sz w:val="28"/>
              </w:rPr>
              <w:t>Параметр</w:t>
            </w:r>
          </w:p>
        </w:tc>
        <w:tc>
          <w:tcPr>
            <w:tcW w:w="2072" w:type="dxa"/>
            <w:vMerge w:val="restart"/>
          </w:tcPr>
          <w:p w:rsidR="008D1D22" w:rsidRDefault="001E2D15">
            <w:pPr>
              <w:pStyle w:val="TableParagraph"/>
              <w:spacing w:before="11" w:line="322" w:lineRule="exact"/>
              <w:ind w:left="337" w:right="267" w:hanging="53"/>
              <w:jc w:val="left"/>
              <w:rPr>
                <w:sz w:val="28"/>
              </w:rPr>
            </w:pPr>
            <w:r>
              <w:rPr>
                <w:sz w:val="28"/>
              </w:rPr>
              <w:t>Позначення, розмірність</w:t>
            </w:r>
          </w:p>
        </w:tc>
        <w:tc>
          <w:tcPr>
            <w:tcW w:w="2981" w:type="dxa"/>
            <w:gridSpan w:val="2"/>
          </w:tcPr>
          <w:p w:rsidR="008D1D22" w:rsidRDefault="001E2D15">
            <w:pPr>
              <w:pStyle w:val="TableParagraph"/>
              <w:spacing w:before="2" w:line="301" w:lineRule="exact"/>
              <w:ind w:left="685"/>
              <w:jc w:val="left"/>
              <w:rPr>
                <w:sz w:val="28"/>
              </w:rPr>
            </w:pPr>
            <w:r>
              <w:rPr>
                <w:sz w:val="28"/>
              </w:rPr>
              <w:t>Група тварин</w:t>
            </w:r>
          </w:p>
        </w:tc>
        <w:tc>
          <w:tcPr>
            <w:tcW w:w="864" w:type="dxa"/>
            <w:vMerge w:val="restart"/>
          </w:tcPr>
          <w:p w:rsidR="008D1D22" w:rsidRDefault="001E2D15">
            <w:pPr>
              <w:pStyle w:val="TableParagraph"/>
              <w:spacing w:before="168"/>
              <w:ind w:left="280"/>
              <w:jc w:val="left"/>
              <w:rPr>
                <w:sz w:val="28"/>
              </w:rPr>
            </w:pPr>
            <w:r>
              <w:rPr>
                <w:sz w:val="28"/>
              </w:rPr>
              <w:t>Р⁕</w:t>
            </w:r>
          </w:p>
        </w:tc>
      </w:tr>
      <w:tr w:rsidR="008D1D22">
        <w:trPr>
          <w:trHeight w:val="321"/>
        </w:trPr>
        <w:tc>
          <w:tcPr>
            <w:tcW w:w="3457" w:type="dxa"/>
            <w:vMerge/>
            <w:tcBorders>
              <w:top w:val="nil"/>
            </w:tcBorders>
          </w:tcPr>
          <w:p w:rsidR="008D1D22" w:rsidRDefault="008D1D22">
            <w:pPr>
              <w:rPr>
                <w:sz w:val="2"/>
                <w:szCs w:val="2"/>
              </w:rPr>
            </w:pPr>
          </w:p>
        </w:tc>
        <w:tc>
          <w:tcPr>
            <w:tcW w:w="2072" w:type="dxa"/>
            <w:vMerge/>
            <w:tcBorders>
              <w:top w:val="nil"/>
            </w:tcBorders>
          </w:tcPr>
          <w:p w:rsidR="008D1D22" w:rsidRDefault="008D1D22">
            <w:pPr>
              <w:rPr>
                <w:sz w:val="2"/>
                <w:szCs w:val="2"/>
              </w:rPr>
            </w:pPr>
          </w:p>
        </w:tc>
        <w:tc>
          <w:tcPr>
            <w:tcW w:w="1491" w:type="dxa"/>
          </w:tcPr>
          <w:p w:rsidR="008D1D22" w:rsidRDefault="001E2D15">
            <w:pPr>
              <w:pStyle w:val="TableParagraph"/>
              <w:spacing w:line="301" w:lineRule="exact"/>
              <w:ind w:left="86" w:right="78"/>
              <w:rPr>
                <w:sz w:val="28"/>
              </w:rPr>
            </w:pPr>
            <w:r>
              <w:rPr>
                <w:sz w:val="28"/>
              </w:rPr>
              <w:t>Норма</w:t>
            </w:r>
          </w:p>
        </w:tc>
        <w:tc>
          <w:tcPr>
            <w:tcW w:w="1490" w:type="dxa"/>
          </w:tcPr>
          <w:p w:rsidR="008D1D22" w:rsidRDefault="001E2D15">
            <w:pPr>
              <w:pStyle w:val="TableParagraph"/>
              <w:spacing w:line="301" w:lineRule="exact"/>
              <w:ind w:left="488"/>
              <w:jc w:val="left"/>
              <w:rPr>
                <w:sz w:val="28"/>
              </w:rPr>
            </w:pPr>
            <w:r>
              <w:rPr>
                <w:sz w:val="28"/>
              </w:rPr>
              <w:t>ГЗП</w:t>
            </w:r>
          </w:p>
        </w:tc>
        <w:tc>
          <w:tcPr>
            <w:tcW w:w="864" w:type="dxa"/>
            <w:vMerge/>
            <w:tcBorders>
              <w:top w:val="nil"/>
            </w:tcBorders>
          </w:tcPr>
          <w:p w:rsidR="008D1D22" w:rsidRDefault="008D1D22">
            <w:pPr>
              <w:rPr>
                <w:sz w:val="2"/>
                <w:szCs w:val="2"/>
              </w:rPr>
            </w:pPr>
          </w:p>
        </w:tc>
      </w:tr>
      <w:tr w:rsidR="008D1D22">
        <w:trPr>
          <w:trHeight w:val="966"/>
        </w:trPr>
        <w:tc>
          <w:tcPr>
            <w:tcW w:w="3457" w:type="dxa"/>
          </w:tcPr>
          <w:p w:rsidR="008D1D22" w:rsidRDefault="001E2D15">
            <w:pPr>
              <w:pStyle w:val="TableParagraph"/>
              <w:ind w:left="902" w:right="775" w:hanging="104"/>
              <w:jc w:val="left"/>
              <w:rPr>
                <w:sz w:val="28"/>
              </w:rPr>
            </w:pPr>
            <w:r>
              <w:rPr>
                <w:sz w:val="28"/>
              </w:rPr>
              <w:t>Час досягнення максимальної</w:t>
            </w:r>
          </w:p>
          <w:p w:rsidR="008D1D22" w:rsidRDefault="001E2D15">
            <w:pPr>
              <w:pStyle w:val="TableParagraph"/>
              <w:spacing w:before="1" w:line="301" w:lineRule="exact"/>
              <w:ind w:left="954"/>
              <w:jc w:val="left"/>
              <w:rPr>
                <w:sz w:val="28"/>
              </w:rPr>
            </w:pPr>
            <w:r>
              <w:rPr>
                <w:sz w:val="28"/>
              </w:rPr>
              <w:t>концентрації</w:t>
            </w:r>
          </w:p>
        </w:tc>
        <w:tc>
          <w:tcPr>
            <w:tcW w:w="2072" w:type="dxa"/>
          </w:tcPr>
          <w:p w:rsidR="008D1D22" w:rsidRDefault="008D1D22">
            <w:pPr>
              <w:pStyle w:val="TableParagraph"/>
              <w:spacing w:before="10"/>
              <w:jc w:val="left"/>
              <w:rPr>
                <w:sz w:val="27"/>
              </w:rPr>
            </w:pPr>
          </w:p>
          <w:p w:rsidR="008D1D22" w:rsidRDefault="001E2D15">
            <w:pPr>
              <w:pStyle w:val="TableParagraph"/>
              <w:spacing w:before="1"/>
              <w:ind w:left="283" w:right="279"/>
              <w:rPr>
                <w:sz w:val="28"/>
              </w:rPr>
            </w:pPr>
            <w:r>
              <w:rPr>
                <w:sz w:val="28"/>
              </w:rPr>
              <w:t>t</w:t>
            </w:r>
            <w:r>
              <w:rPr>
                <w:sz w:val="28"/>
                <w:vertAlign w:val="subscript"/>
              </w:rPr>
              <w:t>max</w:t>
            </w:r>
            <w:r>
              <w:rPr>
                <w:sz w:val="28"/>
              </w:rPr>
              <w:t>, год</w:t>
            </w:r>
          </w:p>
        </w:tc>
        <w:tc>
          <w:tcPr>
            <w:tcW w:w="1491" w:type="dxa"/>
          </w:tcPr>
          <w:p w:rsidR="008D1D22" w:rsidRDefault="008D1D22">
            <w:pPr>
              <w:pStyle w:val="TableParagraph"/>
              <w:spacing w:before="10"/>
              <w:jc w:val="left"/>
              <w:rPr>
                <w:sz w:val="27"/>
              </w:rPr>
            </w:pPr>
          </w:p>
          <w:p w:rsidR="008D1D22" w:rsidRDefault="001E2D15">
            <w:pPr>
              <w:pStyle w:val="TableParagraph"/>
              <w:spacing w:before="1"/>
              <w:ind w:left="83" w:right="78"/>
              <w:rPr>
                <w:sz w:val="28"/>
              </w:rPr>
            </w:pPr>
            <w:r>
              <w:rPr>
                <w:sz w:val="28"/>
              </w:rPr>
              <w:t>9,90±0,51</w:t>
            </w:r>
          </w:p>
        </w:tc>
        <w:tc>
          <w:tcPr>
            <w:tcW w:w="1490" w:type="dxa"/>
          </w:tcPr>
          <w:p w:rsidR="008D1D22" w:rsidRDefault="008D1D22">
            <w:pPr>
              <w:pStyle w:val="TableParagraph"/>
              <w:spacing w:before="10"/>
              <w:jc w:val="left"/>
              <w:rPr>
                <w:sz w:val="27"/>
              </w:rPr>
            </w:pPr>
          </w:p>
          <w:p w:rsidR="008D1D22" w:rsidRDefault="001E2D15">
            <w:pPr>
              <w:pStyle w:val="TableParagraph"/>
              <w:spacing w:before="1"/>
              <w:ind w:right="170"/>
              <w:jc w:val="right"/>
              <w:rPr>
                <w:sz w:val="28"/>
              </w:rPr>
            </w:pPr>
            <w:r>
              <w:rPr>
                <w:sz w:val="28"/>
              </w:rPr>
              <w:t>7,62±0,60</w:t>
            </w:r>
          </w:p>
        </w:tc>
        <w:tc>
          <w:tcPr>
            <w:tcW w:w="864" w:type="dxa"/>
          </w:tcPr>
          <w:p w:rsidR="008D1D22" w:rsidRDefault="008D1D22">
            <w:pPr>
              <w:pStyle w:val="TableParagraph"/>
              <w:spacing w:before="10"/>
              <w:jc w:val="left"/>
              <w:rPr>
                <w:sz w:val="27"/>
              </w:rPr>
            </w:pPr>
          </w:p>
          <w:p w:rsidR="008D1D22" w:rsidRDefault="001E2D15">
            <w:pPr>
              <w:pStyle w:val="TableParagraph"/>
              <w:spacing w:before="1"/>
              <w:ind w:left="104"/>
              <w:jc w:val="left"/>
              <w:rPr>
                <w:sz w:val="28"/>
              </w:rPr>
            </w:pPr>
            <w:r>
              <w:rPr>
                <w:sz w:val="28"/>
              </w:rPr>
              <w:t>&lt;0,05</w:t>
            </w:r>
          </w:p>
        </w:tc>
      </w:tr>
      <w:tr w:rsidR="008D1D22">
        <w:trPr>
          <w:trHeight w:val="642"/>
        </w:trPr>
        <w:tc>
          <w:tcPr>
            <w:tcW w:w="3457" w:type="dxa"/>
          </w:tcPr>
          <w:p w:rsidR="008D1D22" w:rsidRDefault="001E2D15">
            <w:pPr>
              <w:pStyle w:val="TableParagraph"/>
              <w:spacing w:before="4" w:line="322" w:lineRule="exact"/>
              <w:ind w:left="928" w:right="889" w:hanging="17"/>
              <w:jc w:val="left"/>
              <w:rPr>
                <w:sz w:val="28"/>
              </w:rPr>
            </w:pPr>
            <w:r>
              <w:rPr>
                <w:sz w:val="28"/>
              </w:rPr>
              <w:t>Максимальна концентрація</w:t>
            </w:r>
          </w:p>
        </w:tc>
        <w:tc>
          <w:tcPr>
            <w:tcW w:w="2072" w:type="dxa"/>
          </w:tcPr>
          <w:p w:rsidR="008D1D22" w:rsidRDefault="001E2D15">
            <w:pPr>
              <w:pStyle w:val="TableParagraph"/>
              <w:spacing w:before="160"/>
              <w:ind w:left="283" w:right="279"/>
              <w:rPr>
                <w:sz w:val="28"/>
              </w:rPr>
            </w:pPr>
            <w:r>
              <w:rPr>
                <w:sz w:val="28"/>
              </w:rPr>
              <w:t>С</w:t>
            </w:r>
            <w:r>
              <w:rPr>
                <w:sz w:val="28"/>
                <w:vertAlign w:val="subscript"/>
              </w:rPr>
              <w:t>max</w:t>
            </w:r>
            <w:r>
              <w:rPr>
                <w:sz w:val="28"/>
              </w:rPr>
              <w:t>, мкг/мл</w:t>
            </w:r>
          </w:p>
        </w:tc>
        <w:tc>
          <w:tcPr>
            <w:tcW w:w="1491" w:type="dxa"/>
          </w:tcPr>
          <w:p w:rsidR="008D1D22" w:rsidRDefault="001E2D15">
            <w:pPr>
              <w:pStyle w:val="TableParagraph"/>
              <w:spacing w:before="160"/>
              <w:ind w:left="83" w:right="78"/>
              <w:rPr>
                <w:sz w:val="28"/>
              </w:rPr>
            </w:pPr>
            <w:r>
              <w:rPr>
                <w:sz w:val="28"/>
              </w:rPr>
              <w:t>3,67±0,16</w:t>
            </w:r>
          </w:p>
        </w:tc>
        <w:tc>
          <w:tcPr>
            <w:tcW w:w="1490" w:type="dxa"/>
          </w:tcPr>
          <w:p w:rsidR="008D1D22" w:rsidRDefault="001E2D15">
            <w:pPr>
              <w:pStyle w:val="TableParagraph"/>
              <w:spacing w:before="160"/>
              <w:ind w:right="170"/>
              <w:jc w:val="right"/>
              <w:rPr>
                <w:sz w:val="28"/>
              </w:rPr>
            </w:pPr>
            <w:r>
              <w:rPr>
                <w:sz w:val="28"/>
              </w:rPr>
              <w:t>1,64±0,98</w:t>
            </w:r>
          </w:p>
        </w:tc>
        <w:tc>
          <w:tcPr>
            <w:tcW w:w="864" w:type="dxa"/>
          </w:tcPr>
          <w:p w:rsidR="008D1D22" w:rsidRDefault="001E2D15">
            <w:pPr>
              <w:pStyle w:val="TableParagraph"/>
              <w:spacing w:before="160"/>
              <w:ind w:left="104"/>
              <w:jc w:val="left"/>
              <w:rPr>
                <w:sz w:val="28"/>
              </w:rPr>
            </w:pPr>
            <w:r>
              <w:rPr>
                <w:sz w:val="28"/>
              </w:rPr>
              <w:t>&lt;0,05</w:t>
            </w:r>
          </w:p>
        </w:tc>
      </w:tr>
      <w:tr w:rsidR="008D1D22">
        <w:trPr>
          <w:trHeight w:val="640"/>
        </w:trPr>
        <w:tc>
          <w:tcPr>
            <w:tcW w:w="3457" w:type="dxa"/>
          </w:tcPr>
          <w:p w:rsidR="008D1D22" w:rsidRDefault="001E2D15">
            <w:pPr>
              <w:pStyle w:val="TableParagraph"/>
              <w:spacing w:line="317" w:lineRule="exact"/>
              <w:ind w:left="448"/>
              <w:jc w:val="left"/>
              <w:rPr>
                <w:sz w:val="28"/>
              </w:rPr>
            </w:pPr>
            <w:r>
              <w:rPr>
                <w:sz w:val="28"/>
              </w:rPr>
              <w:t>Константа швидкості</w:t>
            </w:r>
          </w:p>
          <w:p w:rsidR="008D1D22" w:rsidRDefault="001E2D15">
            <w:pPr>
              <w:pStyle w:val="TableParagraph"/>
              <w:spacing w:before="2" w:line="301" w:lineRule="exact"/>
              <w:ind w:left="366"/>
              <w:jc w:val="left"/>
              <w:rPr>
                <w:sz w:val="28"/>
              </w:rPr>
            </w:pPr>
            <w:r>
              <w:rPr>
                <w:sz w:val="28"/>
              </w:rPr>
              <w:t>прямого масопереносу</w:t>
            </w:r>
          </w:p>
        </w:tc>
        <w:tc>
          <w:tcPr>
            <w:tcW w:w="2072" w:type="dxa"/>
          </w:tcPr>
          <w:p w:rsidR="008D1D22" w:rsidRDefault="001E2D15">
            <w:pPr>
              <w:pStyle w:val="TableParagraph"/>
              <w:spacing w:before="155"/>
              <w:ind w:left="281" w:right="279"/>
              <w:rPr>
                <w:sz w:val="28"/>
              </w:rPr>
            </w:pPr>
            <w:r>
              <w:rPr>
                <w:sz w:val="28"/>
              </w:rPr>
              <w:t>К</w:t>
            </w:r>
            <w:r>
              <w:rPr>
                <w:sz w:val="28"/>
                <w:vertAlign w:val="subscript"/>
              </w:rPr>
              <w:t>ij</w:t>
            </w:r>
            <w:r>
              <w:rPr>
                <w:sz w:val="28"/>
              </w:rPr>
              <w:t>, год</w:t>
            </w:r>
            <w:r>
              <w:rPr>
                <w:sz w:val="28"/>
                <w:vertAlign w:val="superscript"/>
              </w:rPr>
              <w:t>-1</w:t>
            </w:r>
          </w:p>
        </w:tc>
        <w:tc>
          <w:tcPr>
            <w:tcW w:w="1491" w:type="dxa"/>
          </w:tcPr>
          <w:p w:rsidR="008D1D22" w:rsidRDefault="001E2D15">
            <w:pPr>
              <w:pStyle w:val="TableParagraph"/>
              <w:spacing w:before="155"/>
              <w:ind w:left="83" w:right="78"/>
              <w:rPr>
                <w:sz w:val="28"/>
              </w:rPr>
            </w:pPr>
            <w:r>
              <w:rPr>
                <w:sz w:val="28"/>
              </w:rPr>
              <w:t>0,01±0,05</w:t>
            </w:r>
          </w:p>
        </w:tc>
        <w:tc>
          <w:tcPr>
            <w:tcW w:w="1490" w:type="dxa"/>
          </w:tcPr>
          <w:p w:rsidR="008D1D22" w:rsidRDefault="001E2D15">
            <w:pPr>
              <w:pStyle w:val="TableParagraph"/>
              <w:spacing w:before="155"/>
              <w:ind w:right="170"/>
              <w:jc w:val="right"/>
              <w:rPr>
                <w:sz w:val="28"/>
              </w:rPr>
            </w:pPr>
            <w:r>
              <w:rPr>
                <w:sz w:val="28"/>
              </w:rPr>
              <w:t>0,02±0,01</w:t>
            </w:r>
          </w:p>
        </w:tc>
        <w:tc>
          <w:tcPr>
            <w:tcW w:w="864" w:type="dxa"/>
          </w:tcPr>
          <w:p w:rsidR="008D1D22" w:rsidRDefault="001E2D15">
            <w:pPr>
              <w:pStyle w:val="TableParagraph"/>
              <w:spacing w:before="155"/>
              <w:ind w:left="104"/>
              <w:jc w:val="left"/>
              <w:rPr>
                <w:sz w:val="28"/>
              </w:rPr>
            </w:pPr>
            <w:r>
              <w:rPr>
                <w:sz w:val="28"/>
              </w:rPr>
              <w:t>&gt;0,05</w:t>
            </w:r>
          </w:p>
        </w:tc>
      </w:tr>
      <w:tr w:rsidR="008D1D22">
        <w:trPr>
          <w:trHeight w:val="643"/>
        </w:trPr>
        <w:tc>
          <w:tcPr>
            <w:tcW w:w="3457" w:type="dxa"/>
          </w:tcPr>
          <w:p w:rsidR="008D1D22" w:rsidRDefault="001E2D15">
            <w:pPr>
              <w:pStyle w:val="TableParagraph"/>
              <w:spacing w:before="4" w:line="322" w:lineRule="exact"/>
              <w:ind w:left="196" w:right="172" w:firstLine="251"/>
              <w:jc w:val="left"/>
              <w:rPr>
                <w:sz w:val="28"/>
              </w:rPr>
            </w:pPr>
            <w:r>
              <w:rPr>
                <w:sz w:val="28"/>
              </w:rPr>
              <w:t>Константа швидкості зворотного масопереносу</w:t>
            </w:r>
          </w:p>
        </w:tc>
        <w:tc>
          <w:tcPr>
            <w:tcW w:w="2072" w:type="dxa"/>
          </w:tcPr>
          <w:p w:rsidR="008D1D22" w:rsidRDefault="001E2D15">
            <w:pPr>
              <w:pStyle w:val="TableParagraph"/>
              <w:spacing w:before="161"/>
              <w:ind w:left="281" w:right="279"/>
              <w:rPr>
                <w:sz w:val="28"/>
              </w:rPr>
            </w:pPr>
            <w:r>
              <w:rPr>
                <w:sz w:val="28"/>
              </w:rPr>
              <w:t>К</w:t>
            </w:r>
            <w:r>
              <w:rPr>
                <w:sz w:val="28"/>
                <w:vertAlign w:val="subscript"/>
              </w:rPr>
              <w:t>ji</w:t>
            </w:r>
            <w:r>
              <w:rPr>
                <w:sz w:val="28"/>
              </w:rPr>
              <w:t>, год</w:t>
            </w:r>
            <w:r>
              <w:rPr>
                <w:sz w:val="28"/>
                <w:vertAlign w:val="superscript"/>
              </w:rPr>
              <w:t>-1</w:t>
            </w:r>
          </w:p>
        </w:tc>
        <w:tc>
          <w:tcPr>
            <w:tcW w:w="1491" w:type="dxa"/>
          </w:tcPr>
          <w:p w:rsidR="008D1D22" w:rsidRDefault="001E2D15">
            <w:pPr>
              <w:pStyle w:val="TableParagraph"/>
              <w:spacing w:before="161"/>
              <w:ind w:left="83" w:right="78"/>
              <w:rPr>
                <w:sz w:val="28"/>
              </w:rPr>
            </w:pPr>
            <w:r>
              <w:rPr>
                <w:sz w:val="28"/>
              </w:rPr>
              <w:t>0,21±0,16</w:t>
            </w:r>
          </w:p>
        </w:tc>
        <w:tc>
          <w:tcPr>
            <w:tcW w:w="1490" w:type="dxa"/>
          </w:tcPr>
          <w:p w:rsidR="008D1D22" w:rsidRDefault="001E2D15">
            <w:pPr>
              <w:pStyle w:val="TableParagraph"/>
              <w:spacing w:before="161"/>
              <w:ind w:right="170"/>
              <w:jc w:val="right"/>
              <w:rPr>
                <w:sz w:val="28"/>
              </w:rPr>
            </w:pPr>
            <w:r>
              <w:rPr>
                <w:sz w:val="28"/>
              </w:rPr>
              <w:t>0,02±0,01</w:t>
            </w:r>
          </w:p>
        </w:tc>
        <w:tc>
          <w:tcPr>
            <w:tcW w:w="864" w:type="dxa"/>
          </w:tcPr>
          <w:p w:rsidR="008D1D22" w:rsidRDefault="001E2D15">
            <w:pPr>
              <w:pStyle w:val="TableParagraph"/>
              <w:spacing w:before="161"/>
              <w:ind w:left="104"/>
              <w:jc w:val="left"/>
              <w:rPr>
                <w:sz w:val="28"/>
              </w:rPr>
            </w:pPr>
            <w:r>
              <w:rPr>
                <w:sz w:val="28"/>
              </w:rPr>
              <w:t>&gt;0,05</w:t>
            </w:r>
          </w:p>
        </w:tc>
      </w:tr>
      <w:tr w:rsidR="008D1D22">
        <w:trPr>
          <w:trHeight w:val="961"/>
        </w:trPr>
        <w:tc>
          <w:tcPr>
            <w:tcW w:w="3457" w:type="dxa"/>
          </w:tcPr>
          <w:p w:rsidR="008D1D22" w:rsidRDefault="001E2D15">
            <w:pPr>
              <w:pStyle w:val="TableParagraph"/>
              <w:spacing w:line="317" w:lineRule="exact"/>
              <w:ind w:left="507" w:right="504"/>
              <w:rPr>
                <w:sz w:val="28"/>
              </w:rPr>
            </w:pPr>
            <w:r>
              <w:rPr>
                <w:sz w:val="28"/>
              </w:rPr>
              <w:t>Площа під</w:t>
            </w:r>
          </w:p>
          <w:p w:rsidR="008D1D22" w:rsidRDefault="001E2D15">
            <w:pPr>
              <w:pStyle w:val="TableParagraph"/>
              <w:spacing w:before="6" w:line="322" w:lineRule="exact"/>
              <w:ind w:left="515" w:right="504"/>
              <w:rPr>
                <w:sz w:val="28"/>
              </w:rPr>
            </w:pPr>
            <w:r>
              <w:rPr>
                <w:sz w:val="28"/>
              </w:rPr>
              <w:t>фармакокінетичною кривою</w:t>
            </w:r>
          </w:p>
        </w:tc>
        <w:tc>
          <w:tcPr>
            <w:tcW w:w="2072" w:type="dxa"/>
          </w:tcPr>
          <w:p w:rsidR="008D1D22" w:rsidRDefault="001E2D15">
            <w:pPr>
              <w:pStyle w:val="TableParagraph"/>
              <w:spacing w:before="156"/>
              <w:ind w:left="279" w:right="279"/>
              <w:rPr>
                <w:sz w:val="28"/>
              </w:rPr>
            </w:pPr>
            <w:r>
              <w:rPr>
                <w:sz w:val="28"/>
              </w:rPr>
              <w:t>AUC,</w:t>
            </w:r>
          </w:p>
          <w:p w:rsidR="008D1D22" w:rsidRDefault="001E2D15">
            <w:pPr>
              <w:pStyle w:val="TableParagraph"/>
              <w:spacing w:before="2"/>
              <w:ind w:left="283" w:right="277"/>
              <w:rPr>
                <w:sz w:val="28"/>
              </w:rPr>
            </w:pPr>
            <w:r>
              <w:rPr>
                <w:sz w:val="28"/>
              </w:rPr>
              <w:t>год·мкг/мл</w:t>
            </w:r>
          </w:p>
        </w:tc>
        <w:tc>
          <w:tcPr>
            <w:tcW w:w="1491" w:type="dxa"/>
          </w:tcPr>
          <w:p w:rsidR="008D1D22" w:rsidRDefault="008D1D22">
            <w:pPr>
              <w:pStyle w:val="TableParagraph"/>
              <w:spacing w:before="8"/>
              <w:jc w:val="left"/>
              <w:rPr>
                <w:sz w:val="27"/>
              </w:rPr>
            </w:pPr>
          </w:p>
          <w:p w:rsidR="008D1D22" w:rsidRDefault="001E2D15">
            <w:pPr>
              <w:pStyle w:val="TableParagraph"/>
              <w:ind w:left="83" w:right="78"/>
              <w:rPr>
                <w:sz w:val="28"/>
              </w:rPr>
            </w:pPr>
            <w:r>
              <w:rPr>
                <w:sz w:val="28"/>
              </w:rPr>
              <w:t>71,68±3,56</w:t>
            </w:r>
          </w:p>
        </w:tc>
        <w:tc>
          <w:tcPr>
            <w:tcW w:w="1490" w:type="dxa"/>
          </w:tcPr>
          <w:p w:rsidR="008D1D22" w:rsidRDefault="008D1D22">
            <w:pPr>
              <w:pStyle w:val="TableParagraph"/>
              <w:spacing w:before="8"/>
              <w:jc w:val="left"/>
              <w:rPr>
                <w:sz w:val="27"/>
              </w:rPr>
            </w:pPr>
          </w:p>
          <w:p w:rsidR="008D1D22" w:rsidRDefault="001E2D15">
            <w:pPr>
              <w:pStyle w:val="TableParagraph"/>
              <w:ind w:right="100"/>
              <w:jc w:val="right"/>
              <w:rPr>
                <w:sz w:val="28"/>
              </w:rPr>
            </w:pPr>
            <w:r>
              <w:rPr>
                <w:sz w:val="28"/>
              </w:rPr>
              <w:t>32,53±7,40</w:t>
            </w:r>
          </w:p>
        </w:tc>
        <w:tc>
          <w:tcPr>
            <w:tcW w:w="864" w:type="dxa"/>
          </w:tcPr>
          <w:p w:rsidR="008D1D22" w:rsidRDefault="008D1D22">
            <w:pPr>
              <w:pStyle w:val="TableParagraph"/>
              <w:spacing w:before="8"/>
              <w:jc w:val="left"/>
              <w:rPr>
                <w:sz w:val="27"/>
              </w:rPr>
            </w:pPr>
          </w:p>
          <w:p w:rsidR="008D1D22" w:rsidRDefault="001E2D15">
            <w:pPr>
              <w:pStyle w:val="TableParagraph"/>
              <w:ind w:left="104"/>
              <w:jc w:val="left"/>
              <w:rPr>
                <w:sz w:val="28"/>
              </w:rPr>
            </w:pPr>
            <w:r>
              <w:rPr>
                <w:sz w:val="28"/>
              </w:rPr>
              <w:t>&lt;0,05</w:t>
            </w:r>
          </w:p>
        </w:tc>
      </w:tr>
      <w:tr w:rsidR="008D1D22">
        <w:trPr>
          <w:trHeight w:val="637"/>
        </w:trPr>
        <w:tc>
          <w:tcPr>
            <w:tcW w:w="3457" w:type="dxa"/>
          </w:tcPr>
          <w:p w:rsidR="008D1D22" w:rsidRDefault="001E2D15">
            <w:pPr>
              <w:pStyle w:val="TableParagraph"/>
              <w:spacing w:before="155"/>
              <w:ind w:left="273"/>
              <w:jc w:val="left"/>
              <w:rPr>
                <w:sz w:val="28"/>
              </w:rPr>
            </w:pPr>
            <w:r>
              <w:rPr>
                <w:sz w:val="28"/>
              </w:rPr>
              <w:t>Середній час утримання</w:t>
            </w:r>
          </w:p>
        </w:tc>
        <w:tc>
          <w:tcPr>
            <w:tcW w:w="2072" w:type="dxa"/>
          </w:tcPr>
          <w:p w:rsidR="008D1D22" w:rsidRDefault="001E2D15">
            <w:pPr>
              <w:pStyle w:val="TableParagraph"/>
              <w:spacing w:line="317" w:lineRule="exact"/>
              <w:ind w:left="282" w:right="279"/>
              <w:rPr>
                <w:sz w:val="28"/>
              </w:rPr>
            </w:pPr>
            <w:r>
              <w:rPr>
                <w:sz w:val="28"/>
              </w:rPr>
              <w:t>MRT,</w:t>
            </w:r>
          </w:p>
          <w:p w:rsidR="008D1D22" w:rsidRDefault="001E2D15">
            <w:pPr>
              <w:pStyle w:val="TableParagraph"/>
              <w:spacing w:line="301" w:lineRule="exact"/>
              <w:ind w:left="280" w:right="279"/>
              <w:rPr>
                <w:sz w:val="28"/>
              </w:rPr>
            </w:pPr>
            <w:r>
              <w:rPr>
                <w:sz w:val="28"/>
              </w:rPr>
              <w:t>год</w:t>
            </w:r>
          </w:p>
        </w:tc>
        <w:tc>
          <w:tcPr>
            <w:tcW w:w="1491" w:type="dxa"/>
          </w:tcPr>
          <w:p w:rsidR="008D1D22" w:rsidRDefault="001E2D15">
            <w:pPr>
              <w:pStyle w:val="TableParagraph"/>
              <w:spacing w:before="155"/>
              <w:ind w:left="83" w:right="78"/>
              <w:rPr>
                <w:sz w:val="28"/>
              </w:rPr>
            </w:pPr>
            <w:r>
              <w:rPr>
                <w:sz w:val="28"/>
              </w:rPr>
              <w:t>13,24±0,17</w:t>
            </w:r>
          </w:p>
        </w:tc>
        <w:tc>
          <w:tcPr>
            <w:tcW w:w="1490" w:type="dxa"/>
          </w:tcPr>
          <w:p w:rsidR="008D1D22" w:rsidRDefault="001E2D15">
            <w:pPr>
              <w:pStyle w:val="TableParagraph"/>
              <w:spacing w:before="155"/>
              <w:ind w:right="100"/>
              <w:jc w:val="right"/>
              <w:rPr>
                <w:sz w:val="28"/>
              </w:rPr>
            </w:pPr>
            <w:r>
              <w:rPr>
                <w:sz w:val="28"/>
              </w:rPr>
              <w:t>13,20±0,16</w:t>
            </w:r>
          </w:p>
        </w:tc>
        <w:tc>
          <w:tcPr>
            <w:tcW w:w="864" w:type="dxa"/>
          </w:tcPr>
          <w:p w:rsidR="008D1D22" w:rsidRDefault="001E2D15">
            <w:pPr>
              <w:pStyle w:val="TableParagraph"/>
              <w:spacing w:before="155"/>
              <w:ind w:left="104"/>
              <w:jc w:val="left"/>
              <w:rPr>
                <w:sz w:val="28"/>
              </w:rPr>
            </w:pPr>
            <w:r>
              <w:rPr>
                <w:sz w:val="28"/>
              </w:rPr>
              <w:t>&gt;0,05</w:t>
            </w:r>
          </w:p>
        </w:tc>
      </w:tr>
    </w:tbl>
    <w:p w:rsidR="008D1D22" w:rsidRDefault="001E2D15">
      <w:pPr>
        <w:pStyle w:val="a3"/>
        <w:spacing w:line="318" w:lineRule="exact"/>
        <w:ind w:left="1070"/>
        <w:jc w:val="left"/>
      </w:pPr>
      <w:r>
        <w:t>Примітки:</w:t>
      </w:r>
    </w:p>
    <w:p w:rsidR="008D1D22" w:rsidRDefault="001E2D15">
      <w:pPr>
        <w:pStyle w:val="a4"/>
        <w:numPr>
          <w:ilvl w:val="0"/>
          <w:numId w:val="7"/>
        </w:numPr>
        <w:tabs>
          <w:tab w:val="left" w:pos="2488"/>
          <w:tab w:val="left" w:pos="2489"/>
        </w:tabs>
        <w:spacing w:line="403" w:lineRule="exact"/>
        <w:ind w:right="0"/>
        <w:rPr>
          <w:sz w:val="28"/>
        </w:rPr>
      </w:pPr>
      <w:r>
        <w:rPr>
          <w:position w:val="13"/>
          <w:sz w:val="23"/>
        </w:rPr>
        <w:t xml:space="preserve">⁕ </w:t>
      </w:r>
      <w:r>
        <w:rPr>
          <w:sz w:val="28"/>
        </w:rPr>
        <w:t>P – у порівнянні із здоровими тваринами</w:t>
      </w:r>
      <w:r>
        <w:rPr>
          <w:spacing w:val="-11"/>
          <w:sz w:val="28"/>
        </w:rPr>
        <w:t xml:space="preserve"> </w:t>
      </w:r>
      <w:r>
        <w:rPr>
          <w:sz w:val="28"/>
        </w:rPr>
        <w:t>(норма).</w:t>
      </w:r>
    </w:p>
    <w:p w:rsidR="008D1D22" w:rsidRDefault="001E2D15">
      <w:pPr>
        <w:pStyle w:val="a4"/>
        <w:numPr>
          <w:ilvl w:val="0"/>
          <w:numId w:val="7"/>
        </w:numPr>
        <w:tabs>
          <w:tab w:val="left" w:pos="2489"/>
        </w:tabs>
        <w:spacing w:before="220" w:line="360" w:lineRule="auto"/>
        <w:ind w:left="2488" w:right="225"/>
        <w:jc w:val="both"/>
        <w:rPr>
          <w:sz w:val="28"/>
        </w:rPr>
      </w:pPr>
      <w:r>
        <w:rPr>
          <w:sz w:val="28"/>
        </w:rPr>
        <w:t>Оскільки згідно з критерієм перевірки нормальності розподілу Шапіро-Уілка параметр t</w:t>
      </w:r>
      <w:r>
        <w:rPr>
          <w:sz w:val="28"/>
          <w:vertAlign w:val="subscript"/>
        </w:rPr>
        <w:t>max</w:t>
      </w:r>
      <w:r>
        <w:rPr>
          <w:sz w:val="28"/>
        </w:rPr>
        <w:t xml:space="preserve"> підпорядковуються нормальному закону розподілу, для порівняння був використаний параметричний t-критерій Стьюдента, для порівняння інших фармакокінетичних параметрів ви</w:t>
      </w:r>
      <w:r>
        <w:rPr>
          <w:sz w:val="28"/>
        </w:rPr>
        <w:t>користано непараметричний критерій Манна-Уітні. Аналіз даних виконано в програмі StatSoft Statistica</w:t>
      </w:r>
      <w:r>
        <w:rPr>
          <w:spacing w:val="-12"/>
          <w:sz w:val="28"/>
        </w:rPr>
        <w:t xml:space="preserve"> </w:t>
      </w:r>
      <w:r>
        <w:rPr>
          <w:sz w:val="28"/>
        </w:rPr>
        <w:t>10.</w:t>
      </w:r>
    </w:p>
    <w:p w:rsidR="008D1D22" w:rsidRDefault="008D1D22">
      <w:pPr>
        <w:spacing w:line="360" w:lineRule="auto"/>
        <w:jc w:val="both"/>
        <w:rPr>
          <w:sz w:val="28"/>
        </w:rPr>
        <w:sectPr w:rsidR="008D1D22">
          <w:pgSz w:w="11910" w:h="16840"/>
          <w:pgMar w:top="1180" w:right="620" w:bottom="280" w:left="1340" w:header="717" w:footer="0" w:gutter="0"/>
          <w:cols w:space="720"/>
        </w:sectPr>
      </w:pPr>
    </w:p>
    <w:p w:rsidR="008D1D22" w:rsidRDefault="00DE35E6">
      <w:pPr>
        <w:pStyle w:val="a3"/>
        <w:jc w:val="left"/>
        <w:rPr>
          <w:sz w:val="20"/>
        </w:rPr>
      </w:pPr>
      <w:r>
        <w:rPr>
          <w:noProof/>
          <w:lang w:val="ru-RU" w:eastAsia="ru-RU"/>
        </w:rPr>
        <mc:AlternateContent>
          <mc:Choice Requires="wps">
            <w:drawing>
              <wp:anchor distT="0" distB="0" distL="114300" distR="114300" simplePos="0" relativeHeight="15808512" behindDoc="0" locked="0" layoutInCell="1" allowOverlap="1">
                <wp:simplePos x="0" y="0"/>
                <wp:positionH relativeFrom="page">
                  <wp:posOffset>1304925</wp:posOffset>
                </wp:positionH>
                <wp:positionV relativeFrom="page">
                  <wp:posOffset>1486535</wp:posOffset>
                </wp:positionV>
                <wp:extent cx="152400" cy="1211580"/>
                <wp:effectExtent l="0" t="0" r="0" b="0"/>
                <wp:wrapNone/>
                <wp:docPr id="34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23" w:lineRule="exact"/>
                              <w:ind w:left="20"/>
                              <w:rPr>
                                <w:rFonts w:ascii="Calibri" w:hAnsi="Calibri"/>
                                <w:sz w:val="20"/>
                              </w:rPr>
                            </w:pPr>
                            <w:r>
                              <w:rPr>
                                <w:rFonts w:ascii="Calibri" w:hAnsi="Calibri"/>
                                <w:color w:val="585858"/>
                                <w:sz w:val="20"/>
                              </w:rPr>
                              <w:t>Концентрація, мкг/мл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264" type="#_x0000_t202" style="position:absolute;margin-left:102.75pt;margin-top:117.05pt;width:12pt;height:95.4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" filled="f" stroked="f">
                <v:textbox style="layout-flow:vertical;mso-layout-flow-alt:bottom-to-top" inset="0,0,0,0">
                  <w:txbxContent>
                    <w:p w:rsidR="008D1D22" w:rsidRDefault="001E2D15">
                      <w:pPr>
                        <w:spacing w:line="223" w:lineRule="exact"/>
                        <w:ind w:left="20"/>
                        <w:rPr>
                          <w:rFonts w:ascii="Calibri" w:hAnsi="Calibri"/>
                          <w:sz w:val="20"/>
                        </w:rPr>
                      </w:pPr>
                      <w:r>
                        <w:rPr>
                          <w:rFonts w:ascii="Calibri" w:hAnsi="Calibri"/>
                          <w:color w:val="585858"/>
                          <w:sz w:val="20"/>
                        </w:rPr>
                        <w:t>Концентрація, мкг/мл</w:t>
                      </w:r>
                    </w:p>
                  </w:txbxContent>
                </v:textbox>
                <w10:wrap anchorx="page" anchory="page"/>
              </v:shape>
            </w:pict>
          </mc:Fallback>
        </mc:AlternateContent>
      </w: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spacing w:before="4"/>
        <w:jc w:val="left"/>
        <w:rPr>
          <w:sz w:val="22"/>
        </w:rPr>
      </w:pPr>
    </w:p>
    <w:p w:rsidR="008D1D22" w:rsidRDefault="00DE35E6">
      <w:pPr>
        <w:pStyle w:val="a3"/>
        <w:spacing w:before="89" w:line="360" w:lineRule="auto"/>
        <w:ind w:left="362" w:right="229" w:firstLine="707"/>
      </w:pPr>
      <w:r>
        <w:rPr>
          <w:noProof/>
          <w:lang w:val="ru-RU" w:eastAsia="ru-RU"/>
        </w:rPr>
        <mc:AlternateContent>
          <mc:Choice Requires="wpg">
            <w:drawing>
              <wp:anchor distT="0" distB="0" distL="114300" distR="114300" simplePos="0" relativeHeight="15808000" behindDoc="0" locked="0" layoutInCell="1" allowOverlap="1">
                <wp:simplePos x="0" y="0"/>
                <wp:positionH relativeFrom="page">
                  <wp:posOffset>1129030</wp:posOffset>
                </wp:positionH>
                <wp:positionV relativeFrom="paragraph">
                  <wp:posOffset>-3467735</wp:posOffset>
                </wp:positionV>
                <wp:extent cx="5829300" cy="3305175"/>
                <wp:effectExtent l="0" t="0" r="0" b="0"/>
                <wp:wrapNone/>
                <wp:docPr id="335"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3305175"/>
                          <a:chOff x="1778" y="-5461"/>
                          <a:chExt cx="9180" cy="5205"/>
                        </a:xfrm>
                      </wpg:grpSpPr>
                      <wps:wsp>
                        <wps:cNvPr id="336" name="AutoShape 330"/>
                        <wps:cNvSpPr>
                          <a:spLocks/>
                        </wps:cNvSpPr>
                        <wps:spPr bwMode="auto">
                          <a:xfrm>
                            <a:off x="2733" y="-5234"/>
                            <a:ext cx="7905" cy="3152"/>
                          </a:xfrm>
                          <a:custGeom>
                            <a:avLst/>
                            <a:gdLst>
                              <a:gd name="T0" fmla="+- 0 2734 2734"/>
                              <a:gd name="T1" fmla="*/ T0 w 7905"/>
                              <a:gd name="T2" fmla="+- 0 -2082 -5233"/>
                              <a:gd name="T3" fmla="*/ -2082 h 3152"/>
                              <a:gd name="T4" fmla="+- 0 10639 2734"/>
                              <a:gd name="T5" fmla="*/ T4 w 7905"/>
                              <a:gd name="T6" fmla="+- 0 -2082 -5233"/>
                              <a:gd name="T7" fmla="*/ -2082 h 3152"/>
                              <a:gd name="T8" fmla="+- 0 2734 2734"/>
                              <a:gd name="T9" fmla="*/ T8 w 7905"/>
                              <a:gd name="T10" fmla="+- 0 -2533 -5233"/>
                              <a:gd name="T11" fmla="*/ -2533 h 3152"/>
                              <a:gd name="T12" fmla="+- 0 10639 2734"/>
                              <a:gd name="T13" fmla="*/ T12 w 7905"/>
                              <a:gd name="T14" fmla="+- 0 -2533 -5233"/>
                              <a:gd name="T15" fmla="*/ -2533 h 3152"/>
                              <a:gd name="T16" fmla="+- 0 2734 2734"/>
                              <a:gd name="T17" fmla="*/ T16 w 7905"/>
                              <a:gd name="T18" fmla="+- 0 -2984 -5233"/>
                              <a:gd name="T19" fmla="*/ -2984 h 3152"/>
                              <a:gd name="T20" fmla="+- 0 10639 2734"/>
                              <a:gd name="T21" fmla="*/ T20 w 7905"/>
                              <a:gd name="T22" fmla="+- 0 -2984 -5233"/>
                              <a:gd name="T23" fmla="*/ -2984 h 3152"/>
                              <a:gd name="T24" fmla="+- 0 2734 2734"/>
                              <a:gd name="T25" fmla="*/ T24 w 7905"/>
                              <a:gd name="T26" fmla="+- 0 -3433 -5233"/>
                              <a:gd name="T27" fmla="*/ -3433 h 3152"/>
                              <a:gd name="T28" fmla="+- 0 10639 2734"/>
                              <a:gd name="T29" fmla="*/ T28 w 7905"/>
                              <a:gd name="T30" fmla="+- 0 -3433 -5233"/>
                              <a:gd name="T31" fmla="*/ -3433 h 3152"/>
                              <a:gd name="T32" fmla="+- 0 2734 2734"/>
                              <a:gd name="T33" fmla="*/ T32 w 7905"/>
                              <a:gd name="T34" fmla="+- 0 -3884 -5233"/>
                              <a:gd name="T35" fmla="*/ -3884 h 3152"/>
                              <a:gd name="T36" fmla="+- 0 10639 2734"/>
                              <a:gd name="T37" fmla="*/ T36 w 7905"/>
                              <a:gd name="T38" fmla="+- 0 -3884 -5233"/>
                              <a:gd name="T39" fmla="*/ -3884 h 3152"/>
                              <a:gd name="T40" fmla="+- 0 2734 2734"/>
                              <a:gd name="T41" fmla="*/ T40 w 7905"/>
                              <a:gd name="T42" fmla="+- 0 -4333 -5233"/>
                              <a:gd name="T43" fmla="*/ -4333 h 3152"/>
                              <a:gd name="T44" fmla="+- 0 10639 2734"/>
                              <a:gd name="T45" fmla="*/ T44 w 7905"/>
                              <a:gd name="T46" fmla="+- 0 -4333 -5233"/>
                              <a:gd name="T47" fmla="*/ -4333 h 3152"/>
                              <a:gd name="T48" fmla="+- 0 2734 2734"/>
                              <a:gd name="T49" fmla="*/ T48 w 7905"/>
                              <a:gd name="T50" fmla="+- 0 -4784 -5233"/>
                              <a:gd name="T51" fmla="*/ -4784 h 3152"/>
                              <a:gd name="T52" fmla="+- 0 10639 2734"/>
                              <a:gd name="T53" fmla="*/ T52 w 7905"/>
                              <a:gd name="T54" fmla="+- 0 -4784 -5233"/>
                              <a:gd name="T55" fmla="*/ -4784 h 3152"/>
                              <a:gd name="T56" fmla="+- 0 2734 2734"/>
                              <a:gd name="T57" fmla="*/ T56 w 7905"/>
                              <a:gd name="T58" fmla="+- 0 -5233 -5233"/>
                              <a:gd name="T59" fmla="*/ -5233 h 3152"/>
                              <a:gd name="T60" fmla="+- 0 10639 2734"/>
                              <a:gd name="T61" fmla="*/ T60 w 7905"/>
                              <a:gd name="T62" fmla="+- 0 -5233 -5233"/>
                              <a:gd name="T63" fmla="*/ -5233 h 3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05" h="3152">
                                <a:moveTo>
                                  <a:pt x="0" y="3151"/>
                                </a:moveTo>
                                <a:lnTo>
                                  <a:pt x="7905" y="3151"/>
                                </a:lnTo>
                                <a:moveTo>
                                  <a:pt x="0" y="2700"/>
                                </a:moveTo>
                                <a:lnTo>
                                  <a:pt x="7905" y="2700"/>
                                </a:lnTo>
                                <a:moveTo>
                                  <a:pt x="0" y="2249"/>
                                </a:moveTo>
                                <a:lnTo>
                                  <a:pt x="7905" y="2249"/>
                                </a:lnTo>
                                <a:moveTo>
                                  <a:pt x="0" y="1800"/>
                                </a:moveTo>
                                <a:lnTo>
                                  <a:pt x="7905" y="1800"/>
                                </a:lnTo>
                                <a:moveTo>
                                  <a:pt x="0" y="1349"/>
                                </a:moveTo>
                                <a:lnTo>
                                  <a:pt x="7905" y="1349"/>
                                </a:lnTo>
                                <a:moveTo>
                                  <a:pt x="0" y="900"/>
                                </a:moveTo>
                                <a:lnTo>
                                  <a:pt x="7905" y="900"/>
                                </a:lnTo>
                                <a:moveTo>
                                  <a:pt x="0" y="449"/>
                                </a:moveTo>
                                <a:lnTo>
                                  <a:pt x="7905" y="449"/>
                                </a:lnTo>
                                <a:moveTo>
                                  <a:pt x="0" y="0"/>
                                </a:moveTo>
                                <a:lnTo>
                                  <a:pt x="7905"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AutoShape 329"/>
                        <wps:cNvSpPr>
                          <a:spLocks/>
                        </wps:cNvSpPr>
                        <wps:spPr bwMode="auto">
                          <a:xfrm>
                            <a:off x="2676" y="-5234"/>
                            <a:ext cx="7962" cy="3658"/>
                          </a:xfrm>
                          <a:custGeom>
                            <a:avLst/>
                            <a:gdLst>
                              <a:gd name="T0" fmla="+- 0 2734 2677"/>
                              <a:gd name="T1" fmla="*/ T0 w 7962"/>
                              <a:gd name="T2" fmla="+- 0 -5233 -5233"/>
                              <a:gd name="T3" fmla="*/ -5233 h 3658"/>
                              <a:gd name="T4" fmla="+- 0 2734 2677"/>
                              <a:gd name="T5" fmla="*/ T4 w 7962"/>
                              <a:gd name="T6" fmla="+- 0 -1633 -5233"/>
                              <a:gd name="T7" fmla="*/ -1633 h 3658"/>
                              <a:gd name="T8" fmla="+- 0 2734 2677"/>
                              <a:gd name="T9" fmla="*/ T8 w 7962"/>
                              <a:gd name="T10" fmla="+- 0 -2082 -5233"/>
                              <a:gd name="T11" fmla="*/ -2082 h 3658"/>
                              <a:gd name="T12" fmla="+- 0 2734 2677"/>
                              <a:gd name="T13" fmla="*/ T12 w 7962"/>
                              <a:gd name="T14" fmla="+- 0 -2533 -5233"/>
                              <a:gd name="T15" fmla="*/ -2533 h 3658"/>
                              <a:gd name="T16" fmla="+- 0 2734 2677"/>
                              <a:gd name="T17" fmla="*/ T16 w 7962"/>
                              <a:gd name="T18" fmla="+- 0 -2984 -5233"/>
                              <a:gd name="T19" fmla="*/ -2984 h 3658"/>
                              <a:gd name="T20" fmla="+- 0 2734 2677"/>
                              <a:gd name="T21" fmla="*/ T20 w 7962"/>
                              <a:gd name="T22" fmla="+- 0 -3433 -5233"/>
                              <a:gd name="T23" fmla="*/ -3433 h 3658"/>
                              <a:gd name="T24" fmla="+- 0 2734 2677"/>
                              <a:gd name="T25" fmla="*/ T24 w 7962"/>
                              <a:gd name="T26" fmla="+- 0 -3884 -5233"/>
                              <a:gd name="T27" fmla="*/ -3884 h 3658"/>
                              <a:gd name="T28" fmla="+- 0 2734 2677"/>
                              <a:gd name="T29" fmla="*/ T28 w 7962"/>
                              <a:gd name="T30" fmla="+- 0 -4333 -5233"/>
                              <a:gd name="T31" fmla="*/ -4333 h 3658"/>
                              <a:gd name="T32" fmla="+- 0 2734 2677"/>
                              <a:gd name="T33" fmla="*/ T32 w 7962"/>
                              <a:gd name="T34" fmla="+- 0 -4784 -5233"/>
                              <a:gd name="T35" fmla="*/ -4784 h 3658"/>
                              <a:gd name="T36" fmla="+- 0 2734 2677"/>
                              <a:gd name="T37" fmla="*/ T36 w 7962"/>
                              <a:gd name="T38" fmla="+- 0 -5233 -5233"/>
                              <a:gd name="T39" fmla="*/ -5233 h 3658"/>
                              <a:gd name="T40" fmla="+- 0 10639 2677"/>
                              <a:gd name="T41" fmla="*/ T40 w 7962"/>
                              <a:gd name="T42" fmla="+- 0 -1633 -5233"/>
                              <a:gd name="T43" fmla="*/ -1633 h 3658"/>
                              <a:gd name="T44" fmla="+- 0 2734 2677"/>
                              <a:gd name="T45" fmla="*/ T44 w 7962"/>
                              <a:gd name="T46" fmla="+- 0 -1576 -5233"/>
                              <a:gd name="T47" fmla="*/ -1576 h 3658"/>
                              <a:gd name="T48" fmla="+- 0 3062 2677"/>
                              <a:gd name="T49" fmla="*/ T48 w 7962"/>
                              <a:gd name="T50" fmla="+- 0 -1576 -5233"/>
                              <a:gd name="T51" fmla="*/ -1576 h 3658"/>
                              <a:gd name="T52" fmla="+- 0 3394 2677"/>
                              <a:gd name="T53" fmla="*/ T52 w 7962"/>
                              <a:gd name="T54" fmla="+- 0 -1576 -5233"/>
                              <a:gd name="T55" fmla="*/ -1576 h 3658"/>
                              <a:gd name="T56" fmla="+- 0 3722 2677"/>
                              <a:gd name="T57" fmla="*/ T56 w 7962"/>
                              <a:gd name="T58" fmla="+- 0 -1576 -5233"/>
                              <a:gd name="T59" fmla="*/ -1576 h 3658"/>
                              <a:gd name="T60" fmla="+- 0 4051 2677"/>
                              <a:gd name="T61" fmla="*/ T60 w 7962"/>
                              <a:gd name="T62" fmla="+- 0 -1576 -5233"/>
                              <a:gd name="T63" fmla="*/ -1576 h 3658"/>
                              <a:gd name="T64" fmla="+- 0 4380 2677"/>
                              <a:gd name="T65" fmla="*/ T64 w 7962"/>
                              <a:gd name="T66" fmla="+- 0 -1576 -5233"/>
                              <a:gd name="T67" fmla="*/ -1576 h 3658"/>
                              <a:gd name="T68" fmla="+- 0 4711 2677"/>
                              <a:gd name="T69" fmla="*/ T68 w 7962"/>
                              <a:gd name="T70" fmla="+- 0 -1576 -5233"/>
                              <a:gd name="T71" fmla="*/ -1576 h 3658"/>
                              <a:gd name="T72" fmla="+- 0 5040 2677"/>
                              <a:gd name="T73" fmla="*/ T72 w 7962"/>
                              <a:gd name="T74" fmla="+- 0 -1576 -5233"/>
                              <a:gd name="T75" fmla="*/ -1576 h 3658"/>
                              <a:gd name="T76" fmla="+- 0 5369 2677"/>
                              <a:gd name="T77" fmla="*/ T76 w 7962"/>
                              <a:gd name="T78" fmla="+- 0 -1576 -5233"/>
                              <a:gd name="T79" fmla="*/ -1576 h 3658"/>
                              <a:gd name="T80" fmla="+- 0 5698 2677"/>
                              <a:gd name="T81" fmla="*/ T80 w 7962"/>
                              <a:gd name="T82" fmla="+- 0 -1576 -5233"/>
                              <a:gd name="T83" fmla="*/ -1576 h 3658"/>
                              <a:gd name="T84" fmla="+- 0 6026 2677"/>
                              <a:gd name="T85" fmla="*/ T84 w 7962"/>
                              <a:gd name="T86" fmla="+- 0 -1576 -5233"/>
                              <a:gd name="T87" fmla="*/ -1576 h 3658"/>
                              <a:gd name="T88" fmla="+- 0 6358 2677"/>
                              <a:gd name="T89" fmla="*/ T88 w 7962"/>
                              <a:gd name="T90" fmla="+- 0 -1576 -5233"/>
                              <a:gd name="T91" fmla="*/ -1576 h 3658"/>
                              <a:gd name="T92" fmla="+- 0 6686 2677"/>
                              <a:gd name="T93" fmla="*/ T92 w 7962"/>
                              <a:gd name="T94" fmla="+- 0 -1576 -5233"/>
                              <a:gd name="T95" fmla="*/ -1576 h 3658"/>
                              <a:gd name="T96" fmla="+- 0 7015 2677"/>
                              <a:gd name="T97" fmla="*/ T96 w 7962"/>
                              <a:gd name="T98" fmla="+- 0 -1576 -5233"/>
                              <a:gd name="T99" fmla="*/ -1576 h 3658"/>
                              <a:gd name="T100" fmla="+- 0 7344 2677"/>
                              <a:gd name="T101" fmla="*/ T100 w 7962"/>
                              <a:gd name="T102" fmla="+- 0 -1576 -5233"/>
                              <a:gd name="T103" fmla="*/ -1576 h 3658"/>
                              <a:gd name="T104" fmla="+- 0 7675 2677"/>
                              <a:gd name="T105" fmla="*/ T104 w 7962"/>
                              <a:gd name="T106" fmla="+- 0 -1576 -5233"/>
                              <a:gd name="T107" fmla="*/ -1576 h 3658"/>
                              <a:gd name="T108" fmla="+- 0 8004 2677"/>
                              <a:gd name="T109" fmla="*/ T108 w 7962"/>
                              <a:gd name="T110" fmla="+- 0 -1576 -5233"/>
                              <a:gd name="T111" fmla="*/ -1576 h 3658"/>
                              <a:gd name="T112" fmla="+- 0 8333 2677"/>
                              <a:gd name="T113" fmla="*/ T112 w 7962"/>
                              <a:gd name="T114" fmla="+- 0 -1576 -5233"/>
                              <a:gd name="T115" fmla="*/ -1576 h 3658"/>
                              <a:gd name="T116" fmla="+- 0 8662 2677"/>
                              <a:gd name="T117" fmla="*/ T116 w 7962"/>
                              <a:gd name="T118" fmla="+- 0 -1576 -5233"/>
                              <a:gd name="T119" fmla="*/ -1576 h 3658"/>
                              <a:gd name="T120" fmla="+- 0 8993 2677"/>
                              <a:gd name="T121" fmla="*/ T120 w 7962"/>
                              <a:gd name="T122" fmla="+- 0 -1576 -5233"/>
                              <a:gd name="T123" fmla="*/ -1576 h 3658"/>
                              <a:gd name="T124" fmla="+- 0 9322 2677"/>
                              <a:gd name="T125" fmla="*/ T124 w 7962"/>
                              <a:gd name="T126" fmla="+- 0 -1576 -5233"/>
                              <a:gd name="T127" fmla="*/ -1576 h 3658"/>
                              <a:gd name="T128" fmla="+- 0 9650 2677"/>
                              <a:gd name="T129" fmla="*/ T128 w 7962"/>
                              <a:gd name="T130" fmla="+- 0 -1576 -5233"/>
                              <a:gd name="T131" fmla="*/ -1576 h 3658"/>
                              <a:gd name="T132" fmla="+- 0 9979 2677"/>
                              <a:gd name="T133" fmla="*/ T132 w 7962"/>
                              <a:gd name="T134" fmla="+- 0 -1576 -5233"/>
                              <a:gd name="T135" fmla="*/ -1576 h 3658"/>
                              <a:gd name="T136" fmla="+- 0 10310 2677"/>
                              <a:gd name="T137" fmla="*/ T136 w 7962"/>
                              <a:gd name="T138" fmla="+- 0 -1576 -5233"/>
                              <a:gd name="T139" fmla="*/ -1576 h 3658"/>
                              <a:gd name="T140" fmla="+- 0 10639 2677"/>
                              <a:gd name="T141" fmla="*/ T140 w 7962"/>
                              <a:gd name="T142" fmla="+- 0 -1576 -5233"/>
                              <a:gd name="T143" fmla="*/ -1576 h 3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962" h="3658">
                                <a:moveTo>
                                  <a:pt x="57" y="3600"/>
                                </a:moveTo>
                                <a:lnTo>
                                  <a:pt x="57" y="0"/>
                                </a:lnTo>
                                <a:moveTo>
                                  <a:pt x="0" y="3600"/>
                                </a:moveTo>
                                <a:lnTo>
                                  <a:pt x="57" y="3600"/>
                                </a:lnTo>
                                <a:moveTo>
                                  <a:pt x="0" y="3151"/>
                                </a:moveTo>
                                <a:lnTo>
                                  <a:pt x="57" y="3151"/>
                                </a:lnTo>
                                <a:moveTo>
                                  <a:pt x="0" y="2700"/>
                                </a:moveTo>
                                <a:lnTo>
                                  <a:pt x="57" y="2700"/>
                                </a:lnTo>
                                <a:moveTo>
                                  <a:pt x="0" y="2249"/>
                                </a:moveTo>
                                <a:lnTo>
                                  <a:pt x="57" y="2249"/>
                                </a:lnTo>
                                <a:moveTo>
                                  <a:pt x="0" y="1800"/>
                                </a:moveTo>
                                <a:lnTo>
                                  <a:pt x="57" y="1800"/>
                                </a:lnTo>
                                <a:moveTo>
                                  <a:pt x="0" y="1349"/>
                                </a:moveTo>
                                <a:lnTo>
                                  <a:pt x="57" y="1349"/>
                                </a:lnTo>
                                <a:moveTo>
                                  <a:pt x="0" y="900"/>
                                </a:moveTo>
                                <a:lnTo>
                                  <a:pt x="57" y="900"/>
                                </a:lnTo>
                                <a:moveTo>
                                  <a:pt x="0" y="449"/>
                                </a:moveTo>
                                <a:lnTo>
                                  <a:pt x="57" y="449"/>
                                </a:lnTo>
                                <a:moveTo>
                                  <a:pt x="0" y="0"/>
                                </a:moveTo>
                                <a:lnTo>
                                  <a:pt x="57" y="0"/>
                                </a:lnTo>
                                <a:moveTo>
                                  <a:pt x="57" y="3600"/>
                                </a:moveTo>
                                <a:lnTo>
                                  <a:pt x="7962" y="3600"/>
                                </a:lnTo>
                                <a:moveTo>
                                  <a:pt x="57" y="3600"/>
                                </a:moveTo>
                                <a:lnTo>
                                  <a:pt x="57" y="3657"/>
                                </a:lnTo>
                                <a:moveTo>
                                  <a:pt x="385" y="3600"/>
                                </a:moveTo>
                                <a:lnTo>
                                  <a:pt x="385" y="3657"/>
                                </a:lnTo>
                                <a:moveTo>
                                  <a:pt x="717" y="3600"/>
                                </a:moveTo>
                                <a:lnTo>
                                  <a:pt x="717" y="3657"/>
                                </a:lnTo>
                                <a:moveTo>
                                  <a:pt x="1045" y="3600"/>
                                </a:moveTo>
                                <a:lnTo>
                                  <a:pt x="1045" y="3657"/>
                                </a:lnTo>
                                <a:moveTo>
                                  <a:pt x="1374" y="3600"/>
                                </a:moveTo>
                                <a:lnTo>
                                  <a:pt x="1374" y="3657"/>
                                </a:lnTo>
                                <a:moveTo>
                                  <a:pt x="1703" y="3600"/>
                                </a:moveTo>
                                <a:lnTo>
                                  <a:pt x="1703" y="3657"/>
                                </a:lnTo>
                                <a:moveTo>
                                  <a:pt x="2034" y="3600"/>
                                </a:moveTo>
                                <a:lnTo>
                                  <a:pt x="2034" y="3657"/>
                                </a:lnTo>
                                <a:moveTo>
                                  <a:pt x="2363" y="3600"/>
                                </a:moveTo>
                                <a:lnTo>
                                  <a:pt x="2363" y="3657"/>
                                </a:lnTo>
                                <a:moveTo>
                                  <a:pt x="2692" y="3600"/>
                                </a:moveTo>
                                <a:lnTo>
                                  <a:pt x="2692" y="3657"/>
                                </a:lnTo>
                                <a:moveTo>
                                  <a:pt x="3021" y="3600"/>
                                </a:moveTo>
                                <a:lnTo>
                                  <a:pt x="3021" y="3657"/>
                                </a:lnTo>
                                <a:moveTo>
                                  <a:pt x="3349" y="3600"/>
                                </a:moveTo>
                                <a:lnTo>
                                  <a:pt x="3349" y="3657"/>
                                </a:lnTo>
                                <a:moveTo>
                                  <a:pt x="3681" y="3600"/>
                                </a:moveTo>
                                <a:lnTo>
                                  <a:pt x="3681" y="3657"/>
                                </a:lnTo>
                                <a:moveTo>
                                  <a:pt x="4009" y="3600"/>
                                </a:moveTo>
                                <a:lnTo>
                                  <a:pt x="4009" y="3657"/>
                                </a:lnTo>
                                <a:moveTo>
                                  <a:pt x="4338" y="3600"/>
                                </a:moveTo>
                                <a:lnTo>
                                  <a:pt x="4338" y="3657"/>
                                </a:lnTo>
                                <a:moveTo>
                                  <a:pt x="4667" y="3600"/>
                                </a:moveTo>
                                <a:lnTo>
                                  <a:pt x="4667" y="3657"/>
                                </a:lnTo>
                                <a:moveTo>
                                  <a:pt x="4998" y="3600"/>
                                </a:moveTo>
                                <a:lnTo>
                                  <a:pt x="4998" y="3657"/>
                                </a:lnTo>
                                <a:moveTo>
                                  <a:pt x="5327" y="3600"/>
                                </a:moveTo>
                                <a:lnTo>
                                  <a:pt x="5327" y="3657"/>
                                </a:lnTo>
                                <a:moveTo>
                                  <a:pt x="5656" y="3600"/>
                                </a:moveTo>
                                <a:lnTo>
                                  <a:pt x="5656" y="3657"/>
                                </a:lnTo>
                                <a:moveTo>
                                  <a:pt x="5985" y="3600"/>
                                </a:moveTo>
                                <a:lnTo>
                                  <a:pt x="5985" y="3657"/>
                                </a:lnTo>
                                <a:moveTo>
                                  <a:pt x="6316" y="3600"/>
                                </a:moveTo>
                                <a:lnTo>
                                  <a:pt x="6316" y="3657"/>
                                </a:lnTo>
                                <a:moveTo>
                                  <a:pt x="6645" y="3600"/>
                                </a:moveTo>
                                <a:lnTo>
                                  <a:pt x="6645" y="3657"/>
                                </a:lnTo>
                                <a:moveTo>
                                  <a:pt x="6973" y="3600"/>
                                </a:moveTo>
                                <a:lnTo>
                                  <a:pt x="6973" y="3657"/>
                                </a:lnTo>
                                <a:moveTo>
                                  <a:pt x="7302" y="3600"/>
                                </a:moveTo>
                                <a:lnTo>
                                  <a:pt x="7302" y="3657"/>
                                </a:lnTo>
                                <a:moveTo>
                                  <a:pt x="7633" y="3600"/>
                                </a:moveTo>
                                <a:lnTo>
                                  <a:pt x="7633" y="3657"/>
                                </a:lnTo>
                                <a:moveTo>
                                  <a:pt x="7962" y="3600"/>
                                </a:moveTo>
                                <a:lnTo>
                                  <a:pt x="7962" y="3657"/>
                                </a:lnTo>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28"/>
                        <wps:cNvSpPr>
                          <a:spLocks/>
                        </wps:cNvSpPr>
                        <wps:spPr bwMode="auto">
                          <a:xfrm>
                            <a:off x="2733" y="-5011"/>
                            <a:ext cx="7905" cy="3378"/>
                          </a:xfrm>
                          <a:custGeom>
                            <a:avLst/>
                            <a:gdLst>
                              <a:gd name="T0" fmla="+- 0 2749 2734"/>
                              <a:gd name="T1" fmla="*/ T0 w 7905"/>
                              <a:gd name="T2" fmla="+- 0 -1709 -5010"/>
                              <a:gd name="T3" fmla="*/ -1709 h 3378"/>
                              <a:gd name="T4" fmla="+- 0 2777 2734"/>
                              <a:gd name="T5" fmla="*/ T4 w 7905"/>
                              <a:gd name="T6" fmla="+- 0 -1851 -5010"/>
                              <a:gd name="T7" fmla="*/ -1851 h 3378"/>
                              <a:gd name="T8" fmla="+- 0 2816 2734"/>
                              <a:gd name="T9" fmla="*/ T8 w 7905"/>
                              <a:gd name="T10" fmla="+- 0 -2045 -5010"/>
                              <a:gd name="T11" fmla="*/ -2045 h 3378"/>
                              <a:gd name="T12" fmla="+- 0 2840 2734"/>
                              <a:gd name="T13" fmla="*/ T12 w 7905"/>
                              <a:gd name="T14" fmla="+- 0 -2179 -5010"/>
                              <a:gd name="T15" fmla="*/ -2179 h 3378"/>
                              <a:gd name="T16" fmla="+- 0 2867 2734"/>
                              <a:gd name="T17" fmla="*/ T16 w 7905"/>
                              <a:gd name="T18" fmla="+- 0 -2343 -5010"/>
                              <a:gd name="T19" fmla="*/ -2343 h 3378"/>
                              <a:gd name="T20" fmla="+- 0 2896 2734"/>
                              <a:gd name="T21" fmla="*/ T20 w 7905"/>
                              <a:gd name="T22" fmla="+- 0 -2517 -5010"/>
                              <a:gd name="T23" fmla="*/ -2517 h 3378"/>
                              <a:gd name="T24" fmla="+- 0 2928 2734"/>
                              <a:gd name="T25" fmla="*/ T24 w 7905"/>
                              <a:gd name="T26" fmla="+- 0 -2682 -5010"/>
                              <a:gd name="T27" fmla="*/ -2682 h 3378"/>
                              <a:gd name="T28" fmla="+- 0 2963 2734"/>
                              <a:gd name="T29" fmla="*/ T28 w 7905"/>
                              <a:gd name="T30" fmla="+- 0 -2819 -5010"/>
                              <a:gd name="T31" fmla="*/ -2819 h 3378"/>
                              <a:gd name="T32" fmla="+- 0 3113 2734"/>
                              <a:gd name="T33" fmla="*/ T32 w 7905"/>
                              <a:gd name="T34" fmla="+- 0 -2983 -5010"/>
                              <a:gd name="T35" fmla="*/ -2983 h 3378"/>
                              <a:gd name="T36" fmla="+- 0 3228 2734"/>
                              <a:gd name="T37" fmla="*/ T36 w 7905"/>
                              <a:gd name="T38" fmla="+- 0 -3027 -5010"/>
                              <a:gd name="T39" fmla="*/ -3027 h 3378"/>
                              <a:gd name="T40" fmla="+- 0 3318 2734"/>
                              <a:gd name="T41" fmla="*/ T40 w 7905"/>
                              <a:gd name="T42" fmla="+- 0 -3068 -5010"/>
                              <a:gd name="T43" fmla="*/ -3068 h 3378"/>
                              <a:gd name="T44" fmla="+- 0 3441 2734"/>
                              <a:gd name="T45" fmla="*/ T44 w 7905"/>
                              <a:gd name="T46" fmla="+- 0 -3119 -5010"/>
                              <a:gd name="T47" fmla="*/ -3119 h 3378"/>
                              <a:gd name="T48" fmla="+- 0 3582 2734"/>
                              <a:gd name="T49" fmla="*/ T48 w 7905"/>
                              <a:gd name="T50" fmla="+- 0 -3203 -5010"/>
                              <a:gd name="T51" fmla="*/ -3203 h 3378"/>
                              <a:gd name="T52" fmla="+- 0 3722 2734"/>
                              <a:gd name="T53" fmla="*/ T52 w 7905"/>
                              <a:gd name="T54" fmla="+- 0 -3341 -5010"/>
                              <a:gd name="T55" fmla="*/ -3341 h 3378"/>
                              <a:gd name="T56" fmla="+- 0 3811 2734"/>
                              <a:gd name="T57" fmla="*/ T56 w 7905"/>
                              <a:gd name="T58" fmla="+- 0 -3485 -5010"/>
                              <a:gd name="T59" fmla="*/ -3485 h 3378"/>
                              <a:gd name="T60" fmla="+- 0 3872 2734"/>
                              <a:gd name="T61" fmla="*/ T60 w 7905"/>
                              <a:gd name="T62" fmla="+- 0 -3608 -5010"/>
                              <a:gd name="T63" fmla="*/ -3608 h 3378"/>
                              <a:gd name="T64" fmla="+- 0 3935 2734"/>
                              <a:gd name="T65" fmla="*/ T64 w 7905"/>
                              <a:gd name="T66" fmla="+- 0 -3748 -5010"/>
                              <a:gd name="T67" fmla="*/ -3748 h 3378"/>
                              <a:gd name="T68" fmla="+- 0 4000 2734"/>
                              <a:gd name="T69" fmla="*/ T68 w 7905"/>
                              <a:gd name="T70" fmla="+- 0 -3899 -5010"/>
                              <a:gd name="T71" fmla="*/ -3899 h 3378"/>
                              <a:gd name="T72" fmla="+- 0 4069 2734"/>
                              <a:gd name="T73" fmla="*/ T72 w 7905"/>
                              <a:gd name="T74" fmla="+- 0 -4056 -5010"/>
                              <a:gd name="T75" fmla="*/ -4056 h 3378"/>
                              <a:gd name="T76" fmla="+- 0 4142 2734"/>
                              <a:gd name="T77" fmla="*/ T76 w 7905"/>
                              <a:gd name="T78" fmla="+- 0 -4215 -5010"/>
                              <a:gd name="T79" fmla="*/ -4215 h 3378"/>
                              <a:gd name="T80" fmla="+- 0 4220 2734"/>
                              <a:gd name="T81" fmla="*/ T80 w 7905"/>
                              <a:gd name="T82" fmla="+- 0 -4372 -5010"/>
                              <a:gd name="T83" fmla="*/ -4372 h 3378"/>
                              <a:gd name="T84" fmla="+- 0 4304 2734"/>
                              <a:gd name="T85" fmla="*/ T84 w 7905"/>
                              <a:gd name="T86" fmla="+- 0 -4520 -5010"/>
                              <a:gd name="T87" fmla="*/ -4520 h 3378"/>
                              <a:gd name="T88" fmla="+- 0 4394 2734"/>
                              <a:gd name="T89" fmla="*/ T88 w 7905"/>
                              <a:gd name="T90" fmla="+- 0 -4656 -5010"/>
                              <a:gd name="T91" fmla="*/ -4656 h 3378"/>
                              <a:gd name="T92" fmla="+- 0 4491 2734"/>
                              <a:gd name="T93" fmla="*/ T92 w 7905"/>
                              <a:gd name="T94" fmla="+- 0 -4775 -5010"/>
                              <a:gd name="T95" fmla="*/ -4775 h 3378"/>
                              <a:gd name="T96" fmla="+- 0 4596 2734"/>
                              <a:gd name="T97" fmla="*/ T96 w 7905"/>
                              <a:gd name="T98" fmla="+- 0 -4872 -5010"/>
                              <a:gd name="T99" fmla="*/ -4872 h 3378"/>
                              <a:gd name="T100" fmla="+- 0 4710 2734"/>
                              <a:gd name="T101" fmla="*/ T100 w 7905"/>
                              <a:gd name="T102" fmla="+- 0 -4941 -5010"/>
                              <a:gd name="T103" fmla="*/ -4941 h 3378"/>
                              <a:gd name="T104" fmla="+- 0 4833 2734"/>
                              <a:gd name="T105" fmla="*/ T104 w 7905"/>
                              <a:gd name="T106" fmla="+- 0 -4983 -5010"/>
                              <a:gd name="T107" fmla="*/ -4983 h 3378"/>
                              <a:gd name="T108" fmla="+- 0 4970 2734"/>
                              <a:gd name="T109" fmla="*/ T108 w 7905"/>
                              <a:gd name="T110" fmla="+- 0 -5005 -5010"/>
                              <a:gd name="T111" fmla="*/ -5005 h 3378"/>
                              <a:gd name="T112" fmla="+- 0 5119 2734"/>
                              <a:gd name="T113" fmla="*/ T112 w 7905"/>
                              <a:gd name="T114" fmla="+- 0 -5010 -5010"/>
                              <a:gd name="T115" fmla="*/ -5010 h 3378"/>
                              <a:gd name="T116" fmla="+- 0 5278 2734"/>
                              <a:gd name="T117" fmla="*/ T116 w 7905"/>
                              <a:gd name="T118" fmla="+- 0 -5001 -5010"/>
                              <a:gd name="T119" fmla="*/ -5001 h 3378"/>
                              <a:gd name="T120" fmla="+- 0 5443 2734"/>
                              <a:gd name="T121" fmla="*/ T120 w 7905"/>
                              <a:gd name="T122" fmla="+- 0 -4979 -5010"/>
                              <a:gd name="T123" fmla="*/ -4979 h 3378"/>
                              <a:gd name="T124" fmla="+- 0 5613 2734"/>
                              <a:gd name="T125" fmla="*/ T124 w 7905"/>
                              <a:gd name="T126" fmla="+- 0 -4949 -5010"/>
                              <a:gd name="T127" fmla="*/ -4949 h 3378"/>
                              <a:gd name="T128" fmla="+- 0 5784 2734"/>
                              <a:gd name="T129" fmla="*/ T128 w 7905"/>
                              <a:gd name="T130" fmla="+- 0 -4912 -5010"/>
                              <a:gd name="T131" fmla="*/ -4912 h 3378"/>
                              <a:gd name="T132" fmla="+- 0 5953 2734"/>
                              <a:gd name="T133" fmla="*/ T132 w 7905"/>
                              <a:gd name="T134" fmla="+- 0 -4872 -5010"/>
                              <a:gd name="T135" fmla="*/ -4872 h 3378"/>
                              <a:gd name="T136" fmla="+- 0 6119 2734"/>
                              <a:gd name="T137" fmla="*/ T136 w 7905"/>
                              <a:gd name="T138" fmla="+- 0 -4830 -5010"/>
                              <a:gd name="T139" fmla="*/ -4830 h 3378"/>
                              <a:gd name="T140" fmla="+- 0 6278 2734"/>
                              <a:gd name="T141" fmla="*/ T140 w 7905"/>
                              <a:gd name="T142" fmla="+- 0 -4790 -5010"/>
                              <a:gd name="T143" fmla="*/ -4790 h 3378"/>
                              <a:gd name="T144" fmla="+- 0 6427 2734"/>
                              <a:gd name="T145" fmla="*/ T144 w 7905"/>
                              <a:gd name="T146" fmla="+- 0 -4755 -5010"/>
                              <a:gd name="T147" fmla="*/ -4755 h 3378"/>
                              <a:gd name="T148" fmla="+- 0 6564 2734"/>
                              <a:gd name="T149" fmla="*/ T148 w 7905"/>
                              <a:gd name="T150" fmla="+- 0 -4726 -5010"/>
                              <a:gd name="T151" fmla="*/ -4726 h 3378"/>
                              <a:gd name="T152" fmla="+- 0 6803 2734"/>
                              <a:gd name="T153" fmla="*/ T152 w 7905"/>
                              <a:gd name="T154" fmla="+- 0 -4693 -5010"/>
                              <a:gd name="T155" fmla="*/ -4693 h 3378"/>
                              <a:gd name="T156" fmla="+- 0 7003 2734"/>
                              <a:gd name="T157" fmla="*/ T156 w 7905"/>
                              <a:gd name="T158" fmla="+- 0 -4669 -5010"/>
                              <a:gd name="T159" fmla="*/ -4669 h 3378"/>
                              <a:gd name="T160" fmla="+- 0 7168 2734"/>
                              <a:gd name="T161" fmla="*/ T160 w 7905"/>
                              <a:gd name="T162" fmla="+- 0 -4649 -5010"/>
                              <a:gd name="T163" fmla="*/ -4649 h 3378"/>
                              <a:gd name="T164" fmla="+- 0 7313 2734"/>
                              <a:gd name="T165" fmla="*/ T164 w 7905"/>
                              <a:gd name="T166" fmla="+- 0 -4632 -5010"/>
                              <a:gd name="T167" fmla="*/ -4632 h 3378"/>
                              <a:gd name="T168" fmla="+- 0 7451 2734"/>
                              <a:gd name="T169" fmla="*/ T168 w 7905"/>
                              <a:gd name="T170" fmla="+- 0 -4616 -5010"/>
                              <a:gd name="T171" fmla="*/ -4616 h 3378"/>
                              <a:gd name="T172" fmla="+- 0 7595 2734"/>
                              <a:gd name="T173" fmla="*/ T172 w 7905"/>
                              <a:gd name="T174" fmla="+- 0 -4599 -5010"/>
                              <a:gd name="T175" fmla="*/ -4599 h 3378"/>
                              <a:gd name="T176" fmla="+- 0 7754 2734"/>
                              <a:gd name="T177" fmla="*/ T176 w 7905"/>
                              <a:gd name="T178" fmla="+- 0 -4580 -5010"/>
                              <a:gd name="T179" fmla="*/ -4580 h 3378"/>
                              <a:gd name="T180" fmla="+- 0 7898 2734"/>
                              <a:gd name="T181" fmla="*/ T180 w 7905"/>
                              <a:gd name="T182" fmla="+- 0 -4563 -5010"/>
                              <a:gd name="T183" fmla="*/ -4563 h 3378"/>
                              <a:gd name="T184" fmla="+- 0 8036 2734"/>
                              <a:gd name="T185" fmla="*/ T184 w 7905"/>
                              <a:gd name="T186" fmla="+- 0 -4546 -5010"/>
                              <a:gd name="T187" fmla="*/ -4546 h 3378"/>
                              <a:gd name="T188" fmla="+- 0 8181 2734"/>
                              <a:gd name="T189" fmla="*/ T188 w 7905"/>
                              <a:gd name="T190" fmla="+- 0 -4529 -5010"/>
                              <a:gd name="T191" fmla="*/ -4529 h 3378"/>
                              <a:gd name="T192" fmla="+- 0 8346 2734"/>
                              <a:gd name="T193" fmla="*/ T192 w 7905"/>
                              <a:gd name="T194" fmla="+- 0 -4510 -5010"/>
                              <a:gd name="T195" fmla="*/ -4510 h 3378"/>
                              <a:gd name="T196" fmla="+- 0 8546 2734"/>
                              <a:gd name="T197" fmla="*/ T196 w 7905"/>
                              <a:gd name="T198" fmla="+- 0 -4486 -5010"/>
                              <a:gd name="T199" fmla="*/ -4486 h 3378"/>
                              <a:gd name="T200" fmla="+- 0 8723 2734"/>
                              <a:gd name="T201" fmla="*/ T200 w 7905"/>
                              <a:gd name="T202" fmla="+- 0 -4465 -5010"/>
                              <a:gd name="T203" fmla="*/ -4465 h 3378"/>
                              <a:gd name="T204" fmla="+- 0 8854 2734"/>
                              <a:gd name="T205" fmla="*/ T204 w 7905"/>
                              <a:gd name="T206" fmla="+- 0 -4449 -5010"/>
                              <a:gd name="T207" fmla="*/ -4449 h 3378"/>
                              <a:gd name="T208" fmla="+- 0 8995 2734"/>
                              <a:gd name="T209" fmla="*/ T208 w 7905"/>
                              <a:gd name="T210" fmla="+- 0 -4433 -5010"/>
                              <a:gd name="T211" fmla="*/ -4433 h 3378"/>
                              <a:gd name="T212" fmla="+- 0 9144 2734"/>
                              <a:gd name="T213" fmla="*/ T212 w 7905"/>
                              <a:gd name="T214" fmla="+- 0 -4415 -5010"/>
                              <a:gd name="T215" fmla="*/ -4415 h 3378"/>
                              <a:gd name="T216" fmla="+- 0 9301 2734"/>
                              <a:gd name="T217" fmla="*/ T216 w 7905"/>
                              <a:gd name="T218" fmla="+- 0 -4396 -5010"/>
                              <a:gd name="T219" fmla="*/ -4396 h 3378"/>
                              <a:gd name="T220" fmla="+- 0 9464 2734"/>
                              <a:gd name="T221" fmla="*/ T220 w 7905"/>
                              <a:gd name="T222" fmla="+- 0 -4377 -5010"/>
                              <a:gd name="T223" fmla="*/ -4377 h 3378"/>
                              <a:gd name="T224" fmla="+- 0 9631 2734"/>
                              <a:gd name="T225" fmla="*/ T224 w 7905"/>
                              <a:gd name="T226" fmla="+- 0 -4357 -5010"/>
                              <a:gd name="T227" fmla="*/ -4357 h 3378"/>
                              <a:gd name="T228" fmla="+- 0 9801 2734"/>
                              <a:gd name="T229" fmla="*/ T228 w 7905"/>
                              <a:gd name="T230" fmla="+- 0 -4337 -5010"/>
                              <a:gd name="T231" fmla="*/ -4337 h 3378"/>
                              <a:gd name="T232" fmla="+- 0 9972 2734"/>
                              <a:gd name="T233" fmla="*/ T232 w 7905"/>
                              <a:gd name="T234" fmla="+- 0 -4317 -5010"/>
                              <a:gd name="T235" fmla="*/ -4317 h 3378"/>
                              <a:gd name="T236" fmla="+- 0 10143 2734"/>
                              <a:gd name="T237" fmla="*/ T236 w 7905"/>
                              <a:gd name="T238" fmla="+- 0 -4296 -5010"/>
                              <a:gd name="T239" fmla="*/ -4296 h 3378"/>
                              <a:gd name="T240" fmla="+- 0 10312 2734"/>
                              <a:gd name="T241" fmla="*/ T240 w 7905"/>
                              <a:gd name="T242" fmla="+- 0 -4276 -5010"/>
                              <a:gd name="T243" fmla="*/ -4276 h 3378"/>
                              <a:gd name="T244" fmla="+- 0 10478 2734"/>
                              <a:gd name="T245" fmla="*/ T244 w 7905"/>
                              <a:gd name="T246" fmla="+- 0 -4257 -5010"/>
                              <a:gd name="T247" fmla="*/ -4257 h 3378"/>
                              <a:gd name="T248" fmla="+- 0 10639 2734"/>
                              <a:gd name="T249" fmla="*/ T248 w 7905"/>
                              <a:gd name="T250" fmla="+- 0 -4238 -5010"/>
                              <a:gd name="T251" fmla="*/ -4238 h 3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905" h="3378">
                                <a:moveTo>
                                  <a:pt x="0" y="3377"/>
                                </a:moveTo>
                                <a:lnTo>
                                  <a:pt x="15" y="3301"/>
                                </a:lnTo>
                                <a:lnTo>
                                  <a:pt x="29" y="3232"/>
                                </a:lnTo>
                                <a:lnTo>
                                  <a:pt x="43" y="3159"/>
                                </a:lnTo>
                                <a:lnTo>
                                  <a:pt x="60" y="3073"/>
                                </a:lnTo>
                                <a:lnTo>
                                  <a:pt x="82" y="2965"/>
                                </a:lnTo>
                                <a:lnTo>
                                  <a:pt x="94" y="2903"/>
                                </a:lnTo>
                                <a:lnTo>
                                  <a:pt x="106" y="2831"/>
                                </a:lnTo>
                                <a:lnTo>
                                  <a:pt x="119" y="2751"/>
                                </a:lnTo>
                                <a:lnTo>
                                  <a:pt x="133" y="2667"/>
                                </a:lnTo>
                                <a:lnTo>
                                  <a:pt x="147" y="2580"/>
                                </a:lnTo>
                                <a:lnTo>
                                  <a:pt x="162" y="2493"/>
                                </a:lnTo>
                                <a:lnTo>
                                  <a:pt x="177" y="2408"/>
                                </a:lnTo>
                                <a:lnTo>
                                  <a:pt x="194" y="2328"/>
                                </a:lnTo>
                                <a:lnTo>
                                  <a:pt x="211" y="2255"/>
                                </a:lnTo>
                                <a:lnTo>
                                  <a:pt x="229" y="2191"/>
                                </a:lnTo>
                                <a:lnTo>
                                  <a:pt x="285" y="2078"/>
                                </a:lnTo>
                                <a:lnTo>
                                  <a:pt x="379" y="2027"/>
                                </a:lnTo>
                                <a:lnTo>
                                  <a:pt x="435" y="2011"/>
                                </a:lnTo>
                                <a:lnTo>
                                  <a:pt x="494" y="1983"/>
                                </a:lnTo>
                                <a:lnTo>
                                  <a:pt x="534" y="1962"/>
                                </a:lnTo>
                                <a:lnTo>
                                  <a:pt x="584" y="1942"/>
                                </a:lnTo>
                                <a:lnTo>
                                  <a:pt x="642" y="1919"/>
                                </a:lnTo>
                                <a:lnTo>
                                  <a:pt x="707" y="1891"/>
                                </a:lnTo>
                                <a:lnTo>
                                  <a:pt x="777" y="1855"/>
                                </a:lnTo>
                                <a:lnTo>
                                  <a:pt x="848" y="1807"/>
                                </a:lnTo>
                                <a:lnTo>
                                  <a:pt x="919" y="1746"/>
                                </a:lnTo>
                                <a:lnTo>
                                  <a:pt x="988" y="1669"/>
                                </a:lnTo>
                                <a:lnTo>
                                  <a:pt x="1047" y="1579"/>
                                </a:lnTo>
                                <a:lnTo>
                                  <a:pt x="1077" y="1525"/>
                                </a:lnTo>
                                <a:lnTo>
                                  <a:pt x="1108" y="1466"/>
                                </a:lnTo>
                                <a:lnTo>
                                  <a:pt x="1138" y="1402"/>
                                </a:lnTo>
                                <a:lnTo>
                                  <a:pt x="1169" y="1334"/>
                                </a:lnTo>
                                <a:lnTo>
                                  <a:pt x="1201" y="1262"/>
                                </a:lnTo>
                                <a:lnTo>
                                  <a:pt x="1233" y="1188"/>
                                </a:lnTo>
                                <a:lnTo>
                                  <a:pt x="1266" y="1111"/>
                                </a:lnTo>
                                <a:lnTo>
                                  <a:pt x="1300" y="1033"/>
                                </a:lnTo>
                                <a:lnTo>
                                  <a:pt x="1335" y="954"/>
                                </a:lnTo>
                                <a:lnTo>
                                  <a:pt x="1371" y="874"/>
                                </a:lnTo>
                                <a:lnTo>
                                  <a:pt x="1408" y="795"/>
                                </a:lnTo>
                                <a:lnTo>
                                  <a:pt x="1446" y="716"/>
                                </a:lnTo>
                                <a:lnTo>
                                  <a:pt x="1486" y="638"/>
                                </a:lnTo>
                                <a:lnTo>
                                  <a:pt x="1527" y="563"/>
                                </a:lnTo>
                                <a:lnTo>
                                  <a:pt x="1570" y="490"/>
                                </a:lnTo>
                                <a:lnTo>
                                  <a:pt x="1614" y="420"/>
                                </a:lnTo>
                                <a:lnTo>
                                  <a:pt x="1660" y="354"/>
                                </a:lnTo>
                                <a:lnTo>
                                  <a:pt x="1707" y="292"/>
                                </a:lnTo>
                                <a:lnTo>
                                  <a:pt x="1757" y="235"/>
                                </a:lnTo>
                                <a:lnTo>
                                  <a:pt x="1809" y="184"/>
                                </a:lnTo>
                                <a:lnTo>
                                  <a:pt x="1862" y="138"/>
                                </a:lnTo>
                                <a:lnTo>
                                  <a:pt x="1918" y="100"/>
                                </a:lnTo>
                                <a:lnTo>
                                  <a:pt x="1976" y="69"/>
                                </a:lnTo>
                                <a:lnTo>
                                  <a:pt x="2035" y="45"/>
                                </a:lnTo>
                                <a:lnTo>
                                  <a:pt x="2099" y="27"/>
                                </a:lnTo>
                                <a:lnTo>
                                  <a:pt x="2165" y="14"/>
                                </a:lnTo>
                                <a:lnTo>
                                  <a:pt x="2236" y="5"/>
                                </a:lnTo>
                                <a:lnTo>
                                  <a:pt x="2309" y="0"/>
                                </a:lnTo>
                                <a:lnTo>
                                  <a:pt x="2385" y="0"/>
                                </a:lnTo>
                                <a:lnTo>
                                  <a:pt x="2463" y="3"/>
                                </a:lnTo>
                                <a:lnTo>
                                  <a:pt x="2544" y="9"/>
                                </a:lnTo>
                                <a:lnTo>
                                  <a:pt x="2626" y="19"/>
                                </a:lnTo>
                                <a:lnTo>
                                  <a:pt x="2709" y="31"/>
                                </a:lnTo>
                                <a:lnTo>
                                  <a:pt x="2794" y="45"/>
                                </a:lnTo>
                                <a:lnTo>
                                  <a:pt x="2879" y="61"/>
                                </a:lnTo>
                                <a:lnTo>
                                  <a:pt x="2964" y="79"/>
                                </a:lnTo>
                                <a:lnTo>
                                  <a:pt x="3050" y="98"/>
                                </a:lnTo>
                                <a:lnTo>
                                  <a:pt x="3135" y="118"/>
                                </a:lnTo>
                                <a:lnTo>
                                  <a:pt x="3219" y="138"/>
                                </a:lnTo>
                                <a:lnTo>
                                  <a:pt x="3303" y="159"/>
                                </a:lnTo>
                                <a:lnTo>
                                  <a:pt x="3385" y="180"/>
                                </a:lnTo>
                                <a:lnTo>
                                  <a:pt x="3465" y="200"/>
                                </a:lnTo>
                                <a:lnTo>
                                  <a:pt x="3544" y="220"/>
                                </a:lnTo>
                                <a:lnTo>
                                  <a:pt x="3620" y="238"/>
                                </a:lnTo>
                                <a:lnTo>
                                  <a:pt x="3693" y="255"/>
                                </a:lnTo>
                                <a:lnTo>
                                  <a:pt x="3763" y="271"/>
                                </a:lnTo>
                                <a:lnTo>
                                  <a:pt x="3830" y="284"/>
                                </a:lnTo>
                                <a:lnTo>
                                  <a:pt x="3893" y="295"/>
                                </a:lnTo>
                                <a:lnTo>
                                  <a:pt x="4069" y="317"/>
                                </a:lnTo>
                                <a:lnTo>
                                  <a:pt x="4174" y="330"/>
                                </a:lnTo>
                                <a:lnTo>
                                  <a:pt x="4269" y="341"/>
                                </a:lnTo>
                                <a:lnTo>
                                  <a:pt x="4355" y="351"/>
                                </a:lnTo>
                                <a:lnTo>
                                  <a:pt x="4434" y="361"/>
                                </a:lnTo>
                                <a:lnTo>
                                  <a:pt x="4508" y="369"/>
                                </a:lnTo>
                                <a:lnTo>
                                  <a:pt x="4579" y="378"/>
                                </a:lnTo>
                                <a:lnTo>
                                  <a:pt x="4648" y="386"/>
                                </a:lnTo>
                                <a:lnTo>
                                  <a:pt x="4717" y="394"/>
                                </a:lnTo>
                                <a:lnTo>
                                  <a:pt x="4787" y="402"/>
                                </a:lnTo>
                                <a:lnTo>
                                  <a:pt x="4861" y="411"/>
                                </a:lnTo>
                                <a:lnTo>
                                  <a:pt x="4940" y="421"/>
                                </a:lnTo>
                                <a:lnTo>
                                  <a:pt x="5020" y="430"/>
                                </a:lnTo>
                                <a:lnTo>
                                  <a:pt x="5094" y="439"/>
                                </a:lnTo>
                                <a:lnTo>
                                  <a:pt x="5164" y="447"/>
                                </a:lnTo>
                                <a:lnTo>
                                  <a:pt x="5233" y="455"/>
                                </a:lnTo>
                                <a:lnTo>
                                  <a:pt x="5302" y="464"/>
                                </a:lnTo>
                                <a:lnTo>
                                  <a:pt x="5373" y="472"/>
                                </a:lnTo>
                                <a:lnTo>
                                  <a:pt x="5447" y="481"/>
                                </a:lnTo>
                                <a:lnTo>
                                  <a:pt x="5526" y="490"/>
                                </a:lnTo>
                                <a:lnTo>
                                  <a:pt x="5612" y="500"/>
                                </a:lnTo>
                                <a:lnTo>
                                  <a:pt x="5707" y="512"/>
                                </a:lnTo>
                                <a:lnTo>
                                  <a:pt x="5812" y="524"/>
                                </a:lnTo>
                                <a:lnTo>
                                  <a:pt x="5929" y="538"/>
                                </a:lnTo>
                                <a:lnTo>
                                  <a:pt x="5989" y="545"/>
                                </a:lnTo>
                                <a:lnTo>
                                  <a:pt x="6053" y="553"/>
                                </a:lnTo>
                                <a:lnTo>
                                  <a:pt x="6120" y="561"/>
                                </a:lnTo>
                                <a:lnTo>
                                  <a:pt x="6189" y="569"/>
                                </a:lnTo>
                                <a:lnTo>
                                  <a:pt x="6261" y="577"/>
                                </a:lnTo>
                                <a:lnTo>
                                  <a:pt x="6334" y="586"/>
                                </a:lnTo>
                                <a:lnTo>
                                  <a:pt x="6410" y="595"/>
                                </a:lnTo>
                                <a:lnTo>
                                  <a:pt x="6488" y="604"/>
                                </a:lnTo>
                                <a:lnTo>
                                  <a:pt x="6567" y="614"/>
                                </a:lnTo>
                                <a:lnTo>
                                  <a:pt x="6648" y="623"/>
                                </a:lnTo>
                                <a:lnTo>
                                  <a:pt x="6730" y="633"/>
                                </a:lnTo>
                                <a:lnTo>
                                  <a:pt x="6813" y="643"/>
                                </a:lnTo>
                                <a:lnTo>
                                  <a:pt x="6897" y="653"/>
                                </a:lnTo>
                                <a:lnTo>
                                  <a:pt x="6982" y="663"/>
                                </a:lnTo>
                                <a:lnTo>
                                  <a:pt x="7067" y="673"/>
                                </a:lnTo>
                                <a:lnTo>
                                  <a:pt x="7152" y="683"/>
                                </a:lnTo>
                                <a:lnTo>
                                  <a:pt x="7238" y="693"/>
                                </a:lnTo>
                                <a:lnTo>
                                  <a:pt x="7324" y="703"/>
                                </a:lnTo>
                                <a:lnTo>
                                  <a:pt x="7409" y="714"/>
                                </a:lnTo>
                                <a:lnTo>
                                  <a:pt x="7494" y="724"/>
                                </a:lnTo>
                                <a:lnTo>
                                  <a:pt x="7578" y="734"/>
                                </a:lnTo>
                                <a:lnTo>
                                  <a:pt x="7661" y="744"/>
                                </a:lnTo>
                                <a:lnTo>
                                  <a:pt x="7744" y="753"/>
                                </a:lnTo>
                                <a:lnTo>
                                  <a:pt x="7825" y="763"/>
                                </a:lnTo>
                                <a:lnTo>
                                  <a:pt x="7905" y="772"/>
                                </a:lnTo>
                              </a:path>
                            </a:pathLst>
                          </a:custGeom>
                          <a:noFill/>
                          <a:ln w="3175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27"/>
                        <wps:cNvSpPr>
                          <a:spLocks/>
                        </wps:cNvSpPr>
                        <wps:spPr bwMode="auto">
                          <a:xfrm>
                            <a:off x="2733" y="-2814"/>
                            <a:ext cx="7905" cy="1181"/>
                          </a:xfrm>
                          <a:custGeom>
                            <a:avLst/>
                            <a:gdLst>
                              <a:gd name="T0" fmla="+- 0 2753 2734"/>
                              <a:gd name="T1" fmla="*/ T0 w 7905"/>
                              <a:gd name="T2" fmla="+- 0 -1675 -2814"/>
                              <a:gd name="T3" fmla="*/ -1675 h 1181"/>
                              <a:gd name="T4" fmla="+- 0 2790 2734"/>
                              <a:gd name="T5" fmla="*/ T4 w 7905"/>
                              <a:gd name="T6" fmla="+- 0 -1759 -2814"/>
                              <a:gd name="T7" fmla="*/ -1759 h 1181"/>
                              <a:gd name="T8" fmla="+- 0 2843 2734"/>
                              <a:gd name="T9" fmla="*/ T8 w 7905"/>
                              <a:gd name="T10" fmla="+- 0 -1886 -2814"/>
                              <a:gd name="T11" fmla="*/ -1886 h 1181"/>
                              <a:gd name="T12" fmla="+- 0 2905 2734"/>
                              <a:gd name="T13" fmla="*/ T12 w 7905"/>
                              <a:gd name="T14" fmla="+- 0 -2056 -2814"/>
                              <a:gd name="T15" fmla="*/ -2056 h 1181"/>
                              <a:gd name="T16" fmla="+- 0 2981 2734"/>
                              <a:gd name="T17" fmla="*/ T16 w 7905"/>
                              <a:gd name="T18" fmla="+- 0 -2188 -2814"/>
                              <a:gd name="T19" fmla="*/ -2188 h 1181"/>
                              <a:gd name="T20" fmla="+- 0 3084 2734"/>
                              <a:gd name="T21" fmla="*/ T20 w 7905"/>
                              <a:gd name="T22" fmla="+- 0 -2223 -2814"/>
                              <a:gd name="T23" fmla="*/ -2223 h 1181"/>
                              <a:gd name="T24" fmla="+- 0 3228 2734"/>
                              <a:gd name="T25" fmla="*/ T24 w 7905"/>
                              <a:gd name="T26" fmla="+- 0 -2220 -2814"/>
                              <a:gd name="T27" fmla="*/ -2220 h 1181"/>
                              <a:gd name="T28" fmla="+- 0 3356 2734"/>
                              <a:gd name="T29" fmla="*/ T28 w 7905"/>
                              <a:gd name="T30" fmla="+- 0 -2223 -2814"/>
                              <a:gd name="T31" fmla="*/ -2223 h 1181"/>
                              <a:gd name="T32" fmla="+- 0 3517 2734"/>
                              <a:gd name="T33" fmla="*/ T32 w 7905"/>
                              <a:gd name="T34" fmla="+- 0 -2230 -2814"/>
                              <a:gd name="T35" fmla="*/ -2230 h 1181"/>
                              <a:gd name="T36" fmla="+- 0 3722 2734"/>
                              <a:gd name="T37" fmla="*/ T36 w 7905"/>
                              <a:gd name="T38" fmla="+- 0 -2283 -2814"/>
                              <a:gd name="T39" fmla="*/ -2283 h 1181"/>
                              <a:gd name="T40" fmla="+- 0 3872 2734"/>
                              <a:gd name="T41" fmla="*/ T40 w 7905"/>
                              <a:gd name="T42" fmla="+- 0 -2367 -2814"/>
                              <a:gd name="T43" fmla="*/ -2367 h 1181"/>
                              <a:gd name="T44" fmla="+- 0 3978 2734"/>
                              <a:gd name="T45" fmla="*/ T44 w 7905"/>
                              <a:gd name="T46" fmla="+- 0 -2445 -2814"/>
                              <a:gd name="T47" fmla="*/ -2445 h 1181"/>
                              <a:gd name="T48" fmla="+- 0 4093 2734"/>
                              <a:gd name="T49" fmla="*/ T48 w 7905"/>
                              <a:gd name="T50" fmla="+- 0 -2530 -2814"/>
                              <a:gd name="T51" fmla="*/ -2530 h 1181"/>
                              <a:gd name="T52" fmla="+- 0 4220 2734"/>
                              <a:gd name="T53" fmla="*/ T52 w 7905"/>
                              <a:gd name="T54" fmla="+- 0 -2616 -2814"/>
                              <a:gd name="T55" fmla="*/ -2616 h 1181"/>
                              <a:gd name="T56" fmla="+- 0 4363 2734"/>
                              <a:gd name="T57" fmla="*/ T56 w 7905"/>
                              <a:gd name="T58" fmla="+- 0 -2694 -2814"/>
                              <a:gd name="T59" fmla="*/ -2694 h 1181"/>
                              <a:gd name="T60" fmla="+- 0 4525 2734"/>
                              <a:gd name="T61" fmla="*/ T60 w 7905"/>
                              <a:gd name="T62" fmla="+- 0 -2758 -2814"/>
                              <a:gd name="T63" fmla="*/ -2758 h 1181"/>
                              <a:gd name="T64" fmla="+- 0 4710 2734"/>
                              <a:gd name="T65" fmla="*/ T64 w 7905"/>
                              <a:gd name="T66" fmla="+- 0 -2798 -2814"/>
                              <a:gd name="T67" fmla="*/ -2798 h 1181"/>
                              <a:gd name="T68" fmla="+- 0 4838 2734"/>
                              <a:gd name="T69" fmla="*/ T68 w 7905"/>
                              <a:gd name="T70" fmla="+- 0 -2810 -2814"/>
                              <a:gd name="T71" fmla="*/ -2810 h 1181"/>
                              <a:gd name="T72" fmla="+- 0 4981 2734"/>
                              <a:gd name="T73" fmla="*/ T72 w 7905"/>
                              <a:gd name="T74" fmla="+- 0 -2814 -2814"/>
                              <a:gd name="T75" fmla="*/ -2814 h 1181"/>
                              <a:gd name="T76" fmla="+- 0 5138 2734"/>
                              <a:gd name="T77" fmla="*/ T76 w 7905"/>
                              <a:gd name="T78" fmla="+- 0 -2812 -2814"/>
                              <a:gd name="T79" fmla="*/ -2812 h 1181"/>
                              <a:gd name="T80" fmla="+- 0 5304 2734"/>
                              <a:gd name="T81" fmla="*/ T80 w 7905"/>
                              <a:gd name="T82" fmla="+- 0 -2804 -2814"/>
                              <a:gd name="T83" fmla="*/ -2804 h 1181"/>
                              <a:gd name="T84" fmla="+- 0 5477 2734"/>
                              <a:gd name="T85" fmla="*/ T84 w 7905"/>
                              <a:gd name="T86" fmla="+- 0 -2793 -2814"/>
                              <a:gd name="T87" fmla="*/ -2793 h 1181"/>
                              <a:gd name="T88" fmla="+- 0 5654 2734"/>
                              <a:gd name="T89" fmla="*/ T88 w 7905"/>
                              <a:gd name="T90" fmla="+- 0 -2778 -2814"/>
                              <a:gd name="T91" fmla="*/ -2778 h 1181"/>
                              <a:gd name="T92" fmla="+- 0 5831 2734"/>
                              <a:gd name="T93" fmla="*/ T92 w 7905"/>
                              <a:gd name="T94" fmla="+- 0 -2761 -2814"/>
                              <a:gd name="T95" fmla="*/ -2761 h 1181"/>
                              <a:gd name="T96" fmla="+- 0 6007 2734"/>
                              <a:gd name="T97" fmla="*/ T96 w 7905"/>
                              <a:gd name="T98" fmla="+- 0 -2743 -2814"/>
                              <a:gd name="T99" fmla="*/ -2743 h 1181"/>
                              <a:gd name="T100" fmla="+- 0 6177 2734"/>
                              <a:gd name="T101" fmla="*/ T100 w 7905"/>
                              <a:gd name="T102" fmla="+- 0 -2725 -2814"/>
                              <a:gd name="T103" fmla="*/ -2725 h 1181"/>
                              <a:gd name="T104" fmla="+- 0 6339 2734"/>
                              <a:gd name="T105" fmla="*/ T104 w 7905"/>
                              <a:gd name="T106" fmla="+- 0 -2708 -2814"/>
                              <a:gd name="T107" fmla="*/ -2708 h 1181"/>
                              <a:gd name="T108" fmla="+- 0 6489 2734"/>
                              <a:gd name="T109" fmla="*/ T108 w 7905"/>
                              <a:gd name="T110" fmla="+- 0 -2693 -2814"/>
                              <a:gd name="T111" fmla="*/ -2693 h 1181"/>
                              <a:gd name="T112" fmla="+- 0 6625 2734"/>
                              <a:gd name="T113" fmla="*/ T112 w 7905"/>
                              <a:gd name="T114" fmla="+- 0 -2682 -2814"/>
                              <a:gd name="T115" fmla="*/ -2682 h 1181"/>
                              <a:gd name="T116" fmla="+- 0 6803 2734"/>
                              <a:gd name="T117" fmla="*/ T116 w 7905"/>
                              <a:gd name="T118" fmla="+- 0 -2671 -2814"/>
                              <a:gd name="T119" fmla="*/ -2671 h 1181"/>
                              <a:gd name="T120" fmla="+- 0 7003 2734"/>
                              <a:gd name="T121" fmla="*/ T120 w 7905"/>
                              <a:gd name="T122" fmla="+- 0 -2659 -2814"/>
                              <a:gd name="T123" fmla="*/ -2659 h 1181"/>
                              <a:gd name="T124" fmla="+- 0 7168 2734"/>
                              <a:gd name="T125" fmla="*/ T124 w 7905"/>
                              <a:gd name="T126" fmla="+- 0 -2648 -2814"/>
                              <a:gd name="T127" fmla="*/ -2648 h 1181"/>
                              <a:gd name="T128" fmla="+- 0 7313 2734"/>
                              <a:gd name="T129" fmla="*/ T128 w 7905"/>
                              <a:gd name="T130" fmla="+- 0 -2640 -2814"/>
                              <a:gd name="T131" fmla="*/ -2640 h 1181"/>
                              <a:gd name="T132" fmla="+- 0 7451 2734"/>
                              <a:gd name="T133" fmla="*/ T132 w 7905"/>
                              <a:gd name="T134" fmla="+- 0 -2631 -2814"/>
                              <a:gd name="T135" fmla="*/ -2631 h 1181"/>
                              <a:gd name="T136" fmla="+- 0 7595 2734"/>
                              <a:gd name="T137" fmla="*/ T136 w 7905"/>
                              <a:gd name="T138" fmla="+- 0 -2622 -2814"/>
                              <a:gd name="T139" fmla="*/ -2622 h 1181"/>
                              <a:gd name="T140" fmla="+- 0 7754 2734"/>
                              <a:gd name="T141" fmla="*/ T140 w 7905"/>
                              <a:gd name="T142" fmla="+- 0 -2613 -2814"/>
                              <a:gd name="T143" fmla="*/ -2613 h 1181"/>
                              <a:gd name="T144" fmla="+- 0 7898 2734"/>
                              <a:gd name="T145" fmla="*/ T144 w 7905"/>
                              <a:gd name="T146" fmla="+- 0 -2604 -2814"/>
                              <a:gd name="T147" fmla="*/ -2604 h 1181"/>
                              <a:gd name="T148" fmla="+- 0 8036 2734"/>
                              <a:gd name="T149" fmla="*/ T148 w 7905"/>
                              <a:gd name="T150" fmla="+- 0 -2596 -2814"/>
                              <a:gd name="T151" fmla="*/ -2596 h 1181"/>
                              <a:gd name="T152" fmla="+- 0 8181 2734"/>
                              <a:gd name="T153" fmla="*/ T152 w 7905"/>
                              <a:gd name="T154" fmla="+- 0 -2587 -2814"/>
                              <a:gd name="T155" fmla="*/ -2587 h 1181"/>
                              <a:gd name="T156" fmla="+- 0 8346 2734"/>
                              <a:gd name="T157" fmla="*/ T156 w 7905"/>
                              <a:gd name="T158" fmla="+- 0 -2577 -2814"/>
                              <a:gd name="T159" fmla="*/ -2577 h 1181"/>
                              <a:gd name="T160" fmla="+- 0 8546 2734"/>
                              <a:gd name="T161" fmla="*/ T160 w 7905"/>
                              <a:gd name="T162" fmla="+- 0 -2565 -2814"/>
                              <a:gd name="T163" fmla="*/ -2565 h 1181"/>
                              <a:gd name="T164" fmla="+- 0 8723 2734"/>
                              <a:gd name="T165" fmla="*/ T164 w 7905"/>
                              <a:gd name="T166" fmla="+- 0 -2554 -2814"/>
                              <a:gd name="T167" fmla="*/ -2554 h 1181"/>
                              <a:gd name="T168" fmla="+- 0 8854 2734"/>
                              <a:gd name="T169" fmla="*/ T168 w 7905"/>
                              <a:gd name="T170" fmla="+- 0 -2546 -2814"/>
                              <a:gd name="T171" fmla="*/ -2546 h 1181"/>
                              <a:gd name="T172" fmla="+- 0 8995 2734"/>
                              <a:gd name="T173" fmla="*/ T172 w 7905"/>
                              <a:gd name="T174" fmla="+- 0 -2537 -2814"/>
                              <a:gd name="T175" fmla="*/ -2537 h 1181"/>
                              <a:gd name="T176" fmla="+- 0 9144 2734"/>
                              <a:gd name="T177" fmla="*/ T176 w 7905"/>
                              <a:gd name="T178" fmla="+- 0 -2528 -2814"/>
                              <a:gd name="T179" fmla="*/ -2528 h 1181"/>
                              <a:gd name="T180" fmla="+- 0 9301 2734"/>
                              <a:gd name="T181" fmla="*/ T180 w 7905"/>
                              <a:gd name="T182" fmla="+- 0 -2518 -2814"/>
                              <a:gd name="T183" fmla="*/ -2518 h 1181"/>
                              <a:gd name="T184" fmla="+- 0 9464 2734"/>
                              <a:gd name="T185" fmla="*/ T184 w 7905"/>
                              <a:gd name="T186" fmla="+- 0 -2508 -2814"/>
                              <a:gd name="T187" fmla="*/ -2508 h 1181"/>
                              <a:gd name="T188" fmla="+- 0 9631 2734"/>
                              <a:gd name="T189" fmla="*/ T188 w 7905"/>
                              <a:gd name="T190" fmla="+- 0 -2498 -2814"/>
                              <a:gd name="T191" fmla="*/ -2498 h 1181"/>
                              <a:gd name="T192" fmla="+- 0 9801 2734"/>
                              <a:gd name="T193" fmla="*/ T192 w 7905"/>
                              <a:gd name="T194" fmla="+- 0 -2488 -2814"/>
                              <a:gd name="T195" fmla="*/ -2488 h 1181"/>
                              <a:gd name="T196" fmla="+- 0 9972 2734"/>
                              <a:gd name="T197" fmla="*/ T196 w 7905"/>
                              <a:gd name="T198" fmla="+- 0 -2477 -2814"/>
                              <a:gd name="T199" fmla="*/ -2477 h 1181"/>
                              <a:gd name="T200" fmla="+- 0 10143 2734"/>
                              <a:gd name="T201" fmla="*/ T200 w 7905"/>
                              <a:gd name="T202" fmla="+- 0 -2467 -2814"/>
                              <a:gd name="T203" fmla="*/ -2467 h 1181"/>
                              <a:gd name="T204" fmla="+- 0 10312 2734"/>
                              <a:gd name="T205" fmla="*/ T204 w 7905"/>
                              <a:gd name="T206" fmla="+- 0 -2457 -2814"/>
                              <a:gd name="T207" fmla="*/ -2457 h 1181"/>
                              <a:gd name="T208" fmla="+- 0 10478 2734"/>
                              <a:gd name="T209" fmla="*/ T208 w 7905"/>
                              <a:gd name="T210" fmla="+- 0 -2446 -2814"/>
                              <a:gd name="T211" fmla="*/ -2446 h 1181"/>
                              <a:gd name="T212" fmla="+- 0 10639 2734"/>
                              <a:gd name="T213" fmla="*/ T212 w 7905"/>
                              <a:gd name="T214" fmla="+- 0 -2437 -2814"/>
                              <a:gd name="T215" fmla="*/ -2437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905" h="1181">
                                <a:moveTo>
                                  <a:pt x="0" y="1181"/>
                                </a:moveTo>
                                <a:lnTo>
                                  <a:pt x="19" y="1139"/>
                                </a:lnTo>
                                <a:lnTo>
                                  <a:pt x="36" y="1100"/>
                                </a:lnTo>
                                <a:lnTo>
                                  <a:pt x="56" y="1055"/>
                                </a:lnTo>
                                <a:lnTo>
                                  <a:pt x="82" y="996"/>
                                </a:lnTo>
                                <a:lnTo>
                                  <a:pt x="109" y="928"/>
                                </a:lnTo>
                                <a:lnTo>
                                  <a:pt x="138" y="845"/>
                                </a:lnTo>
                                <a:lnTo>
                                  <a:pt x="171" y="758"/>
                                </a:lnTo>
                                <a:lnTo>
                                  <a:pt x="207" y="681"/>
                                </a:lnTo>
                                <a:lnTo>
                                  <a:pt x="247" y="626"/>
                                </a:lnTo>
                                <a:lnTo>
                                  <a:pt x="297" y="595"/>
                                </a:lnTo>
                                <a:lnTo>
                                  <a:pt x="350" y="591"/>
                                </a:lnTo>
                                <a:lnTo>
                                  <a:pt x="413" y="596"/>
                                </a:lnTo>
                                <a:lnTo>
                                  <a:pt x="494" y="594"/>
                                </a:lnTo>
                                <a:lnTo>
                                  <a:pt x="555" y="590"/>
                                </a:lnTo>
                                <a:lnTo>
                                  <a:pt x="622" y="591"/>
                                </a:lnTo>
                                <a:lnTo>
                                  <a:pt x="697" y="591"/>
                                </a:lnTo>
                                <a:lnTo>
                                  <a:pt x="783" y="584"/>
                                </a:lnTo>
                                <a:lnTo>
                                  <a:pt x="879" y="566"/>
                                </a:lnTo>
                                <a:lnTo>
                                  <a:pt x="988" y="531"/>
                                </a:lnTo>
                                <a:lnTo>
                                  <a:pt x="1087" y="480"/>
                                </a:lnTo>
                                <a:lnTo>
                                  <a:pt x="1138" y="447"/>
                                </a:lnTo>
                                <a:lnTo>
                                  <a:pt x="1190" y="409"/>
                                </a:lnTo>
                                <a:lnTo>
                                  <a:pt x="1244" y="369"/>
                                </a:lnTo>
                                <a:lnTo>
                                  <a:pt x="1300" y="327"/>
                                </a:lnTo>
                                <a:lnTo>
                                  <a:pt x="1359" y="284"/>
                                </a:lnTo>
                                <a:lnTo>
                                  <a:pt x="1421" y="240"/>
                                </a:lnTo>
                                <a:lnTo>
                                  <a:pt x="1486" y="198"/>
                                </a:lnTo>
                                <a:lnTo>
                                  <a:pt x="1555" y="157"/>
                                </a:lnTo>
                                <a:lnTo>
                                  <a:pt x="1629" y="120"/>
                                </a:lnTo>
                                <a:lnTo>
                                  <a:pt x="1707" y="86"/>
                                </a:lnTo>
                                <a:lnTo>
                                  <a:pt x="1791" y="56"/>
                                </a:lnTo>
                                <a:lnTo>
                                  <a:pt x="1881" y="33"/>
                                </a:lnTo>
                                <a:lnTo>
                                  <a:pt x="1976" y="16"/>
                                </a:lnTo>
                                <a:lnTo>
                                  <a:pt x="2038" y="9"/>
                                </a:lnTo>
                                <a:lnTo>
                                  <a:pt x="2104" y="4"/>
                                </a:lnTo>
                                <a:lnTo>
                                  <a:pt x="2174" y="1"/>
                                </a:lnTo>
                                <a:lnTo>
                                  <a:pt x="2247" y="0"/>
                                </a:lnTo>
                                <a:lnTo>
                                  <a:pt x="2324" y="0"/>
                                </a:lnTo>
                                <a:lnTo>
                                  <a:pt x="2404" y="2"/>
                                </a:lnTo>
                                <a:lnTo>
                                  <a:pt x="2486" y="5"/>
                                </a:lnTo>
                                <a:lnTo>
                                  <a:pt x="2570" y="10"/>
                                </a:lnTo>
                                <a:lnTo>
                                  <a:pt x="2656" y="15"/>
                                </a:lnTo>
                                <a:lnTo>
                                  <a:pt x="2743" y="21"/>
                                </a:lnTo>
                                <a:lnTo>
                                  <a:pt x="2831" y="28"/>
                                </a:lnTo>
                                <a:lnTo>
                                  <a:pt x="2920" y="36"/>
                                </a:lnTo>
                                <a:lnTo>
                                  <a:pt x="3009" y="44"/>
                                </a:lnTo>
                                <a:lnTo>
                                  <a:pt x="3097" y="53"/>
                                </a:lnTo>
                                <a:lnTo>
                                  <a:pt x="3186" y="62"/>
                                </a:lnTo>
                                <a:lnTo>
                                  <a:pt x="3273" y="71"/>
                                </a:lnTo>
                                <a:lnTo>
                                  <a:pt x="3359" y="80"/>
                                </a:lnTo>
                                <a:lnTo>
                                  <a:pt x="3443" y="89"/>
                                </a:lnTo>
                                <a:lnTo>
                                  <a:pt x="3525" y="98"/>
                                </a:lnTo>
                                <a:lnTo>
                                  <a:pt x="3605" y="106"/>
                                </a:lnTo>
                                <a:lnTo>
                                  <a:pt x="3681" y="114"/>
                                </a:lnTo>
                                <a:lnTo>
                                  <a:pt x="3755" y="121"/>
                                </a:lnTo>
                                <a:lnTo>
                                  <a:pt x="3825" y="127"/>
                                </a:lnTo>
                                <a:lnTo>
                                  <a:pt x="3891" y="132"/>
                                </a:lnTo>
                                <a:lnTo>
                                  <a:pt x="3952" y="136"/>
                                </a:lnTo>
                                <a:lnTo>
                                  <a:pt x="4069" y="143"/>
                                </a:lnTo>
                                <a:lnTo>
                                  <a:pt x="4174" y="150"/>
                                </a:lnTo>
                                <a:lnTo>
                                  <a:pt x="4269" y="155"/>
                                </a:lnTo>
                                <a:lnTo>
                                  <a:pt x="4355" y="161"/>
                                </a:lnTo>
                                <a:lnTo>
                                  <a:pt x="4434" y="166"/>
                                </a:lnTo>
                                <a:lnTo>
                                  <a:pt x="4508" y="170"/>
                                </a:lnTo>
                                <a:lnTo>
                                  <a:pt x="4579" y="174"/>
                                </a:lnTo>
                                <a:lnTo>
                                  <a:pt x="4648" y="179"/>
                                </a:lnTo>
                                <a:lnTo>
                                  <a:pt x="4717" y="183"/>
                                </a:lnTo>
                                <a:lnTo>
                                  <a:pt x="4787" y="187"/>
                                </a:lnTo>
                                <a:lnTo>
                                  <a:pt x="4861" y="192"/>
                                </a:lnTo>
                                <a:lnTo>
                                  <a:pt x="4940" y="196"/>
                                </a:lnTo>
                                <a:lnTo>
                                  <a:pt x="5020" y="201"/>
                                </a:lnTo>
                                <a:lnTo>
                                  <a:pt x="5094" y="206"/>
                                </a:lnTo>
                                <a:lnTo>
                                  <a:pt x="5164" y="210"/>
                                </a:lnTo>
                                <a:lnTo>
                                  <a:pt x="5233" y="214"/>
                                </a:lnTo>
                                <a:lnTo>
                                  <a:pt x="5302" y="218"/>
                                </a:lnTo>
                                <a:lnTo>
                                  <a:pt x="5373" y="223"/>
                                </a:lnTo>
                                <a:lnTo>
                                  <a:pt x="5447" y="227"/>
                                </a:lnTo>
                                <a:lnTo>
                                  <a:pt x="5526" y="232"/>
                                </a:lnTo>
                                <a:lnTo>
                                  <a:pt x="5612" y="237"/>
                                </a:lnTo>
                                <a:lnTo>
                                  <a:pt x="5707" y="243"/>
                                </a:lnTo>
                                <a:lnTo>
                                  <a:pt x="5812" y="249"/>
                                </a:lnTo>
                                <a:lnTo>
                                  <a:pt x="5929" y="257"/>
                                </a:lnTo>
                                <a:lnTo>
                                  <a:pt x="5989" y="260"/>
                                </a:lnTo>
                                <a:lnTo>
                                  <a:pt x="6053" y="264"/>
                                </a:lnTo>
                                <a:lnTo>
                                  <a:pt x="6120" y="268"/>
                                </a:lnTo>
                                <a:lnTo>
                                  <a:pt x="6189" y="273"/>
                                </a:lnTo>
                                <a:lnTo>
                                  <a:pt x="6261" y="277"/>
                                </a:lnTo>
                                <a:lnTo>
                                  <a:pt x="6334" y="281"/>
                                </a:lnTo>
                                <a:lnTo>
                                  <a:pt x="6410" y="286"/>
                                </a:lnTo>
                                <a:lnTo>
                                  <a:pt x="6488" y="291"/>
                                </a:lnTo>
                                <a:lnTo>
                                  <a:pt x="6567" y="296"/>
                                </a:lnTo>
                                <a:lnTo>
                                  <a:pt x="6648" y="301"/>
                                </a:lnTo>
                                <a:lnTo>
                                  <a:pt x="6730" y="306"/>
                                </a:lnTo>
                                <a:lnTo>
                                  <a:pt x="6813" y="311"/>
                                </a:lnTo>
                                <a:lnTo>
                                  <a:pt x="6897" y="316"/>
                                </a:lnTo>
                                <a:lnTo>
                                  <a:pt x="6982" y="321"/>
                                </a:lnTo>
                                <a:lnTo>
                                  <a:pt x="7067" y="326"/>
                                </a:lnTo>
                                <a:lnTo>
                                  <a:pt x="7152" y="331"/>
                                </a:lnTo>
                                <a:lnTo>
                                  <a:pt x="7238" y="337"/>
                                </a:lnTo>
                                <a:lnTo>
                                  <a:pt x="7324" y="342"/>
                                </a:lnTo>
                                <a:lnTo>
                                  <a:pt x="7409" y="347"/>
                                </a:lnTo>
                                <a:lnTo>
                                  <a:pt x="7494" y="352"/>
                                </a:lnTo>
                                <a:lnTo>
                                  <a:pt x="7578" y="357"/>
                                </a:lnTo>
                                <a:lnTo>
                                  <a:pt x="7661" y="363"/>
                                </a:lnTo>
                                <a:lnTo>
                                  <a:pt x="7744" y="368"/>
                                </a:lnTo>
                                <a:lnTo>
                                  <a:pt x="7825" y="373"/>
                                </a:lnTo>
                                <a:lnTo>
                                  <a:pt x="7905" y="377"/>
                                </a:lnTo>
                              </a:path>
                            </a:pathLst>
                          </a:custGeom>
                          <a:noFill/>
                          <a:ln w="317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Line 326"/>
                        <wps:cNvCnPr/>
                        <wps:spPr bwMode="auto">
                          <a:xfrm>
                            <a:off x="5309" y="-564"/>
                            <a:ext cx="504" cy="0"/>
                          </a:xfrm>
                          <a:prstGeom prst="line">
                            <a:avLst/>
                          </a:prstGeom>
                          <a:noFill/>
                          <a:ln w="31750">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341" name="Line 325"/>
                        <wps:cNvCnPr/>
                        <wps:spPr bwMode="auto">
                          <a:xfrm>
                            <a:off x="6647" y="-564"/>
                            <a:ext cx="504" cy="0"/>
                          </a:xfrm>
                          <a:prstGeom prst="line">
                            <a:avLst/>
                          </a:prstGeom>
                          <a:noFill/>
                          <a:ln w="317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42" name="Rectangle 324"/>
                        <wps:cNvSpPr>
                          <a:spLocks noChangeArrowheads="1"/>
                        </wps:cNvSpPr>
                        <wps:spPr bwMode="auto">
                          <a:xfrm>
                            <a:off x="1785" y="-5454"/>
                            <a:ext cx="9165" cy="5190"/>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Text Box 323"/>
                        <wps:cNvSpPr txBox="1">
                          <a:spLocks noChangeArrowheads="1"/>
                        </wps:cNvSpPr>
                        <wps:spPr bwMode="auto">
                          <a:xfrm>
                            <a:off x="2339" y="-5318"/>
                            <a:ext cx="249" cy="3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ind w:left="136"/>
                                <w:rPr>
                                  <w:rFonts w:ascii="Calibri"/>
                                  <w:sz w:val="18"/>
                                </w:rPr>
                              </w:pPr>
                              <w:r>
                                <w:rPr>
                                  <w:rFonts w:ascii="Calibri"/>
                                  <w:color w:val="585858"/>
                                  <w:sz w:val="18"/>
                                </w:rPr>
                                <w:t>4</w:t>
                              </w:r>
                            </w:p>
                            <w:p w:rsidR="008D1D22" w:rsidRDefault="008D1D22">
                              <w:pPr>
                                <w:spacing w:before="10"/>
                                <w:rPr>
                                  <w:rFonts w:ascii="Calibri"/>
                                  <w:sz w:val="18"/>
                                </w:rPr>
                              </w:pPr>
                            </w:p>
                            <w:p w:rsidR="008D1D22" w:rsidRDefault="001E2D15">
                              <w:pPr>
                                <w:ind w:right="18"/>
                                <w:jc w:val="right"/>
                                <w:rPr>
                                  <w:rFonts w:ascii="Calibri"/>
                                  <w:sz w:val="18"/>
                                </w:rPr>
                              </w:pPr>
                              <w:r>
                                <w:rPr>
                                  <w:rFonts w:ascii="Calibri"/>
                                  <w:color w:val="585858"/>
                                  <w:sz w:val="18"/>
                                </w:rPr>
                                <w:t>3.5</w:t>
                              </w:r>
                            </w:p>
                            <w:p w:rsidR="008D1D22" w:rsidRDefault="008D1D22">
                              <w:pPr>
                                <w:spacing w:before="11"/>
                                <w:rPr>
                                  <w:rFonts w:ascii="Calibri"/>
                                  <w:sz w:val="18"/>
                                </w:rPr>
                              </w:pPr>
                            </w:p>
                            <w:p w:rsidR="008D1D22" w:rsidRDefault="001E2D15">
                              <w:pPr>
                                <w:ind w:right="18"/>
                                <w:jc w:val="right"/>
                                <w:rPr>
                                  <w:rFonts w:ascii="Calibri"/>
                                  <w:sz w:val="18"/>
                                </w:rPr>
                              </w:pPr>
                              <w:r>
                                <w:rPr>
                                  <w:rFonts w:ascii="Calibri"/>
                                  <w:color w:val="585858"/>
                                  <w:sz w:val="18"/>
                                </w:rPr>
                                <w:t>3</w:t>
                              </w:r>
                            </w:p>
                            <w:p w:rsidR="008D1D22" w:rsidRDefault="008D1D22">
                              <w:pPr>
                                <w:spacing w:before="11"/>
                                <w:rPr>
                                  <w:rFonts w:ascii="Calibri"/>
                                  <w:sz w:val="18"/>
                                </w:rPr>
                              </w:pPr>
                            </w:p>
                            <w:p w:rsidR="008D1D22" w:rsidRDefault="001E2D15">
                              <w:pPr>
                                <w:ind w:right="18"/>
                                <w:jc w:val="right"/>
                                <w:rPr>
                                  <w:rFonts w:ascii="Calibri"/>
                                  <w:sz w:val="18"/>
                                </w:rPr>
                              </w:pPr>
                              <w:r>
                                <w:rPr>
                                  <w:rFonts w:ascii="Calibri"/>
                                  <w:color w:val="585858"/>
                                  <w:sz w:val="18"/>
                                </w:rPr>
                                <w:t>2.5</w:t>
                              </w:r>
                            </w:p>
                            <w:p w:rsidR="008D1D22" w:rsidRDefault="008D1D22">
                              <w:pPr>
                                <w:spacing w:before="10"/>
                                <w:rPr>
                                  <w:rFonts w:ascii="Calibri"/>
                                  <w:sz w:val="18"/>
                                </w:rPr>
                              </w:pPr>
                            </w:p>
                            <w:p w:rsidR="008D1D22" w:rsidRDefault="001E2D15">
                              <w:pPr>
                                <w:ind w:right="18"/>
                                <w:jc w:val="right"/>
                                <w:rPr>
                                  <w:rFonts w:ascii="Calibri"/>
                                  <w:sz w:val="18"/>
                                </w:rPr>
                              </w:pPr>
                              <w:r>
                                <w:rPr>
                                  <w:rFonts w:ascii="Calibri"/>
                                  <w:color w:val="585858"/>
                                  <w:sz w:val="18"/>
                                </w:rPr>
                                <w:t>2</w:t>
                              </w:r>
                            </w:p>
                            <w:p w:rsidR="008D1D22" w:rsidRDefault="008D1D22">
                              <w:pPr>
                                <w:spacing w:before="11"/>
                                <w:rPr>
                                  <w:rFonts w:ascii="Calibri"/>
                                  <w:sz w:val="18"/>
                                </w:rPr>
                              </w:pPr>
                            </w:p>
                            <w:p w:rsidR="008D1D22" w:rsidRDefault="001E2D15">
                              <w:pPr>
                                <w:ind w:right="18"/>
                                <w:jc w:val="right"/>
                                <w:rPr>
                                  <w:rFonts w:ascii="Calibri"/>
                                  <w:sz w:val="18"/>
                                </w:rPr>
                              </w:pPr>
                              <w:r>
                                <w:rPr>
                                  <w:rFonts w:ascii="Calibri"/>
                                  <w:color w:val="585858"/>
                                  <w:sz w:val="18"/>
                                </w:rPr>
                                <w:t>1.5</w:t>
                              </w:r>
                            </w:p>
                            <w:p w:rsidR="008D1D22" w:rsidRDefault="008D1D22">
                              <w:pPr>
                                <w:spacing w:before="10"/>
                                <w:rPr>
                                  <w:rFonts w:ascii="Calibri"/>
                                  <w:sz w:val="18"/>
                                </w:rPr>
                              </w:pPr>
                            </w:p>
                            <w:p w:rsidR="008D1D22" w:rsidRDefault="001E2D15">
                              <w:pPr>
                                <w:spacing w:before="1"/>
                                <w:ind w:right="18"/>
                                <w:jc w:val="right"/>
                                <w:rPr>
                                  <w:rFonts w:ascii="Calibri"/>
                                  <w:sz w:val="18"/>
                                </w:rPr>
                              </w:pPr>
                              <w:r>
                                <w:rPr>
                                  <w:rFonts w:ascii="Calibri"/>
                                  <w:color w:val="585858"/>
                                  <w:sz w:val="18"/>
                                </w:rPr>
                                <w:t>1</w:t>
                              </w:r>
                            </w:p>
                            <w:p w:rsidR="008D1D22" w:rsidRDefault="008D1D22">
                              <w:pPr>
                                <w:spacing w:before="10"/>
                                <w:rPr>
                                  <w:rFonts w:ascii="Calibri"/>
                                  <w:sz w:val="18"/>
                                </w:rPr>
                              </w:pPr>
                            </w:p>
                            <w:p w:rsidR="008D1D22" w:rsidRDefault="001E2D15">
                              <w:pPr>
                                <w:ind w:right="18"/>
                                <w:jc w:val="right"/>
                                <w:rPr>
                                  <w:rFonts w:ascii="Calibri"/>
                                  <w:sz w:val="18"/>
                                </w:rPr>
                              </w:pPr>
                              <w:r>
                                <w:rPr>
                                  <w:rFonts w:ascii="Calibri"/>
                                  <w:color w:val="585858"/>
                                  <w:sz w:val="18"/>
                                </w:rPr>
                                <w:t>0.5</w:t>
                              </w:r>
                            </w:p>
                            <w:p w:rsidR="008D1D22" w:rsidRDefault="008D1D22">
                              <w:pPr>
                                <w:spacing w:before="10"/>
                                <w:rPr>
                                  <w:rFonts w:ascii="Calibri"/>
                                  <w:sz w:val="18"/>
                                </w:rPr>
                              </w:pPr>
                            </w:p>
                            <w:p w:rsidR="008D1D22" w:rsidRDefault="001E2D15">
                              <w:pPr>
                                <w:spacing w:before="1" w:line="216" w:lineRule="exact"/>
                                <w:ind w:left="136"/>
                                <w:rPr>
                                  <w:rFonts w:ascii="Calibri"/>
                                  <w:sz w:val="18"/>
                                </w:rPr>
                              </w:pPr>
                              <w:r>
                                <w:rPr>
                                  <w:rFonts w:ascii="Calibri"/>
                                  <w:color w:val="585858"/>
                                  <w:sz w:val="18"/>
                                </w:rPr>
                                <w:t>0</w:t>
                              </w:r>
                            </w:p>
                          </w:txbxContent>
                        </wps:txbx>
                        <wps:bodyPr rot="0" vert="horz" wrap="square" lIns="0" tIns="0" rIns="0" bIns="0" anchor="t" anchorCtr="0" upright="1">
                          <a:noAutofit/>
                        </wps:bodyPr>
                      </wps:wsp>
                      <wps:wsp>
                        <wps:cNvPr id="344" name="Text Box 322"/>
                        <wps:cNvSpPr txBox="1">
                          <a:spLocks noChangeArrowheads="1"/>
                        </wps:cNvSpPr>
                        <wps:spPr bwMode="auto">
                          <a:xfrm>
                            <a:off x="2689" y="-1483"/>
                            <a:ext cx="806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tabs>
                                  <w:tab w:val="left" w:pos="329"/>
                                  <w:tab w:val="left" w:pos="658"/>
                                  <w:tab w:val="left" w:pos="988"/>
                                  <w:tab w:val="left" w:pos="1317"/>
                                  <w:tab w:val="left" w:pos="1646"/>
                                  <w:tab w:val="left" w:pos="1976"/>
                                  <w:tab w:val="left" w:pos="2305"/>
                                  <w:tab w:val="left" w:pos="2635"/>
                                  <w:tab w:val="left" w:pos="2964"/>
                                </w:tabs>
                                <w:spacing w:line="183" w:lineRule="exact"/>
                                <w:ind w:left="-1" w:right="18"/>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pacing w:val="27"/>
                                  <w:sz w:val="18"/>
                                </w:rPr>
                                <w:t xml:space="preserve"> </w:t>
                              </w:r>
                              <w:r>
                                <w:rPr>
                                  <w:rFonts w:ascii="Calibri"/>
                                  <w:color w:val="333333"/>
                                  <w:sz w:val="18"/>
                                </w:rPr>
                                <w:t>10</w:t>
                              </w:r>
                              <w:r>
                                <w:rPr>
                                  <w:rFonts w:ascii="Calibri"/>
                                  <w:color w:val="333333"/>
                                  <w:spacing w:val="24"/>
                                  <w:sz w:val="18"/>
                                </w:rPr>
                                <w:t xml:space="preserve"> </w:t>
                              </w:r>
                              <w:r>
                                <w:rPr>
                                  <w:rFonts w:ascii="Calibri"/>
                                  <w:color w:val="333333"/>
                                  <w:sz w:val="18"/>
                                </w:rPr>
                                <w:t>11</w:t>
                              </w:r>
                              <w:r>
                                <w:rPr>
                                  <w:rFonts w:ascii="Calibri"/>
                                  <w:color w:val="333333"/>
                                  <w:spacing w:val="24"/>
                                  <w:sz w:val="18"/>
                                </w:rPr>
                                <w:t xml:space="preserve"> </w:t>
                              </w:r>
                              <w:r>
                                <w:rPr>
                                  <w:rFonts w:ascii="Calibri"/>
                                  <w:color w:val="333333"/>
                                  <w:sz w:val="18"/>
                                </w:rPr>
                                <w:t>12</w:t>
                              </w:r>
                              <w:r>
                                <w:rPr>
                                  <w:rFonts w:ascii="Calibri"/>
                                  <w:color w:val="333333"/>
                                  <w:spacing w:val="23"/>
                                  <w:sz w:val="18"/>
                                </w:rPr>
                                <w:t xml:space="preserve"> </w:t>
                              </w:r>
                              <w:r>
                                <w:rPr>
                                  <w:rFonts w:ascii="Calibri"/>
                                  <w:color w:val="333333"/>
                                  <w:sz w:val="18"/>
                                </w:rPr>
                                <w:t>13</w:t>
                              </w:r>
                              <w:r>
                                <w:rPr>
                                  <w:rFonts w:ascii="Calibri"/>
                                  <w:color w:val="333333"/>
                                  <w:spacing w:val="24"/>
                                  <w:sz w:val="18"/>
                                </w:rPr>
                                <w:t xml:space="preserve"> </w:t>
                              </w:r>
                              <w:r>
                                <w:rPr>
                                  <w:rFonts w:ascii="Calibri"/>
                                  <w:color w:val="333333"/>
                                  <w:sz w:val="18"/>
                                </w:rPr>
                                <w:t>14</w:t>
                              </w:r>
                              <w:r>
                                <w:rPr>
                                  <w:rFonts w:ascii="Calibri"/>
                                  <w:color w:val="333333"/>
                                  <w:spacing w:val="24"/>
                                  <w:sz w:val="18"/>
                                </w:rPr>
                                <w:t xml:space="preserve"> </w:t>
                              </w:r>
                              <w:r>
                                <w:rPr>
                                  <w:rFonts w:ascii="Calibri"/>
                                  <w:color w:val="333333"/>
                                  <w:sz w:val="18"/>
                                </w:rPr>
                                <w:t>15</w:t>
                              </w:r>
                              <w:r>
                                <w:rPr>
                                  <w:rFonts w:ascii="Calibri"/>
                                  <w:color w:val="333333"/>
                                  <w:spacing w:val="24"/>
                                  <w:sz w:val="18"/>
                                </w:rPr>
                                <w:t xml:space="preserve"> </w:t>
                              </w:r>
                              <w:r>
                                <w:rPr>
                                  <w:rFonts w:ascii="Calibri"/>
                                  <w:color w:val="333333"/>
                                  <w:sz w:val="18"/>
                                </w:rPr>
                                <w:t>16</w:t>
                              </w:r>
                              <w:r>
                                <w:rPr>
                                  <w:rFonts w:ascii="Calibri"/>
                                  <w:color w:val="333333"/>
                                  <w:spacing w:val="24"/>
                                  <w:sz w:val="18"/>
                                </w:rPr>
                                <w:t xml:space="preserve"> </w:t>
                              </w:r>
                              <w:r>
                                <w:rPr>
                                  <w:rFonts w:ascii="Calibri"/>
                                  <w:color w:val="333333"/>
                                  <w:sz w:val="18"/>
                                </w:rPr>
                                <w:t>17</w:t>
                              </w:r>
                              <w:r>
                                <w:rPr>
                                  <w:rFonts w:ascii="Calibri"/>
                                  <w:color w:val="333333"/>
                                  <w:spacing w:val="23"/>
                                  <w:sz w:val="18"/>
                                </w:rPr>
                                <w:t xml:space="preserve"> </w:t>
                              </w:r>
                              <w:r>
                                <w:rPr>
                                  <w:rFonts w:ascii="Calibri"/>
                                  <w:color w:val="333333"/>
                                  <w:sz w:val="18"/>
                                </w:rPr>
                                <w:t>18</w:t>
                              </w:r>
                              <w:r>
                                <w:rPr>
                                  <w:rFonts w:ascii="Calibri"/>
                                  <w:color w:val="333333"/>
                                  <w:spacing w:val="24"/>
                                  <w:sz w:val="18"/>
                                </w:rPr>
                                <w:t xml:space="preserve"> </w:t>
                              </w:r>
                              <w:r>
                                <w:rPr>
                                  <w:rFonts w:ascii="Calibri"/>
                                  <w:color w:val="333333"/>
                                  <w:sz w:val="18"/>
                                </w:rPr>
                                <w:t>19</w:t>
                              </w:r>
                              <w:r>
                                <w:rPr>
                                  <w:rFonts w:ascii="Calibri"/>
                                  <w:color w:val="333333"/>
                                  <w:spacing w:val="24"/>
                                  <w:sz w:val="18"/>
                                </w:rPr>
                                <w:t xml:space="preserve"> </w:t>
                              </w:r>
                              <w:r>
                                <w:rPr>
                                  <w:rFonts w:ascii="Calibri"/>
                                  <w:color w:val="333333"/>
                                  <w:sz w:val="18"/>
                                </w:rPr>
                                <w:t>20</w:t>
                              </w:r>
                              <w:r>
                                <w:rPr>
                                  <w:rFonts w:ascii="Calibri"/>
                                  <w:color w:val="333333"/>
                                  <w:spacing w:val="24"/>
                                  <w:sz w:val="18"/>
                                </w:rPr>
                                <w:t xml:space="preserve"> </w:t>
                              </w:r>
                              <w:r>
                                <w:rPr>
                                  <w:rFonts w:ascii="Calibri"/>
                                  <w:color w:val="333333"/>
                                  <w:sz w:val="18"/>
                                </w:rPr>
                                <w:t>21</w:t>
                              </w:r>
                              <w:r>
                                <w:rPr>
                                  <w:rFonts w:ascii="Calibri"/>
                                  <w:color w:val="333333"/>
                                  <w:spacing w:val="23"/>
                                  <w:sz w:val="18"/>
                                </w:rPr>
                                <w:t xml:space="preserve"> </w:t>
                              </w:r>
                              <w:r>
                                <w:rPr>
                                  <w:rFonts w:ascii="Calibri"/>
                                  <w:color w:val="333333"/>
                                  <w:sz w:val="18"/>
                                </w:rPr>
                                <w:t>22</w:t>
                              </w:r>
                              <w:r>
                                <w:rPr>
                                  <w:rFonts w:ascii="Calibri"/>
                                  <w:color w:val="333333"/>
                                  <w:spacing w:val="24"/>
                                  <w:sz w:val="18"/>
                                </w:rPr>
                                <w:t xml:space="preserve"> </w:t>
                              </w:r>
                              <w:r>
                                <w:rPr>
                                  <w:rFonts w:ascii="Calibri"/>
                                  <w:color w:val="333333"/>
                                  <w:sz w:val="18"/>
                                </w:rPr>
                                <w:t>23</w:t>
                              </w:r>
                              <w:r>
                                <w:rPr>
                                  <w:rFonts w:ascii="Calibri"/>
                                  <w:color w:val="333333"/>
                                  <w:spacing w:val="24"/>
                                  <w:sz w:val="18"/>
                                </w:rPr>
                                <w:t xml:space="preserve"> </w:t>
                              </w:r>
                              <w:r>
                                <w:rPr>
                                  <w:rFonts w:ascii="Calibri"/>
                                  <w:color w:val="333333"/>
                                  <w:sz w:val="18"/>
                                </w:rPr>
                                <w:t>24</w:t>
                              </w:r>
                            </w:p>
                            <w:p w:rsidR="008D1D22" w:rsidRDefault="001E2D15">
                              <w:pPr>
                                <w:spacing w:before="60" w:line="240" w:lineRule="exact"/>
                                <w:ind w:left="3642" w:right="3707"/>
                                <w:jc w:val="center"/>
                                <w:rPr>
                                  <w:rFonts w:ascii="Calibri" w:hAnsi="Calibri"/>
                                  <w:sz w:val="20"/>
                                </w:rPr>
                              </w:pPr>
                              <w:r>
                                <w:rPr>
                                  <w:rFonts w:ascii="Calibri" w:hAnsi="Calibri"/>
                                  <w:color w:val="585858"/>
                                  <w:sz w:val="20"/>
                                </w:rPr>
                                <w:t>Час, год</w:t>
                              </w:r>
                            </w:p>
                          </w:txbxContent>
                        </wps:txbx>
                        <wps:bodyPr rot="0" vert="horz" wrap="square" lIns="0" tIns="0" rIns="0" bIns="0" anchor="t" anchorCtr="0" upright="1">
                          <a:noAutofit/>
                        </wps:bodyPr>
                      </wps:wsp>
                      <wps:wsp>
                        <wps:cNvPr id="345" name="Text Box 321"/>
                        <wps:cNvSpPr txBox="1">
                          <a:spLocks noChangeArrowheads="1"/>
                        </wps:cNvSpPr>
                        <wps:spPr bwMode="auto">
                          <a:xfrm>
                            <a:off x="5869" y="-656"/>
                            <a:ext cx="58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hAnsi="Calibri"/>
                                  <w:sz w:val="20"/>
                                </w:rPr>
                              </w:pPr>
                              <w:r>
                                <w:rPr>
                                  <w:rFonts w:ascii="Calibri" w:hAnsi="Calibri"/>
                                  <w:sz w:val="20"/>
                                </w:rPr>
                                <w:t>Норма</w:t>
                              </w:r>
                            </w:p>
                          </w:txbxContent>
                        </wps:txbx>
                        <wps:bodyPr rot="0" vert="horz" wrap="square" lIns="0" tIns="0" rIns="0" bIns="0" anchor="t" anchorCtr="0" upright="1">
                          <a:noAutofit/>
                        </wps:bodyPr>
                      </wps:wsp>
                      <wps:wsp>
                        <wps:cNvPr id="346" name="Text Box 320"/>
                        <wps:cNvSpPr txBox="1">
                          <a:spLocks noChangeArrowheads="1"/>
                        </wps:cNvSpPr>
                        <wps:spPr bwMode="auto">
                          <a:xfrm>
                            <a:off x="7208" y="-656"/>
                            <a:ext cx="3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hAnsi="Calibri"/>
                                  <w:sz w:val="20"/>
                                </w:rPr>
                              </w:pPr>
                              <w:r>
                                <w:rPr>
                                  <w:rFonts w:ascii="Calibri" w:hAnsi="Calibri"/>
                                  <w:sz w:val="20"/>
                                </w:rPr>
                                <w:t>ГЗП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265" style="position:absolute;left:0;text-align:left;margin-left:88.9pt;margin-top:-273.05pt;width:459pt;height:260.25pt;z-index:15808000;mso-position-horizontal-relative:page" coordorigin="1778,-5461" coordsize="918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">
                <v:shape id="AutoShape 330" o:spid="_x0000_s1266" style="position:absolute;left:2733;top:-5234;width:7905;height:3152;visibility:visible;mso-wrap-style:square;v-text-anchor:top" coordsize="790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MdcQA&#10;AADcAAAADwAAAGRycy9kb3ducmV2LnhtbESPQWsCMRSE7wX/Q3hCL0WzdXWRrVFEKAieqhbq7bF5&#10;7i5NXpYk1fXfG6HgcZiZb5jFqrdGXMiH1rGC93EGgrhyuuVawfHwOZqDCBFZo3FMCm4UYLUcvCyw&#10;1O7KX3TZx1okCIcSFTQxdqWUoWrIYhi7jjh5Z+ctxiR9LbXHa4JbIydZVkiLLaeFBjvaNFT97v+s&#10;gk1VRPL5zn1Pf7bezN7W5jSplXod9usPEJH6+Az/t7daQZ4X8Di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zHXEAAAA3AAAAA8AAAAAAAAAAAAAAAAAmAIAAGRycy9k&#10;b3ducmV2LnhtbFBLBQYAAAAABAAEAPUAAACJAwAAAAA=&#10;" path="m,3151r7905,m,2700r7905,m,2249r7905,m,1800r7905,m,1349r7905,m,900r7905,m,449r7905,m,l7905,e" filled="f" strokecolor="#d9d9d9">
                  <v:path arrowok="t" o:connecttype="custom" o:connectlocs="0,-2082;7905,-2082;0,-2533;7905,-2533;0,-2984;7905,-2984;0,-3433;7905,-3433;0,-3884;7905,-3884;0,-4333;7905,-4333;0,-4784;7905,-4784;0,-5233;7905,-5233" o:connectangles="0,0,0,0,0,0,0,0,0,0,0,0,0,0,0,0"/>
                </v:shape>
                <v:shape id="AutoShape 329" o:spid="_x0000_s1267" style="position:absolute;left:2676;top:-5234;width:7962;height:3658;visibility:visible;mso-wrap-style:square;v-text-anchor:top" coordsize="796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FCsUA&#10;AADcAAAADwAAAGRycy9kb3ducmV2LnhtbESPQWvCQBSE7wX/w/IKvRTdpKEqqauIInhpwSiU3h7Z&#10;1yQ0+zbsrib++64geBxm5htmsRpMKy7kfGNZQTpJQBCXVjdcKTgdd+M5CB+QNbaWScGVPKyWo6cF&#10;5tr2fKBLESoRIexzVFCH0OVS+rImg35iO+Lo/VpnMETpKqkd9hFuWvmWJFNpsOG4UGNHm5rKv+Js&#10;FLRUftn3bHsodm6epp8/5+S7f1Xq5XlYf4AINIRH+N7eawVZNoPb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cUKxQAAANwAAAAPAAAAAAAAAAAAAAAAAJgCAABkcnMv&#10;ZG93bnJldi54bWxQSwUGAAAAAAQABAD1AAAAigMAAAAA&#10;" path="m57,3600l57,m,3600r57,m,3151r57,m,2700r57,m,2249r57,m,1800r57,m,1349r57,m,900r57,m,449r57,m,l57,t,3600l7962,3600t-7905,l57,3657t328,-57l385,3657t332,-57l717,3657t328,-57l1045,3657t329,-57l1374,3657t329,-57l1703,3657t331,-57l2034,3657t329,-57l2363,3657t329,-57l2692,3657t329,-57l3021,3657t328,-57l3349,3657t332,-57l3681,3657t328,-57l4009,3657t329,-57l4338,3657t329,-57l4667,3657t331,-57l4998,3657t329,-57l5327,3657t329,-57l5656,3657t329,-57l5985,3657t331,-57l6316,3657t329,-57l6645,3657t328,-57l6973,3657t329,-57l7302,3657t331,-57l7633,3657t329,-57l7962,3657e" filled="f" strokecolor="#bebebe">
                  <v:path arrowok="t" o:connecttype="custom" o:connectlocs="57,-5233;57,-1633;57,-2082;57,-2533;57,-2984;57,-3433;57,-3884;57,-4333;57,-4784;57,-5233;7962,-1633;57,-1576;385,-1576;717,-1576;1045,-1576;1374,-1576;1703,-1576;2034,-1576;2363,-1576;2692,-1576;3021,-1576;3349,-1576;3681,-1576;4009,-1576;4338,-1576;4667,-1576;4998,-1576;5327,-1576;5656,-1576;5985,-1576;6316,-1576;6645,-1576;6973,-1576;7302,-1576;7633,-1576;7962,-1576" o:connectangles="0,0,0,0,0,0,0,0,0,0,0,0,0,0,0,0,0,0,0,0,0,0,0,0,0,0,0,0,0,0,0,0,0,0,0,0"/>
                </v:shape>
                <v:shape id="Freeform 328" o:spid="_x0000_s1268" style="position:absolute;left:2733;top:-5011;width:7905;height:3378;visibility:visible;mso-wrap-style:square;v-text-anchor:top" coordsize="7905,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0FcAA&#10;AADcAAAADwAAAGRycy9kb3ducmV2LnhtbERPTYvCMBC9C/sfwix407QKIl2jFEFZ1staFTwOzWxT&#10;bCalibX++81B8Ph436vNYBvRU+drxwrSaQKCuHS65krB+bSbLEH4gKyxcUwKnuRhs/4YrTDT7sFH&#10;6otQiRjCPkMFJoQ2k9KXhiz6qWuJI/fnOoshwq6SusNHDLeNnCXJQlqsOTYYbGlrqLwVd6vgp7gu&#10;d797c7j0aYon5nxvD7lS488h/wIRaAhv8cv9rRXM53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a0FcAAAADcAAAADwAAAAAAAAAAAAAAAACYAgAAZHJzL2Rvd25y&#10;ZXYueG1sUEsFBgAAAAAEAAQA9QAAAIUDAAAAAA==&#10;" path="m,3377r15,-76l29,3232r14,-73l60,3073,82,2965r12,-62l106,2831r13,-80l133,2667r14,-87l162,2493r15,-85l194,2328r17,-73l229,2191r56,-113l379,2027r56,-16l494,1983r40,-21l584,1942r58,-23l707,1891r70,-36l848,1807r71,-61l988,1669r59,-90l1077,1525r31,-59l1138,1402r31,-68l1201,1262r32,-74l1266,1111r34,-78l1335,954r36,-80l1408,795r38,-79l1486,638r41,-75l1570,490r44,-70l1660,354r47,-62l1757,235r52,-51l1862,138r56,-38l1976,69r59,-24l2099,27r66,-13l2236,5,2309,r76,l2463,3r81,6l2626,19r83,12l2794,45r85,16l2964,79r86,19l3135,118r84,20l3303,159r82,21l3465,200r79,20l3620,238r73,17l3763,271r67,13l3893,295r176,22l4174,330r95,11l4355,351r79,10l4508,369r71,9l4648,386r69,8l4787,402r74,9l4940,421r80,9l5094,439r70,8l5233,455r69,9l5373,472r74,9l5526,490r86,10l5707,512r105,12l5929,538r60,7l6053,553r67,8l6189,569r72,8l6334,586r76,9l6488,604r79,10l6648,623r82,10l6813,643r84,10l6982,663r85,10l7152,683r86,10l7324,703r85,11l7494,724r84,10l7661,744r83,9l7825,763r80,9e" filled="f" strokecolor="#006fc0" strokeweight="2.5pt">
                  <v:path arrowok="t" o:connecttype="custom" o:connectlocs="15,-1709;43,-1851;82,-2045;106,-2179;133,-2343;162,-2517;194,-2682;229,-2819;379,-2983;494,-3027;584,-3068;707,-3119;848,-3203;988,-3341;1077,-3485;1138,-3608;1201,-3748;1266,-3899;1335,-4056;1408,-4215;1486,-4372;1570,-4520;1660,-4656;1757,-4775;1862,-4872;1976,-4941;2099,-4983;2236,-5005;2385,-5010;2544,-5001;2709,-4979;2879,-4949;3050,-4912;3219,-4872;3385,-4830;3544,-4790;3693,-4755;3830,-4726;4069,-4693;4269,-4669;4434,-4649;4579,-4632;4717,-4616;4861,-4599;5020,-4580;5164,-4563;5302,-4546;5447,-4529;5612,-4510;5812,-4486;5989,-4465;6120,-4449;6261,-4433;6410,-4415;6567,-4396;6730,-4377;6897,-4357;7067,-4337;7238,-4317;7409,-4296;7578,-4276;7744,-4257;7905,-4238" o:connectangles="0,0,0,0,0,0,0,0,0,0,0,0,0,0,0,0,0,0,0,0,0,0,0,0,0,0,0,0,0,0,0,0,0,0,0,0,0,0,0,0,0,0,0,0,0,0,0,0,0,0,0,0,0,0,0,0,0,0,0,0,0,0,0"/>
                </v:shape>
                <v:shape id="Freeform 327" o:spid="_x0000_s1269" style="position:absolute;left:2733;top:-2814;width:7905;height:1181;visibility:visible;mso-wrap-style:square;v-text-anchor:top" coordsize="7905,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sDsQA&#10;AADcAAAADwAAAGRycy9kb3ducmV2LnhtbESPQWvCQBSE74X+h+UVvEjdaKC00VVEUIqgkKTeH9nX&#10;JDT7Nuyumv57VxA8DjPzDbNYDaYTF3K+taxgOklAEFdWt1wr+Cm3758gfEDW2FkmBf/kYbV8fVlg&#10;pu2Vc7oUoRYRwj5DBU0IfSalrxoy6Ce2J47er3UGQ5SultrhNcJNJ2dJ8iENthwXGuxp01D1V5yN&#10;gv1uk6eHsaOwHZdl3U6Ps+J0VGr0NqznIAIN4Rl+tL+1gjT9gv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7A7EAAAA3AAAAA8AAAAAAAAAAAAAAAAAmAIAAGRycy9k&#10;b3ducmV2LnhtbFBLBQYAAAAABAAEAPUAAACJAwAAAAA=&#10;" path="m,1181r19,-42l36,1100r20,-45l82,996r27,-68l138,845r33,-87l207,681r40,-55l297,595r53,-4l413,596r81,-2l555,590r67,1l697,591r86,-7l879,566,988,531r99,-51l1138,447r52,-38l1244,369r56,-42l1359,284r62,-44l1486,198r69,-41l1629,120r78,-34l1791,56r90,-23l1976,16r62,-7l2104,4r70,-3l2247,r77,l2404,2r82,3l2570,10r86,5l2743,21r88,7l2920,36r89,8l3097,53r89,9l3273,71r86,9l3443,89r82,9l3605,106r76,8l3755,121r70,6l3891,132r61,4l4069,143r105,7l4269,155r86,6l4434,166r74,4l4579,174r69,5l4717,183r70,4l4861,192r79,4l5020,201r74,5l5164,210r69,4l5302,218r71,5l5447,227r79,5l5612,237r95,6l5812,249r117,8l5989,260r64,4l6120,268r69,5l6261,277r73,4l6410,286r78,5l6567,296r81,5l6730,306r83,5l6897,316r85,5l7067,326r85,5l7238,337r86,5l7409,347r85,5l7578,357r83,6l7744,368r81,5l7905,377e" filled="f" strokecolor="red" strokeweight="2.5pt">
                  <v:stroke dashstyle="dash"/>
                  <v:path arrowok="t" o:connecttype="custom" o:connectlocs="19,-1675;56,-1759;109,-1886;171,-2056;247,-2188;350,-2223;494,-2220;622,-2223;783,-2230;988,-2283;1138,-2367;1244,-2445;1359,-2530;1486,-2616;1629,-2694;1791,-2758;1976,-2798;2104,-2810;2247,-2814;2404,-2812;2570,-2804;2743,-2793;2920,-2778;3097,-2761;3273,-2743;3443,-2725;3605,-2708;3755,-2693;3891,-2682;4069,-2671;4269,-2659;4434,-2648;4579,-2640;4717,-2631;4861,-2622;5020,-2613;5164,-2604;5302,-2596;5447,-2587;5612,-2577;5812,-2565;5989,-2554;6120,-2546;6261,-2537;6410,-2528;6567,-2518;6730,-2508;6897,-2498;7067,-2488;7238,-2477;7409,-2467;7578,-2457;7744,-2446;7905,-2437" o:connectangles="0,0,0,0,0,0,0,0,0,0,0,0,0,0,0,0,0,0,0,0,0,0,0,0,0,0,0,0,0,0,0,0,0,0,0,0,0,0,0,0,0,0,0,0,0,0,0,0,0,0,0,0,0,0"/>
                </v:shape>
                <v:line id="Line 326" o:spid="_x0000_s1270" style="position:absolute;visibility:visible;mso-wrap-style:square" from="5309,-564" to="581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B8AAAADcAAAADwAAAGRycy9kb3ducmV2LnhtbERPTYvCMBC9L/gfwgje1lRdRGtT0QXR&#10;yx7U4nloxrbYTGKT1frvzWFhj4/3na1704oHdb6xrGAyTkAQl1Y3XCkozrvPBQgfkDW2lknBizys&#10;88FHhqm2Tz7S4xQqEUPYp6igDsGlUvqyJoN+bB1x5K62Mxgi7CqpO3zGcNPKaZLMpcGGY0ONjr5r&#10;Km+nX6Ng+3NfHua8nxbOVRfqJ1sZiqNSo2G/WYEI1Id/8Z/7oBXMvuL8eCYeAZ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okQfAAAAA3AAAAA8AAAAAAAAAAAAAAAAA&#10;oQIAAGRycy9kb3ducmV2LnhtbFBLBQYAAAAABAAEAPkAAACOAwAAAAA=&#10;" strokecolor="#006fc0" strokeweight="2.5pt"/>
                <v:line id="Line 325" o:spid="_x0000_s1271" style="position:absolute;visibility:visible;mso-wrap-style:square" from="6647,-564" to="715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DhsQAAADcAAAADwAAAGRycy9kb3ducmV2LnhtbESP3YrCMBSE74V9h3AWvNPU9QepRukW&#10;iguCsK54fWiObbE5KU3Uuk9vBMHLYWa+YZbrztTiSq2rLCsYDSMQxLnVFRcKDn/ZYA7CeWSNtWVS&#10;cCcH69VHb4mxtjf+peveFyJA2MWooPS+iaV0eUkG3dA2xME72dagD7ItpG7xFuCmll9RNJMGKw4L&#10;JTaUlpSf9xejID1uv2c60d0mybP/Ke/SSRbdlep/dskChKfOv8Ov9o9WMJ6M4H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sOGxAAAANwAAAAPAAAAAAAAAAAA&#10;AAAAAKECAABkcnMvZG93bnJldi54bWxQSwUGAAAAAAQABAD5AAAAkgMAAAAA&#10;" strokecolor="red" strokeweight="2.5pt">
                  <v:stroke dashstyle="dash"/>
                </v:line>
                <v:rect id="Rectangle 324" o:spid="_x0000_s1272" style="position:absolute;left:1785;top:-5454;width:9165;height:5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WbsQA&#10;AADcAAAADwAAAGRycy9kb3ducmV2LnhtbESP0WrCQBRE3wv+w3IFX4pualspaTYioiC+NfUDLtlr&#10;NjF7N2S3Jvr1XaHQx2FmzjDZerStuFLva8cKXhYJCOLS6ZorBafv/fwDhA/IGlvHpOBGHtb55CnD&#10;VLuBv+hahEpECPsUFZgQulRKXxqy6BeuI47e2fUWQ5R9JXWPQ4TbVi6TZCUt1hwXDHa0NVReih+r&#10;IDy/N01109iszHAv7zt3PBcHpWbTcfMJItAY/sN/7YNW8Pq2hMe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1m7EAAAA3AAAAA8AAAAAAAAAAAAAAAAAmAIAAGRycy9k&#10;b3ducmV2LnhtbFBLBQYAAAAABAAEAPUAAACJAwAAAAA=&#10;" filled="f" strokecolor="#7e7e7e"/>
                <v:shape id="Text Box 323" o:spid="_x0000_s1273" type="#_x0000_t202" style="position:absolute;left:2339;top:-5318;width:249;height:3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8D1D22" w:rsidRDefault="001E2D15">
                        <w:pPr>
                          <w:spacing w:line="183" w:lineRule="exact"/>
                          <w:ind w:left="136"/>
                          <w:rPr>
                            <w:rFonts w:ascii="Calibri"/>
                            <w:sz w:val="18"/>
                          </w:rPr>
                        </w:pPr>
                        <w:r>
                          <w:rPr>
                            <w:rFonts w:ascii="Calibri"/>
                            <w:color w:val="585858"/>
                            <w:sz w:val="18"/>
                          </w:rPr>
                          <w:t>4</w:t>
                        </w:r>
                      </w:p>
                      <w:p w:rsidR="008D1D22" w:rsidRDefault="008D1D22">
                        <w:pPr>
                          <w:spacing w:before="10"/>
                          <w:rPr>
                            <w:rFonts w:ascii="Calibri"/>
                            <w:sz w:val="18"/>
                          </w:rPr>
                        </w:pPr>
                      </w:p>
                      <w:p w:rsidR="008D1D22" w:rsidRDefault="001E2D15">
                        <w:pPr>
                          <w:ind w:right="18"/>
                          <w:jc w:val="right"/>
                          <w:rPr>
                            <w:rFonts w:ascii="Calibri"/>
                            <w:sz w:val="18"/>
                          </w:rPr>
                        </w:pPr>
                        <w:r>
                          <w:rPr>
                            <w:rFonts w:ascii="Calibri"/>
                            <w:color w:val="585858"/>
                            <w:sz w:val="18"/>
                          </w:rPr>
                          <w:t>3.5</w:t>
                        </w:r>
                      </w:p>
                      <w:p w:rsidR="008D1D22" w:rsidRDefault="008D1D22">
                        <w:pPr>
                          <w:spacing w:before="11"/>
                          <w:rPr>
                            <w:rFonts w:ascii="Calibri"/>
                            <w:sz w:val="18"/>
                          </w:rPr>
                        </w:pPr>
                      </w:p>
                      <w:p w:rsidR="008D1D22" w:rsidRDefault="001E2D15">
                        <w:pPr>
                          <w:ind w:right="18"/>
                          <w:jc w:val="right"/>
                          <w:rPr>
                            <w:rFonts w:ascii="Calibri"/>
                            <w:sz w:val="18"/>
                          </w:rPr>
                        </w:pPr>
                        <w:r>
                          <w:rPr>
                            <w:rFonts w:ascii="Calibri"/>
                            <w:color w:val="585858"/>
                            <w:sz w:val="18"/>
                          </w:rPr>
                          <w:t>3</w:t>
                        </w:r>
                      </w:p>
                      <w:p w:rsidR="008D1D22" w:rsidRDefault="008D1D22">
                        <w:pPr>
                          <w:spacing w:before="11"/>
                          <w:rPr>
                            <w:rFonts w:ascii="Calibri"/>
                            <w:sz w:val="18"/>
                          </w:rPr>
                        </w:pPr>
                      </w:p>
                      <w:p w:rsidR="008D1D22" w:rsidRDefault="001E2D15">
                        <w:pPr>
                          <w:ind w:right="18"/>
                          <w:jc w:val="right"/>
                          <w:rPr>
                            <w:rFonts w:ascii="Calibri"/>
                            <w:sz w:val="18"/>
                          </w:rPr>
                        </w:pPr>
                        <w:r>
                          <w:rPr>
                            <w:rFonts w:ascii="Calibri"/>
                            <w:color w:val="585858"/>
                            <w:sz w:val="18"/>
                          </w:rPr>
                          <w:t>2.5</w:t>
                        </w:r>
                      </w:p>
                      <w:p w:rsidR="008D1D22" w:rsidRDefault="008D1D22">
                        <w:pPr>
                          <w:spacing w:before="10"/>
                          <w:rPr>
                            <w:rFonts w:ascii="Calibri"/>
                            <w:sz w:val="18"/>
                          </w:rPr>
                        </w:pPr>
                      </w:p>
                      <w:p w:rsidR="008D1D22" w:rsidRDefault="001E2D15">
                        <w:pPr>
                          <w:ind w:right="18"/>
                          <w:jc w:val="right"/>
                          <w:rPr>
                            <w:rFonts w:ascii="Calibri"/>
                            <w:sz w:val="18"/>
                          </w:rPr>
                        </w:pPr>
                        <w:r>
                          <w:rPr>
                            <w:rFonts w:ascii="Calibri"/>
                            <w:color w:val="585858"/>
                            <w:sz w:val="18"/>
                          </w:rPr>
                          <w:t>2</w:t>
                        </w:r>
                      </w:p>
                      <w:p w:rsidR="008D1D22" w:rsidRDefault="008D1D22">
                        <w:pPr>
                          <w:spacing w:before="11"/>
                          <w:rPr>
                            <w:rFonts w:ascii="Calibri"/>
                            <w:sz w:val="18"/>
                          </w:rPr>
                        </w:pPr>
                      </w:p>
                      <w:p w:rsidR="008D1D22" w:rsidRDefault="001E2D15">
                        <w:pPr>
                          <w:ind w:right="18"/>
                          <w:jc w:val="right"/>
                          <w:rPr>
                            <w:rFonts w:ascii="Calibri"/>
                            <w:sz w:val="18"/>
                          </w:rPr>
                        </w:pPr>
                        <w:r>
                          <w:rPr>
                            <w:rFonts w:ascii="Calibri"/>
                            <w:color w:val="585858"/>
                            <w:sz w:val="18"/>
                          </w:rPr>
                          <w:t>1.5</w:t>
                        </w:r>
                      </w:p>
                      <w:p w:rsidR="008D1D22" w:rsidRDefault="008D1D22">
                        <w:pPr>
                          <w:spacing w:before="10"/>
                          <w:rPr>
                            <w:rFonts w:ascii="Calibri"/>
                            <w:sz w:val="18"/>
                          </w:rPr>
                        </w:pPr>
                      </w:p>
                      <w:p w:rsidR="008D1D22" w:rsidRDefault="001E2D15">
                        <w:pPr>
                          <w:spacing w:before="1"/>
                          <w:ind w:right="18"/>
                          <w:jc w:val="right"/>
                          <w:rPr>
                            <w:rFonts w:ascii="Calibri"/>
                            <w:sz w:val="18"/>
                          </w:rPr>
                        </w:pPr>
                        <w:r>
                          <w:rPr>
                            <w:rFonts w:ascii="Calibri"/>
                            <w:color w:val="585858"/>
                            <w:sz w:val="18"/>
                          </w:rPr>
                          <w:t>1</w:t>
                        </w:r>
                      </w:p>
                      <w:p w:rsidR="008D1D22" w:rsidRDefault="008D1D22">
                        <w:pPr>
                          <w:spacing w:before="10"/>
                          <w:rPr>
                            <w:rFonts w:ascii="Calibri"/>
                            <w:sz w:val="18"/>
                          </w:rPr>
                        </w:pPr>
                      </w:p>
                      <w:p w:rsidR="008D1D22" w:rsidRDefault="001E2D15">
                        <w:pPr>
                          <w:ind w:right="18"/>
                          <w:jc w:val="right"/>
                          <w:rPr>
                            <w:rFonts w:ascii="Calibri"/>
                            <w:sz w:val="18"/>
                          </w:rPr>
                        </w:pPr>
                        <w:r>
                          <w:rPr>
                            <w:rFonts w:ascii="Calibri"/>
                            <w:color w:val="585858"/>
                            <w:sz w:val="18"/>
                          </w:rPr>
                          <w:t>0.5</w:t>
                        </w:r>
                      </w:p>
                      <w:p w:rsidR="008D1D22" w:rsidRDefault="008D1D22">
                        <w:pPr>
                          <w:spacing w:before="10"/>
                          <w:rPr>
                            <w:rFonts w:ascii="Calibri"/>
                            <w:sz w:val="18"/>
                          </w:rPr>
                        </w:pPr>
                      </w:p>
                      <w:p w:rsidR="008D1D22" w:rsidRDefault="001E2D15">
                        <w:pPr>
                          <w:spacing w:before="1" w:line="216" w:lineRule="exact"/>
                          <w:ind w:left="136"/>
                          <w:rPr>
                            <w:rFonts w:ascii="Calibri"/>
                            <w:sz w:val="18"/>
                          </w:rPr>
                        </w:pPr>
                        <w:r>
                          <w:rPr>
                            <w:rFonts w:ascii="Calibri"/>
                            <w:color w:val="585858"/>
                            <w:sz w:val="18"/>
                          </w:rPr>
                          <w:t>0</w:t>
                        </w:r>
                      </w:p>
                    </w:txbxContent>
                  </v:textbox>
                </v:shape>
                <v:shape id="Text Box 322" o:spid="_x0000_s1274" type="#_x0000_t202" style="position:absolute;left:2689;top:-1483;width:8063;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8D1D22" w:rsidRDefault="001E2D15">
                        <w:pPr>
                          <w:tabs>
                            <w:tab w:val="left" w:pos="329"/>
                            <w:tab w:val="left" w:pos="658"/>
                            <w:tab w:val="left" w:pos="988"/>
                            <w:tab w:val="left" w:pos="1317"/>
                            <w:tab w:val="left" w:pos="1646"/>
                            <w:tab w:val="left" w:pos="1976"/>
                            <w:tab w:val="left" w:pos="2305"/>
                            <w:tab w:val="left" w:pos="2635"/>
                            <w:tab w:val="left" w:pos="2964"/>
                          </w:tabs>
                          <w:spacing w:line="183" w:lineRule="exact"/>
                          <w:ind w:left="-1" w:right="18"/>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pacing w:val="27"/>
                            <w:sz w:val="18"/>
                          </w:rPr>
                          <w:t xml:space="preserve"> </w:t>
                        </w:r>
                        <w:r>
                          <w:rPr>
                            <w:rFonts w:ascii="Calibri"/>
                            <w:color w:val="333333"/>
                            <w:sz w:val="18"/>
                          </w:rPr>
                          <w:t>10</w:t>
                        </w:r>
                        <w:r>
                          <w:rPr>
                            <w:rFonts w:ascii="Calibri"/>
                            <w:color w:val="333333"/>
                            <w:spacing w:val="24"/>
                            <w:sz w:val="18"/>
                          </w:rPr>
                          <w:t xml:space="preserve"> </w:t>
                        </w:r>
                        <w:r>
                          <w:rPr>
                            <w:rFonts w:ascii="Calibri"/>
                            <w:color w:val="333333"/>
                            <w:sz w:val="18"/>
                          </w:rPr>
                          <w:t>11</w:t>
                        </w:r>
                        <w:r>
                          <w:rPr>
                            <w:rFonts w:ascii="Calibri"/>
                            <w:color w:val="333333"/>
                            <w:spacing w:val="24"/>
                            <w:sz w:val="18"/>
                          </w:rPr>
                          <w:t xml:space="preserve"> </w:t>
                        </w:r>
                        <w:r>
                          <w:rPr>
                            <w:rFonts w:ascii="Calibri"/>
                            <w:color w:val="333333"/>
                            <w:sz w:val="18"/>
                          </w:rPr>
                          <w:t>12</w:t>
                        </w:r>
                        <w:r>
                          <w:rPr>
                            <w:rFonts w:ascii="Calibri"/>
                            <w:color w:val="333333"/>
                            <w:spacing w:val="23"/>
                            <w:sz w:val="18"/>
                          </w:rPr>
                          <w:t xml:space="preserve"> </w:t>
                        </w:r>
                        <w:r>
                          <w:rPr>
                            <w:rFonts w:ascii="Calibri"/>
                            <w:color w:val="333333"/>
                            <w:sz w:val="18"/>
                          </w:rPr>
                          <w:t>13</w:t>
                        </w:r>
                        <w:r>
                          <w:rPr>
                            <w:rFonts w:ascii="Calibri"/>
                            <w:color w:val="333333"/>
                            <w:spacing w:val="24"/>
                            <w:sz w:val="18"/>
                          </w:rPr>
                          <w:t xml:space="preserve"> </w:t>
                        </w:r>
                        <w:r>
                          <w:rPr>
                            <w:rFonts w:ascii="Calibri"/>
                            <w:color w:val="333333"/>
                            <w:sz w:val="18"/>
                          </w:rPr>
                          <w:t>14</w:t>
                        </w:r>
                        <w:r>
                          <w:rPr>
                            <w:rFonts w:ascii="Calibri"/>
                            <w:color w:val="333333"/>
                            <w:spacing w:val="24"/>
                            <w:sz w:val="18"/>
                          </w:rPr>
                          <w:t xml:space="preserve"> </w:t>
                        </w:r>
                        <w:r>
                          <w:rPr>
                            <w:rFonts w:ascii="Calibri"/>
                            <w:color w:val="333333"/>
                            <w:sz w:val="18"/>
                          </w:rPr>
                          <w:t>15</w:t>
                        </w:r>
                        <w:r>
                          <w:rPr>
                            <w:rFonts w:ascii="Calibri"/>
                            <w:color w:val="333333"/>
                            <w:spacing w:val="24"/>
                            <w:sz w:val="18"/>
                          </w:rPr>
                          <w:t xml:space="preserve"> </w:t>
                        </w:r>
                        <w:r>
                          <w:rPr>
                            <w:rFonts w:ascii="Calibri"/>
                            <w:color w:val="333333"/>
                            <w:sz w:val="18"/>
                          </w:rPr>
                          <w:t>16</w:t>
                        </w:r>
                        <w:r>
                          <w:rPr>
                            <w:rFonts w:ascii="Calibri"/>
                            <w:color w:val="333333"/>
                            <w:spacing w:val="24"/>
                            <w:sz w:val="18"/>
                          </w:rPr>
                          <w:t xml:space="preserve"> </w:t>
                        </w:r>
                        <w:r>
                          <w:rPr>
                            <w:rFonts w:ascii="Calibri"/>
                            <w:color w:val="333333"/>
                            <w:sz w:val="18"/>
                          </w:rPr>
                          <w:t>17</w:t>
                        </w:r>
                        <w:r>
                          <w:rPr>
                            <w:rFonts w:ascii="Calibri"/>
                            <w:color w:val="333333"/>
                            <w:spacing w:val="23"/>
                            <w:sz w:val="18"/>
                          </w:rPr>
                          <w:t xml:space="preserve"> </w:t>
                        </w:r>
                        <w:r>
                          <w:rPr>
                            <w:rFonts w:ascii="Calibri"/>
                            <w:color w:val="333333"/>
                            <w:sz w:val="18"/>
                          </w:rPr>
                          <w:t>18</w:t>
                        </w:r>
                        <w:r>
                          <w:rPr>
                            <w:rFonts w:ascii="Calibri"/>
                            <w:color w:val="333333"/>
                            <w:spacing w:val="24"/>
                            <w:sz w:val="18"/>
                          </w:rPr>
                          <w:t xml:space="preserve"> </w:t>
                        </w:r>
                        <w:r>
                          <w:rPr>
                            <w:rFonts w:ascii="Calibri"/>
                            <w:color w:val="333333"/>
                            <w:sz w:val="18"/>
                          </w:rPr>
                          <w:t>19</w:t>
                        </w:r>
                        <w:r>
                          <w:rPr>
                            <w:rFonts w:ascii="Calibri"/>
                            <w:color w:val="333333"/>
                            <w:spacing w:val="24"/>
                            <w:sz w:val="18"/>
                          </w:rPr>
                          <w:t xml:space="preserve"> </w:t>
                        </w:r>
                        <w:r>
                          <w:rPr>
                            <w:rFonts w:ascii="Calibri"/>
                            <w:color w:val="333333"/>
                            <w:sz w:val="18"/>
                          </w:rPr>
                          <w:t>20</w:t>
                        </w:r>
                        <w:r>
                          <w:rPr>
                            <w:rFonts w:ascii="Calibri"/>
                            <w:color w:val="333333"/>
                            <w:spacing w:val="24"/>
                            <w:sz w:val="18"/>
                          </w:rPr>
                          <w:t xml:space="preserve"> </w:t>
                        </w:r>
                        <w:r>
                          <w:rPr>
                            <w:rFonts w:ascii="Calibri"/>
                            <w:color w:val="333333"/>
                            <w:sz w:val="18"/>
                          </w:rPr>
                          <w:t>21</w:t>
                        </w:r>
                        <w:r>
                          <w:rPr>
                            <w:rFonts w:ascii="Calibri"/>
                            <w:color w:val="333333"/>
                            <w:spacing w:val="23"/>
                            <w:sz w:val="18"/>
                          </w:rPr>
                          <w:t xml:space="preserve"> </w:t>
                        </w:r>
                        <w:r>
                          <w:rPr>
                            <w:rFonts w:ascii="Calibri"/>
                            <w:color w:val="333333"/>
                            <w:sz w:val="18"/>
                          </w:rPr>
                          <w:t>22</w:t>
                        </w:r>
                        <w:r>
                          <w:rPr>
                            <w:rFonts w:ascii="Calibri"/>
                            <w:color w:val="333333"/>
                            <w:spacing w:val="24"/>
                            <w:sz w:val="18"/>
                          </w:rPr>
                          <w:t xml:space="preserve"> </w:t>
                        </w:r>
                        <w:r>
                          <w:rPr>
                            <w:rFonts w:ascii="Calibri"/>
                            <w:color w:val="333333"/>
                            <w:sz w:val="18"/>
                          </w:rPr>
                          <w:t>23</w:t>
                        </w:r>
                        <w:r>
                          <w:rPr>
                            <w:rFonts w:ascii="Calibri"/>
                            <w:color w:val="333333"/>
                            <w:spacing w:val="24"/>
                            <w:sz w:val="18"/>
                          </w:rPr>
                          <w:t xml:space="preserve"> </w:t>
                        </w:r>
                        <w:r>
                          <w:rPr>
                            <w:rFonts w:ascii="Calibri"/>
                            <w:color w:val="333333"/>
                            <w:sz w:val="18"/>
                          </w:rPr>
                          <w:t>24</w:t>
                        </w:r>
                      </w:p>
                      <w:p w:rsidR="008D1D22" w:rsidRDefault="001E2D15">
                        <w:pPr>
                          <w:spacing w:before="60" w:line="240" w:lineRule="exact"/>
                          <w:ind w:left="3642" w:right="3707"/>
                          <w:jc w:val="center"/>
                          <w:rPr>
                            <w:rFonts w:ascii="Calibri" w:hAnsi="Calibri"/>
                            <w:sz w:val="20"/>
                          </w:rPr>
                        </w:pPr>
                        <w:r>
                          <w:rPr>
                            <w:rFonts w:ascii="Calibri" w:hAnsi="Calibri"/>
                            <w:color w:val="585858"/>
                            <w:sz w:val="20"/>
                          </w:rPr>
                          <w:t>Час, год</w:t>
                        </w:r>
                      </w:p>
                    </w:txbxContent>
                  </v:textbox>
                </v:shape>
                <v:shape id="Text Box 321" o:spid="_x0000_s1275" type="#_x0000_t202" style="position:absolute;left:5869;top:-656;width:58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8D1D22" w:rsidRDefault="001E2D15">
                        <w:pPr>
                          <w:spacing w:line="199" w:lineRule="exact"/>
                          <w:rPr>
                            <w:rFonts w:ascii="Calibri" w:hAnsi="Calibri"/>
                            <w:sz w:val="20"/>
                          </w:rPr>
                        </w:pPr>
                        <w:r>
                          <w:rPr>
                            <w:rFonts w:ascii="Calibri" w:hAnsi="Calibri"/>
                            <w:sz w:val="20"/>
                          </w:rPr>
                          <w:t>Норма</w:t>
                        </w:r>
                      </w:p>
                    </w:txbxContent>
                  </v:textbox>
                </v:shape>
                <v:shape id="Text Box 320" o:spid="_x0000_s1276" type="#_x0000_t202" style="position:absolute;left:7208;top:-656;width:32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8D1D22" w:rsidRDefault="001E2D15">
                        <w:pPr>
                          <w:spacing w:line="199" w:lineRule="exact"/>
                          <w:rPr>
                            <w:rFonts w:ascii="Calibri" w:hAnsi="Calibri"/>
                            <w:sz w:val="20"/>
                          </w:rPr>
                        </w:pPr>
                        <w:r>
                          <w:rPr>
                            <w:rFonts w:ascii="Calibri" w:hAnsi="Calibri"/>
                            <w:sz w:val="20"/>
                          </w:rPr>
                          <w:t>ГЗП</w:t>
                        </w:r>
                      </w:p>
                    </w:txbxContent>
                  </v:textbox>
                </v:shape>
                <w10:wrap anchorx="page"/>
              </v:group>
            </w:pict>
          </mc:Fallback>
        </mc:AlternateContent>
      </w:r>
      <w:r w:rsidR="001E2D15">
        <w:t>Рисунок 6.12. Фармакокінетика ОКАГЕРМ-4 в лінійних координатах в печінці в нормі та в умовах ГЗП при його внутрішньоочеревинному введенні щурам у дозі 96,8 мг/кг.</w:t>
      </w:r>
    </w:p>
    <w:p w:rsidR="008D1D22" w:rsidRDefault="008D1D22">
      <w:pPr>
        <w:pStyle w:val="a3"/>
        <w:jc w:val="left"/>
        <w:rPr>
          <w:sz w:val="42"/>
        </w:rPr>
      </w:pPr>
    </w:p>
    <w:p w:rsidR="008D1D22" w:rsidRDefault="001E2D15">
      <w:pPr>
        <w:pStyle w:val="a3"/>
        <w:spacing w:before="1" w:line="360" w:lineRule="auto"/>
        <w:ind w:left="362" w:right="225" w:firstLine="719"/>
      </w:pPr>
      <w:r>
        <w:t>В ході експерименту встановлено, що у щурів, які перенесли ГЗП відзначається вірогідне (Р&lt;0,05) зменшення величин таких фармакокінетичних показників етапу розподілу ОКАГЕРМ-4 в печінку як: час досягнення максимальної концентрації ( t</w:t>
      </w:r>
      <w:r>
        <w:rPr>
          <w:vertAlign w:val="subscript"/>
        </w:rPr>
        <w:t>max</w:t>
      </w:r>
      <w:r>
        <w:t>), максимальна конце</w:t>
      </w:r>
      <w:r>
        <w:t>нтрація (C</w:t>
      </w:r>
      <w:r>
        <w:rPr>
          <w:vertAlign w:val="subscript"/>
        </w:rPr>
        <w:t>max</w:t>
      </w:r>
      <w:r>
        <w:t>) і площі під фармакокінетичною кривою (AUC).. Час досягнення максимальної концентрації ОКАГЕРМ-4 в печінці щурів з гіпоксичний синдромом зменшується на 23,03%, а максимальна концентрація – на 55,32%, порівнюючи з</w:t>
      </w:r>
      <w:r>
        <w:rPr>
          <w:spacing w:val="-5"/>
        </w:rPr>
        <w:t xml:space="preserve"> </w:t>
      </w:r>
      <w:r>
        <w:t>нормою.</w:t>
      </w:r>
    </w:p>
    <w:p w:rsidR="008D1D22" w:rsidRDefault="001E2D15">
      <w:pPr>
        <w:pStyle w:val="a3"/>
        <w:spacing w:line="360" w:lineRule="auto"/>
        <w:ind w:left="362" w:right="235" w:firstLine="719"/>
      </w:pPr>
      <w:r>
        <w:t>На наведених діаграма</w:t>
      </w:r>
      <w:r>
        <w:t>х розмаху (рис: 6.13, 6.14 та 6.15), показані наявні відмінності фармакокінетичних параметрів у обох досліджуваних групах</w:t>
      </w:r>
    </w:p>
    <w:p w:rsidR="008D1D22" w:rsidRDefault="001E2D15">
      <w:pPr>
        <w:pStyle w:val="a3"/>
        <w:spacing w:before="1" w:line="360" w:lineRule="auto"/>
        <w:ind w:left="362" w:right="228" w:firstLine="707"/>
      </w:pPr>
      <w:r>
        <w:t xml:space="preserve">Залежність розподілу препарату в органах від стану регіонарного кровообігу є аксіомою. Тому отриманий фармакокінетичний профіль можна </w:t>
      </w:r>
      <w:r>
        <w:t>пояснити значним зниженням при важкій гіпоксії спланхнічного кровотоку,</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23"/>
      </w:pPr>
      <w:r>
        <w:t>який визначає транспорт кисню, нутрієнтів і ксенобіотиків в органи черевної порожнини, у тому числі й в печінку, що підтверджується даними літератури [342]. Зменшення кровотоку в органах черевної порожнини при  гіпоксичному синдромі є проявом такої системн</w:t>
      </w:r>
      <w:r>
        <w:t>ої судинної захисно- компенсаторної реакції як централізація кровообігу, патофізіологічний механізм якої ми детально описували при обговоренні процесу</w:t>
      </w:r>
      <w:r>
        <w:rPr>
          <w:spacing w:val="-24"/>
        </w:rPr>
        <w:t xml:space="preserve"> </w:t>
      </w:r>
      <w:r>
        <w:t>абсорбції.</w:t>
      </w:r>
    </w:p>
    <w:p w:rsidR="008D1D22" w:rsidRDefault="008D1D22">
      <w:pPr>
        <w:pStyle w:val="a3"/>
        <w:jc w:val="left"/>
        <w:rPr>
          <w:sz w:val="20"/>
        </w:rPr>
      </w:pPr>
    </w:p>
    <w:p w:rsidR="008D1D22" w:rsidRDefault="00DE35E6">
      <w:pPr>
        <w:pStyle w:val="a3"/>
        <w:spacing w:before="10"/>
        <w:jc w:val="left"/>
        <w:rPr>
          <w:sz w:val="19"/>
        </w:rPr>
      </w:pPr>
      <w:r>
        <w:rPr>
          <w:noProof/>
          <w:lang w:val="ru-RU" w:eastAsia="ru-RU"/>
        </w:rPr>
        <mc:AlternateContent>
          <mc:Choice Requires="wpg">
            <w:drawing>
              <wp:anchor distT="0" distB="0" distL="0" distR="0" simplePos="0" relativeHeight="487668224" behindDoc="1" locked="0" layoutInCell="1" allowOverlap="1">
                <wp:simplePos x="0" y="0"/>
                <wp:positionH relativeFrom="page">
                  <wp:posOffset>1754505</wp:posOffset>
                </wp:positionH>
                <wp:positionV relativeFrom="paragraph">
                  <wp:posOffset>170815</wp:posOffset>
                </wp:positionV>
                <wp:extent cx="4581525" cy="3571875"/>
                <wp:effectExtent l="0" t="0" r="0" b="0"/>
                <wp:wrapTopAndBottom/>
                <wp:docPr id="33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3571875"/>
                          <a:chOff x="2763" y="269"/>
                          <a:chExt cx="7215" cy="5625"/>
                        </a:xfrm>
                      </wpg:grpSpPr>
                      <pic:pic xmlns:pic="http://schemas.openxmlformats.org/drawingml/2006/picture">
                        <pic:nvPicPr>
                          <pic:cNvPr id="333" name="Picture 318" descr="D:\доступ\EPSON7610   A3\00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143" y="1275"/>
                            <a:ext cx="6474" cy="4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Rectangle 317"/>
                        <wps:cNvSpPr>
                          <a:spLocks noChangeArrowheads="1"/>
                        </wps:cNvSpPr>
                        <wps:spPr bwMode="auto">
                          <a:xfrm>
                            <a:off x="2770" y="276"/>
                            <a:ext cx="7200" cy="5610"/>
                          </a:xfrm>
                          <a:prstGeom prst="rect">
                            <a:avLst/>
                          </a:prstGeom>
                          <a:noFill/>
                          <a:ln w="9525">
                            <a:solidFill>
                              <a:srgbClr val="0D0D0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138.15pt;margin-top:13.45pt;width:360.75pt;height:281.25pt;z-index:-15648256;mso-wrap-distance-left:0;mso-wrap-distance-right:0;mso-position-horizontal-relative:page" coordorigin="2763,269" coordsize="7215,5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">
                <v:shape id="Picture 318" o:spid="_x0000_s1027" type="#_x0000_t75" style="position:absolute;left:3143;top:1275;width:6474;height:4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IyOPGAAAA3AAAAA8AAABkcnMvZG93bnJldi54bWxEj0FrAjEUhO8F/0N4Qm812y5YWY2yWiz1&#10;0IPbgnh7bJ6bpZuX7SbV+O8bodDjMDPfMItVtJ040+BbxwoeJxkI4trplhsFnx/bhxkIH5A1do5J&#10;wZU8rJajuwUW2l14T+cqNCJB2BeowITQF1L62pBFP3E9cfJObrAYkhwaqQe8JLjt5FOWTaXFltOC&#10;wZ42huqv6scqeN6+TOloDu9rg9+7Ksby9RpKpe7HsZyDCBTDf/iv/aYV5HkOtzPp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0jI48YAAADcAAAADwAAAAAAAAAAAAAA&#10;AACfAgAAZHJzL2Rvd25yZXYueG1sUEsFBgAAAAAEAAQA9wAAAJIDAAAAAA==&#10;">
                  <v:imagedata r:id="rId103" o:title="002"/>
                </v:shape>
                <v:rect id="Rectangle 317" o:spid="_x0000_s1028" style="position:absolute;left:2770;top:276;width:7200;height:5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OqMQA&#10;AADcAAAADwAAAGRycy9kb3ducmV2LnhtbESPQYvCMBSE74L/ITzBi2iqLiLVKOK66FVXxOOzebal&#10;zUu3ibX7742wsMdhZr5hluvWlKKh2uWWFYxHEQjixOqcUwXn76/hHITzyBpLy6TglxysV93OEmNt&#10;n3yk5uRTESDsYlSQeV/FUrokI4NuZCvi4N1tbdAHWadS1/gMcFPKSRTNpMGcw0KGFW0zSorTwygw&#10;l91+f/k53qrDri2ujyYafBZnpfq9drMA4an1/+G/9kErmE4/4H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qjEAAAA3AAAAA8AAAAAAAAAAAAAAAAAmAIAAGRycy9k&#10;b3ducmV2LnhtbFBLBQYAAAAABAAEAPUAAACJAwAAAAA=&#10;" filled="f" strokecolor="#0d0d0d"/>
                <w10:wrap type="topAndBottom" anchorx="page"/>
              </v:group>
            </w:pict>
          </mc:Fallback>
        </mc:AlternateContent>
      </w:r>
    </w:p>
    <w:p w:rsidR="008D1D22" w:rsidRDefault="008D1D22">
      <w:pPr>
        <w:pStyle w:val="a3"/>
        <w:jc w:val="left"/>
        <w:rPr>
          <w:sz w:val="30"/>
        </w:rPr>
      </w:pPr>
    </w:p>
    <w:p w:rsidR="008D1D22" w:rsidRDefault="001E2D15">
      <w:pPr>
        <w:pStyle w:val="a3"/>
        <w:spacing w:before="246" w:line="360" w:lineRule="auto"/>
        <w:ind w:left="362" w:right="226" w:firstLine="707"/>
      </w:pPr>
      <w:r>
        <w:t>Рисунок 6.13. Діаграма розмаху параметра t</w:t>
      </w:r>
      <w:r>
        <w:rPr>
          <w:vertAlign w:val="subscript"/>
        </w:rPr>
        <w:t>max</w:t>
      </w:r>
      <w:r>
        <w:t xml:space="preserve"> ОКАГЕРМ-4 (печінка), за умов експерименту,</w:t>
      </w:r>
      <w:r>
        <w:t xml:space="preserve"> що вивчається.</w:t>
      </w:r>
    </w:p>
    <w:p w:rsidR="008D1D22" w:rsidRDefault="001E2D15">
      <w:pPr>
        <w:pStyle w:val="a3"/>
        <w:spacing w:before="160" w:line="360" w:lineRule="auto"/>
        <w:ind w:left="362" w:right="228" w:firstLine="707"/>
      </w:pPr>
      <w:r>
        <w:t>Так само на стан показників С</w:t>
      </w:r>
      <w:r>
        <w:rPr>
          <w:vertAlign w:val="subscript"/>
        </w:rPr>
        <w:t>max</w:t>
      </w:r>
      <w:r>
        <w:t xml:space="preserve"> та t</w:t>
      </w:r>
      <w:r>
        <w:rPr>
          <w:vertAlign w:val="subscript"/>
        </w:rPr>
        <w:t>max</w:t>
      </w:r>
      <w:r>
        <w:t xml:space="preserve"> впливає той факт, що печінка є кров’яним депо, а, отже, при гіпоксії відбувається перерозподіл внутрішньопечінкового об’єму крові в системний кровоток у рамках гемодинамічної типової компенсаторної р</w:t>
      </w:r>
      <w:r>
        <w:t>еакції. Внаслідок цього потенційний антигіпоксант, що знаходиться у внутрішньопечінковому судинному об’ємі крові повертається назад у системний кровоток, так і не розподілившись у печінкову</w:t>
      </w:r>
      <w:r>
        <w:rPr>
          <w:spacing w:val="-6"/>
        </w:rPr>
        <w:t xml:space="preserve"> </w:t>
      </w:r>
      <w:r>
        <w:t>тканину.</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25" w:firstLine="707"/>
      </w:pPr>
      <w:r>
        <w:t>Зниження величини такого показника як п</w:t>
      </w:r>
      <w:r>
        <w:t>лоща під фармакокінетичною кривою на 54,62% (P&lt;0,05) пояснюється тим, що АUC кількісно корелює з параметром С</w:t>
      </w:r>
      <w:r>
        <w:rPr>
          <w:vertAlign w:val="subscript"/>
        </w:rPr>
        <w:t>max</w:t>
      </w:r>
      <w:r>
        <w:t xml:space="preserve"> і характеризує сумарну концентрацію ОКАГЕРМ-4 в  печінці за весь період</w:t>
      </w:r>
      <w:r>
        <w:rPr>
          <w:spacing w:val="-1"/>
        </w:rPr>
        <w:t xml:space="preserve"> </w:t>
      </w:r>
      <w:r>
        <w:t>спостереження.</w:t>
      </w:r>
    </w:p>
    <w:p w:rsidR="008D1D22" w:rsidRDefault="008D1D22">
      <w:pPr>
        <w:pStyle w:val="a3"/>
        <w:jc w:val="left"/>
        <w:rPr>
          <w:sz w:val="20"/>
        </w:rPr>
      </w:pPr>
    </w:p>
    <w:p w:rsidR="008D1D22" w:rsidRDefault="00DE35E6">
      <w:pPr>
        <w:pStyle w:val="a3"/>
        <w:spacing w:before="10"/>
        <w:jc w:val="left"/>
        <w:rPr>
          <w:sz w:val="19"/>
        </w:rPr>
      </w:pPr>
      <w:r>
        <w:rPr>
          <w:noProof/>
          <w:lang w:val="ru-RU" w:eastAsia="ru-RU"/>
        </w:rPr>
        <mc:AlternateContent>
          <mc:Choice Requires="wpg">
            <w:drawing>
              <wp:anchor distT="0" distB="0" distL="0" distR="0" simplePos="0" relativeHeight="487668736" behindDoc="1" locked="0" layoutInCell="1" allowOverlap="1">
                <wp:simplePos x="0" y="0"/>
                <wp:positionH relativeFrom="page">
                  <wp:posOffset>1764030</wp:posOffset>
                </wp:positionH>
                <wp:positionV relativeFrom="paragraph">
                  <wp:posOffset>170815</wp:posOffset>
                </wp:positionV>
                <wp:extent cx="4572000" cy="3419475"/>
                <wp:effectExtent l="0" t="0" r="0" b="0"/>
                <wp:wrapTopAndBottom/>
                <wp:docPr id="329"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19475"/>
                          <a:chOff x="2778" y="269"/>
                          <a:chExt cx="7200" cy="5385"/>
                        </a:xfrm>
                      </wpg:grpSpPr>
                      <pic:pic xmlns:pic="http://schemas.openxmlformats.org/drawingml/2006/picture">
                        <pic:nvPicPr>
                          <pic:cNvPr id="330" name="Picture 315" descr="D:\доступ\EPSON7610   A3\00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315" y="1222"/>
                            <a:ext cx="6223" cy="3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Rectangle 314"/>
                        <wps:cNvSpPr>
                          <a:spLocks noChangeArrowheads="1"/>
                        </wps:cNvSpPr>
                        <wps:spPr bwMode="auto">
                          <a:xfrm>
                            <a:off x="2785" y="276"/>
                            <a:ext cx="7185" cy="5370"/>
                          </a:xfrm>
                          <a:prstGeom prst="rect">
                            <a:avLst/>
                          </a:prstGeom>
                          <a:noFill/>
                          <a:ln w="9525">
                            <a:solidFill>
                              <a:srgbClr val="0D0D0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138.9pt;margin-top:13.45pt;width:5in;height:269.25pt;z-index:-15647744;mso-wrap-distance-left:0;mso-wrap-distance-right:0;mso-position-horizontal-relative:page" coordorigin="2778,269" coordsize="7200,5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rco80Eqq+xmX5XX+GrVFAHzxr37P/jz&#10;x3pkvh3xV8SJL/wrK37+2trFIrieL/nk8te5aBoVn4a0ey0vT4VtrCzhSCCJf4FWtWigAooooAK/&#10;OH9p/wD5Se/Bf/r1X/2ev0er83/2n/8AlJ78F/8Ar1X/ANnoA/S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N/8Aaf8A+Unv&#10;wX/69V/9nr9IK/N/9p//AJSe/Bf/AK9V/wDZ6AP0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zf/AGn/APlJ78F/+vVf/Z6/&#10;SCvzf/af/wCUnvwX/wCvVf8A2egD9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sXxR4gg8LaNd6lcwXNzFbrvaK0i82Vv91aANqv&#10;zf8A2n/+UnvwX/69V/8AZ6+tv+Gp/DX/AEAvFn/ginr4h+L/AMQrH4i/8FKfg1fWNnqVnFFEkTpq&#10;Fm1u/wDH/A1AH6k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QS2kE/+tiR/wDeWp6KAI1RUXavy1JRRQAUUUUAFFFF&#10;ABRRRQAV+b/7T/8Ayk9+C/8A16r/AOz1+kFfm/8AtP8A/KT34L/9eq/+z0Afp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">
                <v:shape id="Picture 315" o:spid="_x0000_s1027" type="#_x0000_t75" style="position:absolute;left:3315;top:1222;width:6223;height:3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3uljBAAAA3AAAAA8AAABkcnMvZG93bnJldi54bWxET81qwkAQvhd8h2UEb81GU4pEVxGhkkMP&#10;bcwDDNkxWc3Ohuw2iW/fPRR6/Pj+98fZdmKkwRvHCtZJCoK4dtpwo6C6frxuQfiArLFzTAqe5OF4&#10;WLzsMddu4m8ay9CIGMI+RwVtCH0upa9bsugT1xNH7uYGiyHCoZF6wCmG205u0vRdWjQcG1rs6dxS&#10;/Sh/rILSft0fdzafxZjZyxs2z01aGaVWy/m0AxFoDv/iP3ehFWRZnB/PxCM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3uljBAAAA3AAAAA8AAAAAAAAAAAAAAAAAnwIA&#10;AGRycy9kb3ducmV2LnhtbFBLBQYAAAAABAAEAPcAAACNAwAAAAA=&#10;">
                  <v:imagedata r:id="rId105" o:title="003"/>
                </v:shape>
                <v:rect id="Rectangle 314" o:spid="_x0000_s1028" style="position:absolute;left:2785;top:276;width:7185;height:5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MMUA&#10;AADcAAAADwAAAGRycy9kb3ducmV2LnhtbESPQWvCQBSE74L/YXmCl9JsolBKdJViU/SqldDjM/ua&#10;hGTfxuwa03/fLRQ8DjPzDbPejqYVA/WutqwgiWIQxIXVNZcKzp8fz68gnEfW2FomBT/kYLuZTtaY&#10;anvnIw0nX4oAYZeigsr7LpXSFRUZdJHtiIP3bXuDPsi+lLrHe4CbVi7i+EUarDksVNjRrqKiOd2M&#10;ApNn+31+PV66QzY2X7chfnpvzkrNZ+PbCoSn0T/C/+2DVrBcJv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0wxQAAANwAAAAPAAAAAAAAAAAAAAAAAJgCAABkcnMv&#10;ZG93bnJldi54bWxQSwUGAAAAAAQABAD1AAAAigMAAAAA&#10;" filled="f" strokecolor="#0d0d0d"/>
                <w10:wrap type="topAndBottom" anchorx="page"/>
              </v:group>
            </w:pict>
          </mc:Fallback>
        </mc:AlternateContent>
      </w:r>
    </w:p>
    <w:p w:rsidR="008D1D22" w:rsidRDefault="008D1D22">
      <w:pPr>
        <w:pStyle w:val="a3"/>
        <w:jc w:val="left"/>
        <w:rPr>
          <w:sz w:val="30"/>
        </w:rPr>
      </w:pPr>
    </w:p>
    <w:p w:rsidR="008D1D22" w:rsidRDefault="001E2D15">
      <w:pPr>
        <w:pStyle w:val="a3"/>
        <w:spacing w:before="245" w:line="360" w:lineRule="auto"/>
        <w:ind w:left="362" w:right="226" w:firstLine="707"/>
      </w:pPr>
      <w:r>
        <w:t>Рисунок 6.14. Діаграма розмаху параметра С</w:t>
      </w:r>
      <w:r>
        <w:rPr>
          <w:vertAlign w:val="subscript"/>
        </w:rPr>
        <w:t>max</w:t>
      </w:r>
      <w:r>
        <w:t xml:space="preserve"> ОКАГЕРМ-4 (печінка), за умов експерименту, що</w:t>
      </w:r>
      <w:r>
        <w:rPr>
          <w:spacing w:val="-4"/>
        </w:rPr>
        <w:t xml:space="preserve"> </w:t>
      </w:r>
      <w:r>
        <w:t>вивчається.</w:t>
      </w:r>
    </w:p>
    <w:p w:rsidR="008D1D22" w:rsidRDefault="008D1D22">
      <w:pPr>
        <w:pStyle w:val="a3"/>
        <w:jc w:val="left"/>
        <w:rPr>
          <w:sz w:val="42"/>
        </w:rPr>
      </w:pPr>
    </w:p>
    <w:p w:rsidR="008D1D22" w:rsidRDefault="001E2D15">
      <w:pPr>
        <w:pStyle w:val="a3"/>
        <w:spacing w:line="360" w:lineRule="auto"/>
        <w:ind w:left="362" w:right="226" w:firstLine="707"/>
      </w:pPr>
      <w:r>
        <w:t xml:space="preserve">При порівняльному аналізі показників, котрі характеризують  швидкості прямого й зворотного масопереносів видно, що відсутня вірогідна різниця між нормою й ГЗП. Параметри, які вказують на середній </w:t>
      </w:r>
      <w:r>
        <w:t>час утримання ОКАГЕРМ-4 в печінці, практично однакові в обох групах, що порівнюються (13,24 год в нормі та 13,20 год при</w:t>
      </w:r>
      <w:r>
        <w:rPr>
          <w:spacing w:val="-4"/>
        </w:rPr>
        <w:t xml:space="preserve"> </w:t>
      </w:r>
      <w:r>
        <w:t>ГЗП).</w:t>
      </w:r>
    </w:p>
    <w:p w:rsidR="008D1D22" w:rsidRDefault="008D1D22">
      <w:pPr>
        <w:spacing w:line="360" w:lineRule="auto"/>
        <w:sectPr w:rsidR="008D1D22">
          <w:pgSz w:w="11910" w:h="16840"/>
          <w:pgMar w:top="1180" w:right="620" w:bottom="280" w:left="1340" w:header="717" w:footer="0" w:gutter="0"/>
          <w:cols w:space="720"/>
        </w:sectPr>
      </w:pPr>
    </w:p>
    <w:p w:rsidR="008D1D22" w:rsidRDefault="008D1D22">
      <w:pPr>
        <w:pStyle w:val="a3"/>
        <w:spacing w:before="2"/>
        <w:jc w:val="left"/>
        <w:rPr>
          <w:sz w:val="8"/>
        </w:rPr>
      </w:pPr>
    </w:p>
    <w:p w:rsidR="008D1D22" w:rsidRDefault="00DE35E6">
      <w:pPr>
        <w:pStyle w:val="a3"/>
        <w:ind w:left="1467"/>
        <w:jc w:val="left"/>
        <w:rPr>
          <w:sz w:val="20"/>
        </w:rPr>
      </w:pPr>
      <w:r>
        <w:rPr>
          <w:noProof/>
          <w:sz w:val="20"/>
          <w:lang w:val="ru-RU" w:eastAsia="ru-RU"/>
        </w:rPr>
        <mc:AlternateContent>
          <mc:Choice Requires="wpg">
            <w:drawing>
              <wp:inline distT="0" distB="0" distL="0" distR="0">
                <wp:extent cx="4524375" cy="3533775"/>
                <wp:effectExtent l="9525" t="9525" r="0" b="0"/>
                <wp:docPr id="32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3533775"/>
                          <a:chOff x="0" y="0"/>
                          <a:chExt cx="7125" cy="5565"/>
                        </a:xfrm>
                      </wpg:grpSpPr>
                      <pic:pic xmlns:pic="http://schemas.openxmlformats.org/drawingml/2006/picture">
                        <pic:nvPicPr>
                          <pic:cNvPr id="327" name="Picture 312" descr="D:\доступ\EPSON7610   A3\004.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80" y="953"/>
                            <a:ext cx="6261" cy="4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Rectangle 311"/>
                        <wps:cNvSpPr>
                          <a:spLocks noChangeArrowheads="1"/>
                        </wps:cNvSpPr>
                        <wps:spPr bwMode="auto">
                          <a:xfrm>
                            <a:off x="7" y="7"/>
                            <a:ext cx="7110" cy="5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10" o:spid="_x0000_s1026" style="width:356.25pt;height:278.25pt;mso-position-horizontal-relative:char;mso-position-vertical-relative:line" coordsize="7125,5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rn&#10;fGdzrtp4cu5fDVnbXmt7P3EN3L5UTN/tNQBv0V87fs5/FHx/4s+InxF8NePP7NS98PS26omk/wCq&#10;XzU3feap/EnxD8YfEb4w614E8FalBoFn4et0k1HVJYPNZpX+7Eq0AfQm6m76+XvDH7TepeGPBfxN&#10;g8bRRTeKPAc/lStbptS8Vl/cv/wKs/xJ8Rfix8NPA2j/ABM1zVbDUtFnlifUdBittn2W3l/uP/eS&#10;gD60orP0rUYtW022vYeYp4lkWtCgAooooAKKZvp9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5/s5f8pO/jX/15r/7JX6GV+ef7OX/KTv41/wDX&#10;mv8A7JX6G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ef7OX/KTv41/9ea/+yV+hlfnn+zl/yk7+Nf8A15r/AOyV+hl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n+zl/yk7+Nf/Xmv/slfoZX55/s5f8pO/jX/ANea/wDslfoZ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l4+8fWPw+0iP&#10;UL601C8heTytmn2zTv8A9815/wD8NVeH/wDoXvFP/gnlr2ratGxf7tAH5v8A7I3iSDxb/wAFHPjD&#10;q9tBc20N1YK6w3kXlSr9z+Gv0jr89P2cv+Unfxr/AOvBP/ZK/Qu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">
                <v:shape id="Picture 312" o:spid="_x0000_s1027" type="#_x0000_t75" style="position:absolute;left:380;top:953;width:6261;height: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5jF3DAAAA3AAAAA8AAABkcnMvZG93bnJldi54bWxEj9FqAjEURN+F/kO4Bd80qYqVrVFUKIiI&#10;UNsPuCa3u0s3N8sm1fj3RhB8HGbmDDNfJteIM3Wh9qzhbahAEBtvay41/Hx/DmYgQkS22HgmDVcK&#10;sFy89OZYWH/hLzofYykyhEOBGqoY20LKYCpyGIa+Jc7er+8cxiy7UtoOLxnuGjlSaiod1pwXKmxp&#10;U5H5O/47DW5sVFLTzemwT2uzq812Fw8TrfuvafUBIlKKz/CjvbUaxqN3uJ/JR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mMXcMAAADcAAAADwAAAAAAAAAAAAAAAACf&#10;AgAAZHJzL2Rvd25yZXYueG1sUEsFBgAAAAAEAAQA9wAAAI8DAAAAAA==&#10;">
                  <v:imagedata r:id="rId107" o:title="004"/>
                </v:shape>
                <v:rect id="Rectangle 311" o:spid="_x0000_s1028" style="position:absolute;left:7;top:7;width:7110;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iGMEA&#10;AADcAAAADwAAAGRycy9kb3ducmV2LnhtbERPy4rCMBTdD/gP4QruxnSUGaRjlCoKrgQfoLO7NHeS&#10;YnNTmmjr308WwiwP5z1f9q4WD2pD5VnBxzgDQVx6XbFRcD5t32cgQkTWWHsmBU8KsFwM3uaYa9/x&#10;gR7HaEQK4ZCjAhtjk0sZSksOw9g3xIn79a3DmGBrpG6xS+GulpMs+5IOK04NFhtaWypvx7tTsGl+&#10;9sWnCbK4RHu9+VW3tXuj1GjYF98gIvXxX/xy77SC6S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24hjBAAAA3AAAAA8AAAAAAAAAAAAAAAAAmAIAAGRycy9kb3du&#10;cmV2LnhtbFBLBQYAAAAABAAEAPUAAACGAwAAAAA=&#10;" filled="f"/>
                <w10:anchorlock/>
              </v:group>
            </w:pict>
          </mc:Fallback>
        </mc:AlternateContent>
      </w:r>
    </w:p>
    <w:p w:rsidR="008D1D22" w:rsidRDefault="008D1D22">
      <w:pPr>
        <w:pStyle w:val="a3"/>
        <w:spacing w:before="1"/>
        <w:jc w:val="left"/>
        <w:rPr>
          <w:sz w:val="24"/>
        </w:rPr>
      </w:pPr>
    </w:p>
    <w:p w:rsidR="008D1D22" w:rsidRDefault="001E2D15">
      <w:pPr>
        <w:pStyle w:val="a3"/>
        <w:spacing w:before="89" w:line="360" w:lineRule="auto"/>
        <w:ind w:left="362" w:right="226" w:firstLine="707"/>
      </w:pPr>
      <w:r>
        <w:t>Рисунок 6.15. Діаграма розмаху параметра AUC ОКАГЕРМ-4 (печінка), за умов експерименту, що вивчається.</w:t>
      </w:r>
    </w:p>
    <w:p w:rsidR="008D1D22" w:rsidRDefault="001E2D15">
      <w:pPr>
        <w:pStyle w:val="a3"/>
        <w:spacing w:before="160" w:line="360" w:lineRule="auto"/>
        <w:ind w:left="362" w:right="232" w:firstLine="707"/>
      </w:pPr>
      <w:r>
        <w:t>На завершення порівняльного аналізу фармакокінетичного профілю ОКАГЕРМ-4 на етапі його розподілу до органів (див. та</w:t>
      </w:r>
      <w:r>
        <w:t>бл. 6.7) представлені результати низки параметрів, які характеризують особливості поведінки ОКАГЕРМ-4 в нирках у обох порівнюваних групах, що були розраховані на підставі фармакокінетичних кривих (див. рис. 6.16)</w:t>
      </w:r>
    </w:p>
    <w:p w:rsidR="008D1D22" w:rsidRDefault="001E2D15">
      <w:pPr>
        <w:pStyle w:val="a3"/>
        <w:spacing w:line="360" w:lineRule="auto"/>
        <w:ind w:left="362" w:right="229" w:firstLine="707"/>
      </w:pPr>
      <w:r>
        <w:t>Величини майже усіх фармакокінетичних парам</w:t>
      </w:r>
      <w:r>
        <w:t>етрів (t</w:t>
      </w:r>
      <w:r>
        <w:rPr>
          <w:vertAlign w:val="subscript"/>
        </w:rPr>
        <w:t>max</w:t>
      </w:r>
      <w:r>
        <w:t>, C</w:t>
      </w:r>
      <w:r>
        <w:rPr>
          <w:vertAlign w:val="subscript"/>
        </w:rPr>
        <w:t>max</w:t>
      </w:r>
      <w:r>
        <w:t>, К</w:t>
      </w:r>
      <w:r>
        <w:rPr>
          <w:vertAlign w:val="subscript"/>
        </w:rPr>
        <w:t>ji</w:t>
      </w:r>
      <w:r>
        <w:t>, AUC, MRT) розподілу ОКАГЕРМ-4 у нирках не мають вірогідно значущої різниці (P&gt;0,05) в обох групах щурів, що порівнюються. Це також видно на рис. 6.16, де фармакокінетичні криві в нормі та при ГЗП майже схожі між собою.</w:t>
      </w:r>
    </w:p>
    <w:p w:rsidR="008D1D22" w:rsidRDefault="001E2D15">
      <w:pPr>
        <w:pStyle w:val="a3"/>
        <w:spacing w:line="360" w:lineRule="auto"/>
        <w:ind w:left="362" w:right="229" w:firstLine="707"/>
      </w:pPr>
      <w:r>
        <w:t>Відсутність р</w:t>
      </w:r>
      <w:r>
        <w:t>ізниці в вказаних показниках фармакокінетики пояснюється фізіологією кровотоку в нирках, від якого залежить розподіл препарату, що вивчається. Кровопостачання в нирках відіграє особливу роль, оскільки не лише забезпечує клітинний метаболізм, але й бере без</w:t>
      </w:r>
      <w:r>
        <w:t>посередню</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1473" w:right="214" w:firstLine="6817"/>
        <w:jc w:val="left"/>
      </w:pPr>
      <w:r>
        <w:t>Таблиця 6.7 Фармакокінетичні параметри (M±m) , що характеризують процес розподілу ОКАГЕРМ-4 у нирки в нормі та за умов ГЗП при</w:t>
      </w:r>
    </w:p>
    <w:p w:rsidR="008D1D22" w:rsidRDefault="001E2D15">
      <w:pPr>
        <w:pStyle w:val="a3"/>
        <w:spacing w:before="1"/>
        <w:ind w:left="1151"/>
        <w:jc w:val="left"/>
      </w:pPr>
      <w:r>
        <w:t>внутрішньоочеревинному введенні щурам у дозі 96.8 мг/кг (n=6)</w:t>
      </w:r>
    </w:p>
    <w:p w:rsidR="008D1D22" w:rsidRDefault="008D1D22">
      <w:pPr>
        <w:pStyle w:val="a3"/>
        <w:spacing w:before="10"/>
        <w:jc w:val="left"/>
        <w:rPr>
          <w:sz w:val="13"/>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048"/>
        <w:gridCol w:w="1630"/>
        <w:gridCol w:w="1633"/>
        <w:gridCol w:w="864"/>
      </w:tblGrid>
      <w:tr w:rsidR="008D1D22">
        <w:trPr>
          <w:trHeight w:val="371"/>
        </w:trPr>
        <w:tc>
          <w:tcPr>
            <w:tcW w:w="3399" w:type="dxa"/>
            <w:vMerge w:val="restart"/>
          </w:tcPr>
          <w:p w:rsidR="008D1D22" w:rsidRDefault="001E2D15">
            <w:pPr>
              <w:pStyle w:val="TableParagraph"/>
              <w:spacing w:before="192"/>
              <w:ind w:left="1120"/>
              <w:jc w:val="left"/>
              <w:rPr>
                <w:sz w:val="28"/>
              </w:rPr>
            </w:pPr>
            <w:r>
              <w:rPr>
                <w:sz w:val="28"/>
              </w:rPr>
              <w:t>Параметр</w:t>
            </w:r>
          </w:p>
        </w:tc>
        <w:tc>
          <w:tcPr>
            <w:tcW w:w="2048" w:type="dxa"/>
            <w:vMerge w:val="restart"/>
          </w:tcPr>
          <w:p w:rsidR="008D1D22" w:rsidRDefault="001E2D15">
            <w:pPr>
              <w:pStyle w:val="TableParagraph"/>
              <w:spacing w:before="7"/>
              <w:ind w:left="275"/>
              <w:jc w:val="left"/>
              <w:rPr>
                <w:sz w:val="28"/>
              </w:rPr>
            </w:pPr>
            <w:r>
              <w:rPr>
                <w:sz w:val="28"/>
              </w:rPr>
              <w:t>Позначення,</w:t>
            </w:r>
          </w:p>
          <w:p w:rsidR="008D1D22" w:rsidRDefault="001E2D15">
            <w:pPr>
              <w:pStyle w:val="TableParagraph"/>
              <w:spacing w:before="48"/>
              <w:ind w:left="328"/>
              <w:jc w:val="left"/>
              <w:rPr>
                <w:sz w:val="28"/>
              </w:rPr>
            </w:pPr>
            <w:r>
              <w:rPr>
                <w:sz w:val="28"/>
              </w:rPr>
              <w:t>розмірність</w:t>
            </w:r>
          </w:p>
        </w:tc>
        <w:tc>
          <w:tcPr>
            <w:tcW w:w="3263" w:type="dxa"/>
            <w:gridSpan w:val="2"/>
          </w:tcPr>
          <w:p w:rsidR="008D1D22" w:rsidRDefault="001E2D15">
            <w:pPr>
              <w:pStyle w:val="TableParagraph"/>
              <w:ind w:left="824"/>
              <w:jc w:val="left"/>
              <w:rPr>
                <w:sz w:val="28"/>
              </w:rPr>
            </w:pPr>
            <w:r>
              <w:rPr>
                <w:sz w:val="28"/>
              </w:rPr>
              <w:t>Група тварин</w:t>
            </w:r>
          </w:p>
        </w:tc>
        <w:tc>
          <w:tcPr>
            <w:tcW w:w="864" w:type="dxa"/>
            <w:vMerge w:val="restart"/>
          </w:tcPr>
          <w:p w:rsidR="008D1D22" w:rsidRDefault="001E2D15">
            <w:pPr>
              <w:pStyle w:val="TableParagraph"/>
              <w:spacing w:before="130"/>
              <w:ind w:left="270" w:right="270"/>
              <w:rPr>
                <w:sz w:val="23"/>
              </w:rPr>
            </w:pPr>
            <w:r>
              <w:rPr>
                <w:position w:val="-12"/>
                <w:sz w:val="28"/>
              </w:rPr>
              <w:t>Р</w:t>
            </w:r>
            <w:r>
              <w:rPr>
                <w:sz w:val="23"/>
              </w:rPr>
              <w:t>⁕</w:t>
            </w:r>
          </w:p>
        </w:tc>
      </w:tr>
      <w:tr w:rsidR="008D1D22">
        <w:trPr>
          <w:trHeight w:val="369"/>
        </w:trPr>
        <w:tc>
          <w:tcPr>
            <w:tcW w:w="3399" w:type="dxa"/>
            <w:vMerge/>
            <w:tcBorders>
              <w:top w:val="nil"/>
            </w:tcBorders>
          </w:tcPr>
          <w:p w:rsidR="008D1D22" w:rsidRDefault="008D1D22">
            <w:pPr>
              <w:rPr>
                <w:sz w:val="2"/>
                <w:szCs w:val="2"/>
              </w:rPr>
            </w:pPr>
          </w:p>
        </w:tc>
        <w:tc>
          <w:tcPr>
            <w:tcW w:w="2048" w:type="dxa"/>
            <w:vMerge/>
            <w:tcBorders>
              <w:top w:val="nil"/>
            </w:tcBorders>
          </w:tcPr>
          <w:p w:rsidR="008D1D22" w:rsidRDefault="008D1D22">
            <w:pPr>
              <w:rPr>
                <w:sz w:val="2"/>
                <w:szCs w:val="2"/>
              </w:rPr>
            </w:pPr>
          </w:p>
        </w:tc>
        <w:tc>
          <w:tcPr>
            <w:tcW w:w="1630" w:type="dxa"/>
          </w:tcPr>
          <w:p w:rsidR="008D1D22" w:rsidRDefault="001E2D15">
            <w:pPr>
              <w:pStyle w:val="TableParagraph"/>
              <w:ind w:left="87" w:right="78"/>
              <w:rPr>
                <w:sz w:val="28"/>
              </w:rPr>
            </w:pPr>
            <w:r>
              <w:rPr>
                <w:sz w:val="28"/>
              </w:rPr>
              <w:t>Норма</w:t>
            </w:r>
          </w:p>
        </w:tc>
        <w:tc>
          <w:tcPr>
            <w:tcW w:w="1633" w:type="dxa"/>
          </w:tcPr>
          <w:p w:rsidR="008D1D22" w:rsidRDefault="001E2D15">
            <w:pPr>
              <w:pStyle w:val="TableParagraph"/>
              <w:ind w:left="85" w:right="81"/>
              <w:rPr>
                <w:sz w:val="28"/>
              </w:rPr>
            </w:pPr>
            <w:r>
              <w:rPr>
                <w:sz w:val="28"/>
              </w:rPr>
              <w:t>ГЗП</w:t>
            </w:r>
          </w:p>
        </w:tc>
        <w:tc>
          <w:tcPr>
            <w:tcW w:w="864" w:type="dxa"/>
            <w:vMerge/>
            <w:tcBorders>
              <w:top w:val="nil"/>
            </w:tcBorders>
          </w:tcPr>
          <w:p w:rsidR="008D1D22" w:rsidRDefault="008D1D22">
            <w:pPr>
              <w:rPr>
                <w:sz w:val="2"/>
                <w:szCs w:val="2"/>
              </w:rPr>
            </w:pPr>
          </w:p>
        </w:tc>
      </w:tr>
      <w:tr w:rsidR="008D1D22">
        <w:trPr>
          <w:trHeight w:val="1110"/>
        </w:trPr>
        <w:tc>
          <w:tcPr>
            <w:tcW w:w="3399" w:type="dxa"/>
          </w:tcPr>
          <w:p w:rsidR="008D1D22" w:rsidRDefault="001E2D15">
            <w:pPr>
              <w:pStyle w:val="TableParagraph"/>
              <w:ind w:left="873" w:hanging="104"/>
              <w:jc w:val="left"/>
              <w:rPr>
                <w:sz w:val="28"/>
              </w:rPr>
            </w:pPr>
            <w:r>
              <w:rPr>
                <w:sz w:val="28"/>
              </w:rPr>
              <w:t>Час досягнення</w:t>
            </w:r>
          </w:p>
          <w:p w:rsidR="008D1D22" w:rsidRDefault="001E2D15">
            <w:pPr>
              <w:pStyle w:val="TableParagraph"/>
              <w:spacing w:before="2" w:line="370" w:lineRule="atLeast"/>
              <w:ind w:left="926" w:right="847" w:hanging="53"/>
              <w:jc w:val="left"/>
              <w:rPr>
                <w:sz w:val="28"/>
              </w:rPr>
            </w:pPr>
            <w:r>
              <w:rPr>
                <w:sz w:val="28"/>
              </w:rPr>
              <w:t>максимальної концентрації</w:t>
            </w:r>
          </w:p>
        </w:tc>
        <w:tc>
          <w:tcPr>
            <w:tcW w:w="2048" w:type="dxa"/>
          </w:tcPr>
          <w:p w:rsidR="008D1D22" w:rsidRDefault="008D1D22">
            <w:pPr>
              <w:pStyle w:val="TableParagraph"/>
              <w:spacing w:before="4"/>
              <w:jc w:val="left"/>
              <w:rPr>
                <w:sz w:val="32"/>
              </w:rPr>
            </w:pPr>
          </w:p>
          <w:p w:rsidR="008D1D22" w:rsidRDefault="001E2D15">
            <w:pPr>
              <w:pStyle w:val="TableParagraph"/>
              <w:ind w:left="273" w:right="264"/>
              <w:rPr>
                <w:sz w:val="28"/>
              </w:rPr>
            </w:pPr>
            <w:r>
              <w:rPr>
                <w:sz w:val="28"/>
              </w:rPr>
              <w:t>t</w:t>
            </w:r>
            <w:r>
              <w:rPr>
                <w:sz w:val="28"/>
                <w:vertAlign w:val="subscript"/>
              </w:rPr>
              <w:t>max</w:t>
            </w:r>
            <w:r>
              <w:rPr>
                <w:sz w:val="28"/>
              </w:rPr>
              <w:t>, год</w:t>
            </w:r>
          </w:p>
        </w:tc>
        <w:tc>
          <w:tcPr>
            <w:tcW w:w="1630" w:type="dxa"/>
          </w:tcPr>
          <w:p w:rsidR="008D1D22" w:rsidRDefault="008D1D22">
            <w:pPr>
              <w:pStyle w:val="TableParagraph"/>
              <w:spacing w:before="4"/>
              <w:jc w:val="left"/>
              <w:rPr>
                <w:sz w:val="32"/>
              </w:rPr>
            </w:pPr>
          </w:p>
          <w:p w:rsidR="008D1D22" w:rsidRDefault="001E2D15">
            <w:pPr>
              <w:pStyle w:val="TableParagraph"/>
              <w:ind w:left="84" w:right="78"/>
              <w:rPr>
                <w:sz w:val="28"/>
              </w:rPr>
            </w:pPr>
            <w:r>
              <w:rPr>
                <w:sz w:val="28"/>
              </w:rPr>
              <w:t>9,78±0,57</w:t>
            </w:r>
          </w:p>
        </w:tc>
        <w:tc>
          <w:tcPr>
            <w:tcW w:w="1633" w:type="dxa"/>
          </w:tcPr>
          <w:p w:rsidR="008D1D22" w:rsidRDefault="008D1D22">
            <w:pPr>
              <w:pStyle w:val="TableParagraph"/>
              <w:spacing w:before="4"/>
              <w:jc w:val="left"/>
              <w:rPr>
                <w:sz w:val="32"/>
              </w:rPr>
            </w:pPr>
          </w:p>
          <w:p w:rsidR="008D1D22" w:rsidRDefault="001E2D15">
            <w:pPr>
              <w:pStyle w:val="TableParagraph"/>
              <w:ind w:left="85" w:right="81"/>
              <w:rPr>
                <w:sz w:val="28"/>
              </w:rPr>
            </w:pPr>
            <w:r>
              <w:rPr>
                <w:sz w:val="28"/>
              </w:rPr>
              <w:t>11,53±1,08</w:t>
            </w:r>
          </w:p>
        </w:tc>
        <w:tc>
          <w:tcPr>
            <w:tcW w:w="864" w:type="dxa"/>
          </w:tcPr>
          <w:p w:rsidR="008D1D22" w:rsidRDefault="008D1D22">
            <w:pPr>
              <w:pStyle w:val="TableParagraph"/>
              <w:spacing w:before="4"/>
              <w:jc w:val="left"/>
              <w:rPr>
                <w:sz w:val="32"/>
              </w:rPr>
            </w:pPr>
          </w:p>
          <w:p w:rsidR="008D1D22" w:rsidRDefault="001E2D15">
            <w:pPr>
              <w:pStyle w:val="TableParagraph"/>
              <w:ind w:left="104"/>
              <w:jc w:val="left"/>
              <w:rPr>
                <w:sz w:val="28"/>
              </w:rPr>
            </w:pPr>
            <w:r>
              <w:rPr>
                <w:sz w:val="28"/>
              </w:rPr>
              <w:t>&gt;0,05</w:t>
            </w:r>
          </w:p>
        </w:tc>
      </w:tr>
      <w:tr w:rsidR="008D1D22">
        <w:trPr>
          <w:trHeight w:val="741"/>
        </w:trPr>
        <w:tc>
          <w:tcPr>
            <w:tcW w:w="3399" w:type="dxa"/>
          </w:tcPr>
          <w:p w:rsidR="008D1D22" w:rsidRDefault="001E2D15">
            <w:pPr>
              <w:pStyle w:val="TableParagraph"/>
              <w:ind w:left="882"/>
              <w:jc w:val="left"/>
              <w:rPr>
                <w:sz w:val="28"/>
              </w:rPr>
            </w:pPr>
            <w:r>
              <w:rPr>
                <w:sz w:val="28"/>
              </w:rPr>
              <w:t>Максимальна</w:t>
            </w:r>
          </w:p>
          <w:p w:rsidR="008D1D22" w:rsidRDefault="001E2D15">
            <w:pPr>
              <w:pStyle w:val="TableParagraph"/>
              <w:spacing w:before="50"/>
              <w:ind w:left="899"/>
              <w:jc w:val="left"/>
              <w:rPr>
                <w:sz w:val="28"/>
              </w:rPr>
            </w:pPr>
            <w:r>
              <w:rPr>
                <w:sz w:val="28"/>
              </w:rPr>
              <w:t>концентрація</w:t>
            </w:r>
          </w:p>
        </w:tc>
        <w:tc>
          <w:tcPr>
            <w:tcW w:w="2048" w:type="dxa"/>
          </w:tcPr>
          <w:p w:rsidR="008D1D22" w:rsidRDefault="001E2D15">
            <w:pPr>
              <w:pStyle w:val="TableParagraph"/>
              <w:spacing w:before="187"/>
              <w:ind w:left="273" w:right="264"/>
              <w:rPr>
                <w:sz w:val="28"/>
              </w:rPr>
            </w:pPr>
            <w:r>
              <w:rPr>
                <w:sz w:val="28"/>
              </w:rPr>
              <w:t>С</w:t>
            </w:r>
            <w:r>
              <w:rPr>
                <w:sz w:val="28"/>
                <w:vertAlign w:val="subscript"/>
              </w:rPr>
              <w:t>max</w:t>
            </w:r>
            <w:r>
              <w:rPr>
                <w:sz w:val="28"/>
              </w:rPr>
              <w:t>, мкг/мл</w:t>
            </w:r>
          </w:p>
        </w:tc>
        <w:tc>
          <w:tcPr>
            <w:tcW w:w="1630" w:type="dxa"/>
          </w:tcPr>
          <w:p w:rsidR="008D1D22" w:rsidRDefault="001E2D15">
            <w:pPr>
              <w:pStyle w:val="TableParagraph"/>
              <w:spacing w:before="187"/>
              <w:ind w:left="84" w:right="78"/>
              <w:rPr>
                <w:sz w:val="28"/>
              </w:rPr>
            </w:pPr>
            <w:r>
              <w:rPr>
                <w:sz w:val="28"/>
              </w:rPr>
              <w:t>8,95±0,39</w:t>
            </w:r>
          </w:p>
        </w:tc>
        <w:tc>
          <w:tcPr>
            <w:tcW w:w="1633" w:type="dxa"/>
          </w:tcPr>
          <w:p w:rsidR="008D1D22" w:rsidRDefault="001E2D15">
            <w:pPr>
              <w:pStyle w:val="TableParagraph"/>
              <w:spacing w:before="187"/>
              <w:ind w:left="85" w:right="81"/>
              <w:rPr>
                <w:sz w:val="28"/>
              </w:rPr>
            </w:pPr>
            <w:r>
              <w:rPr>
                <w:sz w:val="28"/>
              </w:rPr>
              <w:t>8,53±0,42</w:t>
            </w:r>
          </w:p>
        </w:tc>
        <w:tc>
          <w:tcPr>
            <w:tcW w:w="864" w:type="dxa"/>
          </w:tcPr>
          <w:p w:rsidR="008D1D22" w:rsidRDefault="001E2D15">
            <w:pPr>
              <w:pStyle w:val="TableParagraph"/>
              <w:spacing w:before="187"/>
              <w:ind w:left="104"/>
              <w:jc w:val="left"/>
              <w:rPr>
                <w:sz w:val="28"/>
              </w:rPr>
            </w:pPr>
            <w:r>
              <w:rPr>
                <w:sz w:val="28"/>
              </w:rPr>
              <w:t>&gt;0,05</w:t>
            </w:r>
          </w:p>
        </w:tc>
      </w:tr>
      <w:tr w:rsidR="008D1D22">
        <w:trPr>
          <w:trHeight w:val="741"/>
        </w:trPr>
        <w:tc>
          <w:tcPr>
            <w:tcW w:w="3399" w:type="dxa"/>
          </w:tcPr>
          <w:p w:rsidR="008D1D22" w:rsidRDefault="001E2D15">
            <w:pPr>
              <w:pStyle w:val="TableParagraph"/>
              <w:ind w:left="419"/>
              <w:jc w:val="left"/>
              <w:rPr>
                <w:sz w:val="28"/>
              </w:rPr>
            </w:pPr>
            <w:r>
              <w:rPr>
                <w:sz w:val="28"/>
              </w:rPr>
              <w:t>Константа швидкості</w:t>
            </w:r>
          </w:p>
          <w:p w:rsidR="008D1D22" w:rsidRDefault="001E2D15">
            <w:pPr>
              <w:pStyle w:val="TableParagraph"/>
              <w:spacing w:before="47"/>
              <w:ind w:left="338"/>
              <w:jc w:val="left"/>
              <w:rPr>
                <w:sz w:val="28"/>
              </w:rPr>
            </w:pPr>
            <w:r>
              <w:rPr>
                <w:sz w:val="28"/>
              </w:rPr>
              <w:t>прямого масопереносу</w:t>
            </w:r>
          </w:p>
        </w:tc>
        <w:tc>
          <w:tcPr>
            <w:tcW w:w="2048" w:type="dxa"/>
          </w:tcPr>
          <w:p w:rsidR="008D1D22" w:rsidRDefault="001E2D15">
            <w:pPr>
              <w:pStyle w:val="TableParagraph"/>
              <w:spacing w:before="184"/>
              <w:ind w:left="271" w:right="264"/>
              <w:rPr>
                <w:sz w:val="28"/>
              </w:rPr>
            </w:pPr>
            <w:r>
              <w:rPr>
                <w:sz w:val="28"/>
              </w:rPr>
              <w:t>К</w:t>
            </w:r>
            <w:r>
              <w:rPr>
                <w:sz w:val="28"/>
                <w:vertAlign w:val="subscript"/>
              </w:rPr>
              <w:t>ij</w:t>
            </w:r>
            <w:r>
              <w:rPr>
                <w:sz w:val="28"/>
              </w:rPr>
              <w:t>, год</w:t>
            </w:r>
            <w:r>
              <w:rPr>
                <w:sz w:val="28"/>
                <w:vertAlign w:val="superscript"/>
              </w:rPr>
              <w:t>-1</w:t>
            </w:r>
          </w:p>
        </w:tc>
        <w:tc>
          <w:tcPr>
            <w:tcW w:w="1630" w:type="dxa"/>
          </w:tcPr>
          <w:p w:rsidR="008D1D22" w:rsidRDefault="001E2D15">
            <w:pPr>
              <w:pStyle w:val="TableParagraph"/>
              <w:spacing w:before="184"/>
              <w:ind w:left="84" w:right="78"/>
              <w:rPr>
                <w:sz w:val="28"/>
              </w:rPr>
            </w:pPr>
            <w:r>
              <w:rPr>
                <w:sz w:val="28"/>
              </w:rPr>
              <w:t>0,08±0,01</w:t>
            </w:r>
          </w:p>
        </w:tc>
        <w:tc>
          <w:tcPr>
            <w:tcW w:w="1633" w:type="dxa"/>
          </w:tcPr>
          <w:p w:rsidR="008D1D22" w:rsidRDefault="001E2D15">
            <w:pPr>
              <w:pStyle w:val="TableParagraph"/>
              <w:spacing w:before="184"/>
              <w:ind w:left="85" w:right="81"/>
              <w:rPr>
                <w:sz w:val="28"/>
              </w:rPr>
            </w:pPr>
            <w:r>
              <w:rPr>
                <w:sz w:val="28"/>
              </w:rPr>
              <w:t>0,02±0,01</w:t>
            </w:r>
          </w:p>
        </w:tc>
        <w:tc>
          <w:tcPr>
            <w:tcW w:w="864" w:type="dxa"/>
          </w:tcPr>
          <w:p w:rsidR="008D1D22" w:rsidRDefault="001E2D15">
            <w:pPr>
              <w:pStyle w:val="TableParagraph"/>
              <w:spacing w:before="184"/>
              <w:ind w:left="104"/>
              <w:jc w:val="left"/>
              <w:rPr>
                <w:sz w:val="28"/>
              </w:rPr>
            </w:pPr>
            <w:r>
              <w:rPr>
                <w:sz w:val="28"/>
              </w:rPr>
              <w:t>&lt;0,05</w:t>
            </w:r>
          </w:p>
        </w:tc>
      </w:tr>
      <w:tr w:rsidR="008D1D22">
        <w:trPr>
          <w:trHeight w:val="738"/>
        </w:trPr>
        <w:tc>
          <w:tcPr>
            <w:tcW w:w="3399" w:type="dxa"/>
          </w:tcPr>
          <w:p w:rsidR="008D1D22" w:rsidRDefault="001E2D15">
            <w:pPr>
              <w:pStyle w:val="TableParagraph"/>
              <w:ind w:left="145" w:right="141"/>
              <w:rPr>
                <w:sz w:val="28"/>
              </w:rPr>
            </w:pPr>
            <w:r>
              <w:rPr>
                <w:sz w:val="28"/>
              </w:rPr>
              <w:t>Константа швидкості</w:t>
            </w:r>
          </w:p>
          <w:p w:rsidR="008D1D22" w:rsidRDefault="001E2D15">
            <w:pPr>
              <w:pStyle w:val="TableParagraph"/>
              <w:spacing w:before="47"/>
              <w:ind w:left="149" w:right="141"/>
              <w:rPr>
                <w:sz w:val="28"/>
              </w:rPr>
            </w:pPr>
            <w:r>
              <w:rPr>
                <w:sz w:val="28"/>
              </w:rPr>
              <w:t>зворотного масопереносу</w:t>
            </w:r>
          </w:p>
        </w:tc>
        <w:tc>
          <w:tcPr>
            <w:tcW w:w="2048" w:type="dxa"/>
          </w:tcPr>
          <w:p w:rsidR="008D1D22" w:rsidRDefault="001E2D15">
            <w:pPr>
              <w:pStyle w:val="TableParagraph"/>
              <w:spacing w:before="184"/>
              <w:ind w:left="271" w:right="264"/>
              <w:rPr>
                <w:sz w:val="28"/>
              </w:rPr>
            </w:pPr>
            <w:r>
              <w:rPr>
                <w:sz w:val="28"/>
              </w:rPr>
              <w:t>К</w:t>
            </w:r>
            <w:r>
              <w:rPr>
                <w:sz w:val="28"/>
                <w:vertAlign w:val="subscript"/>
              </w:rPr>
              <w:t>ji</w:t>
            </w:r>
            <w:r>
              <w:rPr>
                <w:sz w:val="28"/>
              </w:rPr>
              <w:t>, год</w:t>
            </w:r>
            <w:r>
              <w:rPr>
                <w:sz w:val="28"/>
                <w:vertAlign w:val="superscript"/>
              </w:rPr>
              <w:t>-1</w:t>
            </w:r>
          </w:p>
        </w:tc>
        <w:tc>
          <w:tcPr>
            <w:tcW w:w="1630" w:type="dxa"/>
          </w:tcPr>
          <w:p w:rsidR="008D1D22" w:rsidRDefault="001E2D15">
            <w:pPr>
              <w:pStyle w:val="TableParagraph"/>
              <w:spacing w:before="184"/>
              <w:ind w:left="84" w:right="78"/>
              <w:rPr>
                <w:sz w:val="28"/>
              </w:rPr>
            </w:pPr>
            <w:r>
              <w:rPr>
                <w:sz w:val="28"/>
              </w:rPr>
              <w:t>0,06±0,01</w:t>
            </w:r>
          </w:p>
        </w:tc>
        <w:tc>
          <w:tcPr>
            <w:tcW w:w="1633" w:type="dxa"/>
          </w:tcPr>
          <w:p w:rsidR="008D1D22" w:rsidRDefault="001E2D15">
            <w:pPr>
              <w:pStyle w:val="TableParagraph"/>
              <w:spacing w:before="184"/>
              <w:ind w:left="85" w:right="81"/>
              <w:rPr>
                <w:sz w:val="28"/>
              </w:rPr>
            </w:pPr>
            <w:r>
              <w:rPr>
                <w:sz w:val="28"/>
              </w:rPr>
              <w:t>0,06±0,02</w:t>
            </w:r>
          </w:p>
        </w:tc>
        <w:tc>
          <w:tcPr>
            <w:tcW w:w="864" w:type="dxa"/>
          </w:tcPr>
          <w:p w:rsidR="008D1D22" w:rsidRDefault="001E2D15">
            <w:pPr>
              <w:pStyle w:val="TableParagraph"/>
              <w:spacing w:before="184"/>
              <w:ind w:left="104"/>
              <w:jc w:val="left"/>
              <w:rPr>
                <w:sz w:val="28"/>
              </w:rPr>
            </w:pPr>
            <w:r>
              <w:rPr>
                <w:sz w:val="28"/>
              </w:rPr>
              <w:t>&gt;0,05</w:t>
            </w:r>
          </w:p>
        </w:tc>
      </w:tr>
      <w:tr w:rsidR="008D1D22">
        <w:trPr>
          <w:trHeight w:val="1110"/>
        </w:trPr>
        <w:tc>
          <w:tcPr>
            <w:tcW w:w="3399" w:type="dxa"/>
          </w:tcPr>
          <w:p w:rsidR="008D1D22" w:rsidRDefault="001E2D15">
            <w:pPr>
              <w:pStyle w:val="TableParagraph"/>
              <w:spacing w:before="2" w:line="276" w:lineRule="auto"/>
              <w:ind w:left="486" w:right="475" w:hanging="6"/>
              <w:rPr>
                <w:sz w:val="28"/>
              </w:rPr>
            </w:pPr>
            <w:r>
              <w:rPr>
                <w:sz w:val="28"/>
              </w:rPr>
              <w:t>Площа під фармакокінетичною</w:t>
            </w:r>
          </w:p>
          <w:p w:rsidR="008D1D22" w:rsidRDefault="001E2D15">
            <w:pPr>
              <w:pStyle w:val="TableParagraph"/>
              <w:spacing w:line="321" w:lineRule="exact"/>
              <w:ind w:left="149" w:right="138"/>
              <w:rPr>
                <w:sz w:val="28"/>
              </w:rPr>
            </w:pPr>
            <w:r>
              <w:rPr>
                <w:sz w:val="28"/>
              </w:rPr>
              <w:t>кривою</w:t>
            </w:r>
          </w:p>
        </w:tc>
        <w:tc>
          <w:tcPr>
            <w:tcW w:w="2048" w:type="dxa"/>
          </w:tcPr>
          <w:p w:rsidR="008D1D22" w:rsidRDefault="001E2D15">
            <w:pPr>
              <w:pStyle w:val="TableParagraph"/>
              <w:spacing w:before="187"/>
              <w:ind w:left="270" w:right="264"/>
              <w:rPr>
                <w:sz w:val="28"/>
              </w:rPr>
            </w:pPr>
            <w:r>
              <w:rPr>
                <w:sz w:val="28"/>
              </w:rPr>
              <w:t>AUC,</w:t>
            </w:r>
          </w:p>
          <w:p w:rsidR="008D1D22" w:rsidRDefault="001E2D15">
            <w:pPr>
              <w:pStyle w:val="TableParagraph"/>
              <w:spacing w:before="48"/>
              <w:ind w:left="273" w:right="262"/>
              <w:rPr>
                <w:sz w:val="28"/>
              </w:rPr>
            </w:pPr>
            <w:r>
              <w:rPr>
                <w:sz w:val="28"/>
              </w:rPr>
              <w:t>год·мкг/мл</w:t>
            </w:r>
          </w:p>
        </w:tc>
        <w:tc>
          <w:tcPr>
            <w:tcW w:w="1630" w:type="dxa"/>
          </w:tcPr>
          <w:p w:rsidR="008D1D22" w:rsidRDefault="008D1D22">
            <w:pPr>
              <w:pStyle w:val="TableParagraph"/>
              <w:spacing w:before="4"/>
              <w:jc w:val="left"/>
              <w:rPr>
                <w:sz w:val="32"/>
              </w:rPr>
            </w:pPr>
          </w:p>
          <w:p w:rsidR="008D1D22" w:rsidRDefault="001E2D15">
            <w:pPr>
              <w:pStyle w:val="TableParagraph"/>
              <w:ind w:left="86" w:right="78"/>
              <w:rPr>
                <w:sz w:val="28"/>
              </w:rPr>
            </w:pPr>
            <w:r>
              <w:rPr>
                <w:sz w:val="28"/>
              </w:rPr>
              <w:t>178,08±7,78</w:t>
            </w:r>
          </w:p>
        </w:tc>
        <w:tc>
          <w:tcPr>
            <w:tcW w:w="1633" w:type="dxa"/>
          </w:tcPr>
          <w:p w:rsidR="008D1D22" w:rsidRDefault="008D1D22">
            <w:pPr>
              <w:pStyle w:val="TableParagraph"/>
              <w:spacing w:before="4"/>
              <w:jc w:val="left"/>
              <w:rPr>
                <w:sz w:val="32"/>
              </w:rPr>
            </w:pPr>
          </w:p>
          <w:p w:rsidR="008D1D22" w:rsidRDefault="001E2D15">
            <w:pPr>
              <w:pStyle w:val="TableParagraph"/>
              <w:ind w:left="86" w:right="81"/>
              <w:rPr>
                <w:sz w:val="28"/>
              </w:rPr>
            </w:pPr>
            <w:r>
              <w:rPr>
                <w:sz w:val="28"/>
              </w:rPr>
              <w:t>181,63±6,68</w:t>
            </w:r>
          </w:p>
        </w:tc>
        <w:tc>
          <w:tcPr>
            <w:tcW w:w="864" w:type="dxa"/>
          </w:tcPr>
          <w:p w:rsidR="008D1D22" w:rsidRDefault="008D1D22">
            <w:pPr>
              <w:pStyle w:val="TableParagraph"/>
              <w:spacing w:before="4"/>
              <w:jc w:val="left"/>
              <w:rPr>
                <w:sz w:val="32"/>
              </w:rPr>
            </w:pPr>
          </w:p>
          <w:p w:rsidR="008D1D22" w:rsidRDefault="001E2D15">
            <w:pPr>
              <w:pStyle w:val="TableParagraph"/>
              <w:ind w:left="104"/>
              <w:jc w:val="left"/>
              <w:rPr>
                <w:sz w:val="28"/>
              </w:rPr>
            </w:pPr>
            <w:r>
              <w:rPr>
                <w:sz w:val="28"/>
              </w:rPr>
              <w:t>&gt;0,05</w:t>
            </w:r>
          </w:p>
        </w:tc>
      </w:tr>
      <w:tr w:rsidR="008D1D22">
        <w:trPr>
          <w:trHeight w:val="741"/>
        </w:trPr>
        <w:tc>
          <w:tcPr>
            <w:tcW w:w="3399" w:type="dxa"/>
          </w:tcPr>
          <w:p w:rsidR="008D1D22" w:rsidRDefault="001E2D15">
            <w:pPr>
              <w:pStyle w:val="TableParagraph"/>
              <w:spacing w:before="187"/>
              <w:ind w:left="244"/>
              <w:jc w:val="left"/>
              <w:rPr>
                <w:sz w:val="28"/>
              </w:rPr>
            </w:pPr>
            <w:r>
              <w:rPr>
                <w:sz w:val="28"/>
              </w:rPr>
              <w:t>Середній час утримання</w:t>
            </w:r>
          </w:p>
        </w:tc>
        <w:tc>
          <w:tcPr>
            <w:tcW w:w="2048" w:type="dxa"/>
          </w:tcPr>
          <w:p w:rsidR="008D1D22" w:rsidRDefault="001E2D15">
            <w:pPr>
              <w:pStyle w:val="TableParagraph"/>
              <w:spacing w:before="2"/>
              <w:ind w:left="272" w:right="264"/>
              <w:rPr>
                <w:sz w:val="28"/>
              </w:rPr>
            </w:pPr>
            <w:r>
              <w:rPr>
                <w:sz w:val="28"/>
              </w:rPr>
              <w:t>MRT,</w:t>
            </w:r>
          </w:p>
          <w:p w:rsidR="008D1D22" w:rsidRDefault="001E2D15">
            <w:pPr>
              <w:pStyle w:val="TableParagraph"/>
              <w:spacing w:before="48"/>
              <w:ind w:left="271" w:right="264"/>
              <w:rPr>
                <w:sz w:val="28"/>
              </w:rPr>
            </w:pPr>
            <w:r>
              <w:rPr>
                <w:sz w:val="28"/>
              </w:rPr>
              <w:t>год</w:t>
            </w:r>
          </w:p>
        </w:tc>
        <w:tc>
          <w:tcPr>
            <w:tcW w:w="1630" w:type="dxa"/>
          </w:tcPr>
          <w:p w:rsidR="008D1D22" w:rsidRDefault="001E2D15">
            <w:pPr>
              <w:pStyle w:val="TableParagraph"/>
              <w:spacing w:before="187"/>
              <w:ind w:left="84" w:right="78"/>
              <w:rPr>
                <w:sz w:val="28"/>
              </w:rPr>
            </w:pPr>
            <w:r>
              <w:rPr>
                <w:sz w:val="28"/>
              </w:rPr>
              <w:t>13,34±0,14</w:t>
            </w:r>
          </w:p>
        </w:tc>
        <w:tc>
          <w:tcPr>
            <w:tcW w:w="1633" w:type="dxa"/>
          </w:tcPr>
          <w:p w:rsidR="008D1D22" w:rsidRDefault="001E2D15">
            <w:pPr>
              <w:pStyle w:val="TableParagraph"/>
              <w:spacing w:before="187"/>
              <w:ind w:left="85" w:right="81"/>
              <w:rPr>
                <w:sz w:val="28"/>
              </w:rPr>
            </w:pPr>
            <w:r>
              <w:rPr>
                <w:sz w:val="28"/>
              </w:rPr>
              <w:t>13,48±0,10</w:t>
            </w:r>
          </w:p>
        </w:tc>
        <w:tc>
          <w:tcPr>
            <w:tcW w:w="864" w:type="dxa"/>
          </w:tcPr>
          <w:p w:rsidR="008D1D22" w:rsidRDefault="001E2D15">
            <w:pPr>
              <w:pStyle w:val="TableParagraph"/>
              <w:spacing w:before="187"/>
              <w:ind w:left="104"/>
              <w:jc w:val="left"/>
              <w:rPr>
                <w:sz w:val="28"/>
              </w:rPr>
            </w:pPr>
            <w:r>
              <w:rPr>
                <w:sz w:val="28"/>
              </w:rPr>
              <w:t>&gt;0,05</w:t>
            </w:r>
          </w:p>
        </w:tc>
      </w:tr>
    </w:tbl>
    <w:p w:rsidR="008D1D22" w:rsidRDefault="001E2D15">
      <w:pPr>
        <w:pStyle w:val="a3"/>
        <w:ind w:left="1070"/>
        <w:jc w:val="left"/>
      </w:pPr>
      <w:r>
        <w:t>Примітки:</w:t>
      </w:r>
    </w:p>
    <w:p w:rsidR="008D1D22" w:rsidRDefault="001E2D15">
      <w:pPr>
        <w:pStyle w:val="a4"/>
        <w:numPr>
          <w:ilvl w:val="0"/>
          <w:numId w:val="6"/>
        </w:numPr>
        <w:tabs>
          <w:tab w:val="left" w:pos="2488"/>
          <w:tab w:val="left" w:pos="2489"/>
        </w:tabs>
        <w:spacing w:before="156"/>
        <w:ind w:right="0"/>
        <w:rPr>
          <w:sz w:val="28"/>
        </w:rPr>
      </w:pPr>
      <w:r>
        <w:rPr>
          <w:position w:val="13"/>
          <w:sz w:val="23"/>
        </w:rPr>
        <w:t xml:space="preserve">⁕ </w:t>
      </w:r>
      <w:r>
        <w:rPr>
          <w:sz w:val="28"/>
        </w:rPr>
        <w:t>P – у порівнянні зі здоровими тваринами</w:t>
      </w:r>
      <w:r>
        <w:rPr>
          <w:spacing w:val="-10"/>
          <w:sz w:val="28"/>
        </w:rPr>
        <w:t xml:space="preserve"> </w:t>
      </w:r>
      <w:r>
        <w:rPr>
          <w:sz w:val="28"/>
        </w:rPr>
        <w:t>(норма).</w:t>
      </w:r>
    </w:p>
    <w:p w:rsidR="008D1D22" w:rsidRDefault="001E2D15">
      <w:pPr>
        <w:pStyle w:val="a4"/>
        <w:numPr>
          <w:ilvl w:val="0"/>
          <w:numId w:val="6"/>
        </w:numPr>
        <w:tabs>
          <w:tab w:val="left" w:pos="2489"/>
        </w:tabs>
        <w:spacing w:before="221" w:line="360" w:lineRule="auto"/>
        <w:ind w:left="2488" w:right="226"/>
        <w:jc w:val="both"/>
        <w:rPr>
          <w:sz w:val="28"/>
        </w:rPr>
      </w:pPr>
      <w:r>
        <w:rPr>
          <w:sz w:val="28"/>
        </w:rPr>
        <w:t>Оскільки згідно з критерієм перевірки нормальності розподілу Шапіро-Уілка параметр К</w:t>
      </w:r>
      <w:r>
        <w:rPr>
          <w:sz w:val="28"/>
          <w:vertAlign w:val="subscript"/>
        </w:rPr>
        <w:t>ij</w:t>
      </w:r>
      <w:r>
        <w:rPr>
          <w:sz w:val="28"/>
        </w:rPr>
        <w:t xml:space="preserve"> не підпорядковуються нормальному закону розподілу, для порівняння був використаний непараметричний критерій Манна-Уітні,</w:t>
      </w:r>
      <w:r>
        <w:rPr>
          <w:sz w:val="28"/>
        </w:rPr>
        <w:t xml:space="preserve"> для порівняння інших фармакокінетичних параметрів використано параметричний t-критерій Стьюдента. Аналіз даних виконано в програмі StatSoft Statistica</w:t>
      </w:r>
      <w:r>
        <w:rPr>
          <w:spacing w:val="-3"/>
          <w:sz w:val="28"/>
        </w:rPr>
        <w:t xml:space="preserve"> </w:t>
      </w:r>
      <w:r>
        <w:rPr>
          <w:sz w:val="28"/>
        </w:rPr>
        <w:t>10.</w:t>
      </w:r>
    </w:p>
    <w:p w:rsidR="008D1D22" w:rsidRDefault="008D1D22">
      <w:pPr>
        <w:spacing w:line="360" w:lineRule="auto"/>
        <w:jc w:val="both"/>
        <w:rPr>
          <w:sz w:val="28"/>
        </w:rPr>
        <w:sectPr w:rsidR="008D1D22">
          <w:pgSz w:w="11910" w:h="16840"/>
          <w:pgMar w:top="1180" w:right="620" w:bottom="280" w:left="1340" w:header="717" w:footer="0" w:gutter="0"/>
          <w:cols w:space="720"/>
        </w:sectPr>
      </w:pPr>
    </w:p>
    <w:p w:rsidR="008D1D22" w:rsidRDefault="00DE35E6">
      <w:pPr>
        <w:pStyle w:val="a3"/>
        <w:jc w:val="left"/>
        <w:rPr>
          <w:sz w:val="20"/>
        </w:rPr>
      </w:pPr>
      <w:r>
        <w:rPr>
          <w:noProof/>
          <w:lang w:val="ru-RU" w:eastAsia="ru-RU"/>
        </w:rPr>
        <mc:AlternateContent>
          <mc:Choice Requires="wps">
            <w:drawing>
              <wp:anchor distT="0" distB="0" distL="114300" distR="114300" simplePos="0" relativeHeight="15813120" behindDoc="0" locked="0" layoutInCell="1" allowOverlap="1">
                <wp:simplePos x="0" y="0"/>
                <wp:positionH relativeFrom="page">
                  <wp:posOffset>1251585</wp:posOffset>
                </wp:positionH>
                <wp:positionV relativeFrom="page">
                  <wp:posOffset>1492885</wp:posOffset>
                </wp:positionV>
                <wp:extent cx="152400" cy="1211580"/>
                <wp:effectExtent l="0" t="0" r="0" b="0"/>
                <wp:wrapNone/>
                <wp:docPr id="32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23" w:lineRule="exact"/>
                              <w:ind w:left="20"/>
                              <w:rPr>
                                <w:rFonts w:ascii="Calibri" w:hAnsi="Calibri"/>
                                <w:sz w:val="20"/>
                              </w:rPr>
                            </w:pPr>
                            <w:r>
                              <w:rPr>
                                <w:rFonts w:ascii="Calibri" w:hAnsi="Calibri"/>
                                <w:color w:val="585858"/>
                                <w:sz w:val="20"/>
                              </w:rPr>
                              <w:t>Концентрація, мкг/мл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77" type="#_x0000_t202" style="position:absolute;margin-left:98.55pt;margin-top:117.55pt;width:12pt;height:95.4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" filled="f" stroked="f">
                <v:textbox style="layout-flow:vertical;mso-layout-flow-alt:bottom-to-top" inset="0,0,0,0">
                  <w:txbxContent>
                    <w:p w:rsidR="008D1D22" w:rsidRDefault="001E2D15">
                      <w:pPr>
                        <w:spacing w:line="223" w:lineRule="exact"/>
                        <w:ind w:left="20"/>
                        <w:rPr>
                          <w:rFonts w:ascii="Calibri" w:hAnsi="Calibri"/>
                          <w:sz w:val="20"/>
                        </w:rPr>
                      </w:pPr>
                      <w:r>
                        <w:rPr>
                          <w:rFonts w:ascii="Calibri" w:hAnsi="Calibri"/>
                          <w:color w:val="585858"/>
                          <w:sz w:val="20"/>
                        </w:rPr>
                        <w:t>Концентрація, мкг/мл</w:t>
                      </w:r>
                    </w:p>
                  </w:txbxContent>
                </v:textbox>
                <w10:wrap anchorx="page" anchory="page"/>
              </v:shape>
            </w:pict>
          </mc:Fallback>
        </mc:AlternateContent>
      </w: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spacing w:before="10"/>
        <w:jc w:val="left"/>
        <w:rPr>
          <w:sz w:val="19"/>
        </w:rPr>
      </w:pPr>
    </w:p>
    <w:p w:rsidR="008D1D22" w:rsidRDefault="00DE35E6">
      <w:pPr>
        <w:pStyle w:val="a3"/>
        <w:spacing w:before="89" w:line="360" w:lineRule="auto"/>
        <w:ind w:left="362" w:right="231" w:firstLine="707"/>
      </w:pPr>
      <w:r>
        <w:rPr>
          <w:noProof/>
          <w:lang w:val="ru-RU" w:eastAsia="ru-RU"/>
        </w:rPr>
        <mc:AlternateContent>
          <mc:Choice Requires="wpg">
            <w:drawing>
              <wp:anchor distT="0" distB="0" distL="114300" distR="114300" simplePos="0" relativeHeight="15812608" behindDoc="0" locked="0" layoutInCell="1" allowOverlap="1">
                <wp:simplePos x="0" y="0"/>
                <wp:positionH relativeFrom="page">
                  <wp:posOffset>1075690</wp:posOffset>
                </wp:positionH>
                <wp:positionV relativeFrom="paragraph">
                  <wp:posOffset>-3458210</wp:posOffset>
                </wp:positionV>
                <wp:extent cx="5934075" cy="3333750"/>
                <wp:effectExtent l="0" t="0" r="0" b="0"/>
                <wp:wrapNone/>
                <wp:docPr id="31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333750"/>
                          <a:chOff x="1694" y="-5446"/>
                          <a:chExt cx="9345" cy="5250"/>
                        </a:xfrm>
                      </wpg:grpSpPr>
                      <wps:wsp>
                        <wps:cNvPr id="313" name="AutoShape 308"/>
                        <wps:cNvSpPr>
                          <a:spLocks/>
                        </wps:cNvSpPr>
                        <wps:spPr bwMode="auto">
                          <a:xfrm>
                            <a:off x="2604" y="-5219"/>
                            <a:ext cx="8116" cy="3281"/>
                          </a:xfrm>
                          <a:custGeom>
                            <a:avLst/>
                            <a:gdLst>
                              <a:gd name="T0" fmla="+- 0 2604 2604"/>
                              <a:gd name="T1" fmla="*/ T0 w 8116"/>
                              <a:gd name="T2" fmla="+- 0 -1938 -5218"/>
                              <a:gd name="T3" fmla="*/ -1938 h 3281"/>
                              <a:gd name="T4" fmla="+- 0 10720 2604"/>
                              <a:gd name="T5" fmla="*/ T4 w 8116"/>
                              <a:gd name="T6" fmla="+- 0 -1938 -5218"/>
                              <a:gd name="T7" fmla="*/ -1938 h 3281"/>
                              <a:gd name="T8" fmla="+- 0 2604 2604"/>
                              <a:gd name="T9" fmla="*/ T8 w 8116"/>
                              <a:gd name="T10" fmla="+- 0 -2303 -5218"/>
                              <a:gd name="T11" fmla="*/ -2303 h 3281"/>
                              <a:gd name="T12" fmla="+- 0 10720 2604"/>
                              <a:gd name="T13" fmla="*/ T12 w 8116"/>
                              <a:gd name="T14" fmla="+- 0 -2303 -5218"/>
                              <a:gd name="T15" fmla="*/ -2303 h 3281"/>
                              <a:gd name="T16" fmla="+- 0 2604 2604"/>
                              <a:gd name="T17" fmla="*/ T16 w 8116"/>
                              <a:gd name="T18" fmla="+- 0 -2667 -5218"/>
                              <a:gd name="T19" fmla="*/ -2667 h 3281"/>
                              <a:gd name="T20" fmla="+- 0 10720 2604"/>
                              <a:gd name="T21" fmla="*/ T20 w 8116"/>
                              <a:gd name="T22" fmla="+- 0 -2667 -5218"/>
                              <a:gd name="T23" fmla="*/ -2667 h 3281"/>
                              <a:gd name="T24" fmla="+- 0 2604 2604"/>
                              <a:gd name="T25" fmla="*/ T24 w 8116"/>
                              <a:gd name="T26" fmla="+- 0 -3032 -5218"/>
                              <a:gd name="T27" fmla="*/ -3032 h 3281"/>
                              <a:gd name="T28" fmla="+- 0 10720 2604"/>
                              <a:gd name="T29" fmla="*/ T28 w 8116"/>
                              <a:gd name="T30" fmla="+- 0 -3032 -5218"/>
                              <a:gd name="T31" fmla="*/ -3032 h 3281"/>
                              <a:gd name="T32" fmla="+- 0 2604 2604"/>
                              <a:gd name="T33" fmla="*/ T32 w 8116"/>
                              <a:gd name="T34" fmla="+- 0 -3397 -5218"/>
                              <a:gd name="T35" fmla="*/ -3397 h 3281"/>
                              <a:gd name="T36" fmla="+- 0 10720 2604"/>
                              <a:gd name="T37" fmla="*/ T36 w 8116"/>
                              <a:gd name="T38" fmla="+- 0 -3397 -5218"/>
                              <a:gd name="T39" fmla="*/ -3397 h 3281"/>
                              <a:gd name="T40" fmla="+- 0 2604 2604"/>
                              <a:gd name="T41" fmla="*/ T40 w 8116"/>
                              <a:gd name="T42" fmla="+- 0 -3759 -5218"/>
                              <a:gd name="T43" fmla="*/ -3759 h 3281"/>
                              <a:gd name="T44" fmla="+- 0 10720 2604"/>
                              <a:gd name="T45" fmla="*/ T44 w 8116"/>
                              <a:gd name="T46" fmla="+- 0 -3759 -5218"/>
                              <a:gd name="T47" fmla="*/ -3759 h 3281"/>
                              <a:gd name="T48" fmla="+- 0 2604 2604"/>
                              <a:gd name="T49" fmla="*/ T48 w 8116"/>
                              <a:gd name="T50" fmla="+- 0 -4124 -5218"/>
                              <a:gd name="T51" fmla="*/ -4124 h 3281"/>
                              <a:gd name="T52" fmla="+- 0 10720 2604"/>
                              <a:gd name="T53" fmla="*/ T52 w 8116"/>
                              <a:gd name="T54" fmla="+- 0 -4124 -5218"/>
                              <a:gd name="T55" fmla="*/ -4124 h 3281"/>
                              <a:gd name="T56" fmla="+- 0 2604 2604"/>
                              <a:gd name="T57" fmla="*/ T56 w 8116"/>
                              <a:gd name="T58" fmla="+- 0 -4489 -5218"/>
                              <a:gd name="T59" fmla="*/ -4489 h 3281"/>
                              <a:gd name="T60" fmla="+- 0 10720 2604"/>
                              <a:gd name="T61" fmla="*/ T60 w 8116"/>
                              <a:gd name="T62" fmla="+- 0 -4489 -5218"/>
                              <a:gd name="T63" fmla="*/ -4489 h 3281"/>
                              <a:gd name="T64" fmla="+- 0 2604 2604"/>
                              <a:gd name="T65" fmla="*/ T64 w 8116"/>
                              <a:gd name="T66" fmla="+- 0 -4854 -5218"/>
                              <a:gd name="T67" fmla="*/ -4854 h 3281"/>
                              <a:gd name="T68" fmla="+- 0 10720 2604"/>
                              <a:gd name="T69" fmla="*/ T68 w 8116"/>
                              <a:gd name="T70" fmla="+- 0 -4854 -5218"/>
                              <a:gd name="T71" fmla="*/ -4854 h 3281"/>
                              <a:gd name="T72" fmla="+- 0 2604 2604"/>
                              <a:gd name="T73" fmla="*/ T72 w 8116"/>
                              <a:gd name="T74" fmla="+- 0 -5218 -5218"/>
                              <a:gd name="T75" fmla="*/ -5218 h 3281"/>
                              <a:gd name="T76" fmla="+- 0 10720 2604"/>
                              <a:gd name="T77" fmla="*/ T76 w 8116"/>
                              <a:gd name="T78" fmla="+- 0 -5218 -5218"/>
                              <a:gd name="T79" fmla="*/ -5218 h 3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116" h="3281">
                                <a:moveTo>
                                  <a:pt x="0" y="3280"/>
                                </a:moveTo>
                                <a:lnTo>
                                  <a:pt x="8116" y="3280"/>
                                </a:lnTo>
                                <a:moveTo>
                                  <a:pt x="0" y="2915"/>
                                </a:moveTo>
                                <a:lnTo>
                                  <a:pt x="8116" y="2915"/>
                                </a:lnTo>
                                <a:moveTo>
                                  <a:pt x="0" y="2551"/>
                                </a:moveTo>
                                <a:lnTo>
                                  <a:pt x="8116" y="2551"/>
                                </a:lnTo>
                                <a:moveTo>
                                  <a:pt x="0" y="2186"/>
                                </a:moveTo>
                                <a:lnTo>
                                  <a:pt x="8116" y="2186"/>
                                </a:lnTo>
                                <a:moveTo>
                                  <a:pt x="0" y="1821"/>
                                </a:moveTo>
                                <a:lnTo>
                                  <a:pt x="8116" y="1821"/>
                                </a:lnTo>
                                <a:moveTo>
                                  <a:pt x="0" y="1459"/>
                                </a:moveTo>
                                <a:lnTo>
                                  <a:pt x="8116" y="1459"/>
                                </a:lnTo>
                                <a:moveTo>
                                  <a:pt x="0" y="1094"/>
                                </a:moveTo>
                                <a:lnTo>
                                  <a:pt x="8116" y="1094"/>
                                </a:lnTo>
                                <a:moveTo>
                                  <a:pt x="0" y="729"/>
                                </a:moveTo>
                                <a:lnTo>
                                  <a:pt x="8116" y="729"/>
                                </a:lnTo>
                                <a:moveTo>
                                  <a:pt x="0" y="364"/>
                                </a:moveTo>
                                <a:lnTo>
                                  <a:pt x="8116" y="364"/>
                                </a:lnTo>
                                <a:moveTo>
                                  <a:pt x="0" y="0"/>
                                </a:moveTo>
                                <a:lnTo>
                                  <a:pt x="8116"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307"/>
                        <wps:cNvSpPr>
                          <a:spLocks/>
                        </wps:cNvSpPr>
                        <wps:spPr bwMode="auto">
                          <a:xfrm>
                            <a:off x="2547" y="-5219"/>
                            <a:ext cx="57" cy="3646"/>
                          </a:xfrm>
                          <a:custGeom>
                            <a:avLst/>
                            <a:gdLst>
                              <a:gd name="T0" fmla="+- 0 2604 2547"/>
                              <a:gd name="T1" fmla="*/ T0 w 57"/>
                              <a:gd name="T2" fmla="+- 0 -1573 -5218"/>
                              <a:gd name="T3" fmla="*/ -1573 h 3646"/>
                              <a:gd name="T4" fmla="+- 0 2604 2547"/>
                              <a:gd name="T5" fmla="*/ T4 w 57"/>
                              <a:gd name="T6" fmla="+- 0 -5218 -5218"/>
                              <a:gd name="T7" fmla="*/ -5218 h 3646"/>
                              <a:gd name="T8" fmla="+- 0 2547 2547"/>
                              <a:gd name="T9" fmla="*/ T8 w 57"/>
                              <a:gd name="T10" fmla="+- 0 -1573 -5218"/>
                              <a:gd name="T11" fmla="*/ -1573 h 3646"/>
                              <a:gd name="T12" fmla="+- 0 2604 2547"/>
                              <a:gd name="T13" fmla="*/ T12 w 57"/>
                              <a:gd name="T14" fmla="+- 0 -1573 -5218"/>
                              <a:gd name="T15" fmla="*/ -1573 h 3646"/>
                              <a:gd name="T16" fmla="+- 0 2547 2547"/>
                              <a:gd name="T17" fmla="*/ T16 w 57"/>
                              <a:gd name="T18" fmla="+- 0 -1938 -5218"/>
                              <a:gd name="T19" fmla="*/ -1938 h 3646"/>
                              <a:gd name="T20" fmla="+- 0 2604 2547"/>
                              <a:gd name="T21" fmla="*/ T20 w 57"/>
                              <a:gd name="T22" fmla="+- 0 -1938 -5218"/>
                              <a:gd name="T23" fmla="*/ -1938 h 3646"/>
                              <a:gd name="T24" fmla="+- 0 2547 2547"/>
                              <a:gd name="T25" fmla="*/ T24 w 57"/>
                              <a:gd name="T26" fmla="+- 0 -2303 -5218"/>
                              <a:gd name="T27" fmla="*/ -2303 h 3646"/>
                              <a:gd name="T28" fmla="+- 0 2604 2547"/>
                              <a:gd name="T29" fmla="*/ T28 w 57"/>
                              <a:gd name="T30" fmla="+- 0 -2303 -5218"/>
                              <a:gd name="T31" fmla="*/ -2303 h 3646"/>
                              <a:gd name="T32" fmla="+- 0 2547 2547"/>
                              <a:gd name="T33" fmla="*/ T32 w 57"/>
                              <a:gd name="T34" fmla="+- 0 -2667 -5218"/>
                              <a:gd name="T35" fmla="*/ -2667 h 3646"/>
                              <a:gd name="T36" fmla="+- 0 2604 2547"/>
                              <a:gd name="T37" fmla="*/ T36 w 57"/>
                              <a:gd name="T38" fmla="+- 0 -2667 -5218"/>
                              <a:gd name="T39" fmla="*/ -2667 h 3646"/>
                              <a:gd name="T40" fmla="+- 0 2547 2547"/>
                              <a:gd name="T41" fmla="*/ T40 w 57"/>
                              <a:gd name="T42" fmla="+- 0 -3032 -5218"/>
                              <a:gd name="T43" fmla="*/ -3032 h 3646"/>
                              <a:gd name="T44" fmla="+- 0 2604 2547"/>
                              <a:gd name="T45" fmla="*/ T44 w 57"/>
                              <a:gd name="T46" fmla="+- 0 -3032 -5218"/>
                              <a:gd name="T47" fmla="*/ -3032 h 3646"/>
                              <a:gd name="T48" fmla="+- 0 2547 2547"/>
                              <a:gd name="T49" fmla="*/ T48 w 57"/>
                              <a:gd name="T50" fmla="+- 0 -3397 -5218"/>
                              <a:gd name="T51" fmla="*/ -3397 h 3646"/>
                              <a:gd name="T52" fmla="+- 0 2604 2547"/>
                              <a:gd name="T53" fmla="*/ T52 w 57"/>
                              <a:gd name="T54" fmla="+- 0 -3397 -5218"/>
                              <a:gd name="T55" fmla="*/ -3397 h 3646"/>
                              <a:gd name="T56" fmla="+- 0 2547 2547"/>
                              <a:gd name="T57" fmla="*/ T56 w 57"/>
                              <a:gd name="T58" fmla="+- 0 -3759 -5218"/>
                              <a:gd name="T59" fmla="*/ -3759 h 3646"/>
                              <a:gd name="T60" fmla="+- 0 2604 2547"/>
                              <a:gd name="T61" fmla="*/ T60 w 57"/>
                              <a:gd name="T62" fmla="+- 0 -3759 -5218"/>
                              <a:gd name="T63" fmla="*/ -3759 h 3646"/>
                              <a:gd name="T64" fmla="+- 0 2547 2547"/>
                              <a:gd name="T65" fmla="*/ T64 w 57"/>
                              <a:gd name="T66" fmla="+- 0 -4124 -5218"/>
                              <a:gd name="T67" fmla="*/ -4124 h 3646"/>
                              <a:gd name="T68" fmla="+- 0 2604 2547"/>
                              <a:gd name="T69" fmla="*/ T68 w 57"/>
                              <a:gd name="T70" fmla="+- 0 -4124 -5218"/>
                              <a:gd name="T71" fmla="*/ -4124 h 3646"/>
                              <a:gd name="T72" fmla="+- 0 2547 2547"/>
                              <a:gd name="T73" fmla="*/ T72 w 57"/>
                              <a:gd name="T74" fmla="+- 0 -4489 -5218"/>
                              <a:gd name="T75" fmla="*/ -4489 h 3646"/>
                              <a:gd name="T76" fmla="+- 0 2604 2547"/>
                              <a:gd name="T77" fmla="*/ T76 w 57"/>
                              <a:gd name="T78" fmla="+- 0 -4489 -5218"/>
                              <a:gd name="T79" fmla="*/ -4489 h 3646"/>
                              <a:gd name="T80" fmla="+- 0 2547 2547"/>
                              <a:gd name="T81" fmla="*/ T80 w 57"/>
                              <a:gd name="T82" fmla="+- 0 -4854 -5218"/>
                              <a:gd name="T83" fmla="*/ -4854 h 3646"/>
                              <a:gd name="T84" fmla="+- 0 2604 2547"/>
                              <a:gd name="T85" fmla="*/ T84 w 57"/>
                              <a:gd name="T86" fmla="+- 0 -4854 -5218"/>
                              <a:gd name="T87" fmla="*/ -4854 h 3646"/>
                              <a:gd name="T88" fmla="+- 0 2547 2547"/>
                              <a:gd name="T89" fmla="*/ T88 w 57"/>
                              <a:gd name="T90" fmla="+- 0 -5218 -5218"/>
                              <a:gd name="T91" fmla="*/ -5218 h 3646"/>
                              <a:gd name="T92" fmla="+- 0 2604 2547"/>
                              <a:gd name="T93" fmla="*/ T92 w 57"/>
                              <a:gd name="T94" fmla="+- 0 -5218 -5218"/>
                              <a:gd name="T95" fmla="*/ -5218 h 3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 h="3646">
                                <a:moveTo>
                                  <a:pt x="57" y="3645"/>
                                </a:moveTo>
                                <a:lnTo>
                                  <a:pt x="57" y="0"/>
                                </a:lnTo>
                                <a:moveTo>
                                  <a:pt x="0" y="3645"/>
                                </a:moveTo>
                                <a:lnTo>
                                  <a:pt x="57" y="3645"/>
                                </a:lnTo>
                                <a:moveTo>
                                  <a:pt x="0" y="3280"/>
                                </a:moveTo>
                                <a:lnTo>
                                  <a:pt x="57" y="3280"/>
                                </a:lnTo>
                                <a:moveTo>
                                  <a:pt x="0" y="2915"/>
                                </a:moveTo>
                                <a:lnTo>
                                  <a:pt x="57" y="2915"/>
                                </a:lnTo>
                                <a:moveTo>
                                  <a:pt x="0" y="2551"/>
                                </a:moveTo>
                                <a:lnTo>
                                  <a:pt x="57" y="2551"/>
                                </a:lnTo>
                                <a:moveTo>
                                  <a:pt x="0" y="2186"/>
                                </a:moveTo>
                                <a:lnTo>
                                  <a:pt x="57" y="2186"/>
                                </a:lnTo>
                                <a:moveTo>
                                  <a:pt x="0" y="1821"/>
                                </a:moveTo>
                                <a:lnTo>
                                  <a:pt x="57" y="1821"/>
                                </a:lnTo>
                                <a:moveTo>
                                  <a:pt x="0" y="1459"/>
                                </a:moveTo>
                                <a:lnTo>
                                  <a:pt x="57" y="1459"/>
                                </a:lnTo>
                                <a:moveTo>
                                  <a:pt x="0" y="1094"/>
                                </a:moveTo>
                                <a:lnTo>
                                  <a:pt x="57" y="1094"/>
                                </a:lnTo>
                                <a:moveTo>
                                  <a:pt x="0" y="729"/>
                                </a:moveTo>
                                <a:lnTo>
                                  <a:pt x="57" y="729"/>
                                </a:lnTo>
                                <a:moveTo>
                                  <a:pt x="0" y="364"/>
                                </a:moveTo>
                                <a:lnTo>
                                  <a:pt x="57" y="364"/>
                                </a:lnTo>
                                <a:moveTo>
                                  <a:pt x="0" y="0"/>
                                </a:moveTo>
                                <a:lnTo>
                                  <a:pt x="57" y="0"/>
                                </a:lnTo>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utoShape 306"/>
                        <wps:cNvSpPr>
                          <a:spLocks/>
                        </wps:cNvSpPr>
                        <wps:spPr bwMode="auto">
                          <a:xfrm>
                            <a:off x="2604" y="-1574"/>
                            <a:ext cx="8116" cy="58"/>
                          </a:xfrm>
                          <a:custGeom>
                            <a:avLst/>
                            <a:gdLst>
                              <a:gd name="T0" fmla="+- 0 2604 2604"/>
                              <a:gd name="T1" fmla="*/ T0 w 8116"/>
                              <a:gd name="T2" fmla="+- 0 -1573 -1573"/>
                              <a:gd name="T3" fmla="*/ -1573 h 58"/>
                              <a:gd name="T4" fmla="+- 0 10720 2604"/>
                              <a:gd name="T5" fmla="*/ T4 w 8116"/>
                              <a:gd name="T6" fmla="+- 0 -1573 -1573"/>
                              <a:gd name="T7" fmla="*/ -1573 h 58"/>
                              <a:gd name="T8" fmla="+- 0 2604 2604"/>
                              <a:gd name="T9" fmla="*/ T8 w 8116"/>
                              <a:gd name="T10" fmla="+- 0 -1573 -1573"/>
                              <a:gd name="T11" fmla="*/ -1573 h 58"/>
                              <a:gd name="T12" fmla="+- 0 2604 2604"/>
                              <a:gd name="T13" fmla="*/ T12 w 8116"/>
                              <a:gd name="T14" fmla="+- 0 -1516 -1573"/>
                              <a:gd name="T15" fmla="*/ -1516 h 58"/>
                              <a:gd name="T16" fmla="+- 0 2942 2604"/>
                              <a:gd name="T17" fmla="*/ T16 w 8116"/>
                              <a:gd name="T18" fmla="+- 0 -1573 -1573"/>
                              <a:gd name="T19" fmla="*/ -1573 h 58"/>
                              <a:gd name="T20" fmla="+- 0 2942 2604"/>
                              <a:gd name="T21" fmla="*/ T20 w 8116"/>
                              <a:gd name="T22" fmla="+- 0 -1516 -1573"/>
                              <a:gd name="T23" fmla="*/ -1516 h 58"/>
                              <a:gd name="T24" fmla="+- 0 3281 2604"/>
                              <a:gd name="T25" fmla="*/ T24 w 8116"/>
                              <a:gd name="T26" fmla="+- 0 -1573 -1573"/>
                              <a:gd name="T27" fmla="*/ -1573 h 58"/>
                              <a:gd name="T28" fmla="+- 0 3281 2604"/>
                              <a:gd name="T29" fmla="*/ T28 w 8116"/>
                              <a:gd name="T30" fmla="+- 0 -1516 -1573"/>
                              <a:gd name="T31" fmla="*/ -1516 h 58"/>
                              <a:gd name="T32" fmla="+- 0 3619 2604"/>
                              <a:gd name="T33" fmla="*/ T32 w 8116"/>
                              <a:gd name="T34" fmla="+- 0 -1573 -1573"/>
                              <a:gd name="T35" fmla="*/ -1573 h 58"/>
                              <a:gd name="T36" fmla="+- 0 3619 2604"/>
                              <a:gd name="T37" fmla="*/ T36 w 8116"/>
                              <a:gd name="T38" fmla="+- 0 -1516 -1573"/>
                              <a:gd name="T39" fmla="*/ -1516 h 58"/>
                              <a:gd name="T40" fmla="+- 0 3958 2604"/>
                              <a:gd name="T41" fmla="*/ T40 w 8116"/>
                              <a:gd name="T42" fmla="+- 0 -1573 -1573"/>
                              <a:gd name="T43" fmla="*/ -1573 h 58"/>
                              <a:gd name="T44" fmla="+- 0 3958 2604"/>
                              <a:gd name="T45" fmla="*/ T44 w 8116"/>
                              <a:gd name="T46" fmla="+- 0 -1516 -1573"/>
                              <a:gd name="T47" fmla="*/ -1516 h 58"/>
                              <a:gd name="T48" fmla="+- 0 4296 2604"/>
                              <a:gd name="T49" fmla="*/ T48 w 8116"/>
                              <a:gd name="T50" fmla="+- 0 -1573 -1573"/>
                              <a:gd name="T51" fmla="*/ -1573 h 58"/>
                              <a:gd name="T52" fmla="+- 0 4296 2604"/>
                              <a:gd name="T53" fmla="*/ T52 w 8116"/>
                              <a:gd name="T54" fmla="+- 0 -1516 -1573"/>
                              <a:gd name="T55" fmla="*/ -1516 h 58"/>
                              <a:gd name="T56" fmla="+- 0 4634 2604"/>
                              <a:gd name="T57" fmla="*/ T56 w 8116"/>
                              <a:gd name="T58" fmla="+- 0 -1573 -1573"/>
                              <a:gd name="T59" fmla="*/ -1573 h 58"/>
                              <a:gd name="T60" fmla="+- 0 4634 2604"/>
                              <a:gd name="T61" fmla="*/ T60 w 8116"/>
                              <a:gd name="T62" fmla="+- 0 -1516 -1573"/>
                              <a:gd name="T63" fmla="*/ -1516 h 58"/>
                              <a:gd name="T64" fmla="+- 0 4970 2604"/>
                              <a:gd name="T65" fmla="*/ T64 w 8116"/>
                              <a:gd name="T66" fmla="+- 0 -1573 -1573"/>
                              <a:gd name="T67" fmla="*/ -1573 h 58"/>
                              <a:gd name="T68" fmla="+- 0 4970 2604"/>
                              <a:gd name="T69" fmla="*/ T68 w 8116"/>
                              <a:gd name="T70" fmla="+- 0 -1516 -1573"/>
                              <a:gd name="T71" fmla="*/ -1516 h 58"/>
                              <a:gd name="T72" fmla="+- 0 5309 2604"/>
                              <a:gd name="T73" fmla="*/ T72 w 8116"/>
                              <a:gd name="T74" fmla="+- 0 -1573 -1573"/>
                              <a:gd name="T75" fmla="*/ -1573 h 58"/>
                              <a:gd name="T76" fmla="+- 0 5309 2604"/>
                              <a:gd name="T77" fmla="*/ T76 w 8116"/>
                              <a:gd name="T78" fmla="+- 0 -1516 -1573"/>
                              <a:gd name="T79" fmla="*/ -1516 h 58"/>
                              <a:gd name="T80" fmla="+- 0 5647 2604"/>
                              <a:gd name="T81" fmla="*/ T80 w 8116"/>
                              <a:gd name="T82" fmla="+- 0 -1573 -1573"/>
                              <a:gd name="T83" fmla="*/ -1573 h 58"/>
                              <a:gd name="T84" fmla="+- 0 5647 2604"/>
                              <a:gd name="T85" fmla="*/ T84 w 8116"/>
                              <a:gd name="T86" fmla="+- 0 -1516 -1573"/>
                              <a:gd name="T87" fmla="*/ -1516 h 58"/>
                              <a:gd name="T88" fmla="+- 0 5986 2604"/>
                              <a:gd name="T89" fmla="*/ T88 w 8116"/>
                              <a:gd name="T90" fmla="+- 0 -1573 -1573"/>
                              <a:gd name="T91" fmla="*/ -1573 h 58"/>
                              <a:gd name="T92" fmla="+- 0 5986 2604"/>
                              <a:gd name="T93" fmla="*/ T92 w 8116"/>
                              <a:gd name="T94" fmla="+- 0 -1516 -1573"/>
                              <a:gd name="T95" fmla="*/ -1516 h 58"/>
                              <a:gd name="T96" fmla="+- 0 6324 2604"/>
                              <a:gd name="T97" fmla="*/ T96 w 8116"/>
                              <a:gd name="T98" fmla="+- 0 -1573 -1573"/>
                              <a:gd name="T99" fmla="*/ -1573 h 58"/>
                              <a:gd name="T100" fmla="+- 0 6324 2604"/>
                              <a:gd name="T101" fmla="*/ T100 w 8116"/>
                              <a:gd name="T102" fmla="+- 0 -1516 -1573"/>
                              <a:gd name="T103" fmla="*/ -1516 h 58"/>
                              <a:gd name="T104" fmla="+- 0 6662 2604"/>
                              <a:gd name="T105" fmla="*/ T104 w 8116"/>
                              <a:gd name="T106" fmla="+- 0 -1573 -1573"/>
                              <a:gd name="T107" fmla="*/ -1573 h 58"/>
                              <a:gd name="T108" fmla="+- 0 6662 2604"/>
                              <a:gd name="T109" fmla="*/ T108 w 8116"/>
                              <a:gd name="T110" fmla="+- 0 -1516 -1573"/>
                              <a:gd name="T111" fmla="*/ -1516 h 58"/>
                              <a:gd name="T112" fmla="+- 0 7001 2604"/>
                              <a:gd name="T113" fmla="*/ T112 w 8116"/>
                              <a:gd name="T114" fmla="+- 0 -1573 -1573"/>
                              <a:gd name="T115" fmla="*/ -1573 h 58"/>
                              <a:gd name="T116" fmla="+- 0 7001 2604"/>
                              <a:gd name="T117" fmla="*/ T116 w 8116"/>
                              <a:gd name="T118" fmla="+- 0 -1516 -1573"/>
                              <a:gd name="T119" fmla="*/ -1516 h 58"/>
                              <a:gd name="T120" fmla="+- 0 7339 2604"/>
                              <a:gd name="T121" fmla="*/ T120 w 8116"/>
                              <a:gd name="T122" fmla="+- 0 -1573 -1573"/>
                              <a:gd name="T123" fmla="*/ -1573 h 58"/>
                              <a:gd name="T124" fmla="+- 0 7339 2604"/>
                              <a:gd name="T125" fmla="*/ T124 w 8116"/>
                              <a:gd name="T126" fmla="+- 0 -1516 -1573"/>
                              <a:gd name="T127" fmla="*/ -1516 h 58"/>
                              <a:gd name="T128" fmla="+- 0 7678 2604"/>
                              <a:gd name="T129" fmla="*/ T128 w 8116"/>
                              <a:gd name="T130" fmla="+- 0 -1573 -1573"/>
                              <a:gd name="T131" fmla="*/ -1573 h 58"/>
                              <a:gd name="T132" fmla="+- 0 7678 2604"/>
                              <a:gd name="T133" fmla="*/ T132 w 8116"/>
                              <a:gd name="T134" fmla="+- 0 -1516 -1573"/>
                              <a:gd name="T135" fmla="*/ -1516 h 58"/>
                              <a:gd name="T136" fmla="+- 0 8014 2604"/>
                              <a:gd name="T137" fmla="*/ T136 w 8116"/>
                              <a:gd name="T138" fmla="+- 0 -1573 -1573"/>
                              <a:gd name="T139" fmla="*/ -1573 h 58"/>
                              <a:gd name="T140" fmla="+- 0 8014 2604"/>
                              <a:gd name="T141" fmla="*/ T140 w 8116"/>
                              <a:gd name="T142" fmla="+- 0 -1516 -1573"/>
                              <a:gd name="T143" fmla="*/ -1516 h 58"/>
                              <a:gd name="T144" fmla="+- 0 8352 2604"/>
                              <a:gd name="T145" fmla="*/ T144 w 8116"/>
                              <a:gd name="T146" fmla="+- 0 -1573 -1573"/>
                              <a:gd name="T147" fmla="*/ -1573 h 58"/>
                              <a:gd name="T148" fmla="+- 0 8352 2604"/>
                              <a:gd name="T149" fmla="*/ T148 w 8116"/>
                              <a:gd name="T150" fmla="+- 0 -1516 -1573"/>
                              <a:gd name="T151" fmla="*/ -1516 h 58"/>
                              <a:gd name="T152" fmla="+- 0 8690 2604"/>
                              <a:gd name="T153" fmla="*/ T152 w 8116"/>
                              <a:gd name="T154" fmla="+- 0 -1573 -1573"/>
                              <a:gd name="T155" fmla="*/ -1573 h 58"/>
                              <a:gd name="T156" fmla="+- 0 8690 2604"/>
                              <a:gd name="T157" fmla="*/ T156 w 8116"/>
                              <a:gd name="T158" fmla="+- 0 -1516 -1573"/>
                              <a:gd name="T159" fmla="*/ -1516 h 58"/>
                              <a:gd name="T160" fmla="+- 0 9029 2604"/>
                              <a:gd name="T161" fmla="*/ T160 w 8116"/>
                              <a:gd name="T162" fmla="+- 0 -1573 -1573"/>
                              <a:gd name="T163" fmla="*/ -1573 h 58"/>
                              <a:gd name="T164" fmla="+- 0 9029 2604"/>
                              <a:gd name="T165" fmla="*/ T164 w 8116"/>
                              <a:gd name="T166" fmla="+- 0 -1516 -1573"/>
                              <a:gd name="T167" fmla="*/ -1516 h 58"/>
                              <a:gd name="T168" fmla="+- 0 9367 2604"/>
                              <a:gd name="T169" fmla="*/ T168 w 8116"/>
                              <a:gd name="T170" fmla="+- 0 -1573 -1573"/>
                              <a:gd name="T171" fmla="*/ -1573 h 58"/>
                              <a:gd name="T172" fmla="+- 0 9367 2604"/>
                              <a:gd name="T173" fmla="*/ T172 w 8116"/>
                              <a:gd name="T174" fmla="+- 0 -1516 -1573"/>
                              <a:gd name="T175" fmla="*/ -1516 h 58"/>
                              <a:gd name="T176" fmla="+- 0 9706 2604"/>
                              <a:gd name="T177" fmla="*/ T176 w 8116"/>
                              <a:gd name="T178" fmla="+- 0 -1573 -1573"/>
                              <a:gd name="T179" fmla="*/ -1573 h 58"/>
                              <a:gd name="T180" fmla="+- 0 9706 2604"/>
                              <a:gd name="T181" fmla="*/ T180 w 8116"/>
                              <a:gd name="T182" fmla="+- 0 -1516 -1573"/>
                              <a:gd name="T183" fmla="*/ -1516 h 58"/>
                              <a:gd name="T184" fmla="+- 0 10044 2604"/>
                              <a:gd name="T185" fmla="*/ T184 w 8116"/>
                              <a:gd name="T186" fmla="+- 0 -1573 -1573"/>
                              <a:gd name="T187" fmla="*/ -1573 h 58"/>
                              <a:gd name="T188" fmla="+- 0 10044 2604"/>
                              <a:gd name="T189" fmla="*/ T188 w 8116"/>
                              <a:gd name="T190" fmla="+- 0 -1516 -1573"/>
                              <a:gd name="T191" fmla="*/ -1516 h 58"/>
                              <a:gd name="T192" fmla="+- 0 10382 2604"/>
                              <a:gd name="T193" fmla="*/ T192 w 8116"/>
                              <a:gd name="T194" fmla="+- 0 -1573 -1573"/>
                              <a:gd name="T195" fmla="*/ -1573 h 58"/>
                              <a:gd name="T196" fmla="+- 0 10382 2604"/>
                              <a:gd name="T197" fmla="*/ T196 w 8116"/>
                              <a:gd name="T198" fmla="+- 0 -1516 -1573"/>
                              <a:gd name="T199" fmla="*/ -1516 h 58"/>
                              <a:gd name="T200" fmla="+- 0 10720 2604"/>
                              <a:gd name="T201" fmla="*/ T200 w 8116"/>
                              <a:gd name="T202" fmla="+- 0 -1573 -1573"/>
                              <a:gd name="T203" fmla="*/ -1573 h 58"/>
                              <a:gd name="T204" fmla="+- 0 10720 2604"/>
                              <a:gd name="T205" fmla="*/ T204 w 8116"/>
                              <a:gd name="T206" fmla="+- 0 -1516 -1573"/>
                              <a:gd name="T207" fmla="*/ -151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116" h="58">
                                <a:moveTo>
                                  <a:pt x="0" y="0"/>
                                </a:moveTo>
                                <a:lnTo>
                                  <a:pt x="8116" y="0"/>
                                </a:lnTo>
                                <a:moveTo>
                                  <a:pt x="0" y="0"/>
                                </a:moveTo>
                                <a:lnTo>
                                  <a:pt x="0" y="57"/>
                                </a:lnTo>
                                <a:moveTo>
                                  <a:pt x="338" y="0"/>
                                </a:moveTo>
                                <a:lnTo>
                                  <a:pt x="338" y="57"/>
                                </a:lnTo>
                                <a:moveTo>
                                  <a:pt x="677" y="0"/>
                                </a:moveTo>
                                <a:lnTo>
                                  <a:pt x="677" y="57"/>
                                </a:lnTo>
                                <a:moveTo>
                                  <a:pt x="1015" y="0"/>
                                </a:moveTo>
                                <a:lnTo>
                                  <a:pt x="1015" y="57"/>
                                </a:lnTo>
                                <a:moveTo>
                                  <a:pt x="1354" y="0"/>
                                </a:moveTo>
                                <a:lnTo>
                                  <a:pt x="1354" y="57"/>
                                </a:lnTo>
                                <a:moveTo>
                                  <a:pt x="1692" y="0"/>
                                </a:moveTo>
                                <a:lnTo>
                                  <a:pt x="1692" y="57"/>
                                </a:lnTo>
                                <a:moveTo>
                                  <a:pt x="2030" y="0"/>
                                </a:moveTo>
                                <a:lnTo>
                                  <a:pt x="2030" y="57"/>
                                </a:lnTo>
                                <a:moveTo>
                                  <a:pt x="2366" y="0"/>
                                </a:moveTo>
                                <a:lnTo>
                                  <a:pt x="2366" y="57"/>
                                </a:lnTo>
                                <a:moveTo>
                                  <a:pt x="2705" y="0"/>
                                </a:moveTo>
                                <a:lnTo>
                                  <a:pt x="2705" y="57"/>
                                </a:lnTo>
                                <a:moveTo>
                                  <a:pt x="3043" y="0"/>
                                </a:moveTo>
                                <a:lnTo>
                                  <a:pt x="3043" y="57"/>
                                </a:lnTo>
                                <a:moveTo>
                                  <a:pt x="3382" y="0"/>
                                </a:moveTo>
                                <a:lnTo>
                                  <a:pt x="3382" y="57"/>
                                </a:lnTo>
                                <a:moveTo>
                                  <a:pt x="3720" y="0"/>
                                </a:moveTo>
                                <a:lnTo>
                                  <a:pt x="3720" y="57"/>
                                </a:lnTo>
                                <a:moveTo>
                                  <a:pt x="4058" y="0"/>
                                </a:moveTo>
                                <a:lnTo>
                                  <a:pt x="4058" y="57"/>
                                </a:lnTo>
                                <a:moveTo>
                                  <a:pt x="4397" y="0"/>
                                </a:moveTo>
                                <a:lnTo>
                                  <a:pt x="4397" y="57"/>
                                </a:lnTo>
                                <a:moveTo>
                                  <a:pt x="4735" y="0"/>
                                </a:moveTo>
                                <a:lnTo>
                                  <a:pt x="4735" y="57"/>
                                </a:lnTo>
                                <a:moveTo>
                                  <a:pt x="5074" y="0"/>
                                </a:moveTo>
                                <a:lnTo>
                                  <a:pt x="5074" y="57"/>
                                </a:lnTo>
                                <a:moveTo>
                                  <a:pt x="5410" y="0"/>
                                </a:moveTo>
                                <a:lnTo>
                                  <a:pt x="5410" y="57"/>
                                </a:lnTo>
                                <a:moveTo>
                                  <a:pt x="5748" y="0"/>
                                </a:moveTo>
                                <a:lnTo>
                                  <a:pt x="5748" y="57"/>
                                </a:lnTo>
                                <a:moveTo>
                                  <a:pt x="6086" y="0"/>
                                </a:moveTo>
                                <a:lnTo>
                                  <a:pt x="6086" y="57"/>
                                </a:lnTo>
                                <a:moveTo>
                                  <a:pt x="6425" y="0"/>
                                </a:moveTo>
                                <a:lnTo>
                                  <a:pt x="6425" y="57"/>
                                </a:lnTo>
                                <a:moveTo>
                                  <a:pt x="6763" y="0"/>
                                </a:moveTo>
                                <a:lnTo>
                                  <a:pt x="6763" y="57"/>
                                </a:lnTo>
                                <a:moveTo>
                                  <a:pt x="7102" y="0"/>
                                </a:moveTo>
                                <a:lnTo>
                                  <a:pt x="7102" y="57"/>
                                </a:lnTo>
                                <a:moveTo>
                                  <a:pt x="7440" y="0"/>
                                </a:moveTo>
                                <a:lnTo>
                                  <a:pt x="7440" y="57"/>
                                </a:lnTo>
                                <a:moveTo>
                                  <a:pt x="7778" y="0"/>
                                </a:moveTo>
                                <a:lnTo>
                                  <a:pt x="7778" y="57"/>
                                </a:lnTo>
                                <a:moveTo>
                                  <a:pt x="8116" y="0"/>
                                </a:moveTo>
                                <a:lnTo>
                                  <a:pt x="8116" y="57"/>
                                </a:lnTo>
                              </a:path>
                            </a:pathLst>
                          </a:custGeom>
                          <a:noFill/>
                          <a:ln w="9525">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05"/>
                        <wps:cNvSpPr>
                          <a:spLocks/>
                        </wps:cNvSpPr>
                        <wps:spPr bwMode="auto">
                          <a:xfrm>
                            <a:off x="2604" y="-5019"/>
                            <a:ext cx="8116" cy="3446"/>
                          </a:xfrm>
                          <a:custGeom>
                            <a:avLst/>
                            <a:gdLst>
                              <a:gd name="T0" fmla="+- 0 2641 2604"/>
                              <a:gd name="T1" fmla="*/ T0 w 8116"/>
                              <a:gd name="T2" fmla="+- 0 -1706 -5018"/>
                              <a:gd name="T3" fmla="*/ -1706 h 3446"/>
                              <a:gd name="T4" fmla="+- 0 2702 2604"/>
                              <a:gd name="T5" fmla="*/ T4 w 8116"/>
                              <a:gd name="T6" fmla="+- 0 -1936 -5018"/>
                              <a:gd name="T7" fmla="*/ -1936 h 3446"/>
                              <a:gd name="T8" fmla="+- 0 2731 2604"/>
                              <a:gd name="T9" fmla="*/ T8 w 8116"/>
                              <a:gd name="T10" fmla="+- 0 -2142 -5018"/>
                              <a:gd name="T11" fmla="*/ -2142 h 3446"/>
                              <a:gd name="T12" fmla="+- 0 2808 2604"/>
                              <a:gd name="T13" fmla="*/ T12 w 8116"/>
                              <a:gd name="T14" fmla="+- 0 -2391 -5018"/>
                              <a:gd name="T15" fmla="*/ -2391 h 3446"/>
                              <a:gd name="T16" fmla="+- 0 2928 2604"/>
                              <a:gd name="T17" fmla="*/ T16 w 8116"/>
                              <a:gd name="T18" fmla="+- 0 -2585 -5018"/>
                              <a:gd name="T19" fmla="*/ -2585 h 3446"/>
                              <a:gd name="T20" fmla="+- 0 3058 2604"/>
                              <a:gd name="T21" fmla="*/ T20 w 8116"/>
                              <a:gd name="T22" fmla="+- 0 -2742 -5018"/>
                              <a:gd name="T23" fmla="*/ -2742 h 3446"/>
                              <a:gd name="T24" fmla="+- 0 3213 2604"/>
                              <a:gd name="T25" fmla="*/ T24 w 8116"/>
                              <a:gd name="T26" fmla="+- 0 -2911 -5018"/>
                              <a:gd name="T27" fmla="*/ -2911 h 3446"/>
                              <a:gd name="T28" fmla="+- 0 3382 2604"/>
                              <a:gd name="T29" fmla="*/ T28 w 8116"/>
                              <a:gd name="T30" fmla="+- 0 -3100 -5018"/>
                              <a:gd name="T31" fmla="*/ -3100 h 3446"/>
                              <a:gd name="T32" fmla="+- 0 3560 2604"/>
                              <a:gd name="T33" fmla="*/ T32 w 8116"/>
                              <a:gd name="T34" fmla="+- 0 -3316 -5018"/>
                              <a:gd name="T35" fmla="*/ -3316 h 3446"/>
                              <a:gd name="T36" fmla="+- 0 3694 2604"/>
                              <a:gd name="T37" fmla="*/ T36 w 8116"/>
                              <a:gd name="T38" fmla="+- 0 -3507 -5018"/>
                              <a:gd name="T39" fmla="*/ -3507 h 3446"/>
                              <a:gd name="T40" fmla="+- 0 3814 2604"/>
                              <a:gd name="T41" fmla="*/ T40 w 8116"/>
                              <a:gd name="T42" fmla="+- 0 -3704 -5018"/>
                              <a:gd name="T43" fmla="*/ -3704 h 3446"/>
                              <a:gd name="T44" fmla="+- 0 3938 2604"/>
                              <a:gd name="T45" fmla="*/ T44 w 8116"/>
                              <a:gd name="T46" fmla="+- 0 -3923 -5018"/>
                              <a:gd name="T47" fmla="*/ -3923 h 3446"/>
                              <a:gd name="T48" fmla="+- 0 4067 2604"/>
                              <a:gd name="T49" fmla="*/ T48 w 8116"/>
                              <a:gd name="T50" fmla="+- 0 -4153 -5018"/>
                              <a:gd name="T51" fmla="*/ -4153 h 3446"/>
                              <a:gd name="T52" fmla="+- 0 4198 2604"/>
                              <a:gd name="T53" fmla="*/ T52 w 8116"/>
                              <a:gd name="T54" fmla="+- 0 -4378 -5018"/>
                              <a:gd name="T55" fmla="*/ -4378 h 3446"/>
                              <a:gd name="T56" fmla="+- 0 4330 2604"/>
                              <a:gd name="T57" fmla="*/ T56 w 8116"/>
                              <a:gd name="T58" fmla="+- 0 -4587 -5018"/>
                              <a:gd name="T59" fmla="*/ -4587 h 3446"/>
                              <a:gd name="T60" fmla="+- 0 4461 2604"/>
                              <a:gd name="T61" fmla="*/ T60 w 8116"/>
                              <a:gd name="T62" fmla="+- 0 -4765 -5018"/>
                              <a:gd name="T63" fmla="*/ -4765 h 3446"/>
                              <a:gd name="T64" fmla="+- 0 4633 2604"/>
                              <a:gd name="T65" fmla="*/ T64 w 8116"/>
                              <a:gd name="T66" fmla="+- 0 -4933 -5018"/>
                              <a:gd name="T67" fmla="*/ -4933 h 3446"/>
                              <a:gd name="T68" fmla="+- 0 4836 2604"/>
                              <a:gd name="T69" fmla="*/ T68 w 8116"/>
                              <a:gd name="T70" fmla="+- 0 -5014 -5018"/>
                              <a:gd name="T71" fmla="*/ -5014 h 3446"/>
                              <a:gd name="T72" fmla="+- 0 5039 2604"/>
                              <a:gd name="T73" fmla="*/ T72 w 8116"/>
                              <a:gd name="T74" fmla="+- 0 -5002 -5018"/>
                              <a:gd name="T75" fmla="*/ -5002 h 3446"/>
                              <a:gd name="T76" fmla="+- 0 5242 2604"/>
                              <a:gd name="T77" fmla="*/ T76 w 8116"/>
                              <a:gd name="T78" fmla="+- 0 -4937 -5018"/>
                              <a:gd name="T79" fmla="*/ -4937 h 3446"/>
                              <a:gd name="T80" fmla="+- 0 5445 2604"/>
                              <a:gd name="T81" fmla="*/ T80 w 8116"/>
                              <a:gd name="T82" fmla="+- 0 -4859 -5018"/>
                              <a:gd name="T83" fmla="*/ -4859 h 3446"/>
                              <a:gd name="T84" fmla="+- 0 5648 2604"/>
                              <a:gd name="T85" fmla="*/ T84 w 8116"/>
                              <a:gd name="T86" fmla="+- 0 -4808 -5018"/>
                              <a:gd name="T87" fmla="*/ -4808 h 3446"/>
                              <a:gd name="T88" fmla="+- 0 5861 2604"/>
                              <a:gd name="T89" fmla="*/ T88 w 8116"/>
                              <a:gd name="T90" fmla="+- 0 -4782 -5018"/>
                              <a:gd name="T91" fmla="*/ -4782 h 3446"/>
                              <a:gd name="T92" fmla="+- 0 6058 2604"/>
                              <a:gd name="T93" fmla="*/ T92 w 8116"/>
                              <a:gd name="T94" fmla="+- 0 -4757 -5018"/>
                              <a:gd name="T95" fmla="*/ -4757 h 3446"/>
                              <a:gd name="T96" fmla="+- 0 6275 2604"/>
                              <a:gd name="T97" fmla="*/ T96 w 8116"/>
                              <a:gd name="T98" fmla="+- 0 -4731 -5018"/>
                              <a:gd name="T99" fmla="*/ -4731 h 3446"/>
                              <a:gd name="T100" fmla="+- 0 6551 2604"/>
                              <a:gd name="T101" fmla="*/ T100 w 8116"/>
                              <a:gd name="T102" fmla="+- 0 -4697 -5018"/>
                              <a:gd name="T103" fmla="*/ -4697 h 3446"/>
                              <a:gd name="T104" fmla="+- 0 6785 2604"/>
                              <a:gd name="T105" fmla="*/ T104 w 8116"/>
                              <a:gd name="T106" fmla="+- 0 -4668 -5018"/>
                              <a:gd name="T107" fmla="*/ -4668 h 3446"/>
                              <a:gd name="T108" fmla="+- 0 6989 2604"/>
                              <a:gd name="T109" fmla="*/ T108 w 8116"/>
                              <a:gd name="T110" fmla="+- 0 -4643 -5018"/>
                              <a:gd name="T111" fmla="*/ -4643 h 3446"/>
                              <a:gd name="T112" fmla="+- 0 7212 2604"/>
                              <a:gd name="T113" fmla="*/ T112 w 8116"/>
                              <a:gd name="T114" fmla="+- 0 -4615 -5018"/>
                              <a:gd name="T115" fmla="*/ -4615 h 3446"/>
                              <a:gd name="T116" fmla="+- 0 7449 2604"/>
                              <a:gd name="T117" fmla="*/ T116 w 8116"/>
                              <a:gd name="T118" fmla="+- 0 -4586 -5018"/>
                              <a:gd name="T119" fmla="*/ -4586 h 3446"/>
                              <a:gd name="T120" fmla="+- 0 7696 2604"/>
                              <a:gd name="T121" fmla="*/ T120 w 8116"/>
                              <a:gd name="T122" fmla="+- 0 -4556 -5018"/>
                              <a:gd name="T123" fmla="*/ -4556 h 3446"/>
                              <a:gd name="T124" fmla="+- 0 7949 2604"/>
                              <a:gd name="T125" fmla="*/ T124 w 8116"/>
                              <a:gd name="T126" fmla="+- 0 -4524 -5018"/>
                              <a:gd name="T127" fmla="*/ -4524 h 3446"/>
                              <a:gd name="T128" fmla="+- 0 8202 2604"/>
                              <a:gd name="T129" fmla="*/ T128 w 8116"/>
                              <a:gd name="T130" fmla="+- 0 -4493 -5018"/>
                              <a:gd name="T131" fmla="*/ -4493 h 3446"/>
                              <a:gd name="T132" fmla="+- 0 8451 2604"/>
                              <a:gd name="T133" fmla="*/ T132 w 8116"/>
                              <a:gd name="T134" fmla="+- 0 -4463 -5018"/>
                              <a:gd name="T135" fmla="*/ -4463 h 3446"/>
                              <a:gd name="T136" fmla="+- 0 8691 2604"/>
                              <a:gd name="T137" fmla="*/ T136 w 8116"/>
                              <a:gd name="T138" fmla="+- 0 -4433 -5018"/>
                              <a:gd name="T139" fmla="*/ -4433 h 3446"/>
                              <a:gd name="T140" fmla="+- 0 8925 2604"/>
                              <a:gd name="T141" fmla="*/ T140 w 8116"/>
                              <a:gd name="T142" fmla="+- 0 -4404 -5018"/>
                              <a:gd name="T143" fmla="*/ -4404 h 3446"/>
                              <a:gd name="T144" fmla="+- 0 9159 2604"/>
                              <a:gd name="T145" fmla="*/ T144 w 8116"/>
                              <a:gd name="T146" fmla="+- 0 -4376 -5018"/>
                              <a:gd name="T147" fmla="*/ -4376 h 3446"/>
                              <a:gd name="T148" fmla="+- 0 9393 2604"/>
                              <a:gd name="T149" fmla="*/ T148 w 8116"/>
                              <a:gd name="T150" fmla="+- 0 -4347 -5018"/>
                              <a:gd name="T151" fmla="*/ -4347 h 3446"/>
                              <a:gd name="T152" fmla="+- 0 9627 2604"/>
                              <a:gd name="T153" fmla="*/ T152 w 8116"/>
                              <a:gd name="T154" fmla="+- 0 -4318 -5018"/>
                              <a:gd name="T155" fmla="*/ -4318 h 3446"/>
                              <a:gd name="T156" fmla="+- 0 9861 2604"/>
                              <a:gd name="T157" fmla="*/ T156 w 8116"/>
                              <a:gd name="T158" fmla="+- 0 -4289 -5018"/>
                              <a:gd name="T159" fmla="*/ -4289 h 3446"/>
                              <a:gd name="T160" fmla="+- 0 10096 2604"/>
                              <a:gd name="T161" fmla="*/ T160 w 8116"/>
                              <a:gd name="T162" fmla="+- 0 -4260 -5018"/>
                              <a:gd name="T163" fmla="*/ -4260 h 3446"/>
                              <a:gd name="T164" fmla="+- 0 10330 2604"/>
                              <a:gd name="T165" fmla="*/ T164 w 8116"/>
                              <a:gd name="T166" fmla="+- 0 -4231 -5018"/>
                              <a:gd name="T167" fmla="*/ -4231 h 3446"/>
                              <a:gd name="T168" fmla="+- 0 10564 2604"/>
                              <a:gd name="T169" fmla="*/ T168 w 8116"/>
                              <a:gd name="T170" fmla="+- 0 -4203 -5018"/>
                              <a:gd name="T171" fmla="*/ -4203 h 3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116" h="3446">
                                <a:moveTo>
                                  <a:pt x="0" y="3445"/>
                                </a:moveTo>
                                <a:lnTo>
                                  <a:pt x="20" y="3376"/>
                                </a:lnTo>
                                <a:lnTo>
                                  <a:pt x="37" y="3312"/>
                                </a:lnTo>
                                <a:lnTo>
                                  <a:pt x="58" y="3239"/>
                                </a:lnTo>
                                <a:lnTo>
                                  <a:pt x="85" y="3142"/>
                                </a:lnTo>
                                <a:lnTo>
                                  <a:pt x="98" y="3082"/>
                                </a:lnTo>
                                <a:lnTo>
                                  <a:pt x="107" y="3018"/>
                                </a:lnTo>
                                <a:lnTo>
                                  <a:pt x="116" y="2950"/>
                                </a:lnTo>
                                <a:lnTo>
                                  <a:pt x="127" y="2876"/>
                                </a:lnTo>
                                <a:lnTo>
                                  <a:pt x="144" y="2798"/>
                                </a:lnTo>
                                <a:lnTo>
                                  <a:pt x="168" y="2715"/>
                                </a:lnTo>
                                <a:lnTo>
                                  <a:pt x="204" y="2627"/>
                                </a:lnTo>
                                <a:lnTo>
                                  <a:pt x="254" y="2535"/>
                                </a:lnTo>
                                <a:lnTo>
                                  <a:pt x="287" y="2484"/>
                                </a:lnTo>
                                <a:lnTo>
                                  <a:pt x="324" y="2433"/>
                                </a:lnTo>
                                <a:lnTo>
                                  <a:pt x="364" y="2382"/>
                                </a:lnTo>
                                <a:lnTo>
                                  <a:pt x="408" y="2330"/>
                                </a:lnTo>
                                <a:lnTo>
                                  <a:pt x="454" y="2276"/>
                                </a:lnTo>
                                <a:lnTo>
                                  <a:pt x="504" y="2222"/>
                                </a:lnTo>
                                <a:lnTo>
                                  <a:pt x="555" y="2165"/>
                                </a:lnTo>
                                <a:lnTo>
                                  <a:pt x="609" y="2107"/>
                                </a:lnTo>
                                <a:lnTo>
                                  <a:pt x="664" y="2047"/>
                                </a:lnTo>
                                <a:lnTo>
                                  <a:pt x="721" y="1984"/>
                                </a:lnTo>
                                <a:lnTo>
                                  <a:pt x="778" y="1918"/>
                                </a:lnTo>
                                <a:lnTo>
                                  <a:pt x="837" y="1849"/>
                                </a:lnTo>
                                <a:lnTo>
                                  <a:pt x="896" y="1777"/>
                                </a:lnTo>
                                <a:lnTo>
                                  <a:pt x="956" y="1702"/>
                                </a:lnTo>
                                <a:lnTo>
                                  <a:pt x="1015" y="1622"/>
                                </a:lnTo>
                                <a:lnTo>
                                  <a:pt x="1052" y="1569"/>
                                </a:lnTo>
                                <a:lnTo>
                                  <a:pt x="1090" y="1511"/>
                                </a:lnTo>
                                <a:lnTo>
                                  <a:pt x="1130" y="1448"/>
                                </a:lnTo>
                                <a:lnTo>
                                  <a:pt x="1169" y="1383"/>
                                </a:lnTo>
                                <a:lnTo>
                                  <a:pt x="1210" y="1314"/>
                                </a:lnTo>
                                <a:lnTo>
                                  <a:pt x="1251" y="1243"/>
                                </a:lnTo>
                                <a:lnTo>
                                  <a:pt x="1292" y="1169"/>
                                </a:lnTo>
                                <a:lnTo>
                                  <a:pt x="1334" y="1095"/>
                                </a:lnTo>
                                <a:lnTo>
                                  <a:pt x="1377" y="1018"/>
                                </a:lnTo>
                                <a:lnTo>
                                  <a:pt x="1420" y="942"/>
                                </a:lnTo>
                                <a:lnTo>
                                  <a:pt x="1463" y="865"/>
                                </a:lnTo>
                                <a:lnTo>
                                  <a:pt x="1506" y="789"/>
                                </a:lnTo>
                                <a:lnTo>
                                  <a:pt x="1550" y="714"/>
                                </a:lnTo>
                                <a:lnTo>
                                  <a:pt x="1594" y="640"/>
                                </a:lnTo>
                                <a:lnTo>
                                  <a:pt x="1638" y="567"/>
                                </a:lnTo>
                                <a:lnTo>
                                  <a:pt x="1682" y="498"/>
                                </a:lnTo>
                                <a:lnTo>
                                  <a:pt x="1726" y="431"/>
                                </a:lnTo>
                                <a:lnTo>
                                  <a:pt x="1770" y="367"/>
                                </a:lnTo>
                                <a:lnTo>
                                  <a:pt x="1814" y="308"/>
                                </a:lnTo>
                                <a:lnTo>
                                  <a:pt x="1857" y="253"/>
                                </a:lnTo>
                                <a:lnTo>
                                  <a:pt x="1901" y="202"/>
                                </a:lnTo>
                                <a:lnTo>
                                  <a:pt x="1944" y="157"/>
                                </a:lnTo>
                                <a:lnTo>
                                  <a:pt x="2029" y="85"/>
                                </a:lnTo>
                                <a:lnTo>
                                  <a:pt x="2097" y="46"/>
                                </a:lnTo>
                                <a:lnTo>
                                  <a:pt x="2165" y="19"/>
                                </a:lnTo>
                                <a:lnTo>
                                  <a:pt x="2232" y="4"/>
                                </a:lnTo>
                                <a:lnTo>
                                  <a:pt x="2300" y="0"/>
                                </a:lnTo>
                                <a:lnTo>
                                  <a:pt x="2367" y="4"/>
                                </a:lnTo>
                                <a:lnTo>
                                  <a:pt x="2435" y="16"/>
                                </a:lnTo>
                                <a:lnTo>
                                  <a:pt x="2503" y="33"/>
                                </a:lnTo>
                                <a:lnTo>
                                  <a:pt x="2570" y="56"/>
                                </a:lnTo>
                                <a:lnTo>
                                  <a:pt x="2638" y="81"/>
                                </a:lnTo>
                                <a:lnTo>
                                  <a:pt x="2706" y="107"/>
                                </a:lnTo>
                                <a:lnTo>
                                  <a:pt x="2773" y="134"/>
                                </a:lnTo>
                                <a:lnTo>
                                  <a:pt x="2841" y="159"/>
                                </a:lnTo>
                                <a:lnTo>
                                  <a:pt x="2909" y="181"/>
                                </a:lnTo>
                                <a:lnTo>
                                  <a:pt x="2976" y="198"/>
                                </a:lnTo>
                                <a:lnTo>
                                  <a:pt x="3044" y="210"/>
                                </a:lnTo>
                                <a:lnTo>
                                  <a:pt x="3119" y="219"/>
                                </a:lnTo>
                                <a:lnTo>
                                  <a:pt x="3190" y="228"/>
                                </a:lnTo>
                                <a:lnTo>
                                  <a:pt x="3257" y="236"/>
                                </a:lnTo>
                                <a:lnTo>
                                  <a:pt x="3323" y="245"/>
                                </a:lnTo>
                                <a:lnTo>
                                  <a:pt x="3388" y="253"/>
                                </a:lnTo>
                                <a:lnTo>
                                  <a:pt x="3454" y="261"/>
                                </a:lnTo>
                                <a:lnTo>
                                  <a:pt x="3522" y="269"/>
                                </a:lnTo>
                                <a:lnTo>
                                  <a:pt x="3594" y="278"/>
                                </a:lnTo>
                                <a:lnTo>
                                  <a:pt x="3671" y="287"/>
                                </a:lnTo>
                                <a:lnTo>
                                  <a:pt x="3755" y="298"/>
                                </a:lnTo>
                                <a:lnTo>
                                  <a:pt x="3846" y="309"/>
                                </a:lnTo>
                                <a:lnTo>
                                  <a:pt x="3947" y="321"/>
                                </a:lnTo>
                                <a:lnTo>
                                  <a:pt x="4058" y="335"/>
                                </a:lnTo>
                                <a:lnTo>
                                  <a:pt x="4118" y="343"/>
                                </a:lnTo>
                                <a:lnTo>
                                  <a:pt x="4181" y="350"/>
                                </a:lnTo>
                                <a:lnTo>
                                  <a:pt x="4246" y="358"/>
                                </a:lnTo>
                                <a:lnTo>
                                  <a:pt x="4314" y="367"/>
                                </a:lnTo>
                                <a:lnTo>
                                  <a:pt x="4385" y="375"/>
                                </a:lnTo>
                                <a:lnTo>
                                  <a:pt x="4457" y="384"/>
                                </a:lnTo>
                                <a:lnTo>
                                  <a:pt x="4531" y="393"/>
                                </a:lnTo>
                                <a:lnTo>
                                  <a:pt x="4608" y="403"/>
                                </a:lnTo>
                                <a:lnTo>
                                  <a:pt x="4685" y="412"/>
                                </a:lnTo>
                                <a:lnTo>
                                  <a:pt x="4765" y="422"/>
                                </a:lnTo>
                                <a:lnTo>
                                  <a:pt x="4845" y="432"/>
                                </a:lnTo>
                                <a:lnTo>
                                  <a:pt x="4927" y="442"/>
                                </a:lnTo>
                                <a:lnTo>
                                  <a:pt x="5009" y="452"/>
                                </a:lnTo>
                                <a:lnTo>
                                  <a:pt x="5092" y="462"/>
                                </a:lnTo>
                                <a:lnTo>
                                  <a:pt x="5176" y="473"/>
                                </a:lnTo>
                                <a:lnTo>
                                  <a:pt x="5260" y="483"/>
                                </a:lnTo>
                                <a:lnTo>
                                  <a:pt x="5345" y="494"/>
                                </a:lnTo>
                                <a:lnTo>
                                  <a:pt x="5429" y="504"/>
                                </a:lnTo>
                                <a:lnTo>
                                  <a:pt x="5514" y="514"/>
                                </a:lnTo>
                                <a:lnTo>
                                  <a:pt x="5598" y="525"/>
                                </a:lnTo>
                                <a:lnTo>
                                  <a:pt x="5682" y="535"/>
                                </a:lnTo>
                                <a:lnTo>
                                  <a:pt x="5765" y="545"/>
                                </a:lnTo>
                                <a:lnTo>
                                  <a:pt x="5847" y="555"/>
                                </a:lnTo>
                                <a:lnTo>
                                  <a:pt x="5928" y="565"/>
                                </a:lnTo>
                                <a:lnTo>
                                  <a:pt x="6008" y="575"/>
                                </a:lnTo>
                                <a:lnTo>
                                  <a:pt x="6087" y="585"/>
                                </a:lnTo>
                                <a:lnTo>
                                  <a:pt x="6165" y="594"/>
                                </a:lnTo>
                                <a:lnTo>
                                  <a:pt x="6243" y="604"/>
                                </a:lnTo>
                                <a:lnTo>
                                  <a:pt x="6321" y="614"/>
                                </a:lnTo>
                                <a:lnTo>
                                  <a:pt x="6399" y="623"/>
                                </a:lnTo>
                                <a:lnTo>
                                  <a:pt x="6477" y="633"/>
                                </a:lnTo>
                                <a:lnTo>
                                  <a:pt x="6555" y="642"/>
                                </a:lnTo>
                                <a:lnTo>
                                  <a:pt x="6633" y="652"/>
                                </a:lnTo>
                                <a:lnTo>
                                  <a:pt x="6711" y="662"/>
                                </a:lnTo>
                                <a:lnTo>
                                  <a:pt x="6789" y="671"/>
                                </a:lnTo>
                                <a:lnTo>
                                  <a:pt x="6867" y="681"/>
                                </a:lnTo>
                                <a:lnTo>
                                  <a:pt x="6945" y="690"/>
                                </a:lnTo>
                                <a:lnTo>
                                  <a:pt x="7023" y="700"/>
                                </a:lnTo>
                                <a:lnTo>
                                  <a:pt x="7101" y="710"/>
                                </a:lnTo>
                                <a:lnTo>
                                  <a:pt x="7179" y="719"/>
                                </a:lnTo>
                                <a:lnTo>
                                  <a:pt x="7257" y="729"/>
                                </a:lnTo>
                                <a:lnTo>
                                  <a:pt x="7336" y="739"/>
                                </a:lnTo>
                                <a:lnTo>
                                  <a:pt x="7414" y="748"/>
                                </a:lnTo>
                                <a:lnTo>
                                  <a:pt x="7492" y="758"/>
                                </a:lnTo>
                                <a:lnTo>
                                  <a:pt x="7570" y="767"/>
                                </a:lnTo>
                                <a:lnTo>
                                  <a:pt x="7648" y="777"/>
                                </a:lnTo>
                                <a:lnTo>
                                  <a:pt x="7726" y="787"/>
                                </a:lnTo>
                                <a:lnTo>
                                  <a:pt x="7804" y="796"/>
                                </a:lnTo>
                                <a:lnTo>
                                  <a:pt x="7882" y="806"/>
                                </a:lnTo>
                                <a:lnTo>
                                  <a:pt x="7960" y="815"/>
                                </a:lnTo>
                                <a:lnTo>
                                  <a:pt x="8038" y="825"/>
                                </a:lnTo>
                                <a:lnTo>
                                  <a:pt x="8116" y="835"/>
                                </a:lnTo>
                              </a:path>
                            </a:pathLst>
                          </a:custGeom>
                          <a:noFill/>
                          <a:ln w="3175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04"/>
                        <wps:cNvSpPr>
                          <a:spLocks/>
                        </wps:cNvSpPr>
                        <wps:spPr bwMode="auto">
                          <a:xfrm>
                            <a:off x="2604" y="-4842"/>
                            <a:ext cx="8116" cy="3268"/>
                          </a:xfrm>
                          <a:custGeom>
                            <a:avLst/>
                            <a:gdLst>
                              <a:gd name="T0" fmla="+- 0 2629 2604"/>
                              <a:gd name="T1" fmla="*/ T0 w 8116"/>
                              <a:gd name="T2" fmla="+- 0 -1708 -4841"/>
                              <a:gd name="T3" fmla="*/ -1708 h 3268"/>
                              <a:gd name="T4" fmla="+- 0 2670 2604"/>
                              <a:gd name="T5" fmla="*/ T4 w 8116"/>
                              <a:gd name="T6" fmla="+- 0 -1925 -4841"/>
                              <a:gd name="T7" fmla="*/ -1925 h 3268"/>
                              <a:gd name="T8" fmla="+- 0 2705 2604"/>
                              <a:gd name="T9" fmla="*/ T8 w 8116"/>
                              <a:gd name="T10" fmla="+- 0 -2157 -4841"/>
                              <a:gd name="T11" fmla="*/ -2157 h 3268"/>
                              <a:gd name="T12" fmla="+- 0 2723 2604"/>
                              <a:gd name="T13" fmla="*/ T12 w 8116"/>
                              <a:gd name="T14" fmla="+- 0 -2396 -4841"/>
                              <a:gd name="T15" fmla="*/ -2396 h 3268"/>
                              <a:gd name="T16" fmla="+- 0 2755 2604"/>
                              <a:gd name="T17" fmla="*/ T16 w 8116"/>
                              <a:gd name="T18" fmla="+- 0 -2649 -4841"/>
                              <a:gd name="T19" fmla="*/ -2649 h 3268"/>
                              <a:gd name="T20" fmla="+- 0 2823 2604"/>
                              <a:gd name="T21" fmla="*/ T20 w 8116"/>
                              <a:gd name="T22" fmla="+- 0 -2873 -4841"/>
                              <a:gd name="T23" fmla="*/ -2873 h 3268"/>
                              <a:gd name="T24" fmla="+- 0 2988 2604"/>
                              <a:gd name="T25" fmla="*/ T24 w 8116"/>
                              <a:gd name="T26" fmla="+- 0 -3048 -4841"/>
                              <a:gd name="T27" fmla="*/ -3048 h 3268"/>
                              <a:gd name="T28" fmla="+- 0 3217 2604"/>
                              <a:gd name="T29" fmla="*/ T28 w 8116"/>
                              <a:gd name="T30" fmla="+- 0 -3136 -4841"/>
                              <a:gd name="T31" fmla="*/ -3136 h 3268"/>
                              <a:gd name="T32" fmla="+- 0 3414 2604"/>
                              <a:gd name="T33" fmla="*/ T32 w 8116"/>
                              <a:gd name="T34" fmla="+- 0 -3219 -4841"/>
                              <a:gd name="T35" fmla="*/ -3219 h 3268"/>
                              <a:gd name="T36" fmla="+- 0 3619 2604"/>
                              <a:gd name="T37" fmla="*/ T36 w 8116"/>
                              <a:gd name="T38" fmla="+- 0 -3375 -4841"/>
                              <a:gd name="T39" fmla="*/ -3375 h 3268"/>
                              <a:gd name="T40" fmla="+- 0 3744 2604"/>
                              <a:gd name="T41" fmla="*/ T40 w 8116"/>
                              <a:gd name="T42" fmla="+- 0 -3527 -4841"/>
                              <a:gd name="T43" fmla="*/ -3527 h 3268"/>
                              <a:gd name="T44" fmla="+- 0 3877 2604"/>
                              <a:gd name="T45" fmla="*/ T44 w 8116"/>
                              <a:gd name="T46" fmla="+- 0 -3722 -4841"/>
                              <a:gd name="T47" fmla="*/ -3722 h 3268"/>
                              <a:gd name="T48" fmla="+- 0 4016 2604"/>
                              <a:gd name="T49" fmla="*/ T48 w 8116"/>
                              <a:gd name="T50" fmla="+- 0 -3942 -4841"/>
                              <a:gd name="T51" fmla="*/ -3942 h 3268"/>
                              <a:gd name="T52" fmla="+- 0 4158 2604"/>
                              <a:gd name="T53" fmla="*/ T52 w 8116"/>
                              <a:gd name="T54" fmla="+- 0 -4169 -4841"/>
                              <a:gd name="T55" fmla="*/ -4169 h 3268"/>
                              <a:gd name="T56" fmla="+- 0 4302 2604"/>
                              <a:gd name="T57" fmla="*/ T56 w 8116"/>
                              <a:gd name="T58" fmla="+- 0 -4387 -4841"/>
                              <a:gd name="T59" fmla="*/ -4387 h 3268"/>
                              <a:gd name="T60" fmla="+- 0 4446 2604"/>
                              <a:gd name="T61" fmla="*/ T60 w 8116"/>
                              <a:gd name="T62" fmla="+- 0 -4575 -4841"/>
                              <a:gd name="T63" fmla="*/ -4575 h 3268"/>
                              <a:gd name="T64" fmla="+- 0 4587 2604"/>
                              <a:gd name="T65" fmla="*/ T64 w 8116"/>
                              <a:gd name="T66" fmla="+- 0 -4717 -4841"/>
                              <a:gd name="T67" fmla="*/ -4717 h 3268"/>
                              <a:gd name="T68" fmla="+- 0 4836 2604"/>
                              <a:gd name="T69" fmla="*/ T68 w 8116"/>
                              <a:gd name="T70" fmla="+- 0 -4833 -4841"/>
                              <a:gd name="T71" fmla="*/ -4833 h 3268"/>
                              <a:gd name="T72" fmla="+- 0 5039 2604"/>
                              <a:gd name="T73" fmla="*/ T72 w 8116"/>
                              <a:gd name="T74" fmla="+- 0 -4835 -4841"/>
                              <a:gd name="T75" fmla="*/ -4835 h 3268"/>
                              <a:gd name="T76" fmla="+- 0 5242 2604"/>
                              <a:gd name="T77" fmla="*/ T76 w 8116"/>
                              <a:gd name="T78" fmla="+- 0 -4792 -4841"/>
                              <a:gd name="T79" fmla="*/ -4792 h 3268"/>
                              <a:gd name="T80" fmla="+- 0 5445 2604"/>
                              <a:gd name="T81" fmla="*/ T80 w 8116"/>
                              <a:gd name="T82" fmla="+- 0 -4737 -4841"/>
                              <a:gd name="T83" fmla="*/ -4737 h 3268"/>
                              <a:gd name="T84" fmla="+- 0 5648 2604"/>
                              <a:gd name="T85" fmla="*/ T84 w 8116"/>
                              <a:gd name="T86" fmla="+- 0 -4704 -4841"/>
                              <a:gd name="T87" fmla="*/ -4704 h 3268"/>
                              <a:gd name="T88" fmla="+- 0 5861 2604"/>
                              <a:gd name="T89" fmla="*/ T88 w 8116"/>
                              <a:gd name="T90" fmla="+- 0 -4695 -4841"/>
                              <a:gd name="T91" fmla="*/ -4695 h 3268"/>
                              <a:gd name="T92" fmla="+- 0 6058 2604"/>
                              <a:gd name="T93" fmla="*/ T92 w 8116"/>
                              <a:gd name="T94" fmla="+- 0 -4685 -4841"/>
                              <a:gd name="T95" fmla="*/ -4685 h 3268"/>
                              <a:gd name="T96" fmla="+- 0 6275 2604"/>
                              <a:gd name="T97" fmla="*/ T96 w 8116"/>
                              <a:gd name="T98" fmla="+- 0 -4675 -4841"/>
                              <a:gd name="T99" fmla="*/ -4675 h 3268"/>
                              <a:gd name="T100" fmla="+- 0 6551 2604"/>
                              <a:gd name="T101" fmla="*/ T100 w 8116"/>
                              <a:gd name="T102" fmla="+- 0 -4663 -4841"/>
                              <a:gd name="T103" fmla="*/ -4663 h 3268"/>
                              <a:gd name="T104" fmla="+- 0 6790 2604"/>
                              <a:gd name="T105" fmla="*/ T104 w 8116"/>
                              <a:gd name="T106" fmla="+- 0 -4651 -4841"/>
                              <a:gd name="T107" fmla="*/ -4651 h 3268"/>
                              <a:gd name="T108" fmla="+- 0 7003 2604"/>
                              <a:gd name="T109" fmla="*/ T108 w 8116"/>
                              <a:gd name="T110" fmla="+- 0 -4642 -4841"/>
                              <a:gd name="T111" fmla="*/ -4642 h 3268"/>
                              <a:gd name="T112" fmla="+- 0 7236 2604"/>
                              <a:gd name="T113" fmla="*/ T112 w 8116"/>
                              <a:gd name="T114" fmla="+- 0 -4631 -4841"/>
                              <a:gd name="T115" fmla="*/ -4631 h 3268"/>
                              <a:gd name="T116" fmla="+- 0 7485 2604"/>
                              <a:gd name="T117" fmla="*/ T116 w 8116"/>
                              <a:gd name="T118" fmla="+- 0 -4619 -4841"/>
                              <a:gd name="T119" fmla="*/ -4619 h 3268"/>
                              <a:gd name="T120" fmla="+- 0 7743 2604"/>
                              <a:gd name="T121" fmla="*/ T120 w 8116"/>
                              <a:gd name="T122" fmla="+- 0 -4607 -4841"/>
                              <a:gd name="T123" fmla="*/ -4607 h 3268"/>
                              <a:gd name="T124" fmla="+- 0 8006 2604"/>
                              <a:gd name="T125" fmla="*/ T124 w 8116"/>
                              <a:gd name="T126" fmla="+- 0 -4595 -4841"/>
                              <a:gd name="T127" fmla="*/ -4595 h 3268"/>
                              <a:gd name="T128" fmla="+- 0 8269 2604"/>
                              <a:gd name="T129" fmla="*/ T128 w 8116"/>
                              <a:gd name="T130" fmla="+- 0 -4583 -4841"/>
                              <a:gd name="T131" fmla="*/ -4583 h 3268"/>
                              <a:gd name="T132" fmla="+- 0 8526 2604"/>
                              <a:gd name="T133" fmla="*/ T132 w 8116"/>
                              <a:gd name="T134" fmla="+- 0 -4571 -4841"/>
                              <a:gd name="T135" fmla="*/ -4571 h 3268"/>
                              <a:gd name="T136" fmla="+- 0 8772 2604"/>
                              <a:gd name="T137" fmla="*/ T136 w 8116"/>
                              <a:gd name="T138" fmla="+- 0 -4560 -4841"/>
                              <a:gd name="T139" fmla="*/ -4560 h 3268"/>
                              <a:gd name="T140" fmla="+- 0 9016 2604"/>
                              <a:gd name="T141" fmla="*/ T140 w 8116"/>
                              <a:gd name="T142" fmla="+- 0 -4548 -4841"/>
                              <a:gd name="T143" fmla="*/ -4548 h 3268"/>
                              <a:gd name="T144" fmla="+- 0 9259 2604"/>
                              <a:gd name="T145" fmla="*/ T144 w 8116"/>
                              <a:gd name="T146" fmla="+- 0 -4537 -4841"/>
                              <a:gd name="T147" fmla="*/ -4537 h 3268"/>
                              <a:gd name="T148" fmla="+- 0 9503 2604"/>
                              <a:gd name="T149" fmla="*/ T148 w 8116"/>
                              <a:gd name="T150" fmla="+- 0 -4526 -4841"/>
                              <a:gd name="T151" fmla="*/ -4526 h 3268"/>
                              <a:gd name="T152" fmla="+- 0 9746 2604"/>
                              <a:gd name="T153" fmla="*/ T152 w 8116"/>
                              <a:gd name="T154" fmla="+- 0 -4514 -4841"/>
                              <a:gd name="T155" fmla="*/ -4514 h 3268"/>
                              <a:gd name="T156" fmla="+- 0 9989 2604"/>
                              <a:gd name="T157" fmla="*/ T156 w 8116"/>
                              <a:gd name="T158" fmla="+- 0 -4503 -4841"/>
                              <a:gd name="T159" fmla="*/ -4503 h 3268"/>
                              <a:gd name="T160" fmla="+- 0 10233 2604"/>
                              <a:gd name="T161" fmla="*/ T160 w 8116"/>
                              <a:gd name="T162" fmla="+- 0 -4492 -4841"/>
                              <a:gd name="T163" fmla="*/ -4492 h 3268"/>
                              <a:gd name="T164" fmla="+- 0 10476 2604"/>
                              <a:gd name="T165" fmla="*/ T164 w 8116"/>
                              <a:gd name="T166" fmla="+- 0 -4480 -4841"/>
                              <a:gd name="T167" fmla="*/ -4480 h 3268"/>
                              <a:gd name="T168" fmla="+- 0 10720 2604"/>
                              <a:gd name="T169" fmla="*/ T168 w 8116"/>
                              <a:gd name="T170" fmla="+- 0 -4469 -4841"/>
                              <a:gd name="T171" fmla="*/ -4469 h 3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116" h="3268">
                                <a:moveTo>
                                  <a:pt x="0" y="3268"/>
                                </a:moveTo>
                                <a:lnTo>
                                  <a:pt x="14" y="3197"/>
                                </a:lnTo>
                                <a:lnTo>
                                  <a:pt x="25" y="3133"/>
                                </a:lnTo>
                                <a:lnTo>
                                  <a:pt x="37" y="3069"/>
                                </a:lnTo>
                                <a:lnTo>
                                  <a:pt x="51" y="2999"/>
                                </a:lnTo>
                                <a:lnTo>
                                  <a:pt x="66" y="2916"/>
                                </a:lnTo>
                                <a:lnTo>
                                  <a:pt x="85" y="2814"/>
                                </a:lnTo>
                                <a:lnTo>
                                  <a:pt x="94" y="2753"/>
                                </a:lnTo>
                                <a:lnTo>
                                  <a:pt x="101" y="2684"/>
                                </a:lnTo>
                                <a:lnTo>
                                  <a:pt x="107" y="2609"/>
                                </a:lnTo>
                                <a:lnTo>
                                  <a:pt x="113" y="2528"/>
                                </a:lnTo>
                                <a:lnTo>
                                  <a:pt x="119" y="2445"/>
                                </a:lnTo>
                                <a:lnTo>
                                  <a:pt x="127" y="2360"/>
                                </a:lnTo>
                                <a:lnTo>
                                  <a:pt x="137" y="2275"/>
                                </a:lnTo>
                                <a:lnTo>
                                  <a:pt x="151" y="2192"/>
                                </a:lnTo>
                                <a:lnTo>
                                  <a:pt x="168" y="2112"/>
                                </a:lnTo>
                                <a:lnTo>
                                  <a:pt x="191" y="2037"/>
                                </a:lnTo>
                                <a:lnTo>
                                  <a:pt x="219" y="1968"/>
                                </a:lnTo>
                                <a:lnTo>
                                  <a:pt x="254" y="1907"/>
                                </a:lnTo>
                                <a:lnTo>
                                  <a:pt x="292" y="1861"/>
                                </a:lnTo>
                                <a:lnTo>
                                  <a:pt x="384" y="1793"/>
                                </a:lnTo>
                                <a:lnTo>
                                  <a:pt x="492" y="1746"/>
                                </a:lnTo>
                                <a:lnTo>
                                  <a:pt x="551" y="1726"/>
                                </a:lnTo>
                                <a:lnTo>
                                  <a:pt x="613" y="1705"/>
                                </a:lnTo>
                                <a:lnTo>
                                  <a:pt x="677" y="1682"/>
                                </a:lnTo>
                                <a:lnTo>
                                  <a:pt x="743" y="1655"/>
                                </a:lnTo>
                                <a:lnTo>
                                  <a:pt x="810" y="1622"/>
                                </a:lnTo>
                                <a:lnTo>
                                  <a:pt x="878" y="1580"/>
                                </a:lnTo>
                                <a:lnTo>
                                  <a:pt x="946" y="1529"/>
                                </a:lnTo>
                                <a:lnTo>
                                  <a:pt x="1015" y="1466"/>
                                </a:lnTo>
                                <a:lnTo>
                                  <a:pt x="1056" y="1421"/>
                                </a:lnTo>
                                <a:lnTo>
                                  <a:pt x="1098" y="1370"/>
                                </a:lnTo>
                                <a:lnTo>
                                  <a:pt x="1140" y="1314"/>
                                </a:lnTo>
                                <a:lnTo>
                                  <a:pt x="1184" y="1253"/>
                                </a:lnTo>
                                <a:lnTo>
                                  <a:pt x="1228" y="1188"/>
                                </a:lnTo>
                                <a:lnTo>
                                  <a:pt x="1273" y="1119"/>
                                </a:lnTo>
                                <a:lnTo>
                                  <a:pt x="1319" y="1048"/>
                                </a:lnTo>
                                <a:lnTo>
                                  <a:pt x="1365" y="974"/>
                                </a:lnTo>
                                <a:lnTo>
                                  <a:pt x="1412" y="899"/>
                                </a:lnTo>
                                <a:lnTo>
                                  <a:pt x="1459" y="823"/>
                                </a:lnTo>
                                <a:lnTo>
                                  <a:pt x="1506" y="747"/>
                                </a:lnTo>
                                <a:lnTo>
                                  <a:pt x="1554" y="672"/>
                                </a:lnTo>
                                <a:lnTo>
                                  <a:pt x="1602" y="597"/>
                                </a:lnTo>
                                <a:lnTo>
                                  <a:pt x="1650" y="525"/>
                                </a:lnTo>
                                <a:lnTo>
                                  <a:pt x="1698" y="454"/>
                                </a:lnTo>
                                <a:lnTo>
                                  <a:pt x="1746" y="388"/>
                                </a:lnTo>
                                <a:lnTo>
                                  <a:pt x="1794" y="324"/>
                                </a:lnTo>
                                <a:lnTo>
                                  <a:pt x="1842" y="266"/>
                                </a:lnTo>
                                <a:lnTo>
                                  <a:pt x="1889" y="212"/>
                                </a:lnTo>
                                <a:lnTo>
                                  <a:pt x="1936" y="165"/>
                                </a:lnTo>
                                <a:lnTo>
                                  <a:pt x="1983" y="124"/>
                                </a:lnTo>
                                <a:lnTo>
                                  <a:pt x="2097" y="51"/>
                                </a:lnTo>
                                <a:lnTo>
                                  <a:pt x="2165" y="25"/>
                                </a:lnTo>
                                <a:lnTo>
                                  <a:pt x="2232" y="8"/>
                                </a:lnTo>
                                <a:lnTo>
                                  <a:pt x="2300" y="0"/>
                                </a:lnTo>
                                <a:lnTo>
                                  <a:pt x="2367" y="0"/>
                                </a:lnTo>
                                <a:lnTo>
                                  <a:pt x="2435" y="6"/>
                                </a:lnTo>
                                <a:lnTo>
                                  <a:pt x="2503" y="17"/>
                                </a:lnTo>
                                <a:lnTo>
                                  <a:pt x="2570" y="32"/>
                                </a:lnTo>
                                <a:lnTo>
                                  <a:pt x="2638" y="49"/>
                                </a:lnTo>
                                <a:lnTo>
                                  <a:pt x="2706" y="68"/>
                                </a:lnTo>
                                <a:lnTo>
                                  <a:pt x="2773" y="87"/>
                                </a:lnTo>
                                <a:lnTo>
                                  <a:pt x="2841" y="104"/>
                                </a:lnTo>
                                <a:lnTo>
                                  <a:pt x="2909" y="119"/>
                                </a:lnTo>
                                <a:lnTo>
                                  <a:pt x="2976" y="130"/>
                                </a:lnTo>
                                <a:lnTo>
                                  <a:pt x="3044" y="137"/>
                                </a:lnTo>
                                <a:lnTo>
                                  <a:pt x="3119" y="140"/>
                                </a:lnTo>
                                <a:lnTo>
                                  <a:pt x="3190" y="143"/>
                                </a:lnTo>
                                <a:lnTo>
                                  <a:pt x="3257" y="146"/>
                                </a:lnTo>
                                <a:lnTo>
                                  <a:pt x="3323" y="149"/>
                                </a:lnTo>
                                <a:lnTo>
                                  <a:pt x="3388" y="152"/>
                                </a:lnTo>
                                <a:lnTo>
                                  <a:pt x="3454" y="156"/>
                                </a:lnTo>
                                <a:lnTo>
                                  <a:pt x="3522" y="159"/>
                                </a:lnTo>
                                <a:lnTo>
                                  <a:pt x="3594" y="162"/>
                                </a:lnTo>
                                <a:lnTo>
                                  <a:pt x="3671" y="166"/>
                                </a:lnTo>
                                <a:lnTo>
                                  <a:pt x="3755" y="170"/>
                                </a:lnTo>
                                <a:lnTo>
                                  <a:pt x="3846" y="174"/>
                                </a:lnTo>
                                <a:lnTo>
                                  <a:pt x="3947" y="178"/>
                                </a:lnTo>
                                <a:lnTo>
                                  <a:pt x="4058" y="184"/>
                                </a:lnTo>
                                <a:lnTo>
                                  <a:pt x="4121" y="186"/>
                                </a:lnTo>
                                <a:lnTo>
                                  <a:pt x="4186" y="190"/>
                                </a:lnTo>
                                <a:lnTo>
                                  <a:pt x="4255" y="193"/>
                                </a:lnTo>
                                <a:lnTo>
                                  <a:pt x="4326" y="196"/>
                                </a:lnTo>
                                <a:lnTo>
                                  <a:pt x="4399" y="199"/>
                                </a:lnTo>
                                <a:lnTo>
                                  <a:pt x="4475" y="203"/>
                                </a:lnTo>
                                <a:lnTo>
                                  <a:pt x="4553" y="206"/>
                                </a:lnTo>
                                <a:lnTo>
                                  <a:pt x="4632" y="210"/>
                                </a:lnTo>
                                <a:lnTo>
                                  <a:pt x="4714" y="214"/>
                                </a:lnTo>
                                <a:lnTo>
                                  <a:pt x="4797" y="218"/>
                                </a:lnTo>
                                <a:lnTo>
                                  <a:pt x="4881" y="222"/>
                                </a:lnTo>
                                <a:lnTo>
                                  <a:pt x="4966" y="226"/>
                                </a:lnTo>
                                <a:lnTo>
                                  <a:pt x="5052" y="230"/>
                                </a:lnTo>
                                <a:lnTo>
                                  <a:pt x="5139" y="234"/>
                                </a:lnTo>
                                <a:lnTo>
                                  <a:pt x="5227" y="238"/>
                                </a:lnTo>
                                <a:lnTo>
                                  <a:pt x="5315" y="242"/>
                                </a:lnTo>
                                <a:lnTo>
                                  <a:pt x="5402" y="246"/>
                                </a:lnTo>
                                <a:lnTo>
                                  <a:pt x="5490" y="250"/>
                                </a:lnTo>
                                <a:lnTo>
                                  <a:pt x="5578" y="254"/>
                                </a:lnTo>
                                <a:lnTo>
                                  <a:pt x="5665" y="258"/>
                                </a:lnTo>
                                <a:lnTo>
                                  <a:pt x="5751" y="262"/>
                                </a:lnTo>
                                <a:lnTo>
                                  <a:pt x="5837" y="266"/>
                                </a:lnTo>
                                <a:lnTo>
                                  <a:pt x="5922" y="270"/>
                                </a:lnTo>
                                <a:lnTo>
                                  <a:pt x="6005" y="274"/>
                                </a:lnTo>
                                <a:lnTo>
                                  <a:pt x="6087" y="278"/>
                                </a:lnTo>
                                <a:lnTo>
                                  <a:pt x="6168" y="281"/>
                                </a:lnTo>
                                <a:lnTo>
                                  <a:pt x="6249" y="285"/>
                                </a:lnTo>
                                <a:lnTo>
                                  <a:pt x="6330" y="289"/>
                                </a:lnTo>
                                <a:lnTo>
                                  <a:pt x="6412" y="293"/>
                                </a:lnTo>
                                <a:lnTo>
                                  <a:pt x="6493" y="296"/>
                                </a:lnTo>
                                <a:lnTo>
                                  <a:pt x="6574" y="300"/>
                                </a:lnTo>
                                <a:lnTo>
                                  <a:pt x="6655" y="304"/>
                                </a:lnTo>
                                <a:lnTo>
                                  <a:pt x="6736" y="308"/>
                                </a:lnTo>
                                <a:lnTo>
                                  <a:pt x="6817" y="312"/>
                                </a:lnTo>
                                <a:lnTo>
                                  <a:pt x="6899" y="315"/>
                                </a:lnTo>
                                <a:lnTo>
                                  <a:pt x="6980" y="319"/>
                                </a:lnTo>
                                <a:lnTo>
                                  <a:pt x="7061" y="323"/>
                                </a:lnTo>
                                <a:lnTo>
                                  <a:pt x="7142" y="327"/>
                                </a:lnTo>
                                <a:lnTo>
                                  <a:pt x="7223" y="330"/>
                                </a:lnTo>
                                <a:lnTo>
                                  <a:pt x="7304" y="334"/>
                                </a:lnTo>
                                <a:lnTo>
                                  <a:pt x="7385" y="338"/>
                                </a:lnTo>
                                <a:lnTo>
                                  <a:pt x="7467" y="342"/>
                                </a:lnTo>
                                <a:lnTo>
                                  <a:pt x="7548" y="345"/>
                                </a:lnTo>
                                <a:lnTo>
                                  <a:pt x="7629" y="349"/>
                                </a:lnTo>
                                <a:lnTo>
                                  <a:pt x="7710" y="353"/>
                                </a:lnTo>
                                <a:lnTo>
                                  <a:pt x="7791" y="357"/>
                                </a:lnTo>
                                <a:lnTo>
                                  <a:pt x="7872" y="361"/>
                                </a:lnTo>
                                <a:lnTo>
                                  <a:pt x="7954" y="364"/>
                                </a:lnTo>
                                <a:lnTo>
                                  <a:pt x="8035" y="368"/>
                                </a:lnTo>
                                <a:lnTo>
                                  <a:pt x="8116" y="372"/>
                                </a:lnTo>
                              </a:path>
                            </a:pathLst>
                          </a:custGeom>
                          <a:noFill/>
                          <a:ln w="317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303"/>
                        <wps:cNvCnPr/>
                        <wps:spPr bwMode="auto">
                          <a:xfrm>
                            <a:off x="5307" y="-504"/>
                            <a:ext cx="504" cy="0"/>
                          </a:xfrm>
                          <a:prstGeom prst="line">
                            <a:avLst/>
                          </a:prstGeom>
                          <a:noFill/>
                          <a:ln w="31750">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319" name="Line 302"/>
                        <wps:cNvCnPr/>
                        <wps:spPr bwMode="auto">
                          <a:xfrm>
                            <a:off x="6646" y="-504"/>
                            <a:ext cx="504" cy="0"/>
                          </a:xfrm>
                          <a:prstGeom prst="line">
                            <a:avLst/>
                          </a:prstGeom>
                          <a:noFill/>
                          <a:ln w="317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20" name="Rectangle 301"/>
                        <wps:cNvSpPr>
                          <a:spLocks noChangeArrowheads="1"/>
                        </wps:cNvSpPr>
                        <wps:spPr bwMode="auto">
                          <a:xfrm>
                            <a:off x="1701" y="-5439"/>
                            <a:ext cx="9330" cy="5235"/>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Text Box 300"/>
                        <wps:cNvSpPr txBox="1">
                          <a:spLocks noChangeArrowheads="1"/>
                        </wps:cNvSpPr>
                        <wps:spPr bwMode="auto">
                          <a:xfrm>
                            <a:off x="2255" y="-5303"/>
                            <a:ext cx="203" cy="3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rPr>
                                  <w:rFonts w:ascii="Calibri"/>
                                  <w:sz w:val="18"/>
                                </w:rPr>
                              </w:pPr>
                              <w:r>
                                <w:rPr>
                                  <w:rFonts w:ascii="Calibri"/>
                                  <w:color w:val="585858"/>
                                  <w:sz w:val="18"/>
                                </w:rPr>
                                <w:t>10</w:t>
                              </w:r>
                            </w:p>
                            <w:p w:rsidR="008D1D22" w:rsidRDefault="001E2D15">
                              <w:pPr>
                                <w:spacing w:before="145"/>
                                <w:ind w:left="91"/>
                                <w:rPr>
                                  <w:rFonts w:ascii="Calibri"/>
                                  <w:sz w:val="18"/>
                                </w:rPr>
                              </w:pPr>
                              <w:r>
                                <w:rPr>
                                  <w:rFonts w:ascii="Calibri"/>
                                  <w:color w:val="585858"/>
                                  <w:sz w:val="18"/>
                                </w:rPr>
                                <w:t>9</w:t>
                              </w:r>
                            </w:p>
                            <w:p w:rsidR="008D1D22" w:rsidRDefault="001E2D15">
                              <w:pPr>
                                <w:spacing w:before="144"/>
                                <w:ind w:left="91"/>
                                <w:rPr>
                                  <w:rFonts w:ascii="Calibri"/>
                                  <w:sz w:val="18"/>
                                </w:rPr>
                              </w:pPr>
                              <w:r>
                                <w:rPr>
                                  <w:rFonts w:ascii="Calibri"/>
                                  <w:color w:val="585858"/>
                                  <w:sz w:val="18"/>
                                </w:rPr>
                                <w:t>8</w:t>
                              </w:r>
                            </w:p>
                            <w:p w:rsidR="008D1D22" w:rsidRDefault="001E2D15">
                              <w:pPr>
                                <w:spacing w:before="146"/>
                                <w:ind w:left="91"/>
                                <w:rPr>
                                  <w:rFonts w:ascii="Calibri"/>
                                  <w:sz w:val="18"/>
                                </w:rPr>
                              </w:pPr>
                              <w:r>
                                <w:rPr>
                                  <w:rFonts w:ascii="Calibri"/>
                                  <w:color w:val="585858"/>
                                  <w:sz w:val="18"/>
                                </w:rPr>
                                <w:t>7</w:t>
                              </w:r>
                            </w:p>
                            <w:p w:rsidR="008D1D22" w:rsidRDefault="001E2D15">
                              <w:pPr>
                                <w:spacing w:before="144"/>
                                <w:ind w:left="91"/>
                                <w:rPr>
                                  <w:rFonts w:ascii="Calibri"/>
                                  <w:sz w:val="18"/>
                                </w:rPr>
                              </w:pPr>
                              <w:r>
                                <w:rPr>
                                  <w:rFonts w:ascii="Calibri"/>
                                  <w:color w:val="585858"/>
                                  <w:sz w:val="18"/>
                                </w:rPr>
                                <w:t>6</w:t>
                              </w:r>
                            </w:p>
                            <w:p w:rsidR="008D1D22" w:rsidRDefault="001E2D15">
                              <w:pPr>
                                <w:spacing w:before="145"/>
                                <w:ind w:left="91"/>
                                <w:rPr>
                                  <w:rFonts w:ascii="Calibri"/>
                                  <w:sz w:val="18"/>
                                </w:rPr>
                              </w:pPr>
                              <w:r>
                                <w:rPr>
                                  <w:rFonts w:ascii="Calibri"/>
                                  <w:color w:val="585858"/>
                                  <w:sz w:val="18"/>
                                </w:rPr>
                                <w:t>5</w:t>
                              </w:r>
                            </w:p>
                            <w:p w:rsidR="008D1D22" w:rsidRDefault="001E2D15">
                              <w:pPr>
                                <w:spacing w:before="145"/>
                                <w:ind w:left="91"/>
                                <w:rPr>
                                  <w:rFonts w:ascii="Calibri"/>
                                  <w:sz w:val="18"/>
                                </w:rPr>
                              </w:pPr>
                              <w:r>
                                <w:rPr>
                                  <w:rFonts w:ascii="Calibri"/>
                                  <w:color w:val="585858"/>
                                  <w:sz w:val="18"/>
                                </w:rPr>
                                <w:t>4</w:t>
                              </w:r>
                            </w:p>
                            <w:p w:rsidR="008D1D22" w:rsidRDefault="001E2D15">
                              <w:pPr>
                                <w:spacing w:before="145"/>
                                <w:ind w:left="91"/>
                                <w:rPr>
                                  <w:rFonts w:ascii="Calibri"/>
                                  <w:sz w:val="18"/>
                                </w:rPr>
                              </w:pPr>
                              <w:r>
                                <w:rPr>
                                  <w:rFonts w:ascii="Calibri"/>
                                  <w:color w:val="585858"/>
                                  <w:sz w:val="18"/>
                                </w:rPr>
                                <w:t>3</w:t>
                              </w:r>
                            </w:p>
                            <w:p w:rsidR="008D1D22" w:rsidRDefault="001E2D15">
                              <w:pPr>
                                <w:spacing w:before="145"/>
                                <w:ind w:left="91"/>
                                <w:rPr>
                                  <w:rFonts w:ascii="Calibri"/>
                                  <w:sz w:val="18"/>
                                </w:rPr>
                              </w:pPr>
                              <w:r>
                                <w:rPr>
                                  <w:rFonts w:ascii="Calibri"/>
                                  <w:color w:val="585858"/>
                                  <w:sz w:val="18"/>
                                </w:rPr>
                                <w:t>2</w:t>
                              </w:r>
                            </w:p>
                            <w:p w:rsidR="008D1D22" w:rsidRDefault="001E2D15">
                              <w:pPr>
                                <w:spacing w:before="145"/>
                                <w:ind w:left="91"/>
                                <w:rPr>
                                  <w:rFonts w:ascii="Calibri"/>
                                  <w:sz w:val="18"/>
                                </w:rPr>
                              </w:pPr>
                              <w:r>
                                <w:rPr>
                                  <w:rFonts w:ascii="Calibri"/>
                                  <w:color w:val="585858"/>
                                  <w:sz w:val="18"/>
                                </w:rPr>
                                <w:t>1</w:t>
                              </w:r>
                            </w:p>
                            <w:p w:rsidR="008D1D22" w:rsidRDefault="001E2D15">
                              <w:pPr>
                                <w:spacing w:before="145"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322" name="Text Box 299"/>
                        <wps:cNvSpPr txBox="1">
                          <a:spLocks noChangeArrowheads="1"/>
                        </wps:cNvSpPr>
                        <wps:spPr bwMode="auto">
                          <a:xfrm>
                            <a:off x="2559" y="-1423"/>
                            <a:ext cx="827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tabs>
                                  <w:tab w:val="left" w:pos="338"/>
                                  <w:tab w:val="left" w:pos="676"/>
                                  <w:tab w:val="left" w:pos="1014"/>
                                  <w:tab w:val="left" w:pos="1352"/>
                                  <w:tab w:val="left" w:pos="1690"/>
                                  <w:tab w:val="left" w:pos="2029"/>
                                  <w:tab w:val="left" w:pos="2367"/>
                                  <w:tab w:val="left" w:pos="2705"/>
                                  <w:tab w:val="left" w:pos="3043"/>
                                  <w:tab w:val="left" w:pos="3336"/>
                                </w:tabs>
                                <w:spacing w:line="183" w:lineRule="exact"/>
                                <w:ind w:right="18"/>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z w:val="18"/>
                                </w:rPr>
                                <w:tab/>
                                <w:t>10</w:t>
                              </w:r>
                              <w:r>
                                <w:rPr>
                                  <w:rFonts w:ascii="Calibri"/>
                                  <w:color w:val="333333"/>
                                  <w:spacing w:val="32"/>
                                  <w:sz w:val="18"/>
                                </w:rPr>
                                <w:t xml:space="preserve"> </w:t>
                              </w:r>
                              <w:r>
                                <w:rPr>
                                  <w:rFonts w:ascii="Calibri"/>
                                  <w:color w:val="333333"/>
                                  <w:sz w:val="18"/>
                                </w:rPr>
                                <w:t>11</w:t>
                              </w:r>
                              <w:r>
                                <w:rPr>
                                  <w:rFonts w:ascii="Calibri"/>
                                  <w:color w:val="333333"/>
                                  <w:spacing w:val="32"/>
                                  <w:sz w:val="18"/>
                                </w:rPr>
                                <w:t xml:space="preserve"> </w:t>
                              </w:r>
                              <w:r>
                                <w:rPr>
                                  <w:rFonts w:ascii="Calibri"/>
                                  <w:color w:val="333333"/>
                                  <w:sz w:val="18"/>
                                </w:rPr>
                                <w:t>12</w:t>
                              </w:r>
                              <w:r>
                                <w:rPr>
                                  <w:rFonts w:ascii="Calibri"/>
                                  <w:color w:val="333333"/>
                                  <w:spacing w:val="32"/>
                                  <w:sz w:val="18"/>
                                </w:rPr>
                                <w:t xml:space="preserve"> </w:t>
                              </w:r>
                              <w:r>
                                <w:rPr>
                                  <w:rFonts w:ascii="Calibri"/>
                                  <w:color w:val="333333"/>
                                  <w:sz w:val="18"/>
                                </w:rPr>
                                <w:t>13</w:t>
                              </w:r>
                              <w:r>
                                <w:rPr>
                                  <w:rFonts w:ascii="Calibri"/>
                                  <w:color w:val="333333"/>
                                  <w:spacing w:val="32"/>
                                  <w:sz w:val="18"/>
                                </w:rPr>
                                <w:t xml:space="preserve"> </w:t>
                              </w:r>
                              <w:r>
                                <w:rPr>
                                  <w:rFonts w:ascii="Calibri"/>
                                  <w:color w:val="333333"/>
                                  <w:sz w:val="18"/>
                                </w:rPr>
                                <w:t>14</w:t>
                              </w:r>
                              <w:r>
                                <w:rPr>
                                  <w:rFonts w:ascii="Calibri"/>
                                  <w:color w:val="333333"/>
                                  <w:spacing w:val="33"/>
                                  <w:sz w:val="18"/>
                                </w:rPr>
                                <w:t xml:space="preserve"> </w:t>
                              </w:r>
                              <w:r>
                                <w:rPr>
                                  <w:rFonts w:ascii="Calibri"/>
                                  <w:color w:val="333333"/>
                                  <w:sz w:val="18"/>
                                </w:rPr>
                                <w:t>15</w:t>
                              </w:r>
                              <w:r>
                                <w:rPr>
                                  <w:rFonts w:ascii="Calibri"/>
                                  <w:color w:val="333333"/>
                                  <w:spacing w:val="31"/>
                                  <w:sz w:val="18"/>
                                </w:rPr>
                                <w:t xml:space="preserve"> </w:t>
                              </w:r>
                              <w:r>
                                <w:rPr>
                                  <w:rFonts w:ascii="Calibri"/>
                                  <w:color w:val="333333"/>
                                  <w:sz w:val="18"/>
                                </w:rPr>
                                <w:t>16</w:t>
                              </w:r>
                              <w:r>
                                <w:rPr>
                                  <w:rFonts w:ascii="Calibri"/>
                                  <w:color w:val="333333"/>
                                  <w:spacing w:val="32"/>
                                  <w:sz w:val="18"/>
                                </w:rPr>
                                <w:t xml:space="preserve"> </w:t>
                              </w:r>
                              <w:r>
                                <w:rPr>
                                  <w:rFonts w:ascii="Calibri"/>
                                  <w:color w:val="333333"/>
                                  <w:sz w:val="18"/>
                                </w:rPr>
                                <w:t>17</w:t>
                              </w:r>
                              <w:r>
                                <w:rPr>
                                  <w:rFonts w:ascii="Calibri"/>
                                  <w:color w:val="333333"/>
                                  <w:spacing w:val="33"/>
                                  <w:sz w:val="18"/>
                                </w:rPr>
                                <w:t xml:space="preserve"> </w:t>
                              </w:r>
                              <w:r>
                                <w:rPr>
                                  <w:rFonts w:ascii="Calibri"/>
                                  <w:color w:val="333333"/>
                                  <w:sz w:val="18"/>
                                </w:rPr>
                                <w:t>18</w:t>
                              </w:r>
                              <w:r>
                                <w:rPr>
                                  <w:rFonts w:ascii="Calibri"/>
                                  <w:color w:val="333333"/>
                                  <w:spacing w:val="31"/>
                                  <w:sz w:val="18"/>
                                </w:rPr>
                                <w:t xml:space="preserve"> </w:t>
                              </w:r>
                              <w:r>
                                <w:rPr>
                                  <w:rFonts w:ascii="Calibri"/>
                                  <w:color w:val="333333"/>
                                  <w:sz w:val="18"/>
                                </w:rPr>
                                <w:t>19</w:t>
                              </w:r>
                              <w:r>
                                <w:rPr>
                                  <w:rFonts w:ascii="Calibri"/>
                                  <w:color w:val="333333"/>
                                  <w:spacing w:val="33"/>
                                  <w:sz w:val="18"/>
                                </w:rPr>
                                <w:t xml:space="preserve"> </w:t>
                              </w:r>
                              <w:r>
                                <w:rPr>
                                  <w:rFonts w:ascii="Calibri"/>
                                  <w:color w:val="333333"/>
                                  <w:sz w:val="18"/>
                                </w:rPr>
                                <w:t>20</w:t>
                              </w:r>
                              <w:r>
                                <w:rPr>
                                  <w:rFonts w:ascii="Calibri"/>
                                  <w:color w:val="333333"/>
                                  <w:spacing w:val="31"/>
                                  <w:sz w:val="18"/>
                                </w:rPr>
                                <w:t xml:space="preserve"> </w:t>
                              </w:r>
                              <w:r>
                                <w:rPr>
                                  <w:rFonts w:ascii="Calibri"/>
                                  <w:color w:val="333333"/>
                                  <w:sz w:val="18"/>
                                </w:rPr>
                                <w:t>21</w:t>
                              </w:r>
                              <w:r>
                                <w:rPr>
                                  <w:rFonts w:ascii="Calibri"/>
                                  <w:color w:val="333333"/>
                                  <w:spacing w:val="33"/>
                                  <w:sz w:val="18"/>
                                </w:rPr>
                                <w:t xml:space="preserve"> </w:t>
                              </w:r>
                              <w:r>
                                <w:rPr>
                                  <w:rFonts w:ascii="Calibri"/>
                                  <w:color w:val="333333"/>
                                  <w:sz w:val="18"/>
                                </w:rPr>
                                <w:t>22</w:t>
                              </w:r>
                              <w:r>
                                <w:rPr>
                                  <w:rFonts w:ascii="Calibri"/>
                                  <w:color w:val="333333"/>
                                  <w:spacing w:val="33"/>
                                  <w:sz w:val="18"/>
                                </w:rPr>
                                <w:t xml:space="preserve"> </w:t>
                              </w:r>
                              <w:r>
                                <w:rPr>
                                  <w:rFonts w:ascii="Calibri"/>
                                  <w:color w:val="333333"/>
                                  <w:sz w:val="18"/>
                                </w:rPr>
                                <w:t>23</w:t>
                              </w:r>
                              <w:r>
                                <w:rPr>
                                  <w:rFonts w:ascii="Calibri"/>
                                  <w:color w:val="333333"/>
                                  <w:spacing w:val="31"/>
                                  <w:sz w:val="18"/>
                                </w:rPr>
                                <w:t xml:space="preserve"> </w:t>
                              </w:r>
                              <w:r>
                                <w:rPr>
                                  <w:rFonts w:ascii="Calibri"/>
                                  <w:color w:val="333333"/>
                                  <w:sz w:val="18"/>
                                </w:rPr>
                                <w:t>24</w:t>
                              </w:r>
                            </w:p>
                            <w:p w:rsidR="008D1D22" w:rsidRDefault="001E2D15">
                              <w:pPr>
                                <w:spacing w:before="60" w:line="240" w:lineRule="exact"/>
                                <w:ind w:right="63"/>
                                <w:jc w:val="center"/>
                                <w:rPr>
                                  <w:rFonts w:ascii="Calibri" w:hAnsi="Calibri"/>
                                  <w:sz w:val="20"/>
                                </w:rPr>
                              </w:pPr>
                              <w:r>
                                <w:rPr>
                                  <w:rFonts w:ascii="Calibri" w:hAnsi="Calibri"/>
                                  <w:color w:val="585858"/>
                                  <w:sz w:val="20"/>
                                </w:rPr>
                                <w:t>Час, год</w:t>
                              </w:r>
                            </w:p>
                          </w:txbxContent>
                        </wps:txbx>
                        <wps:bodyPr rot="0" vert="horz" wrap="square" lIns="0" tIns="0" rIns="0" bIns="0" anchor="t" anchorCtr="0" upright="1">
                          <a:noAutofit/>
                        </wps:bodyPr>
                      </wps:wsp>
                      <wps:wsp>
                        <wps:cNvPr id="323" name="Text Box 298"/>
                        <wps:cNvSpPr txBox="1">
                          <a:spLocks noChangeArrowheads="1"/>
                        </wps:cNvSpPr>
                        <wps:spPr bwMode="auto">
                          <a:xfrm>
                            <a:off x="5868" y="-597"/>
                            <a:ext cx="58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hAnsi="Calibri"/>
                                  <w:sz w:val="20"/>
                                </w:rPr>
                              </w:pPr>
                              <w:r>
                                <w:rPr>
                                  <w:rFonts w:ascii="Calibri" w:hAnsi="Calibri"/>
                                  <w:sz w:val="20"/>
                                </w:rPr>
                                <w:t>Норма</w:t>
                              </w:r>
                            </w:p>
                          </w:txbxContent>
                        </wps:txbx>
                        <wps:bodyPr rot="0" vert="horz" wrap="square" lIns="0" tIns="0" rIns="0" bIns="0" anchor="t" anchorCtr="0" upright="1">
                          <a:noAutofit/>
                        </wps:bodyPr>
                      </wps:wsp>
                      <wps:wsp>
                        <wps:cNvPr id="324" name="Text Box 297"/>
                        <wps:cNvSpPr txBox="1">
                          <a:spLocks noChangeArrowheads="1"/>
                        </wps:cNvSpPr>
                        <wps:spPr bwMode="auto">
                          <a:xfrm>
                            <a:off x="7206" y="-597"/>
                            <a:ext cx="3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hAnsi="Calibri"/>
                                  <w:sz w:val="20"/>
                                </w:rPr>
                              </w:pPr>
                              <w:r>
                                <w:rPr>
                                  <w:rFonts w:ascii="Calibri" w:hAnsi="Calibri"/>
                                  <w:sz w:val="20"/>
                                </w:rPr>
                                <w:t>ГЗП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278" style="position:absolute;left:0;text-align:left;margin-left:84.7pt;margin-top:-272.3pt;width:467.25pt;height:262.5pt;z-index:15812608;mso-position-horizontal-relative:page" coordorigin="1694,-5446" coordsize="9345,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">
                <v:shape id="AutoShape 308" o:spid="_x0000_s1279" style="position:absolute;left:2604;top:-5219;width:8116;height:3281;visibility:visible;mso-wrap-style:square;v-text-anchor:top" coordsize="8116,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cVMQA&#10;AADcAAAADwAAAGRycy9kb3ducmV2LnhtbESPT2sCMRTE70K/Q3gFb5pdRSlbo9iC4sWDf2jp7XXz&#10;urs0eQmbqOu3N4LgcZiZ3zCzRWeNOFMbGscK8mEGgrh0uuFKwfGwGryBCBFZo3FMCq4UYDF/6c2w&#10;0O7COzrvYyUShEOBCuoYfSFlKGuyGIbOEyfvz7UWY5JtJXWLlwS3Ro6ybCotNpwWavT0WVP5vz9Z&#10;BaO1+8bcfW0/fktzmPjlj9miV6r/2i3fQUTq4jP8aG+0gnE+hv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HFTEAAAA3AAAAA8AAAAAAAAAAAAAAAAAmAIAAGRycy9k&#10;b3ducmV2LnhtbFBLBQYAAAAABAAEAPUAAACJAwAAAAA=&#10;" path="m,3280r8116,m,2915r8116,m,2551r8116,m,2186r8116,m,1821r8116,m,1459r8116,m,1094r8116,m,729r8116,m,364r8116,m,l8116,e" filled="f" strokecolor="#d9d9d9">
                  <v:path arrowok="t" o:connecttype="custom" o:connectlocs="0,-1938;8116,-1938;0,-2303;8116,-2303;0,-2667;8116,-2667;0,-3032;8116,-3032;0,-3397;8116,-3397;0,-3759;8116,-3759;0,-4124;8116,-4124;0,-4489;8116,-4489;0,-4854;8116,-4854;0,-5218;8116,-5218" o:connectangles="0,0,0,0,0,0,0,0,0,0,0,0,0,0,0,0,0,0,0,0"/>
                </v:shape>
                <v:shape id="AutoShape 307" o:spid="_x0000_s1280" style="position:absolute;left:2547;top:-5219;width:57;height:3646;visibility:visible;mso-wrap-style:square;v-text-anchor:top" coordsize="57,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V4cgA&#10;AADcAAAADwAAAGRycy9kb3ducmV2LnhtbESPT2vCQBTE74V+h+UVvIhutMU/0VVKq1DpQYzm4O2R&#10;fU1Cs29Ddo3x27tCocdhZn7DLNedqURLjSstKxgNIxDEmdUl5wpOx+1gBsJ5ZI2VZVJwIwfr1fPT&#10;EmNtr3ygNvG5CBB2MSoovK9jKV1WkEE3tDVx8H5sY9AH2eRSN3gNcFPJcRRNpMGSw0KBNX0UlP0m&#10;F6OgSiZuft7d2k166X/3p/vt5yZNleq9dO8LEJ46/x/+a39pBa+jN3icCU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hXhyAAAANwAAAAPAAAAAAAAAAAAAAAAAJgCAABk&#10;cnMvZG93bnJldi54bWxQSwUGAAAAAAQABAD1AAAAjQMAAAAA&#10;" path="m57,3645l57,m,3645r57,m,3280r57,m,2915r57,m,2551r57,m,2186r57,m,1821r57,m,1459r57,m,1094r57,m,729r57,m,364r57,m,l57,e" filled="f" strokecolor="#bebebe">
                  <v:path arrowok="t" o:connecttype="custom" o:connectlocs="57,-1573;57,-5218;0,-1573;57,-1573;0,-1938;57,-1938;0,-2303;57,-2303;0,-2667;57,-2667;0,-3032;57,-3032;0,-3397;57,-3397;0,-3759;57,-3759;0,-4124;57,-4124;0,-4489;57,-4489;0,-4854;57,-4854;0,-5218;57,-5218" o:connectangles="0,0,0,0,0,0,0,0,0,0,0,0,0,0,0,0,0,0,0,0,0,0,0,0"/>
                </v:shape>
                <v:shape id="AutoShape 306" o:spid="_x0000_s1281" style="position:absolute;left:2604;top:-1574;width:8116;height:58;visibility:visible;mso-wrap-style:square;v-text-anchor:top" coordsize="81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tOscA&#10;AADcAAAADwAAAGRycy9kb3ducmV2LnhtbESPQUsDMRSE7wX/Q3iCl2Kzre2ia9OyCEqxp7b24O2x&#10;eW4WNy9LErerv74RCj0OM/MNs1wPthU9+dA4VjCdZCCIK6cbrhV8HF7vH0GEiKyxdUwKfinAenUz&#10;WmKh3Yl31O9jLRKEQ4EKTIxdIWWoDFkME9cRJ+/LeYsxSV9L7fGU4LaVsyzLpcWG04LBjl4MVd/7&#10;H6ugHB/ej/lRP/X+c/aW/21387IxSt3dDuUziEhDvIYv7Y1W8DBdwP+ZdATk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DLTrHAAAA3AAAAA8AAAAAAAAAAAAAAAAAmAIAAGRy&#10;cy9kb3ducmV2LnhtbFBLBQYAAAAABAAEAPUAAACMAwAAAAA=&#10;" path="m,l8116,m,l,57m338,r,57m677,r,57m1015,r,57m1354,r,57m1692,r,57m2030,r,57m2366,r,57m2705,r,57m3043,r,57m3382,r,57m3720,r,57m4058,r,57m4397,r,57m4735,r,57m5074,r,57m5410,r,57m5748,r,57m6086,r,57m6425,r,57m6763,r,57m7102,r,57m7440,r,57m7778,r,57m8116,r,57e" filled="f" strokecolor="#7e7e7e">
                  <v:path arrowok="t" o:connecttype="custom" o:connectlocs="0,-1573;8116,-1573;0,-1573;0,-1516;338,-1573;338,-1516;677,-1573;677,-1516;1015,-1573;1015,-1516;1354,-1573;1354,-1516;1692,-1573;1692,-1516;2030,-1573;2030,-1516;2366,-1573;2366,-1516;2705,-1573;2705,-1516;3043,-1573;3043,-1516;3382,-1573;3382,-1516;3720,-1573;3720,-1516;4058,-1573;4058,-1516;4397,-1573;4397,-1516;4735,-1573;4735,-1516;5074,-1573;5074,-1516;5410,-1573;5410,-1516;5748,-1573;5748,-1516;6086,-1573;6086,-1516;6425,-1573;6425,-1516;6763,-1573;6763,-1516;7102,-1573;7102,-1516;7440,-1573;7440,-1516;7778,-1573;7778,-1516;8116,-1573;8116,-1516" o:connectangles="0,0,0,0,0,0,0,0,0,0,0,0,0,0,0,0,0,0,0,0,0,0,0,0,0,0,0,0,0,0,0,0,0,0,0,0,0,0,0,0,0,0,0,0,0,0,0,0,0,0,0,0"/>
                </v:shape>
                <v:shape id="Freeform 305" o:spid="_x0000_s1282" style="position:absolute;left:2604;top:-5019;width:8116;height:3446;visibility:visible;mso-wrap-style:square;v-text-anchor:top" coordsize="8116,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OJ48UA&#10;AADcAAAADwAAAGRycy9kb3ducmV2LnhtbESPT2sCMRTE7wW/Q3hCbzXrH5Z2a5RWEHoQxd2C10fy&#10;3F3cvCybqOm3b4RCj8PM/IZZrqPtxI0G3zpWMJ1kIIi1My3XCr6r7csrCB+QDXaOScEPeVivRk9L&#10;LIy785FuZahFgrAvUEETQl9I6XVDFv3E9cTJO7vBYkhyqKUZ8J7gtpOzLMulxZbTQoM9bRrSl/Jq&#10;FXzuYr6I+wuVujtcq+rtcNKns1LP4/jxDiJQDP/hv/aXUTCf5vA4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4njxQAAANwAAAAPAAAAAAAAAAAAAAAAAJgCAABkcnMv&#10;ZG93bnJldi54bWxQSwUGAAAAAAQABAD1AAAAigMAAAAA&#10;" path="m,3445r20,-69l37,3312r21,-73l85,3142r13,-60l107,3018r9,-68l127,2876r17,-78l168,2715r36,-88l254,2535r33,-51l324,2433r40,-51l408,2330r46,-54l504,2222r51,-57l609,2107r55,-60l721,1984r57,-66l837,1849r59,-72l956,1702r59,-80l1052,1569r38,-58l1130,1448r39,-65l1210,1314r41,-71l1292,1169r42,-74l1377,1018r43,-76l1463,865r43,-76l1550,714r44,-74l1638,567r44,-69l1726,431r44,-64l1814,308r43,-55l1901,202r43,-45l2029,85r68,-39l2165,19,2232,4,2300,r67,4l2435,16r68,17l2570,56r68,25l2706,107r67,27l2841,159r68,22l2976,198r68,12l3119,219r71,9l3257,236r66,9l3388,253r66,8l3522,269r72,9l3671,287r84,11l3846,309r101,12l4058,335r60,8l4181,350r65,8l4314,367r71,8l4457,384r74,9l4608,403r77,9l4765,422r80,10l4927,442r82,10l5092,462r84,11l5260,483r85,11l5429,504r85,10l5598,525r84,10l5765,545r82,10l5928,565r80,10l6087,585r78,9l6243,604r78,10l6399,623r78,10l6555,642r78,10l6711,662r78,9l6867,681r78,9l7023,700r78,10l7179,719r78,10l7336,739r78,9l7492,758r78,9l7648,777r78,10l7804,796r78,10l7960,815r78,10l8116,835e" filled="f" strokecolor="#006fc0" strokeweight="2.5pt">
                  <v:path arrowok="t" o:connecttype="custom" o:connectlocs="37,-1706;98,-1936;127,-2142;204,-2391;324,-2585;454,-2742;609,-2911;778,-3100;956,-3316;1090,-3507;1210,-3704;1334,-3923;1463,-4153;1594,-4378;1726,-4587;1857,-4765;2029,-4933;2232,-5014;2435,-5002;2638,-4937;2841,-4859;3044,-4808;3257,-4782;3454,-4757;3671,-4731;3947,-4697;4181,-4668;4385,-4643;4608,-4615;4845,-4586;5092,-4556;5345,-4524;5598,-4493;5847,-4463;6087,-4433;6321,-4404;6555,-4376;6789,-4347;7023,-4318;7257,-4289;7492,-4260;7726,-4231;7960,-4203" o:connectangles="0,0,0,0,0,0,0,0,0,0,0,0,0,0,0,0,0,0,0,0,0,0,0,0,0,0,0,0,0,0,0,0,0,0,0,0,0,0,0,0,0,0,0"/>
                </v:shape>
                <v:shape id="Freeform 304" o:spid="_x0000_s1283" style="position:absolute;left:2604;top:-4842;width:8116;height:3268;visibility:visible;mso-wrap-style:square;v-text-anchor:top" coordsize="8116,3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Tf8cA&#10;AADcAAAADwAAAGRycy9kb3ducmV2LnhtbESPT0sDMRTE70K/Q3gFL9JmW6Uta9MiBUELFfvn4PGx&#10;eW5WNy/pJu5uv30jCB6HmfkNs1z3thYtNaFyrGAyzkAQF05XXCo4HZ9HCxAhImusHZOCCwVYrwY3&#10;S8y163hP7SGWIkE45KjAxOhzKUNhyGIYO0+cvE/XWIxJNqXUDXYJbms5zbKZtFhxWjDoaWOo+D78&#10;WAV3Dx9T709v3WXXvp6zr2003ftOqdth//QIIlIf/8N/7Ret4H4yh98z6Qj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H03/HAAAA3AAAAA8AAAAAAAAAAAAAAAAAmAIAAGRy&#10;cy9kb3ducmV2LnhtbFBLBQYAAAAABAAEAPUAAACMAwAAAAA=&#10;" path="m,3268r14,-71l25,3133r12,-64l51,2999r15,-83l85,2814r9,-61l101,2684r6,-75l113,2528r6,-83l127,2360r10,-85l151,2192r17,-80l191,2037r28,-69l254,1907r38,-46l384,1793r108,-47l551,1726r62,-21l677,1682r66,-27l810,1622r68,-42l946,1529r69,-63l1056,1421r42,-51l1140,1314r44,-61l1228,1188r45,-69l1319,1048r46,-74l1412,899r47,-76l1506,747r48,-75l1602,597r48,-72l1698,454r48,-66l1794,324r48,-58l1889,212r47,-47l1983,124,2097,51r68,-26l2232,8,2300,r67,l2435,6r68,11l2570,32r68,17l2706,68r67,19l2841,104r68,15l2976,130r68,7l3119,140r71,3l3257,146r66,3l3388,152r66,4l3522,159r72,3l3671,166r84,4l3846,174r101,4l4058,184r63,2l4186,190r69,3l4326,196r73,3l4475,203r78,3l4632,210r82,4l4797,218r84,4l4966,226r86,4l5139,234r88,4l5315,242r87,4l5490,250r88,4l5665,258r86,4l5837,266r85,4l6005,274r82,4l6168,281r81,4l6330,289r82,4l6493,296r81,4l6655,304r81,4l6817,312r82,3l6980,319r81,4l7142,327r81,3l7304,334r81,4l7467,342r81,3l7629,349r81,4l7791,357r81,4l7954,364r81,4l8116,372e" filled="f" strokecolor="red" strokeweight="2.5pt">
                  <v:stroke dashstyle="dash"/>
                  <v:path arrowok="t" o:connecttype="custom" o:connectlocs="25,-1708;66,-1925;101,-2157;119,-2396;151,-2649;219,-2873;384,-3048;613,-3136;810,-3219;1015,-3375;1140,-3527;1273,-3722;1412,-3942;1554,-4169;1698,-4387;1842,-4575;1983,-4717;2232,-4833;2435,-4835;2638,-4792;2841,-4737;3044,-4704;3257,-4695;3454,-4685;3671,-4675;3947,-4663;4186,-4651;4399,-4642;4632,-4631;4881,-4619;5139,-4607;5402,-4595;5665,-4583;5922,-4571;6168,-4560;6412,-4548;6655,-4537;6899,-4526;7142,-4514;7385,-4503;7629,-4492;7872,-4480;8116,-4469" o:connectangles="0,0,0,0,0,0,0,0,0,0,0,0,0,0,0,0,0,0,0,0,0,0,0,0,0,0,0,0,0,0,0,0,0,0,0,0,0,0,0,0,0,0,0"/>
                </v:shape>
                <v:line id="Line 303" o:spid="_x0000_s1284" style="position:absolute;visibility:visible;mso-wrap-style:square" from="5307,-504" to="581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yHMAAAADcAAAADwAAAGRycy9kb3ducmV2LnhtbERPTYvCMBC9C/sfwix407QKol3Tsgqi&#10;Fw9q2fPQzLZlm0m2iVr/vTkIHh/ve10MphM36n1rWUE6TUAQV1a3XCsoL7vJEoQPyBo7y6TgQR6K&#10;/GO0xkzbO5/odg61iCHsM1TQhOAyKX3VkEE/tY44cr+2Nxgi7Gupe7zHcNPJWZIspMGWY0ODjrYN&#10;VX/nq1GwOf6vDgvez0rn6h8a0o0M5Ump8efw/QUi0BDe4pf7oBXM07g2nolHQO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tshzAAAAA3AAAAA8AAAAAAAAAAAAAAAAA&#10;oQIAAGRycy9kb3ducmV2LnhtbFBLBQYAAAAABAAEAPkAAACOAwAAAAA=&#10;" strokecolor="#006fc0" strokeweight="2.5pt"/>
                <v:line id="Line 302" o:spid="_x0000_s1285" style="position:absolute;visibility:visible;mso-wrap-style:square" from="6646,-504" to="715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gncUAAADcAAAADwAAAGRycy9kb3ducmV2LnhtbESPQWvCQBSE7wX/w/KE3nSjrVLTbCQN&#10;hBYEQS2eH9nXJJh9G7Jbjf56tyD0OMzMN0yyHkwrztS7xrKC2TQCQVxa3XCl4PtQTN5AOI+ssbVM&#10;Cq7kYJ2OnhKMtb3wjs57X4kAYRejgtr7LpbSlTUZdFPbEQfvx/YGfZB9JXWPlwA3rZxH0VIabDgs&#10;1NhRXlN52v8aBflx87HUmR4+s7K4LXibvxbRVann8ZC9g/A0+P/wo/2lFbzMVvB3JhwB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fgncUAAADcAAAADwAAAAAAAAAA&#10;AAAAAAChAgAAZHJzL2Rvd25yZXYueG1sUEsFBgAAAAAEAAQA+QAAAJMDAAAAAA==&#10;" strokecolor="red" strokeweight="2.5pt">
                  <v:stroke dashstyle="dash"/>
                </v:line>
                <v:rect id="Rectangle 301" o:spid="_x0000_s1286" style="position:absolute;left:1701;top:-5439;width:9330;height:5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IIsAA&#10;AADcAAAADwAAAGRycy9kb3ducmV2LnhtbERPzYrCMBC+C/sOYRa8iKYqFukaRWQXxJvVBxiasWm3&#10;mZQm2urTm8PCHj++/81usI14UOcrxwrmswQEceF0xaWC6+VnugbhA7LGxjEpeJKH3fZjtMFMu57P&#10;9MhDKWII+wwVmBDaTEpfGLLoZ64ljtzNdRZDhF0pdYd9DLeNXCRJKi1WHBsMtnQwVPzmd6sgTFZ1&#10;XT411qnpX8Xr251u+VGp8eew/wIRaAj/4j/3UStYLuL8eCYe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wIIsAAAADcAAAADwAAAAAAAAAAAAAAAACYAgAAZHJzL2Rvd25y&#10;ZXYueG1sUEsFBgAAAAAEAAQA9QAAAIUDAAAAAA==&#10;" filled="f" strokecolor="#7e7e7e"/>
                <v:shape id="Text Box 300" o:spid="_x0000_s1287" type="#_x0000_t202" style="position:absolute;left:2255;top:-5303;width:203;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8D1D22" w:rsidRDefault="001E2D15">
                        <w:pPr>
                          <w:spacing w:line="183" w:lineRule="exact"/>
                          <w:rPr>
                            <w:rFonts w:ascii="Calibri"/>
                            <w:sz w:val="18"/>
                          </w:rPr>
                        </w:pPr>
                        <w:r>
                          <w:rPr>
                            <w:rFonts w:ascii="Calibri"/>
                            <w:color w:val="585858"/>
                            <w:sz w:val="18"/>
                          </w:rPr>
                          <w:t>10</w:t>
                        </w:r>
                      </w:p>
                      <w:p w:rsidR="008D1D22" w:rsidRDefault="001E2D15">
                        <w:pPr>
                          <w:spacing w:before="145"/>
                          <w:ind w:left="91"/>
                          <w:rPr>
                            <w:rFonts w:ascii="Calibri"/>
                            <w:sz w:val="18"/>
                          </w:rPr>
                        </w:pPr>
                        <w:r>
                          <w:rPr>
                            <w:rFonts w:ascii="Calibri"/>
                            <w:color w:val="585858"/>
                            <w:sz w:val="18"/>
                          </w:rPr>
                          <w:t>9</w:t>
                        </w:r>
                      </w:p>
                      <w:p w:rsidR="008D1D22" w:rsidRDefault="001E2D15">
                        <w:pPr>
                          <w:spacing w:before="144"/>
                          <w:ind w:left="91"/>
                          <w:rPr>
                            <w:rFonts w:ascii="Calibri"/>
                            <w:sz w:val="18"/>
                          </w:rPr>
                        </w:pPr>
                        <w:r>
                          <w:rPr>
                            <w:rFonts w:ascii="Calibri"/>
                            <w:color w:val="585858"/>
                            <w:sz w:val="18"/>
                          </w:rPr>
                          <w:t>8</w:t>
                        </w:r>
                      </w:p>
                      <w:p w:rsidR="008D1D22" w:rsidRDefault="001E2D15">
                        <w:pPr>
                          <w:spacing w:before="146"/>
                          <w:ind w:left="91"/>
                          <w:rPr>
                            <w:rFonts w:ascii="Calibri"/>
                            <w:sz w:val="18"/>
                          </w:rPr>
                        </w:pPr>
                        <w:r>
                          <w:rPr>
                            <w:rFonts w:ascii="Calibri"/>
                            <w:color w:val="585858"/>
                            <w:sz w:val="18"/>
                          </w:rPr>
                          <w:t>7</w:t>
                        </w:r>
                      </w:p>
                      <w:p w:rsidR="008D1D22" w:rsidRDefault="001E2D15">
                        <w:pPr>
                          <w:spacing w:before="144"/>
                          <w:ind w:left="91"/>
                          <w:rPr>
                            <w:rFonts w:ascii="Calibri"/>
                            <w:sz w:val="18"/>
                          </w:rPr>
                        </w:pPr>
                        <w:r>
                          <w:rPr>
                            <w:rFonts w:ascii="Calibri"/>
                            <w:color w:val="585858"/>
                            <w:sz w:val="18"/>
                          </w:rPr>
                          <w:t>6</w:t>
                        </w:r>
                      </w:p>
                      <w:p w:rsidR="008D1D22" w:rsidRDefault="001E2D15">
                        <w:pPr>
                          <w:spacing w:before="145"/>
                          <w:ind w:left="91"/>
                          <w:rPr>
                            <w:rFonts w:ascii="Calibri"/>
                            <w:sz w:val="18"/>
                          </w:rPr>
                        </w:pPr>
                        <w:r>
                          <w:rPr>
                            <w:rFonts w:ascii="Calibri"/>
                            <w:color w:val="585858"/>
                            <w:sz w:val="18"/>
                          </w:rPr>
                          <w:t>5</w:t>
                        </w:r>
                      </w:p>
                      <w:p w:rsidR="008D1D22" w:rsidRDefault="001E2D15">
                        <w:pPr>
                          <w:spacing w:before="145"/>
                          <w:ind w:left="91"/>
                          <w:rPr>
                            <w:rFonts w:ascii="Calibri"/>
                            <w:sz w:val="18"/>
                          </w:rPr>
                        </w:pPr>
                        <w:r>
                          <w:rPr>
                            <w:rFonts w:ascii="Calibri"/>
                            <w:color w:val="585858"/>
                            <w:sz w:val="18"/>
                          </w:rPr>
                          <w:t>4</w:t>
                        </w:r>
                      </w:p>
                      <w:p w:rsidR="008D1D22" w:rsidRDefault="001E2D15">
                        <w:pPr>
                          <w:spacing w:before="145"/>
                          <w:ind w:left="91"/>
                          <w:rPr>
                            <w:rFonts w:ascii="Calibri"/>
                            <w:sz w:val="18"/>
                          </w:rPr>
                        </w:pPr>
                        <w:r>
                          <w:rPr>
                            <w:rFonts w:ascii="Calibri"/>
                            <w:color w:val="585858"/>
                            <w:sz w:val="18"/>
                          </w:rPr>
                          <w:t>3</w:t>
                        </w:r>
                      </w:p>
                      <w:p w:rsidR="008D1D22" w:rsidRDefault="001E2D15">
                        <w:pPr>
                          <w:spacing w:before="145"/>
                          <w:ind w:left="91"/>
                          <w:rPr>
                            <w:rFonts w:ascii="Calibri"/>
                            <w:sz w:val="18"/>
                          </w:rPr>
                        </w:pPr>
                        <w:r>
                          <w:rPr>
                            <w:rFonts w:ascii="Calibri"/>
                            <w:color w:val="585858"/>
                            <w:sz w:val="18"/>
                          </w:rPr>
                          <w:t>2</w:t>
                        </w:r>
                      </w:p>
                      <w:p w:rsidR="008D1D22" w:rsidRDefault="001E2D15">
                        <w:pPr>
                          <w:spacing w:before="145"/>
                          <w:ind w:left="91"/>
                          <w:rPr>
                            <w:rFonts w:ascii="Calibri"/>
                            <w:sz w:val="18"/>
                          </w:rPr>
                        </w:pPr>
                        <w:r>
                          <w:rPr>
                            <w:rFonts w:ascii="Calibri"/>
                            <w:color w:val="585858"/>
                            <w:sz w:val="18"/>
                          </w:rPr>
                          <w:t>1</w:t>
                        </w:r>
                      </w:p>
                      <w:p w:rsidR="008D1D22" w:rsidRDefault="001E2D15">
                        <w:pPr>
                          <w:spacing w:before="145" w:line="216" w:lineRule="exact"/>
                          <w:ind w:left="91"/>
                          <w:rPr>
                            <w:rFonts w:ascii="Calibri"/>
                            <w:sz w:val="18"/>
                          </w:rPr>
                        </w:pPr>
                        <w:r>
                          <w:rPr>
                            <w:rFonts w:ascii="Calibri"/>
                            <w:color w:val="585858"/>
                            <w:sz w:val="18"/>
                          </w:rPr>
                          <w:t>0</w:t>
                        </w:r>
                      </w:p>
                    </w:txbxContent>
                  </v:textbox>
                </v:shape>
                <v:shape id="Text Box 299" o:spid="_x0000_s1288" type="#_x0000_t202" style="position:absolute;left:2559;top:-1423;width:8274;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8D1D22" w:rsidRDefault="001E2D15">
                        <w:pPr>
                          <w:tabs>
                            <w:tab w:val="left" w:pos="338"/>
                            <w:tab w:val="left" w:pos="676"/>
                            <w:tab w:val="left" w:pos="1014"/>
                            <w:tab w:val="left" w:pos="1352"/>
                            <w:tab w:val="left" w:pos="1690"/>
                            <w:tab w:val="left" w:pos="2029"/>
                            <w:tab w:val="left" w:pos="2367"/>
                            <w:tab w:val="left" w:pos="2705"/>
                            <w:tab w:val="left" w:pos="3043"/>
                            <w:tab w:val="left" w:pos="3336"/>
                          </w:tabs>
                          <w:spacing w:line="183" w:lineRule="exact"/>
                          <w:ind w:right="18"/>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z w:val="18"/>
                          </w:rPr>
                          <w:tab/>
                          <w:t>10</w:t>
                        </w:r>
                        <w:r>
                          <w:rPr>
                            <w:rFonts w:ascii="Calibri"/>
                            <w:color w:val="333333"/>
                            <w:spacing w:val="32"/>
                            <w:sz w:val="18"/>
                          </w:rPr>
                          <w:t xml:space="preserve"> </w:t>
                        </w:r>
                        <w:r>
                          <w:rPr>
                            <w:rFonts w:ascii="Calibri"/>
                            <w:color w:val="333333"/>
                            <w:sz w:val="18"/>
                          </w:rPr>
                          <w:t>11</w:t>
                        </w:r>
                        <w:r>
                          <w:rPr>
                            <w:rFonts w:ascii="Calibri"/>
                            <w:color w:val="333333"/>
                            <w:spacing w:val="32"/>
                            <w:sz w:val="18"/>
                          </w:rPr>
                          <w:t xml:space="preserve"> </w:t>
                        </w:r>
                        <w:r>
                          <w:rPr>
                            <w:rFonts w:ascii="Calibri"/>
                            <w:color w:val="333333"/>
                            <w:sz w:val="18"/>
                          </w:rPr>
                          <w:t>12</w:t>
                        </w:r>
                        <w:r>
                          <w:rPr>
                            <w:rFonts w:ascii="Calibri"/>
                            <w:color w:val="333333"/>
                            <w:spacing w:val="32"/>
                            <w:sz w:val="18"/>
                          </w:rPr>
                          <w:t xml:space="preserve"> </w:t>
                        </w:r>
                        <w:r>
                          <w:rPr>
                            <w:rFonts w:ascii="Calibri"/>
                            <w:color w:val="333333"/>
                            <w:sz w:val="18"/>
                          </w:rPr>
                          <w:t>13</w:t>
                        </w:r>
                        <w:r>
                          <w:rPr>
                            <w:rFonts w:ascii="Calibri"/>
                            <w:color w:val="333333"/>
                            <w:spacing w:val="32"/>
                            <w:sz w:val="18"/>
                          </w:rPr>
                          <w:t xml:space="preserve"> </w:t>
                        </w:r>
                        <w:r>
                          <w:rPr>
                            <w:rFonts w:ascii="Calibri"/>
                            <w:color w:val="333333"/>
                            <w:sz w:val="18"/>
                          </w:rPr>
                          <w:t>14</w:t>
                        </w:r>
                        <w:r>
                          <w:rPr>
                            <w:rFonts w:ascii="Calibri"/>
                            <w:color w:val="333333"/>
                            <w:spacing w:val="33"/>
                            <w:sz w:val="18"/>
                          </w:rPr>
                          <w:t xml:space="preserve"> </w:t>
                        </w:r>
                        <w:r>
                          <w:rPr>
                            <w:rFonts w:ascii="Calibri"/>
                            <w:color w:val="333333"/>
                            <w:sz w:val="18"/>
                          </w:rPr>
                          <w:t>15</w:t>
                        </w:r>
                        <w:r>
                          <w:rPr>
                            <w:rFonts w:ascii="Calibri"/>
                            <w:color w:val="333333"/>
                            <w:spacing w:val="31"/>
                            <w:sz w:val="18"/>
                          </w:rPr>
                          <w:t xml:space="preserve"> </w:t>
                        </w:r>
                        <w:r>
                          <w:rPr>
                            <w:rFonts w:ascii="Calibri"/>
                            <w:color w:val="333333"/>
                            <w:sz w:val="18"/>
                          </w:rPr>
                          <w:t>16</w:t>
                        </w:r>
                        <w:r>
                          <w:rPr>
                            <w:rFonts w:ascii="Calibri"/>
                            <w:color w:val="333333"/>
                            <w:spacing w:val="32"/>
                            <w:sz w:val="18"/>
                          </w:rPr>
                          <w:t xml:space="preserve"> </w:t>
                        </w:r>
                        <w:r>
                          <w:rPr>
                            <w:rFonts w:ascii="Calibri"/>
                            <w:color w:val="333333"/>
                            <w:sz w:val="18"/>
                          </w:rPr>
                          <w:t>17</w:t>
                        </w:r>
                        <w:r>
                          <w:rPr>
                            <w:rFonts w:ascii="Calibri"/>
                            <w:color w:val="333333"/>
                            <w:spacing w:val="33"/>
                            <w:sz w:val="18"/>
                          </w:rPr>
                          <w:t xml:space="preserve"> </w:t>
                        </w:r>
                        <w:r>
                          <w:rPr>
                            <w:rFonts w:ascii="Calibri"/>
                            <w:color w:val="333333"/>
                            <w:sz w:val="18"/>
                          </w:rPr>
                          <w:t>18</w:t>
                        </w:r>
                        <w:r>
                          <w:rPr>
                            <w:rFonts w:ascii="Calibri"/>
                            <w:color w:val="333333"/>
                            <w:spacing w:val="31"/>
                            <w:sz w:val="18"/>
                          </w:rPr>
                          <w:t xml:space="preserve"> </w:t>
                        </w:r>
                        <w:r>
                          <w:rPr>
                            <w:rFonts w:ascii="Calibri"/>
                            <w:color w:val="333333"/>
                            <w:sz w:val="18"/>
                          </w:rPr>
                          <w:t>19</w:t>
                        </w:r>
                        <w:r>
                          <w:rPr>
                            <w:rFonts w:ascii="Calibri"/>
                            <w:color w:val="333333"/>
                            <w:spacing w:val="33"/>
                            <w:sz w:val="18"/>
                          </w:rPr>
                          <w:t xml:space="preserve"> </w:t>
                        </w:r>
                        <w:r>
                          <w:rPr>
                            <w:rFonts w:ascii="Calibri"/>
                            <w:color w:val="333333"/>
                            <w:sz w:val="18"/>
                          </w:rPr>
                          <w:t>20</w:t>
                        </w:r>
                        <w:r>
                          <w:rPr>
                            <w:rFonts w:ascii="Calibri"/>
                            <w:color w:val="333333"/>
                            <w:spacing w:val="31"/>
                            <w:sz w:val="18"/>
                          </w:rPr>
                          <w:t xml:space="preserve"> </w:t>
                        </w:r>
                        <w:r>
                          <w:rPr>
                            <w:rFonts w:ascii="Calibri"/>
                            <w:color w:val="333333"/>
                            <w:sz w:val="18"/>
                          </w:rPr>
                          <w:t>21</w:t>
                        </w:r>
                        <w:r>
                          <w:rPr>
                            <w:rFonts w:ascii="Calibri"/>
                            <w:color w:val="333333"/>
                            <w:spacing w:val="33"/>
                            <w:sz w:val="18"/>
                          </w:rPr>
                          <w:t xml:space="preserve"> </w:t>
                        </w:r>
                        <w:r>
                          <w:rPr>
                            <w:rFonts w:ascii="Calibri"/>
                            <w:color w:val="333333"/>
                            <w:sz w:val="18"/>
                          </w:rPr>
                          <w:t>22</w:t>
                        </w:r>
                        <w:r>
                          <w:rPr>
                            <w:rFonts w:ascii="Calibri"/>
                            <w:color w:val="333333"/>
                            <w:spacing w:val="33"/>
                            <w:sz w:val="18"/>
                          </w:rPr>
                          <w:t xml:space="preserve"> </w:t>
                        </w:r>
                        <w:r>
                          <w:rPr>
                            <w:rFonts w:ascii="Calibri"/>
                            <w:color w:val="333333"/>
                            <w:sz w:val="18"/>
                          </w:rPr>
                          <w:t>23</w:t>
                        </w:r>
                        <w:r>
                          <w:rPr>
                            <w:rFonts w:ascii="Calibri"/>
                            <w:color w:val="333333"/>
                            <w:spacing w:val="31"/>
                            <w:sz w:val="18"/>
                          </w:rPr>
                          <w:t xml:space="preserve"> </w:t>
                        </w:r>
                        <w:r>
                          <w:rPr>
                            <w:rFonts w:ascii="Calibri"/>
                            <w:color w:val="333333"/>
                            <w:sz w:val="18"/>
                          </w:rPr>
                          <w:t>24</w:t>
                        </w:r>
                      </w:p>
                      <w:p w:rsidR="008D1D22" w:rsidRDefault="001E2D15">
                        <w:pPr>
                          <w:spacing w:before="60" w:line="240" w:lineRule="exact"/>
                          <w:ind w:right="63"/>
                          <w:jc w:val="center"/>
                          <w:rPr>
                            <w:rFonts w:ascii="Calibri" w:hAnsi="Calibri"/>
                            <w:sz w:val="20"/>
                          </w:rPr>
                        </w:pPr>
                        <w:r>
                          <w:rPr>
                            <w:rFonts w:ascii="Calibri" w:hAnsi="Calibri"/>
                            <w:color w:val="585858"/>
                            <w:sz w:val="20"/>
                          </w:rPr>
                          <w:t>Час, год</w:t>
                        </w:r>
                      </w:p>
                    </w:txbxContent>
                  </v:textbox>
                </v:shape>
                <v:shape id="Text Box 298" o:spid="_x0000_s1289" type="#_x0000_t202" style="position:absolute;left:5868;top:-597;width:58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8D1D22" w:rsidRDefault="001E2D15">
                        <w:pPr>
                          <w:spacing w:line="199" w:lineRule="exact"/>
                          <w:rPr>
                            <w:rFonts w:ascii="Calibri" w:hAnsi="Calibri"/>
                            <w:sz w:val="20"/>
                          </w:rPr>
                        </w:pPr>
                        <w:r>
                          <w:rPr>
                            <w:rFonts w:ascii="Calibri" w:hAnsi="Calibri"/>
                            <w:sz w:val="20"/>
                          </w:rPr>
                          <w:t>Норма</w:t>
                        </w:r>
                      </w:p>
                    </w:txbxContent>
                  </v:textbox>
                </v:shape>
                <v:shape id="Text Box 297" o:spid="_x0000_s1290" type="#_x0000_t202" style="position:absolute;left:7206;top:-597;width:32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8D1D22" w:rsidRDefault="001E2D15">
                        <w:pPr>
                          <w:spacing w:line="199" w:lineRule="exact"/>
                          <w:rPr>
                            <w:rFonts w:ascii="Calibri" w:hAnsi="Calibri"/>
                            <w:sz w:val="20"/>
                          </w:rPr>
                        </w:pPr>
                        <w:r>
                          <w:rPr>
                            <w:rFonts w:ascii="Calibri" w:hAnsi="Calibri"/>
                            <w:sz w:val="20"/>
                          </w:rPr>
                          <w:t>ГЗП</w:t>
                        </w:r>
                      </w:p>
                    </w:txbxContent>
                  </v:textbox>
                </v:shape>
                <w10:wrap anchorx="page"/>
              </v:group>
            </w:pict>
          </mc:Fallback>
        </mc:AlternateContent>
      </w:r>
      <w:r w:rsidR="001E2D15">
        <w:t>Рисунок 6.16. Фармакокінетика ОКАГЕРМ в лінійних координатах в нирках в нормі та в умовах ГЗП при його внутрішньоочеревинному введенні щурам у дозі 96,8 мг/кг.</w:t>
      </w:r>
    </w:p>
    <w:p w:rsidR="008D1D22" w:rsidRDefault="008D1D22">
      <w:pPr>
        <w:pStyle w:val="a3"/>
        <w:jc w:val="left"/>
        <w:rPr>
          <w:sz w:val="42"/>
        </w:rPr>
      </w:pPr>
    </w:p>
    <w:p w:rsidR="008D1D22" w:rsidRDefault="001E2D15">
      <w:pPr>
        <w:pStyle w:val="a3"/>
        <w:spacing w:line="360" w:lineRule="auto"/>
        <w:ind w:left="362" w:right="228"/>
      </w:pPr>
      <w:r>
        <w:t xml:space="preserve">участь у сечоутворенні. Згідно з даними літератури [343, 344] кровопостачання нирок у 20 разів перевищує кровопостачання інших органів. При цьому на одну нирку доводиться 1/5-1/4 об’єму усієї крові, що викидається лівим шлуночком серця, крім того важливою </w:t>
      </w:r>
      <w:r>
        <w:t>особливістю ниркового кровотоку є високий рівень саморегуляції, тобто кровоток залишається постійним при зміні артеріального тиску більш ніж у два рази.</w:t>
      </w:r>
    </w:p>
    <w:p w:rsidR="008D1D22" w:rsidRDefault="001E2D15">
      <w:pPr>
        <w:pStyle w:val="a3"/>
        <w:spacing w:line="360" w:lineRule="auto"/>
        <w:ind w:left="362" w:right="226"/>
      </w:pPr>
      <w:r>
        <w:t>З огляду на вищевикладене, вважаємо за потрібне наголосити, що при синдромі гіпоксії, навіть при розвит</w:t>
      </w:r>
      <w:r>
        <w:t>ку гемодинамічних порушень, кровоток у нирках зберігається на рівні норми, що пояснює відсутність впливу ГЗП на розподілі ОКАГЕРМ-4.</w:t>
      </w:r>
    </w:p>
    <w:p w:rsidR="008D1D22" w:rsidRDefault="001E2D15">
      <w:pPr>
        <w:pStyle w:val="a3"/>
        <w:spacing w:line="360" w:lineRule="auto"/>
        <w:ind w:left="362" w:right="229" w:firstLine="707"/>
      </w:pPr>
      <w:r>
        <w:t>Звертають на себе увагу високі значення С</w:t>
      </w:r>
      <w:r>
        <w:rPr>
          <w:vertAlign w:val="subscript"/>
        </w:rPr>
        <w:t>maх</w:t>
      </w:r>
      <w:r>
        <w:t xml:space="preserve"> і АUC у нирках (див. табл. 6.7) як в нормі, так і при гіпоксії, у порівнянні з</w:t>
      </w:r>
      <w:r>
        <w:t xml:space="preserve"> іншими органами. На нашу думку, цей факт обумовлений високою інтенсивністю</w:t>
      </w:r>
      <w:r>
        <w:rPr>
          <w:spacing w:val="-10"/>
        </w:rPr>
        <w:t xml:space="preserve"> </w:t>
      </w:r>
      <w:r>
        <w:t>ниркового</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2" w:lineRule="auto"/>
        <w:ind w:left="362" w:right="234"/>
      </w:pPr>
      <w:r>
        <w:t>кровотоку як в нормі, так і при модельованій патології, а також можливою нефротропністью ОКАГЕРМ-4, що вимагає подальшого вивчення.</w:t>
      </w:r>
    </w:p>
    <w:p w:rsidR="008D1D22" w:rsidRDefault="001E2D15">
      <w:pPr>
        <w:pStyle w:val="a3"/>
        <w:spacing w:line="360" w:lineRule="auto"/>
        <w:ind w:left="362" w:right="232" w:firstLine="707"/>
      </w:pPr>
      <w:r>
        <w:t>Виключення складає т</w:t>
      </w:r>
      <w:r>
        <w:t>ільки такий показник як константа швидкості прямого масопереносу, величина якого у тварин, що принесли ГЗП, вірогідно (P&lt;0,05) нижче на 75%. Наведена діаграма розмаху (рис.6.17) дозволяє</w:t>
      </w:r>
    </w:p>
    <w:p w:rsidR="008D1D22" w:rsidRDefault="008D1D22">
      <w:pPr>
        <w:pStyle w:val="a3"/>
        <w:jc w:val="left"/>
        <w:rPr>
          <w:sz w:val="20"/>
        </w:rPr>
      </w:pPr>
    </w:p>
    <w:p w:rsidR="008D1D22" w:rsidRDefault="008D1D22">
      <w:pPr>
        <w:pStyle w:val="a3"/>
        <w:jc w:val="left"/>
        <w:rPr>
          <w:sz w:val="20"/>
        </w:rPr>
      </w:pPr>
    </w:p>
    <w:p w:rsidR="008D1D22" w:rsidRDefault="00DE35E6">
      <w:pPr>
        <w:pStyle w:val="a3"/>
        <w:spacing w:before="4"/>
        <w:jc w:val="left"/>
        <w:rPr>
          <w:sz w:val="29"/>
        </w:rPr>
      </w:pPr>
      <w:r>
        <w:rPr>
          <w:noProof/>
          <w:lang w:val="ru-RU" w:eastAsia="ru-RU"/>
        </w:rPr>
        <mc:AlternateContent>
          <mc:Choice Requires="wpg">
            <w:drawing>
              <wp:anchor distT="0" distB="0" distL="0" distR="0" simplePos="0" relativeHeight="487672832" behindDoc="1" locked="0" layoutInCell="1" allowOverlap="1">
                <wp:simplePos x="0" y="0"/>
                <wp:positionH relativeFrom="page">
                  <wp:posOffset>1783080</wp:posOffset>
                </wp:positionH>
                <wp:positionV relativeFrom="paragraph">
                  <wp:posOffset>239395</wp:posOffset>
                </wp:positionV>
                <wp:extent cx="4533900" cy="3562350"/>
                <wp:effectExtent l="0" t="0" r="0" b="0"/>
                <wp:wrapTopAndBottom/>
                <wp:docPr id="309"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0" cy="3562350"/>
                          <a:chOff x="2808" y="377"/>
                          <a:chExt cx="7140" cy="5610"/>
                        </a:xfrm>
                      </wpg:grpSpPr>
                      <pic:pic xmlns:pic="http://schemas.openxmlformats.org/drawingml/2006/picture">
                        <pic:nvPicPr>
                          <pic:cNvPr id="310" name="Picture 295" descr="D:\доступ\EPSON7610   A3\-00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032" y="1332"/>
                            <a:ext cx="6443" cy="4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Rectangle 294"/>
                        <wps:cNvSpPr>
                          <a:spLocks noChangeArrowheads="1"/>
                        </wps:cNvSpPr>
                        <wps:spPr bwMode="auto">
                          <a:xfrm>
                            <a:off x="2815" y="384"/>
                            <a:ext cx="7125" cy="5595"/>
                          </a:xfrm>
                          <a:prstGeom prst="rect">
                            <a:avLst/>
                          </a:prstGeom>
                          <a:noFill/>
                          <a:ln w="9525">
                            <a:solidFill>
                              <a:srgbClr val="0D0D0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140.4pt;margin-top:18.85pt;width:357pt;height:280.5pt;z-index:-15643648;mso-wrap-distance-left:0;mso-wrap-distance-right:0;mso-position-horizontal-relative:page" coordorigin="2808,377" coordsize="7140,5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jZ/LXczcUASUyvnK+/aR8Wa6/iLU/AXg&#10;WHxJ4a8PzNFeX0+o/Z5bpk/1v2dNnzbP9qvX/hj8RdL+K/gjSvFOjM32G+i3qr/eib+JGoA7Givn&#10;f48ftTX3wZuGjh+Heu63axTxRXGsfLFYxea3y/N95v8AvmvUfiP4+b4f/C/W/FyWa3n9nae979n3&#10;bd+1c7aAO3orw/4a/ED4ueNbXQtWvvCHhew8P6jFFdNLFq8rzpE6bvueV96vbaAH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7V+dv7Dv/ACfX+0T/ANd0/wDQ6/RLtX52/sO/8n1/tE/9d0/9DoA/RO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O1fnb+w7/AMn1/tE/9d0/9Dr9Eu1fnb+w7/yfX+0T/wBd0/8AQ6AP0T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TtX52/sO/8n1/tE/9d0/9Dr9Eu1fnb+w7/wAn1/tE/wDXdP8A0OgD9E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7V+dv7Dv/J9f7RP/AF3T/wBDr9Eu1fnb+w7/AMn1/tE/9d0/9DoA/R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uP8f/EjTfhxYQXmqQX9zFcSeUiafZvcPn/gNAHX9q/O39h3/k+v9on/AK7p&#10;/wCh19Vf8NW+ENv/ACDfE/8A4I7j/wCJr5F/YB1uDxH+2j8fdTtlmS3umV1S4j8p/v8A9ygD9I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YUXHzU+igCPyk/uL/AN81+d/7Dn/J9f7RH/Xx/wCz1+ifavzt/Yd/5Pr/AGif&#10;+u6f+h0Afon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navzt/Yd/wCT6/2if+u6f+h1+iXavzt/Yd/5Pr/aJ/67&#10;p/6HQB+i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">
                <v:shape id="Picture 295" o:spid="_x0000_s1027" type="#_x0000_t75" style="position:absolute;left:3032;top:1332;width:6443;height:4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VEP3EAAAA3AAAAA8AAABkcnMvZG93bnJldi54bWxEj8FqwkAQhu+FvsMyhd7qRgVboquUQsWD&#10;CNWC1zE7JsHsbJodNXn7zqHQ4/DP/818i1UfGnOjLtWRHYxHGRjiIvqaSwffh8+XNzBJkD02kcnB&#10;QAlWy8eHBeY+3vmLbnspjUI45eigEmlza1NRUcA0ii2xZufYBRQdu9L6Du8KD42dZNnMBqxZL1TY&#10;0kdFxWV/DUo5v4qcmu3ws9mtp2U8FsMkbJ17furf52CEevlf/mtvvIPpWN9XGRUBu/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VEP3EAAAA3AAAAA8AAAAAAAAAAAAAAAAA&#10;nwIAAGRycy9kb3ducmV2LnhtbFBLBQYAAAAABAAEAPcAAACQAwAAAAA=&#10;">
                  <v:imagedata r:id="rId109" o:title="-001"/>
                </v:shape>
                <v:rect id="Rectangle 294" o:spid="_x0000_s1028" style="position:absolute;left:2815;top:384;width:7125;height:5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xUMUA&#10;AADcAAAADwAAAGRycy9kb3ducmV2LnhtbESPQWvCQBSE7wX/w/IEL6Vu0kKR1FXEpphrVMTja/Y1&#10;Ccm+TbNrEv99t1DocZiZb5j1djKtGKh3tWUF8TICQVxYXXOp4Hz6eFqBcB5ZY2uZFNzJwXYze1hj&#10;ou3IOQ1HX4oAYZeggsr7LpHSFRUZdEvbEQfvy/YGfZB9KXWPY4CbVj5H0as0WHNYqLCjfUVFc7wZ&#10;BeaSHg6X7/yzy9Kpud6G6PG9OSu1mE+7NxCeJv8f/mtnWsFLHMP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PFQxQAAANwAAAAPAAAAAAAAAAAAAAAAAJgCAABkcnMv&#10;ZG93bnJldi54bWxQSwUGAAAAAAQABAD1AAAAigMAAAAA&#10;" filled="f" strokecolor="#0d0d0d"/>
                <w10:wrap type="topAndBottom" anchorx="page"/>
              </v:group>
            </w:pict>
          </mc:Fallback>
        </mc:AlternateContent>
      </w:r>
    </w:p>
    <w:p w:rsidR="008D1D22" w:rsidRDefault="008D1D22">
      <w:pPr>
        <w:pStyle w:val="a3"/>
        <w:spacing w:before="10"/>
        <w:jc w:val="left"/>
        <w:rPr>
          <w:sz w:val="26"/>
        </w:rPr>
      </w:pPr>
    </w:p>
    <w:p w:rsidR="008D1D22" w:rsidRDefault="001E2D15">
      <w:pPr>
        <w:pStyle w:val="a3"/>
        <w:spacing w:before="1" w:line="360" w:lineRule="auto"/>
        <w:ind w:left="362" w:right="226" w:firstLine="707"/>
      </w:pPr>
      <w:r>
        <w:t>Рисунок 6.17. Діаграма розмаху параметра К</w:t>
      </w:r>
      <w:r>
        <w:rPr>
          <w:vertAlign w:val="subscript"/>
        </w:rPr>
        <w:t>ij</w:t>
      </w:r>
      <w:r>
        <w:t xml:space="preserve"> ОКАГЕРМ-4 (нирки), за умов експерименту, що вивчається.</w:t>
      </w:r>
    </w:p>
    <w:p w:rsidR="008D1D22" w:rsidRDefault="008D1D22">
      <w:pPr>
        <w:pStyle w:val="a3"/>
        <w:spacing w:before="9"/>
        <w:jc w:val="left"/>
        <w:rPr>
          <w:sz w:val="41"/>
        </w:rPr>
      </w:pPr>
    </w:p>
    <w:p w:rsidR="008D1D22" w:rsidRDefault="001E2D15">
      <w:pPr>
        <w:pStyle w:val="a3"/>
        <w:spacing w:line="360" w:lineRule="auto"/>
        <w:ind w:left="362" w:right="225"/>
      </w:pPr>
      <w:r>
        <w:t>візуально спостерігати наявні відмінності фармакокінетичного параметра К</w:t>
      </w:r>
      <w:r>
        <w:rPr>
          <w:vertAlign w:val="subscript"/>
        </w:rPr>
        <w:t>ij</w:t>
      </w:r>
      <w:r>
        <w:t xml:space="preserve"> в обох досліджуваних групах. Ми припускаємо, що це пов’язано з гіпоксичним ушкодженням нефрону, яке спричиняє розвиток інте</w:t>
      </w:r>
      <w:r>
        <w:t>рстиціального набряку, який призводить до порушення трансмембранного транспорту ОКАГЕРМ-4 й віддзеркалюється в значному зниженні величини показника К</w:t>
      </w:r>
      <w:r>
        <w:rPr>
          <w:vertAlign w:val="subscript"/>
        </w:rPr>
        <w:t>ij</w:t>
      </w:r>
      <w:r>
        <w:t>.</w:t>
      </w:r>
    </w:p>
    <w:p w:rsidR="008D1D22" w:rsidRDefault="001E2D15">
      <w:pPr>
        <w:pStyle w:val="a3"/>
        <w:spacing w:before="2" w:line="360" w:lineRule="auto"/>
        <w:ind w:left="362" w:right="234" w:firstLine="707"/>
      </w:pPr>
      <w:r>
        <w:t>Завершуючи порівняльний аналіз результатів, отриманих у фармакокінетичному експерименті з вивчення особ</w:t>
      </w:r>
      <w:r>
        <w:t>ливостей розподілу</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pStyle w:val="a3"/>
        <w:spacing w:before="79" w:line="360" w:lineRule="auto"/>
        <w:ind w:left="362" w:right="228"/>
      </w:pPr>
      <w:r>
        <w:t>ОКАГЕРМ-4 по органах тварин, підданих дії ГЗП, у порівнянні з нормою, ми вважали за доцільне привести узагальнюючу таблицю, яка допоможе наочніше представити картину розподілу ОКАГЕРМ-4 в порівняльному аспекті (див. таб</w:t>
      </w:r>
      <w:r>
        <w:t>л. 6.8). Дані представлені в цій таблиці слугували основою для створення рядів з органів тварин, обох груп порівняння, по кожному фармакокінетичному параметру, що досліджувались.</w:t>
      </w:r>
    </w:p>
    <w:p w:rsidR="008D1D22" w:rsidRDefault="001E2D15">
      <w:pPr>
        <w:pStyle w:val="a3"/>
        <w:spacing w:before="1" w:line="360" w:lineRule="auto"/>
        <w:ind w:left="362" w:right="232" w:firstLine="707"/>
      </w:pPr>
      <w:r>
        <w:t>По величинах параметра t</w:t>
      </w:r>
      <w:r>
        <w:rPr>
          <w:vertAlign w:val="subscript"/>
        </w:rPr>
        <w:t>max</w:t>
      </w:r>
      <w:r>
        <w:t xml:space="preserve"> ОКАГЕРМ-4 побудовані наступні ряди: в нормі [печі</w:t>
      </w:r>
      <w:r>
        <w:t>нка&gt; нирки&gt; головний мозок&gt; легені&gt; серце]; ГЗП [нирки&gt; головний мозок&gt; печінка&gt; легені&gt; серце] (див.рис.6.18).</w:t>
      </w:r>
    </w:p>
    <w:p w:rsidR="008D1D22" w:rsidRDefault="008D1D22">
      <w:pPr>
        <w:pStyle w:val="a3"/>
        <w:jc w:val="left"/>
        <w:rPr>
          <w:sz w:val="20"/>
        </w:rPr>
      </w:pPr>
    </w:p>
    <w:p w:rsidR="008D1D22" w:rsidRDefault="00DE35E6">
      <w:pPr>
        <w:pStyle w:val="a3"/>
        <w:spacing w:before="10"/>
        <w:jc w:val="left"/>
        <w:rPr>
          <w:sz w:val="17"/>
        </w:rPr>
      </w:pPr>
      <w:r>
        <w:rPr>
          <w:noProof/>
          <w:lang w:val="ru-RU" w:eastAsia="ru-RU"/>
        </w:rPr>
        <mc:AlternateContent>
          <mc:Choice Requires="wpg">
            <w:drawing>
              <wp:anchor distT="0" distB="0" distL="0" distR="0" simplePos="0" relativeHeight="487679488" behindDoc="1" locked="0" layoutInCell="1" allowOverlap="1">
                <wp:simplePos x="0" y="0"/>
                <wp:positionH relativeFrom="page">
                  <wp:posOffset>1540510</wp:posOffset>
                </wp:positionH>
                <wp:positionV relativeFrom="paragraph">
                  <wp:posOffset>155575</wp:posOffset>
                </wp:positionV>
                <wp:extent cx="5010150" cy="2943225"/>
                <wp:effectExtent l="0" t="0" r="0" b="0"/>
                <wp:wrapTopAndBottom/>
                <wp:docPr id="26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2943225"/>
                          <a:chOff x="2426" y="245"/>
                          <a:chExt cx="7890" cy="4635"/>
                        </a:xfrm>
                      </wpg:grpSpPr>
                      <wps:wsp>
                        <wps:cNvPr id="266" name="AutoShape 292"/>
                        <wps:cNvSpPr>
                          <a:spLocks/>
                        </wps:cNvSpPr>
                        <wps:spPr bwMode="auto">
                          <a:xfrm>
                            <a:off x="3637" y="2221"/>
                            <a:ext cx="5503" cy="1575"/>
                          </a:xfrm>
                          <a:custGeom>
                            <a:avLst/>
                            <a:gdLst>
                              <a:gd name="T0" fmla="+- 0 3638 3638"/>
                              <a:gd name="T1" fmla="*/ T0 w 5503"/>
                              <a:gd name="T2" fmla="+- 0 3796 2221"/>
                              <a:gd name="T3" fmla="*/ 3796 h 1575"/>
                              <a:gd name="T4" fmla="+- 0 9141 3638"/>
                              <a:gd name="T5" fmla="*/ T4 w 5503"/>
                              <a:gd name="T6" fmla="+- 0 3796 2221"/>
                              <a:gd name="T7" fmla="*/ 3796 h 1575"/>
                              <a:gd name="T8" fmla="+- 0 3638 3638"/>
                              <a:gd name="T9" fmla="*/ T8 w 5503"/>
                              <a:gd name="T10" fmla="+- 0 3402 2221"/>
                              <a:gd name="T11" fmla="*/ 3402 h 1575"/>
                              <a:gd name="T12" fmla="+- 0 9141 3638"/>
                              <a:gd name="T13" fmla="*/ T12 w 5503"/>
                              <a:gd name="T14" fmla="+- 0 3402 2221"/>
                              <a:gd name="T15" fmla="*/ 3402 h 1575"/>
                              <a:gd name="T16" fmla="+- 0 3638 3638"/>
                              <a:gd name="T17" fmla="*/ T16 w 5503"/>
                              <a:gd name="T18" fmla="+- 0 3008 2221"/>
                              <a:gd name="T19" fmla="*/ 3008 h 1575"/>
                              <a:gd name="T20" fmla="+- 0 9141 3638"/>
                              <a:gd name="T21" fmla="*/ T20 w 5503"/>
                              <a:gd name="T22" fmla="+- 0 3008 2221"/>
                              <a:gd name="T23" fmla="*/ 3008 h 1575"/>
                              <a:gd name="T24" fmla="+- 0 3638 3638"/>
                              <a:gd name="T25" fmla="*/ T24 w 5503"/>
                              <a:gd name="T26" fmla="+- 0 2615 2221"/>
                              <a:gd name="T27" fmla="*/ 2615 h 1575"/>
                              <a:gd name="T28" fmla="+- 0 9141 3638"/>
                              <a:gd name="T29" fmla="*/ T28 w 5503"/>
                              <a:gd name="T30" fmla="+- 0 2615 2221"/>
                              <a:gd name="T31" fmla="*/ 2615 h 1575"/>
                              <a:gd name="T32" fmla="+- 0 3638 3638"/>
                              <a:gd name="T33" fmla="*/ T32 w 5503"/>
                              <a:gd name="T34" fmla="+- 0 2221 2221"/>
                              <a:gd name="T35" fmla="*/ 2221 h 1575"/>
                              <a:gd name="T36" fmla="+- 0 9141 3638"/>
                              <a:gd name="T37" fmla="*/ T36 w 5503"/>
                              <a:gd name="T38" fmla="+- 0 2221 2221"/>
                              <a:gd name="T39" fmla="*/ 2221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03" h="1575">
                                <a:moveTo>
                                  <a:pt x="0" y="1575"/>
                                </a:moveTo>
                                <a:lnTo>
                                  <a:pt x="5503" y="1575"/>
                                </a:lnTo>
                                <a:moveTo>
                                  <a:pt x="0" y="1181"/>
                                </a:moveTo>
                                <a:lnTo>
                                  <a:pt x="5503" y="1181"/>
                                </a:lnTo>
                                <a:moveTo>
                                  <a:pt x="0" y="787"/>
                                </a:moveTo>
                                <a:lnTo>
                                  <a:pt x="5503" y="787"/>
                                </a:lnTo>
                                <a:moveTo>
                                  <a:pt x="0" y="394"/>
                                </a:moveTo>
                                <a:lnTo>
                                  <a:pt x="5503" y="394"/>
                                </a:lnTo>
                                <a:moveTo>
                                  <a:pt x="0" y="0"/>
                                </a:moveTo>
                                <a:lnTo>
                                  <a:pt x="5503"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 name="Picture 29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708" y="2168"/>
                            <a:ext cx="4935"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Line 290"/>
                        <wps:cNvCnPr/>
                        <wps:spPr bwMode="auto">
                          <a:xfrm>
                            <a:off x="3638" y="1828"/>
                            <a:ext cx="55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9" name="Picture 28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128" y="1846"/>
                            <a:ext cx="4937" cy="2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808" y="2941"/>
                            <a:ext cx="339"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8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908" y="3908"/>
                            <a:ext cx="3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8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6009" y="3870"/>
                            <a:ext cx="33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8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108" y="2240"/>
                            <a:ext cx="341" cy="1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8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8210" y="2264"/>
                            <a:ext cx="339" cy="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AutoShape 283"/>
                        <wps:cNvSpPr>
                          <a:spLocks/>
                        </wps:cNvSpPr>
                        <wps:spPr bwMode="auto">
                          <a:xfrm>
                            <a:off x="3808" y="2240"/>
                            <a:ext cx="4740" cy="1949"/>
                          </a:xfrm>
                          <a:custGeom>
                            <a:avLst/>
                            <a:gdLst>
                              <a:gd name="T0" fmla="+- 0 3809 3809"/>
                              <a:gd name="T1" fmla="*/ T0 w 4740"/>
                              <a:gd name="T2" fmla="+- 0 2941 2240"/>
                              <a:gd name="T3" fmla="*/ 2941 h 1949"/>
                              <a:gd name="T4" fmla="+- 0 4147 3809"/>
                              <a:gd name="T5" fmla="*/ T4 w 4740"/>
                              <a:gd name="T6" fmla="+- 0 2941 2240"/>
                              <a:gd name="T7" fmla="*/ 2941 h 1949"/>
                              <a:gd name="T8" fmla="+- 0 4147 3809"/>
                              <a:gd name="T9" fmla="*/ T8 w 4740"/>
                              <a:gd name="T10" fmla="+- 0 4189 2240"/>
                              <a:gd name="T11" fmla="*/ 4189 h 1949"/>
                              <a:gd name="T12" fmla="+- 0 3809 3809"/>
                              <a:gd name="T13" fmla="*/ T12 w 4740"/>
                              <a:gd name="T14" fmla="+- 0 4189 2240"/>
                              <a:gd name="T15" fmla="*/ 4189 h 1949"/>
                              <a:gd name="T16" fmla="+- 0 3809 3809"/>
                              <a:gd name="T17" fmla="*/ T16 w 4740"/>
                              <a:gd name="T18" fmla="+- 0 2941 2240"/>
                              <a:gd name="T19" fmla="*/ 2941 h 1949"/>
                              <a:gd name="T20" fmla="+- 0 4908 3809"/>
                              <a:gd name="T21" fmla="*/ T20 w 4740"/>
                              <a:gd name="T22" fmla="+- 0 3908 2240"/>
                              <a:gd name="T23" fmla="*/ 3908 h 1949"/>
                              <a:gd name="T24" fmla="+- 0 5249 3809"/>
                              <a:gd name="T25" fmla="*/ T24 w 4740"/>
                              <a:gd name="T26" fmla="+- 0 3908 2240"/>
                              <a:gd name="T27" fmla="*/ 3908 h 1949"/>
                              <a:gd name="T28" fmla="+- 0 5249 3809"/>
                              <a:gd name="T29" fmla="*/ T28 w 4740"/>
                              <a:gd name="T30" fmla="+- 0 4189 2240"/>
                              <a:gd name="T31" fmla="*/ 4189 h 1949"/>
                              <a:gd name="T32" fmla="+- 0 4908 3809"/>
                              <a:gd name="T33" fmla="*/ T32 w 4740"/>
                              <a:gd name="T34" fmla="+- 0 4189 2240"/>
                              <a:gd name="T35" fmla="*/ 4189 h 1949"/>
                              <a:gd name="T36" fmla="+- 0 4908 3809"/>
                              <a:gd name="T37" fmla="*/ T36 w 4740"/>
                              <a:gd name="T38" fmla="+- 0 3908 2240"/>
                              <a:gd name="T39" fmla="*/ 3908 h 1949"/>
                              <a:gd name="T40" fmla="+- 0 6010 3809"/>
                              <a:gd name="T41" fmla="*/ T40 w 4740"/>
                              <a:gd name="T42" fmla="+- 0 3870 2240"/>
                              <a:gd name="T43" fmla="*/ 3870 h 1949"/>
                              <a:gd name="T44" fmla="+- 0 6348 3809"/>
                              <a:gd name="T45" fmla="*/ T44 w 4740"/>
                              <a:gd name="T46" fmla="+- 0 3870 2240"/>
                              <a:gd name="T47" fmla="*/ 3870 h 1949"/>
                              <a:gd name="T48" fmla="+- 0 6348 3809"/>
                              <a:gd name="T49" fmla="*/ T48 w 4740"/>
                              <a:gd name="T50" fmla="+- 0 4189 2240"/>
                              <a:gd name="T51" fmla="*/ 4189 h 1949"/>
                              <a:gd name="T52" fmla="+- 0 6010 3809"/>
                              <a:gd name="T53" fmla="*/ T52 w 4740"/>
                              <a:gd name="T54" fmla="+- 0 4189 2240"/>
                              <a:gd name="T55" fmla="*/ 4189 h 1949"/>
                              <a:gd name="T56" fmla="+- 0 6010 3809"/>
                              <a:gd name="T57" fmla="*/ T56 w 4740"/>
                              <a:gd name="T58" fmla="+- 0 3870 2240"/>
                              <a:gd name="T59" fmla="*/ 3870 h 1949"/>
                              <a:gd name="T60" fmla="+- 0 7109 3809"/>
                              <a:gd name="T61" fmla="*/ T60 w 4740"/>
                              <a:gd name="T62" fmla="+- 0 2240 2240"/>
                              <a:gd name="T63" fmla="*/ 2240 h 1949"/>
                              <a:gd name="T64" fmla="+- 0 7450 3809"/>
                              <a:gd name="T65" fmla="*/ T64 w 4740"/>
                              <a:gd name="T66" fmla="+- 0 2240 2240"/>
                              <a:gd name="T67" fmla="*/ 2240 h 1949"/>
                              <a:gd name="T68" fmla="+- 0 7450 3809"/>
                              <a:gd name="T69" fmla="*/ T68 w 4740"/>
                              <a:gd name="T70" fmla="+- 0 4189 2240"/>
                              <a:gd name="T71" fmla="*/ 4189 h 1949"/>
                              <a:gd name="T72" fmla="+- 0 7109 3809"/>
                              <a:gd name="T73" fmla="*/ T72 w 4740"/>
                              <a:gd name="T74" fmla="+- 0 4189 2240"/>
                              <a:gd name="T75" fmla="*/ 4189 h 1949"/>
                              <a:gd name="T76" fmla="+- 0 7109 3809"/>
                              <a:gd name="T77" fmla="*/ T76 w 4740"/>
                              <a:gd name="T78" fmla="+- 0 2240 2240"/>
                              <a:gd name="T79" fmla="*/ 2240 h 1949"/>
                              <a:gd name="T80" fmla="+- 0 8210 3809"/>
                              <a:gd name="T81" fmla="*/ T80 w 4740"/>
                              <a:gd name="T82" fmla="+- 0 2264 2240"/>
                              <a:gd name="T83" fmla="*/ 2264 h 1949"/>
                              <a:gd name="T84" fmla="+- 0 8549 3809"/>
                              <a:gd name="T85" fmla="*/ T84 w 4740"/>
                              <a:gd name="T86" fmla="+- 0 2264 2240"/>
                              <a:gd name="T87" fmla="*/ 2264 h 1949"/>
                              <a:gd name="T88" fmla="+- 0 8549 3809"/>
                              <a:gd name="T89" fmla="*/ T88 w 4740"/>
                              <a:gd name="T90" fmla="+- 0 4189 2240"/>
                              <a:gd name="T91" fmla="*/ 4189 h 1949"/>
                              <a:gd name="T92" fmla="+- 0 8210 3809"/>
                              <a:gd name="T93" fmla="*/ T92 w 4740"/>
                              <a:gd name="T94" fmla="+- 0 4189 2240"/>
                              <a:gd name="T95" fmla="*/ 4189 h 1949"/>
                              <a:gd name="T96" fmla="+- 0 8210 3809"/>
                              <a:gd name="T97" fmla="*/ T96 w 4740"/>
                              <a:gd name="T98" fmla="+- 0 2264 2240"/>
                              <a:gd name="T99" fmla="*/ 2264 h 1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40" h="1949">
                                <a:moveTo>
                                  <a:pt x="0" y="701"/>
                                </a:moveTo>
                                <a:lnTo>
                                  <a:pt x="338" y="701"/>
                                </a:lnTo>
                                <a:lnTo>
                                  <a:pt x="338" y="1949"/>
                                </a:lnTo>
                                <a:lnTo>
                                  <a:pt x="0" y="1949"/>
                                </a:lnTo>
                                <a:lnTo>
                                  <a:pt x="0" y="701"/>
                                </a:lnTo>
                                <a:close/>
                                <a:moveTo>
                                  <a:pt x="1099" y="1668"/>
                                </a:moveTo>
                                <a:lnTo>
                                  <a:pt x="1440" y="1668"/>
                                </a:lnTo>
                                <a:lnTo>
                                  <a:pt x="1440" y="1949"/>
                                </a:lnTo>
                                <a:lnTo>
                                  <a:pt x="1099" y="1949"/>
                                </a:lnTo>
                                <a:lnTo>
                                  <a:pt x="1099" y="1668"/>
                                </a:lnTo>
                                <a:close/>
                                <a:moveTo>
                                  <a:pt x="2201" y="1630"/>
                                </a:moveTo>
                                <a:lnTo>
                                  <a:pt x="2539" y="1630"/>
                                </a:lnTo>
                                <a:lnTo>
                                  <a:pt x="2539" y="1949"/>
                                </a:lnTo>
                                <a:lnTo>
                                  <a:pt x="2201" y="1949"/>
                                </a:lnTo>
                                <a:lnTo>
                                  <a:pt x="2201" y="1630"/>
                                </a:lnTo>
                                <a:close/>
                                <a:moveTo>
                                  <a:pt x="3300" y="0"/>
                                </a:moveTo>
                                <a:lnTo>
                                  <a:pt x="3641" y="0"/>
                                </a:lnTo>
                                <a:lnTo>
                                  <a:pt x="3641" y="1949"/>
                                </a:lnTo>
                                <a:lnTo>
                                  <a:pt x="3300" y="1949"/>
                                </a:lnTo>
                                <a:lnTo>
                                  <a:pt x="3300" y="0"/>
                                </a:lnTo>
                                <a:close/>
                                <a:moveTo>
                                  <a:pt x="4401" y="24"/>
                                </a:moveTo>
                                <a:lnTo>
                                  <a:pt x="4740" y="24"/>
                                </a:lnTo>
                                <a:lnTo>
                                  <a:pt x="4740" y="1949"/>
                                </a:lnTo>
                                <a:lnTo>
                                  <a:pt x="4401" y="1949"/>
                                </a:lnTo>
                                <a:lnTo>
                                  <a:pt x="4401" y="2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28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228" y="2540"/>
                            <a:ext cx="341"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8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330" y="3920"/>
                            <a:ext cx="33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8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429" y="3754"/>
                            <a:ext cx="341"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7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531" y="2689"/>
                            <a:ext cx="339"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7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630" y="1918"/>
                            <a:ext cx="341" cy="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AutoShape 277"/>
                        <wps:cNvSpPr>
                          <a:spLocks/>
                        </wps:cNvSpPr>
                        <wps:spPr bwMode="auto">
                          <a:xfrm>
                            <a:off x="4228" y="1918"/>
                            <a:ext cx="4743" cy="2270"/>
                          </a:xfrm>
                          <a:custGeom>
                            <a:avLst/>
                            <a:gdLst>
                              <a:gd name="T0" fmla="+- 0 4229 4229"/>
                              <a:gd name="T1" fmla="*/ T0 w 4743"/>
                              <a:gd name="T2" fmla="+- 0 2540 1919"/>
                              <a:gd name="T3" fmla="*/ 2540 h 2270"/>
                              <a:gd name="T4" fmla="+- 0 4570 4229"/>
                              <a:gd name="T5" fmla="*/ T4 w 4743"/>
                              <a:gd name="T6" fmla="+- 0 2540 1919"/>
                              <a:gd name="T7" fmla="*/ 2540 h 2270"/>
                              <a:gd name="T8" fmla="+- 0 4570 4229"/>
                              <a:gd name="T9" fmla="*/ T8 w 4743"/>
                              <a:gd name="T10" fmla="+- 0 4189 1919"/>
                              <a:gd name="T11" fmla="*/ 4189 h 2270"/>
                              <a:gd name="T12" fmla="+- 0 4229 4229"/>
                              <a:gd name="T13" fmla="*/ T12 w 4743"/>
                              <a:gd name="T14" fmla="+- 0 4189 1919"/>
                              <a:gd name="T15" fmla="*/ 4189 h 2270"/>
                              <a:gd name="T16" fmla="+- 0 4229 4229"/>
                              <a:gd name="T17" fmla="*/ T16 w 4743"/>
                              <a:gd name="T18" fmla="+- 0 2540 1919"/>
                              <a:gd name="T19" fmla="*/ 2540 h 2270"/>
                              <a:gd name="T20" fmla="+- 0 5330 4229"/>
                              <a:gd name="T21" fmla="*/ T20 w 4743"/>
                              <a:gd name="T22" fmla="+- 0 3920 1919"/>
                              <a:gd name="T23" fmla="*/ 3920 h 2270"/>
                              <a:gd name="T24" fmla="+- 0 5669 4229"/>
                              <a:gd name="T25" fmla="*/ T24 w 4743"/>
                              <a:gd name="T26" fmla="+- 0 3920 1919"/>
                              <a:gd name="T27" fmla="*/ 3920 h 2270"/>
                              <a:gd name="T28" fmla="+- 0 5669 4229"/>
                              <a:gd name="T29" fmla="*/ T28 w 4743"/>
                              <a:gd name="T30" fmla="+- 0 4189 1919"/>
                              <a:gd name="T31" fmla="*/ 4189 h 2270"/>
                              <a:gd name="T32" fmla="+- 0 5330 4229"/>
                              <a:gd name="T33" fmla="*/ T32 w 4743"/>
                              <a:gd name="T34" fmla="+- 0 4189 1919"/>
                              <a:gd name="T35" fmla="*/ 4189 h 2270"/>
                              <a:gd name="T36" fmla="+- 0 5330 4229"/>
                              <a:gd name="T37" fmla="*/ T36 w 4743"/>
                              <a:gd name="T38" fmla="+- 0 3920 1919"/>
                              <a:gd name="T39" fmla="*/ 3920 h 2270"/>
                              <a:gd name="T40" fmla="+- 0 6430 4229"/>
                              <a:gd name="T41" fmla="*/ T40 w 4743"/>
                              <a:gd name="T42" fmla="+- 0 3755 1919"/>
                              <a:gd name="T43" fmla="*/ 3755 h 2270"/>
                              <a:gd name="T44" fmla="+- 0 6770 4229"/>
                              <a:gd name="T45" fmla="*/ T44 w 4743"/>
                              <a:gd name="T46" fmla="+- 0 3755 1919"/>
                              <a:gd name="T47" fmla="*/ 3755 h 2270"/>
                              <a:gd name="T48" fmla="+- 0 6770 4229"/>
                              <a:gd name="T49" fmla="*/ T48 w 4743"/>
                              <a:gd name="T50" fmla="+- 0 4189 1919"/>
                              <a:gd name="T51" fmla="*/ 4189 h 2270"/>
                              <a:gd name="T52" fmla="+- 0 6430 4229"/>
                              <a:gd name="T53" fmla="*/ T52 w 4743"/>
                              <a:gd name="T54" fmla="+- 0 4189 1919"/>
                              <a:gd name="T55" fmla="*/ 4189 h 2270"/>
                              <a:gd name="T56" fmla="+- 0 6430 4229"/>
                              <a:gd name="T57" fmla="*/ T56 w 4743"/>
                              <a:gd name="T58" fmla="+- 0 3755 1919"/>
                              <a:gd name="T59" fmla="*/ 3755 h 2270"/>
                              <a:gd name="T60" fmla="+- 0 7531 4229"/>
                              <a:gd name="T61" fmla="*/ T60 w 4743"/>
                              <a:gd name="T62" fmla="+- 0 2689 1919"/>
                              <a:gd name="T63" fmla="*/ 2689 h 2270"/>
                              <a:gd name="T64" fmla="+- 0 7870 4229"/>
                              <a:gd name="T65" fmla="*/ T64 w 4743"/>
                              <a:gd name="T66" fmla="+- 0 2689 1919"/>
                              <a:gd name="T67" fmla="*/ 2689 h 2270"/>
                              <a:gd name="T68" fmla="+- 0 7870 4229"/>
                              <a:gd name="T69" fmla="*/ T68 w 4743"/>
                              <a:gd name="T70" fmla="+- 0 4189 1919"/>
                              <a:gd name="T71" fmla="*/ 4189 h 2270"/>
                              <a:gd name="T72" fmla="+- 0 7531 4229"/>
                              <a:gd name="T73" fmla="*/ T72 w 4743"/>
                              <a:gd name="T74" fmla="+- 0 4189 1919"/>
                              <a:gd name="T75" fmla="*/ 4189 h 2270"/>
                              <a:gd name="T76" fmla="+- 0 7531 4229"/>
                              <a:gd name="T77" fmla="*/ T76 w 4743"/>
                              <a:gd name="T78" fmla="+- 0 2689 1919"/>
                              <a:gd name="T79" fmla="*/ 2689 h 2270"/>
                              <a:gd name="T80" fmla="+- 0 8630 4229"/>
                              <a:gd name="T81" fmla="*/ T80 w 4743"/>
                              <a:gd name="T82" fmla="+- 0 1919 1919"/>
                              <a:gd name="T83" fmla="*/ 1919 h 2270"/>
                              <a:gd name="T84" fmla="+- 0 8971 4229"/>
                              <a:gd name="T85" fmla="*/ T84 w 4743"/>
                              <a:gd name="T86" fmla="+- 0 1919 1919"/>
                              <a:gd name="T87" fmla="*/ 1919 h 2270"/>
                              <a:gd name="T88" fmla="+- 0 8971 4229"/>
                              <a:gd name="T89" fmla="*/ T88 w 4743"/>
                              <a:gd name="T90" fmla="+- 0 4189 1919"/>
                              <a:gd name="T91" fmla="*/ 4189 h 2270"/>
                              <a:gd name="T92" fmla="+- 0 8630 4229"/>
                              <a:gd name="T93" fmla="*/ T92 w 4743"/>
                              <a:gd name="T94" fmla="+- 0 4189 1919"/>
                              <a:gd name="T95" fmla="*/ 4189 h 2270"/>
                              <a:gd name="T96" fmla="+- 0 8630 4229"/>
                              <a:gd name="T97" fmla="*/ T96 w 4743"/>
                              <a:gd name="T98" fmla="+- 0 1919 1919"/>
                              <a:gd name="T99" fmla="*/ 1919 h 2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43" h="2270">
                                <a:moveTo>
                                  <a:pt x="0" y="621"/>
                                </a:moveTo>
                                <a:lnTo>
                                  <a:pt x="341" y="621"/>
                                </a:lnTo>
                                <a:lnTo>
                                  <a:pt x="341" y="2270"/>
                                </a:lnTo>
                                <a:lnTo>
                                  <a:pt x="0" y="2270"/>
                                </a:lnTo>
                                <a:lnTo>
                                  <a:pt x="0" y="621"/>
                                </a:lnTo>
                                <a:close/>
                                <a:moveTo>
                                  <a:pt x="1101" y="2001"/>
                                </a:moveTo>
                                <a:lnTo>
                                  <a:pt x="1440" y="2001"/>
                                </a:lnTo>
                                <a:lnTo>
                                  <a:pt x="1440" y="2270"/>
                                </a:lnTo>
                                <a:lnTo>
                                  <a:pt x="1101" y="2270"/>
                                </a:lnTo>
                                <a:lnTo>
                                  <a:pt x="1101" y="2001"/>
                                </a:lnTo>
                                <a:close/>
                                <a:moveTo>
                                  <a:pt x="2201" y="1836"/>
                                </a:moveTo>
                                <a:lnTo>
                                  <a:pt x="2541" y="1836"/>
                                </a:lnTo>
                                <a:lnTo>
                                  <a:pt x="2541" y="2270"/>
                                </a:lnTo>
                                <a:lnTo>
                                  <a:pt x="2201" y="2270"/>
                                </a:lnTo>
                                <a:lnTo>
                                  <a:pt x="2201" y="1836"/>
                                </a:lnTo>
                                <a:close/>
                                <a:moveTo>
                                  <a:pt x="3302" y="770"/>
                                </a:moveTo>
                                <a:lnTo>
                                  <a:pt x="3641" y="770"/>
                                </a:lnTo>
                                <a:lnTo>
                                  <a:pt x="3641" y="2270"/>
                                </a:lnTo>
                                <a:lnTo>
                                  <a:pt x="3302" y="2270"/>
                                </a:lnTo>
                                <a:lnTo>
                                  <a:pt x="3302" y="770"/>
                                </a:lnTo>
                                <a:close/>
                                <a:moveTo>
                                  <a:pt x="4401" y="0"/>
                                </a:moveTo>
                                <a:lnTo>
                                  <a:pt x="4742" y="0"/>
                                </a:lnTo>
                                <a:lnTo>
                                  <a:pt x="4742" y="2270"/>
                                </a:lnTo>
                                <a:lnTo>
                                  <a:pt x="4401" y="2270"/>
                                </a:lnTo>
                                <a:lnTo>
                                  <a:pt x="440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276"/>
                        <wps:cNvSpPr>
                          <a:spLocks/>
                        </wps:cNvSpPr>
                        <wps:spPr bwMode="auto">
                          <a:xfrm>
                            <a:off x="3932" y="2543"/>
                            <a:ext cx="90" cy="796"/>
                          </a:xfrm>
                          <a:custGeom>
                            <a:avLst/>
                            <a:gdLst>
                              <a:gd name="T0" fmla="+- 0 3977 3932"/>
                              <a:gd name="T1" fmla="*/ T0 w 90"/>
                              <a:gd name="T2" fmla="+- 0 2941 2544"/>
                              <a:gd name="T3" fmla="*/ 2941 h 796"/>
                              <a:gd name="T4" fmla="+- 0 3977 3932"/>
                              <a:gd name="T5" fmla="*/ T4 w 90"/>
                              <a:gd name="T6" fmla="+- 0 3339 2544"/>
                              <a:gd name="T7" fmla="*/ 3339 h 796"/>
                              <a:gd name="T8" fmla="+- 0 3977 3932"/>
                              <a:gd name="T9" fmla="*/ T8 w 90"/>
                              <a:gd name="T10" fmla="+- 0 2941 2544"/>
                              <a:gd name="T11" fmla="*/ 2941 h 796"/>
                              <a:gd name="T12" fmla="+- 0 3977 3932"/>
                              <a:gd name="T13" fmla="*/ T12 w 90"/>
                              <a:gd name="T14" fmla="+- 0 2544 2544"/>
                              <a:gd name="T15" fmla="*/ 2544 h 796"/>
                              <a:gd name="T16" fmla="+- 0 3932 3932"/>
                              <a:gd name="T17" fmla="*/ T16 w 90"/>
                              <a:gd name="T18" fmla="+- 0 3339 2544"/>
                              <a:gd name="T19" fmla="*/ 3339 h 796"/>
                              <a:gd name="T20" fmla="+- 0 4022 3932"/>
                              <a:gd name="T21" fmla="*/ T20 w 90"/>
                              <a:gd name="T22" fmla="+- 0 3339 2544"/>
                              <a:gd name="T23" fmla="*/ 3339 h 796"/>
                              <a:gd name="T24" fmla="+- 0 3932 3932"/>
                              <a:gd name="T25" fmla="*/ T24 w 90"/>
                              <a:gd name="T26" fmla="+- 0 2544 2544"/>
                              <a:gd name="T27" fmla="*/ 2544 h 796"/>
                              <a:gd name="T28" fmla="+- 0 4022 3932"/>
                              <a:gd name="T29" fmla="*/ T28 w 90"/>
                              <a:gd name="T30" fmla="+- 0 2544 2544"/>
                              <a:gd name="T31" fmla="*/ 2544 h 7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 h="796">
                                <a:moveTo>
                                  <a:pt x="45" y="397"/>
                                </a:moveTo>
                                <a:lnTo>
                                  <a:pt x="45" y="795"/>
                                </a:lnTo>
                                <a:moveTo>
                                  <a:pt x="45" y="397"/>
                                </a:moveTo>
                                <a:lnTo>
                                  <a:pt x="45" y="0"/>
                                </a:lnTo>
                                <a:moveTo>
                                  <a:pt x="0" y="795"/>
                                </a:moveTo>
                                <a:lnTo>
                                  <a:pt x="90" y="795"/>
                                </a:lnTo>
                                <a:moveTo>
                                  <a:pt x="0" y="0"/>
                                </a:moveTo>
                                <a:lnTo>
                                  <a:pt x="9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275"/>
                        <wps:cNvCnPr/>
                        <wps:spPr bwMode="auto">
                          <a:xfrm>
                            <a:off x="5071" y="3915"/>
                            <a:ext cx="15" cy="0"/>
                          </a:xfrm>
                          <a:prstGeom prst="line">
                            <a:avLst/>
                          </a:prstGeom>
                          <a:noFill/>
                          <a:ln w="8128">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284" name="Line 274"/>
                        <wps:cNvCnPr/>
                        <wps:spPr bwMode="auto">
                          <a:xfrm>
                            <a:off x="5071" y="3903"/>
                            <a:ext cx="15" cy="0"/>
                          </a:xfrm>
                          <a:prstGeom prst="line">
                            <a:avLst/>
                          </a:prstGeom>
                          <a:noFill/>
                          <a:ln w="6858">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285" name="AutoShape 273"/>
                        <wps:cNvSpPr>
                          <a:spLocks/>
                        </wps:cNvSpPr>
                        <wps:spPr bwMode="auto">
                          <a:xfrm>
                            <a:off x="4353" y="2140"/>
                            <a:ext cx="4072" cy="1791"/>
                          </a:xfrm>
                          <a:custGeom>
                            <a:avLst/>
                            <a:gdLst>
                              <a:gd name="T0" fmla="+- 0 5033 4354"/>
                              <a:gd name="T1" fmla="*/ T0 w 4072"/>
                              <a:gd name="T2" fmla="+- 0 3921 2140"/>
                              <a:gd name="T3" fmla="*/ 3921 h 1791"/>
                              <a:gd name="T4" fmla="+- 0 5123 4354"/>
                              <a:gd name="T5" fmla="*/ T4 w 4072"/>
                              <a:gd name="T6" fmla="+- 0 3921 2140"/>
                              <a:gd name="T7" fmla="*/ 3921 h 1791"/>
                              <a:gd name="T8" fmla="+- 0 5033 4354"/>
                              <a:gd name="T9" fmla="*/ T8 w 4072"/>
                              <a:gd name="T10" fmla="+- 0 3898 2140"/>
                              <a:gd name="T11" fmla="*/ 3898 h 1791"/>
                              <a:gd name="T12" fmla="+- 0 5123 4354"/>
                              <a:gd name="T13" fmla="*/ T12 w 4072"/>
                              <a:gd name="T14" fmla="+- 0 3898 2140"/>
                              <a:gd name="T15" fmla="*/ 3898 h 1791"/>
                              <a:gd name="T16" fmla="+- 0 6178 4354"/>
                              <a:gd name="T17" fmla="*/ T16 w 4072"/>
                              <a:gd name="T18" fmla="+- 0 3870 2140"/>
                              <a:gd name="T19" fmla="*/ 3870 h 1791"/>
                              <a:gd name="T20" fmla="+- 0 6178 4354"/>
                              <a:gd name="T21" fmla="*/ T20 w 4072"/>
                              <a:gd name="T22" fmla="+- 0 3931 2140"/>
                              <a:gd name="T23" fmla="*/ 3931 h 1791"/>
                              <a:gd name="T24" fmla="+- 0 6178 4354"/>
                              <a:gd name="T25" fmla="*/ T24 w 4072"/>
                              <a:gd name="T26" fmla="+- 0 3870 2140"/>
                              <a:gd name="T27" fmla="*/ 3870 h 1791"/>
                              <a:gd name="T28" fmla="+- 0 6178 4354"/>
                              <a:gd name="T29" fmla="*/ T28 w 4072"/>
                              <a:gd name="T30" fmla="+- 0 3809 2140"/>
                              <a:gd name="T31" fmla="*/ 3809 h 1791"/>
                              <a:gd name="T32" fmla="+- 0 6134 4354"/>
                              <a:gd name="T33" fmla="*/ T32 w 4072"/>
                              <a:gd name="T34" fmla="+- 0 3931 2140"/>
                              <a:gd name="T35" fmla="*/ 3931 h 1791"/>
                              <a:gd name="T36" fmla="+- 0 6224 4354"/>
                              <a:gd name="T37" fmla="*/ T36 w 4072"/>
                              <a:gd name="T38" fmla="+- 0 3931 2140"/>
                              <a:gd name="T39" fmla="*/ 3931 h 1791"/>
                              <a:gd name="T40" fmla="+- 0 6134 4354"/>
                              <a:gd name="T41" fmla="*/ T40 w 4072"/>
                              <a:gd name="T42" fmla="+- 0 3809 2140"/>
                              <a:gd name="T43" fmla="*/ 3809 h 1791"/>
                              <a:gd name="T44" fmla="+- 0 6224 4354"/>
                              <a:gd name="T45" fmla="*/ T44 w 4072"/>
                              <a:gd name="T46" fmla="+- 0 3809 2140"/>
                              <a:gd name="T47" fmla="*/ 3809 h 1791"/>
                              <a:gd name="T48" fmla="+- 0 7279 4354"/>
                              <a:gd name="T49" fmla="*/ T48 w 4072"/>
                              <a:gd name="T50" fmla="+- 0 2240 2140"/>
                              <a:gd name="T51" fmla="*/ 2240 h 1791"/>
                              <a:gd name="T52" fmla="+- 0 7279 4354"/>
                              <a:gd name="T53" fmla="*/ T52 w 4072"/>
                              <a:gd name="T54" fmla="+- 0 2341 2140"/>
                              <a:gd name="T55" fmla="*/ 2341 h 1791"/>
                              <a:gd name="T56" fmla="+- 0 7279 4354"/>
                              <a:gd name="T57" fmla="*/ T56 w 4072"/>
                              <a:gd name="T58" fmla="+- 0 2240 2140"/>
                              <a:gd name="T59" fmla="*/ 2240 h 1791"/>
                              <a:gd name="T60" fmla="+- 0 7279 4354"/>
                              <a:gd name="T61" fmla="*/ T60 w 4072"/>
                              <a:gd name="T62" fmla="+- 0 2140 2140"/>
                              <a:gd name="T63" fmla="*/ 2140 h 1791"/>
                              <a:gd name="T64" fmla="+- 0 7234 4354"/>
                              <a:gd name="T65" fmla="*/ T64 w 4072"/>
                              <a:gd name="T66" fmla="+- 0 2341 2140"/>
                              <a:gd name="T67" fmla="*/ 2341 h 1791"/>
                              <a:gd name="T68" fmla="+- 0 7324 4354"/>
                              <a:gd name="T69" fmla="*/ T68 w 4072"/>
                              <a:gd name="T70" fmla="+- 0 2341 2140"/>
                              <a:gd name="T71" fmla="*/ 2341 h 1791"/>
                              <a:gd name="T72" fmla="+- 0 7234 4354"/>
                              <a:gd name="T73" fmla="*/ T72 w 4072"/>
                              <a:gd name="T74" fmla="+- 0 2140 2140"/>
                              <a:gd name="T75" fmla="*/ 2140 h 1791"/>
                              <a:gd name="T76" fmla="+- 0 7324 4354"/>
                              <a:gd name="T77" fmla="*/ T76 w 4072"/>
                              <a:gd name="T78" fmla="+- 0 2140 2140"/>
                              <a:gd name="T79" fmla="*/ 2140 h 1791"/>
                              <a:gd name="T80" fmla="+- 0 8381 4354"/>
                              <a:gd name="T81" fmla="*/ T80 w 4072"/>
                              <a:gd name="T82" fmla="+- 0 2264 2140"/>
                              <a:gd name="T83" fmla="*/ 2264 h 1791"/>
                              <a:gd name="T84" fmla="+- 0 8381 4354"/>
                              <a:gd name="T85" fmla="*/ T84 w 4072"/>
                              <a:gd name="T86" fmla="+- 0 2376 2140"/>
                              <a:gd name="T87" fmla="*/ 2376 h 1791"/>
                              <a:gd name="T88" fmla="+- 0 8381 4354"/>
                              <a:gd name="T89" fmla="*/ T88 w 4072"/>
                              <a:gd name="T90" fmla="+- 0 2264 2140"/>
                              <a:gd name="T91" fmla="*/ 2264 h 1791"/>
                              <a:gd name="T92" fmla="+- 0 8381 4354"/>
                              <a:gd name="T93" fmla="*/ T92 w 4072"/>
                              <a:gd name="T94" fmla="+- 0 2152 2140"/>
                              <a:gd name="T95" fmla="*/ 2152 h 1791"/>
                              <a:gd name="T96" fmla="+- 0 8335 4354"/>
                              <a:gd name="T97" fmla="*/ T96 w 4072"/>
                              <a:gd name="T98" fmla="+- 0 2376 2140"/>
                              <a:gd name="T99" fmla="*/ 2376 h 1791"/>
                              <a:gd name="T100" fmla="+- 0 8425 4354"/>
                              <a:gd name="T101" fmla="*/ T100 w 4072"/>
                              <a:gd name="T102" fmla="+- 0 2376 2140"/>
                              <a:gd name="T103" fmla="*/ 2376 h 1791"/>
                              <a:gd name="T104" fmla="+- 0 8335 4354"/>
                              <a:gd name="T105" fmla="*/ T104 w 4072"/>
                              <a:gd name="T106" fmla="+- 0 2152 2140"/>
                              <a:gd name="T107" fmla="*/ 2152 h 1791"/>
                              <a:gd name="T108" fmla="+- 0 8425 4354"/>
                              <a:gd name="T109" fmla="*/ T108 w 4072"/>
                              <a:gd name="T110" fmla="+- 0 2152 2140"/>
                              <a:gd name="T111" fmla="*/ 2152 h 1791"/>
                              <a:gd name="T112" fmla="+- 0 4399 4354"/>
                              <a:gd name="T113" fmla="*/ T112 w 4072"/>
                              <a:gd name="T114" fmla="+- 0 2540 2140"/>
                              <a:gd name="T115" fmla="*/ 2540 h 1791"/>
                              <a:gd name="T116" fmla="+- 0 4399 4354"/>
                              <a:gd name="T117" fmla="*/ T116 w 4072"/>
                              <a:gd name="T118" fmla="+- 0 2615 2140"/>
                              <a:gd name="T119" fmla="*/ 2615 h 1791"/>
                              <a:gd name="T120" fmla="+- 0 4399 4354"/>
                              <a:gd name="T121" fmla="*/ T120 w 4072"/>
                              <a:gd name="T122" fmla="+- 0 2540 2140"/>
                              <a:gd name="T123" fmla="*/ 2540 h 1791"/>
                              <a:gd name="T124" fmla="+- 0 4399 4354"/>
                              <a:gd name="T125" fmla="*/ T124 w 4072"/>
                              <a:gd name="T126" fmla="+- 0 2465 2140"/>
                              <a:gd name="T127" fmla="*/ 2465 h 1791"/>
                              <a:gd name="T128" fmla="+- 0 4354 4354"/>
                              <a:gd name="T129" fmla="*/ T128 w 4072"/>
                              <a:gd name="T130" fmla="+- 0 2615 2140"/>
                              <a:gd name="T131" fmla="*/ 2615 h 1791"/>
                              <a:gd name="T132" fmla="+- 0 4444 4354"/>
                              <a:gd name="T133" fmla="*/ T132 w 4072"/>
                              <a:gd name="T134" fmla="+- 0 2615 2140"/>
                              <a:gd name="T135" fmla="*/ 2615 h 1791"/>
                              <a:gd name="T136" fmla="+- 0 4354 4354"/>
                              <a:gd name="T137" fmla="*/ T136 w 4072"/>
                              <a:gd name="T138" fmla="+- 0 2465 2140"/>
                              <a:gd name="T139" fmla="*/ 2465 h 1791"/>
                              <a:gd name="T140" fmla="+- 0 4444 4354"/>
                              <a:gd name="T141" fmla="*/ T140 w 4072"/>
                              <a:gd name="T142" fmla="+- 0 2465 2140"/>
                              <a:gd name="T143" fmla="*/ 2465 h 1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72" h="1791">
                                <a:moveTo>
                                  <a:pt x="679" y="1781"/>
                                </a:moveTo>
                                <a:lnTo>
                                  <a:pt x="769" y="1781"/>
                                </a:lnTo>
                                <a:moveTo>
                                  <a:pt x="679" y="1758"/>
                                </a:moveTo>
                                <a:lnTo>
                                  <a:pt x="769" y="1758"/>
                                </a:lnTo>
                                <a:moveTo>
                                  <a:pt x="1824" y="1730"/>
                                </a:moveTo>
                                <a:lnTo>
                                  <a:pt x="1824" y="1791"/>
                                </a:lnTo>
                                <a:moveTo>
                                  <a:pt x="1824" y="1730"/>
                                </a:moveTo>
                                <a:lnTo>
                                  <a:pt x="1824" y="1669"/>
                                </a:lnTo>
                                <a:moveTo>
                                  <a:pt x="1780" y="1791"/>
                                </a:moveTo>
                                <a:lnTo>
                                  <a:pt x="1870" y="1791"/>
                                </a:lnTo>
                                <a:moveTo>
                                  <a:pt x="1780" y="1669"/>
                                </a:moveTo>
                                <a:lnTo>
                                  <a:pt x="1870" y="1669"/>
                                </a:lnTo>
                                <a:moveTo>
                                  <a:pt x="2925" y="100"/>
                                </a:moveTo>
                                <a:lnTo>
                                  <a:pt x="2925" y="201"/>
                                </a:lnTo>
                                <a:moveTo>
                                  <a:pt x="2925" y="100"/>
                                </a:moveTo>
                                <a:lnTo>
                                  <a:pt x="2925" y="0"/>
                                </a:lnTo>
                                <a:moveTo>
                                  <a:pt x="2880" y="201"/>
                                </a:moveTo>
                                <a:lnTo>
                                  <a:pt x="2970" y="201"/>
                                </a:lnTo>
                                <a:moveTo>
                                  <a:pt x="2880" y="0"/>
                                </a:moveTo>
                                <a:lnTo>
                                  <a:pt x="2970" y="0"/>
                                </a:lnTo>
                                <a:moveTo>
                                  <a:pt x="4027" y="124"/>
                                </a:moveTo>
                                <a:lnTo>
                                  <a:pt x="4027" y="236"/>
                                </a:lnTo>
                                <a:moveTo>
                                  <a:pt x="4027" y="124"/>
                                </a:moveTo>
                                <a:lnTo>
                                  <a:pt x="4027" y="12"/>
                                </a:lnTo>
                                <a:moveTo>
                                  <a:pt x="3981" y="236"/>
                                </a:moveTo>
                                <a:lnTo>
                                  <a:pt x="4071" y="236"/>
                                </a:lnTo>
                                <a:moveTo>
                                  <a:pt x="3981" y="12"/>
                                </a:moveTo>
                                <a:lnTo>
                                  <a:pt x="4071" y="12"/>
                                </a:lnTo>
                                <a:moveTo>
                                  <a:pt x="45" y="400"/>
                                </a:moveTo>
                                <a:lnTo>
                                  <a:pt x="45" y="475"/>
                                </a:lnTo>
                                <a:moveTo>
                                  <a:pt x="45" y="400"/>
                                </a:moveTo>
                                <a:lnTo>
                                  <a:pt x="45" y="325"/>
                                </a:lnTo>
                                <a:moveTo>
                                  <a:pt x="0" y="475"/>
                                </a:moveTo>
                                <a:lnTo>
                                  <a:pt x="90" y="475"/>
                                </a:lnTo>
                                <a:moveTo>
                                  <a:pt x="0" y="325"/>
                                </a:moveTo>
                                <a:lnTo>
                                  <a:pt x="90" y="325"/>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272"/>
                        <wps:cNvCnPr/>
                        <wps:spPr bwMode="auto">
                          <a:xfrm>
                            <a:off x="5491" y="3930"/>
                            <a:ext cx="15" cy="0"/>
                          </a:xfrm>
                          <a:prstGeom prst="line">
                            <a:avLst/>
                          </a:prstGeom>
                          <a:noFill/>
                          <a:ln w="11811">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287" name="Line 271"/>
                        <wps:cNvCnPr/>
                        <wps:spPr bwMode="auto">
                          <a:xfrm>
                            <a:off x="5491" y="3912"/>
                            <a:ext cx="15" cy="0"/>
                          </a:xfrm>
                          <a:prstGeom prst="line">
                            <a:avLst/>
                          </a:prstGeom>
                          <a:noFill/>
                          <a:ln w="10668">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288" name="AutoShape 270"/>
                        <wps:cNvSpPr>
                          <a:spLocks/>
                        </wps:cNvSpPr>
                        <wps:spPr bwMode="auto">
                          <a:xfrm>
                            <a:off x="5454" y="1707"/>
                            <a:ext cx="3392" cy="2232"/>
                          </a:xfrm>
                          <a:custGeom>
                            <a:avLst/>
                            <a:gdLst>
                              <a:gd name="T0" fmla="+- 0 5454 5454"/>
                              <a:gd name="T1" fmla="*/ T0 w 3392"/>
                              <a:gd name="T2" fmla="+- 0 3939 1707"/>
                              <a:gd name="T3" fmla="*/ 3939 h 2232"/>
                              <a:gd name="T4" fmla="+- 0 5544 5454"/>
                              <a:gd name="T5" fmla="*/ T4 w 3392"/>
                              <a:gd name="T6" fmla="+- 0 3939 1707"/>
                              <a:gd name="T7" fmla="*/ 3939 h 2232"/>
                              <a:gd name="T8" fmla="+- 0 5454 5454"/>
                              <a:gd name="T9" fmla="*/ T8 w 3392"/>
                              <a:gd name="T10" fmla="+- 0 3904 1707"/>
                              <a:gd name="T11" fmla="*/ 3904 h 2232"/>
                              <a:gd name="T12" fmla="+- 0 5544 5454"/>
                              <a:gd name="T13" fmla="*/ T12 w 3392"/>
                              <a:gd name="T14" fmla="+- 0 3904 1707"/>
                              <a:gd name="T15" fmla="*/ 3904 h 2232"/>
                              <a:gd name="T16" fmla="+- 0 6600 5454"/>
                              <a:gd name="T17" fmla="*/ T16 w 3392"/>
                              <a:gd name="T18" fmla="+- 0 3755 1707"/>
                              <a:gd name="T19" fmla="*/ 3755 h 2232"/>
                              <a:gd name="T20" fmla="+- 0 6600 5454"/>
                              <a:gd name="T21" fmla="*/ T20 w 3392"/>
                              <a:gd name="T22" fmla="+- 0 3854 1707"/>
                              <a:gd name="T23" fmla="*/ 3854 h 2232"/>
                              <a:gd name="T24" fmla="+- 0 6600 5454"/>
                              <a:gd name="T25" fmla="*/ T24 w 3392"/>
                              <a:gd name="T26" fmla="+- 0 3755 1707"/>
                              <a:gd name="T27" fmla="*/ 3755 h 2232"/>
                              <a:gd name="T28" fmla="+- 0 6600 5454"/>
                              <a:gd name="T29" fmla="*/ T28 w 3392"/>
                              <a:gd name="T30" fmla="+- 0 3654 1707"/>
                              <a:gd name="T31" fmla="*/ 3654 h 2232"/>
                              <a:gd name="T32" fmla="+- 0 6555 5454"/>
                              <a:gd name="T33" fmla="*/ T32 w 3392"/>
                              <a:gd name="T34" fmla="+- 0 3854 1707"/>
                              <a:gd name="T35" fmla="*/ 3854 h 2232"/>
                              <a:gd name="T36" fmla="+- 0 6645 5454"/>
                              <a:gd name="T37" fmla="*/ T36 w 3392"/>
                              <a:gd name="T38" fmla="+- 0 3854 1707"/>
                              <a:gd name="T39" fmla="*/ 3854 h 2232"/>
                              <a:gd name="T40" fmla="+- 0 6555 5454"/>
                              <a:gd name="T41" fmla="*/ T40 w 3392"/>
                              <a:gd name="T42" fmla="+- 0 3654 1707"/>
                              <a:gd name="T43" fmla="*/ 3654 h 2232"/>
                              <a:gd name="T44" fmla="+- 0 6645 5454"/>
                              <a:gd name="T45" fmla="*/ T44 w 3392"/>
                              <a:gd name="T46" fmla="+- 0 3654 1707"/>
                              <a:gd name="T47" fmla="*/ 3654 h 2232"/>
                              <a:gd name="T48" fmla="+- 0 7702 5454"/>
                              <a:gd name="T49" fmla="*/ T48 w 3392"/>
                              <a:gd name="T50" fmla="+- 0 2689 1707"/>
                              <a:gd name="T51" fmla="*/ 2689 h 2232"/>
                              <a:gd name="T52" fmla="+- 0 7702 5454"/>
                              <a:gd name="T53" fmla="*/ T52 w 3392"/>
                              <a:gd name="T54" fmla="+- 0 2807 1707"/>
                              <a:gd name="T55" fmla="*/ 2807 h 2232"/>
                              <a:gd name="T56" fmla="+- 0 7702 5454"/>
                              <a:gd name="T57" fmla="*/ T56 w 3392"/>
                              <a:gd name="T58" fmla="+- 0 2689 1707"/>
                              <a:gd name="T59" fmla="*/ 2689 h 2232"/>
                              <a:gd name="T60" fmla="+- 0 7702 5454"/>
                              <a:gd name="T61" fmla="*/ T60 w 3392"/>
                              <a:gd name="T62" fmla="+- 0 2571 1707"/>
                              <a:gd name="T63" fmla="*/ 2571 h 2232"/>
                              <a:gd name="T64" fmla="+- 0 7655 5454"/>
                              <a:gd name="T65" fmla="*/ T64 w 3392"/>
                              <a:gd name="T66" fmla="+- 0 2807 1707"/>
                              <a:gd name="T67" fmla="*/ 2807 h 2232"/>
                              <a:gd name="T68" fmla="+- 0 7745 5454"/>
                              <a:gd name="T69" fmla="*/ T68 w 3392"/>
                              <a:gd name="T70" fmla="+- 0 2807 1707"/>
                              <a:gd name="T71" fmla="*/ 2807 h 2232"/>
                              <a:gd name="T72" fmla="+- 0 7655 5454"/>
                              <a:gd name="T73" fmla="*/ T72 w 3392"/>
                              <a:gd name="T74" fmla="+- 0 2571 1707"/>
                              <a:gd name="T75" fmla="*/ 2571 h 2232"/>
                              <a:gd name="T76" fmla="+- 0 7745 5454"/>
                              <a:gd name="T77" fmla="*/ T76 w 3392"/>
                              <a:gd name="T78" fmla="+- 0 2571 1707"/>
                              <a:gd name="T79" fmla="*/ 2571 h 2232"/>
                              <a:gd name="T80" fmla="+- 0 8801 5454"/>
                              <a:gd name="T81" fmla="*/ T80 w 3392"/>
                              <a:gd name="T82" fmla="+- 0 1919 1707"/>
                              <a:gd name="T83" fmla="*/ 1919 h 2232"/>
                              <a:gd name="T84" fmla="+- 0 8801 5454"/>
                              <a:gd name="T85" fmla="*/ T84 w 3392"/>
                              <a:gd name="T86" fmla="+- 0 2132 1707"/>
                              <a:gd name="T87" fmla="*/ 2132 h 2232"/>
                              <a:gd name="T88" fmla="+- 0 8801 5454"/>
                              <a:gd name="T89" fmla="*/ T88 w 3392"/>
                              <a:gd name="T90" fmla="+- 0 1919 1707"/>
                              <a:gd name="T91" fmla="*/ 1919 h 2232"/>
                              <a:gd name="T92" fmla="+- 0 8801 5454"/>
                              <a:gd name="T93" fmla="*/ T92 w 3392"/>
                              <a:gd name="T94" fmla="+- 0 1707 1707"/>
                              <a:gd name="T95" fmla="*/ 1707 h 2232"/>
                              <a:gd name="T96" fmla="+- 0 8756 5454"/>
                              <a:gd name="T97" fmla="*/ T96 w 3392"/>
                              <a:gd name="T98" fmla="+- 0 2132 1707"/>
                              <a:gd name="T99" fmla="*/ 2132 h 2232"/>
                              <a:gd name="T100" fmla="+- 0 8846 5454"/>
                              <a:gd name="T101" fmla="*/ T100 w 3392"/>
                              <a:gd name="T102" fmla="+- 0 2132 1707"/>
                              <a:gd name="T103" fmla="*/ 2132 h 2232"/>
                              <a:gd name="T104" fmla="+- 0 8756 5454"/>
                              <a:gd name="T105" fmla="*/ T104 w 3392"/>
                              <a:gd name="T106" fmla="+- 0 1707 1707"/>
                              <a:gd name="T107" fmla="*/ 1707 h 2232"/>
                              <a:gd name="T108" fmla="+- 0 8846 5454"/>
                              <a:gd name="T109" fmla="*/ T108 w 3392"/>
                              <a:gd name="T110" fmla="+- 0 1707 1707"/>
                              <a:gd name="T111" fmla="*/ 1707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92" h="2232">
                                <a:moveTo>
                                  <a:pt x="0" y="2232"/>
                                </a:moveTo>
                                <a:lnTo>
                                  <a:pt x="90" y="2232"/>
                                </a:lnTo>
                                <a:moveTo>
                                  <a:pt x="0" y="2197"/>
                                </a:moveTo>
                                <a:lnTo>
                                  <a:pt x="90" y="2197"/>
                                </a:lnTo>
                                <a:moveTo>
                                  <a:pt x="1146" y="2048"/>
                                </a:moveTo>
                                <a:lnTo>
                                  <a:pt x="1146" y="2147"/>
                                </a:lnTo>
                                <a:moveTo>
                                  <a:pt x="1146" y="2048"/>
                                </a:moveTo>
                                <a:lnTo>
                                  <a:pt x="1146" y="1947"/>
                                </a:lnTo>
                                <a:moveTo>
                                  <a:pt x="1101" y="2147"/>
                                </a:moveTo>
                                <a:lnTo>
                                  <a:pt x="1191" y="2147"/>
                                </a:lnTo>
                                <a:moveTo>
                                  <a:pt x="1101" y="1947"/>
                                </a:moveTo>
                                <a:lnTo>
                                  <a:pt x="1191" y="1947"/>
                                </a:lnTo>
                                <a:moveTo>
                                  <a:pt x="2248" y="982"/>
                                </a:moveTo>
                                <a:lnTo>
                                  <a:pt x="2248" y="1100"/>
                                </a:lnTo>
                                <a:moveTo>
                                  <a:pt x="2248" y="982"/>
                                </a:moveTo>
                                <a:lnTo>
                                  <a:pt x="2248" y="864"/>
                                </a:lnTo>
                                <a:moveTo>
                                  <a:pt x="2201" y="1100"/>
                                </a:moveTo>
                                <a:lnTo>
                                  <a:pt x="2291" y="1100"/>
                                </a:lnTo>
                                <a:moveTo>
                                  <a:pt x="2201" y="864"/>
                                </a:moveTo>
                                <a:lnTo>
                                  <a:pt x="2291" y="864"/>
                                </a:lnTo>
                                <a:moveTo>
                                  <a:pt x="3347" y="212"/>
                                </a:moveTo>
                                <a:lnTo>
                                  <a:pt x="3347" y="425"/>
                                </a:lnTo>
                                <a:moveTo>
                                  <a:pt x="3347" y="212"/>
                                </a:moveTo>
                                <a:lnTo>
                                  <a:pt x="3347" y="0"/>
                                </a:lnTo>
                                <a:moveTo>
                                  <a:pt x="3302" y="425"/>
                                </a:moveTo>
                                <a:lnTo>
                                  <a:pt x="3392" y="425"/>
                                </a:lnTo>
                                <a:moveTo>
                                  <a:pt x="3302" y="0"/>
                                </a:moveTo>
                                <a:lnTo>
                                  <a:pt x="3392"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Line 269"/>
                        <wps:cNvCnPr/>
                        <wps:spPr bwMode="auto">
                          <a:xfrm>
                            <a:off x="3638" y="1434"/>
                            <a:ext cx="55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0" name="Line 268"/>
                        <wps:cNvCnPr/>
                        <wps:spPr bwMode="auto">
                          <a:xfrm>
                            <a:off x="3638" y="418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267"/>
                        <wps:cNvCnPr/>
                        <wps:spPr bwMode="auto">
                          <a:xfrm>
                            <a:off x="3638" y="4189"/>
                            <a:ext cx="55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2" name="Picture 2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455" y="282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Rectangle 265"/>
                        <wps:cNvSpPr>
                          <a:spLocks noChangeArrowheads="1"/>
                        </wps:cNvSpPr>
                        <wps:spPr bwMode="auto">
                          <a:xfrm>
                            <a:off x="9455" y="2824"/>
                            <a:ext cx="99" cy="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26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455" y="3162"/>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Rectangle 263"/>
                        <wps:cNvSpPr>
                          <a:spLocks noChangeArrowheads="1"/>
                        </wps:cNvSpPr>
                        <wps:spPr bwMode="auto">
                          <a:xfrm>
                            <a:off x="9455" y="3162"/>
                            <a:ext cx="99" cy="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262"/>
                        <wps:cNvSpPr>
                          <a:spLocks noChangeArrowheads="1"/>
                        </wps:cNvSpPr>
                        <wps:spPr bwMode="auto">
                          <a:xfrm>
                            <a:off x="2433" y="252"/>
                            <a:ext cx="7875" cy="46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Text Box 261"/>
                        <wps:cNvSpPr txBox="1">
                          <a:spLocks noChangeArrowheads="1"/>
                        </wps:cNvSpPr>
                        <wps:spPr bwMode="auto">
                          <a:xfrm>
                            <a:off x="3481" y="477"/>
                            <a:ext cx="610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319" w:lineRule="exact"/>
                                <w:rPr>
                                  <w:rFonts w:ascii="Calibri" w:hAnsi="Calibri"/>
                                  <w:b/>
                                  <w:sz w:val="32"/>
                                </w:rPr>
                              </w:pPr>
                              <w:r>
                                <w:rPr>
                                  <w:rFonts w:ascii="Calibri" w:hAnsi="Calibri"/>
                                  <w:b/>
                                  <w:color w:val="585858"/>
                                  <w:sz w:val="32"/>
                                </w:rPr>
                                <w:t>Час досягнення максимальної концентрації</w:t>
                              </w:r>
                            </w:p>
                          </w:txbxContent>
                        </wps:txbx>
                        <wps:bodyPr rot="0" vert="horz" wrap="square" lIns="0" tIns="0" rIns="0" bIns="0" anchor="t" anchorCtr="0" upright="1">
                          <a:noAutofit/>
                        </wps:bodyPr>
                      </wps:wsp>
                      <wps:wsp>
                        <wps:cNvPr id="298" name="Text Box 260"/>
                        <wps:cNvSpPr txBox="1">
                          <a:spLocks noChangeArrowheads="1"/>
                        </wps:cNvSpPr>
                        <wps:spPr bwMode="auto">
                          <a:xfrm>
                            <a:off x="3061" y="1122"/>
                            <a:ext cx="43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ind w:right="40"/>
                                <w:jc w:val="right"/>
                                <w:rPr>
                                  <w:rFonts w:ascii="Calibri" w:hAnsi="Calibri"/>
                                  <w:sz w:val="18"/>
                                </w:rPr>
                              </w:pPr>
                              <w:r>
                                <w:rPr>
                                  <w:rFonts w:ascii="Calibri" w:hAnsi="Calibri"/>
                                  <w:color w:val="585858"/>
                                  <w:sz w:val="18"/>
                                </w:rPr>
                                <w:t>год</w:t>
                              </w:r>
                            </w:p>
                            <w:p w:rsidR="008D1D22" w:rsidRDefault="001E2D15">
                              <w:pPr>
                                <w:spacing w:before="8" w:line="216" w:lineRule="exact"/>
                                <w:ind w:right="18"/>
                                <w:jc w:val="right"/>
                                <w:rPr>
                                  <w:rFonts w:ascii="Calibri"/>
                                  <w:sz w:val="18"/>
                                </w:rPr>
                              </w:pPr>
                              <w:r>
                                <w:rPr>
                                  <w:rFonts w:ascii="Calibri"/>
                                  <w:color w:val="585858"/>
                                  <w:sz w:val="18"/>
                                </w:rPr>
                                <w:t>14.00</w:t>
                              </w:r>
                            </w:p>
                          </w:txbxContent>
                        </wps:txbx>
                        <wps:bodyPr rot="0" vert="horz" wrap="square" lIns="0" tIns="0" rIns="0" bIns="0" anchor="t" anchorCtr="0" upright="1">
                          <a:noAutofit/>
                        </wps:bodyPr>
                      </wps:wsp>
                      <wps:wsp>
                        <wps:cNvPr id="299" name="Text Box 259"/>
                        <wps:cNvSpPr txBox="1">
                          <a:spLocks noChangeArrowheads="1"/>
                        </wps:cNvSpPr>
                        <wps:spPr bwMode="auto">
                          <a:xfrm>
                            <a:off x="5879" y="867"/>
                            <a:ext cx="132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7" w:lineRule="auto"/>
                                <w:rPr>
                                  <w:rFonts w:ascii="Calibri" w:hAnsi="Calibri"/>
                                  <w:b/>
                                  <w:sz w:val="32"/>
                                </w:rPr>
                              </w:pPr>
                              <w:r>
                                <w:rPr>
                                  <w:rFonts w:ascii="Calibri" w:hAnsi="Calibri"/>
                                  <w:b/>
                                  <w:color w:val="585858"/>
                                  <w:sz w:val="32"/>
                                </w:rPr>
                                <w:t>(t</w:t>
                              </w:r>
                              <w:r>
                                <w:rPr>
                                  <w:rFonts w:ascii="Calibri" w:hAnsi="Calibri"/>
                                  <w:b/>
                                  <w:color w:val="585858"/>
                                  <w:position w:val="-7"/>
                                  <w:sz w:val="21"/>
                                </w:rPr>
                                <w:t>max</w:t>
                              </w:r>
                              <w:r>
                                <w:rPr>
                                  <w:rFonts w:ascii="Calibri" w:hAnsi="Calibri"/>
                                  <w:b/>
                                  <w:color w:val="585858"/>
                                  <w:sz w:val="32"/>
                                </w:rPr>
                                <w:t>, год)</w:t>
                              </w:r>
                            </w:p>
                          </w:txbxContent>
                        </wps:txbx>
                        <wps:bodyPr rot="0" vert="horz" wrap="square" lIns="0" tIns="0" rIns="0" bIns="0" anchor="t" anchorCtr="0" upright="1">
                          <a:noAutofit/>
                        </wps:bodyPr>
                      </wps:wsp>
                      <wps:wsp>
                        <wps:cNvPr id="300" name="Text Box 258"/>
                        <wps:cNvSpPr txBox="1">
                          <a:spLocks noChangeArrowheads="1"/>
                        </wps:cNvSpPr>
                        <wps:spPr bwMode="auto">
                          <a:xfrm>
                            <a:off x="3061" y="1744"/>
                            <a:ext cx="433"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rPr>
                                  <w:rFonts w:ascii="Calibri"/>
                                  <w:sz w:val="18"/>
                                </w:rPr>
                              </w:pPr>
                              <w:r>
                                <w:rPr>
                                  <w:rFonts w:ascii="Calibri"/>
                                  <w:color w:val="585858"/>
                                  <w:sz w:val="18"/>
                                </w:rPr>
                                <w:t>12.00</w:t>
                              </w:r>
                            </w:p>
                            <w:p w:rsidR="008D1D22" w:rsidRDefault="008D1D22">
                              <w:pPr>
                                <w:spacing w:before="2"/>
                                <w:rPr>
                                  <w:rFonts w:ascii="Calibri"/>
                                  <w:sz w:val="14"/>
                                </w:rPr>
                              </w:pPr>
                            </w:p>
                            <w:p w:rsidR="008D1D22" w:rsidRDefault="001E2D15">
                              <w:pPr>
                                <w:spacing w:before="1" w:line="216" w:lineRule="exact"/>
                                <w:rPr>
                                  <w:rFonts w:ascii="Calibri"/>
                                  <w:sz w:val="18"/>
                                </w:rPr>
                              </w:pPr>
                              <w:r>
                                <w:rPr>
                                  <w:rFonts w:ascii="Calibri"/>
                                  <w:color w:val="585858"/>
                                  <w:sz w:val="18"/>
                                </w:rPr>
                                <w:t>10.00</w:t>
                              </w:r>
                            </w:p>
                          </w:txbxContent>
                        </wps:txbx>
                        <wps:bodyPr rot="0" vert="horz" wrap="square" lIns="0" tIns="0" rIns="0" bIns="0" anchor="t" anchorCtr="0" upright="1">
                          <a:noAutofit/>
                        </wps:bodyPr>
                      </wps:wsp>
                      <wps:wsp>
                        <wps:cNvPr id="301" name="Text Box 257"/>
                        <wps:cNvSpPr txBox="1">
                          <a:spLocks noChangeArrowheads="1"/>
                        </wps:cNvSpPr>
                        <wps:spPr bwMode="auto">
                          <a:xfrm>
                            <a:off x="4069" y="2088"/>
                            <a:ext cx="1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353" w:lineRule="exact"/>
                                <w:rPr>
                                  <w:b/>
                                  <w:sz w:val="32"/>
                                </w:rPr>
                              </w:pPr>
                              <w:r>
                                <w:rPr>
                                  <w:b/>
                                  <w:w w:val="99"/>
                                  <w:sz w:val="32"/>
                                </w:rPr>
                                <w:t>*</w:t>
                              </w:r>
                            </w:p>
                          </w:txbxContent>
                        </wps:txbx>
                        <wps:bodyPr rot="0" vert="horz" wrap="square" lIns="0" tIns="0" rIns="0" bIns="0" anchor="t" anchorCtr="0" upright="1">
                          <a:noAutofit/>
                        </wps:bodyPr>
                      </wps:wsp>
                      <wps:wsp>
                        <wps:cNvPr id="302" name="Text Box 256"/>
                        <wps:cNvSpPr txBox="1">
                          <a:spLocks noChangeArrowheads="1"/>
                        </wps:cNvSpPr>
                        <wps:spPr bwMode="auto">
                          <a:xfrm>
                            <a:off x="7484" y="1937"/>
                            <a:ext cx="1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353" w:lineRule="exact"/>
                                <w:rPr>
                                  <w:b/>
                                  <w:sz w:val="32"/>
                                </w:rPr>
                              </w:pPr>
                              <w:r>
                                <w:rPr>
                                  <w:b/>
                                  <w:w w:val="99"/>
                                  <w:sz w:val="32"/>
                                </w:rPr>
                                <w:t>*</w:t>
                              </w:r>
                            </w:p>
                          </w:txbxContent>
                        </wps:txbx>
                        <wps:bodyPr rot="0" vert="horz" wrap="square" lIns="0" tIns="0" rIns="0" bIns="0" anchor="t" anchorCtr="0" upright="1">
                          <a:noAutofit/>
                        </wps:bodyPr>
                      </wps:wsp>
                      <wps:wsp>
                        <wps:cNvPr id="303" name="Text Box 255"/>
                        <wps:cNvSpPr txBox="1">
                          <a:spLocks noChangeArrowheads="1"/>
                        </wps:cNvSpPr>
                        <wps:spPr bwMode="auto">
                          <a:xfrm>
                            <a:off x="3152" y="2531"/>
                            <a:ext cx="6976"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rPr>
                                  <w:rFonts w:ascii="Calibri"/>
                                  <w:sz w:val="18"/>
                                </w:rPr>
                              </w:pPr>
                              <w:r>
                                <w:rPr>
                                  <w:rFonts w:ascii="Calibri"/>
                                  <w:color w:val="585858"/>
                                  <w:sz w:val="18"/>
                                </w:rPr>
                                <w:t>8.00</w:t>
                              </w:r>
                            </w:p>
                            <w:p w:rsidR="008D1D22" w:rsidRDefault="001E2D15">
                              <w:pPr>
                                <w:spacing w:before="40" w:line="177" w:lineRule="exact"/>
                                <w:ind w:left="6445"/>
                                <w:rPr>
                                  <w:rFonts w:ascii="Calibri" w:hAnsi="Calibri"/>
                                  <w:sz w:val="18"/>
                                </w:rPr>
                              </w:pPr>
                              <w:r>
                                <w:rPr>
                                  <w:rFonts w:ascii="Calibri" w:hAnsi="Calibri"/>
                                  <w:color w:val="585858"/>
                                  <w:sz w:val="18"/>
                                </w:rPr>
                                <w:t>Норма</w:t>
                              </w:r>
                            </w:p>
                            <w:p w:rsidR="008D1D22" w:rsidRDefault="001E2D15">
                              <w:pPr>
                                <w:spacing w:line="169" w:lineRule="exact"/>
                                <w:rPr>
                                  <w:rFonts w:ascii="Calibri"/>
                                  <w:sz w:val="18"/>
                                </w:rPr>
                              </w:pPr>
                              <w:r>
                                <w:rPr>
                                  <w:rFonts w:ascii="Calibri"/>
                                  <w:color w:val="585858"/>
                                  <w:sz w:val="18"/>
                                </w:rPr>
                                <w:t>6.00</w:t>
                              </w:r>
                            </w:p>
                            <w:p w:rsidR="008D1D22" w:rsidRDefault="001E2D15">
                              <w:pPr>
                                <w:spacing w:line="197" w:lineRule="exact"/>
                                <w:ind w:left="6445"/>
                                <w:rPr>
                                  <w:rFonts w:ascii="Calibri" w:hAnsi="Calibri"/>
                                  <w:sz w:val="18"/>
                                </w:rPr>
                              </w:pPr>
                              <w:r>
                                <w:rPr>
                                  <w:rFonts w:ascii="Calibri" w:hAnsi="Calibri"/>
                                  <w:color w:val="585858"/>
                                  <w:sz w:val="18"/>
                                </w:rPr>
                                <w:t>ГЗП</w:t>
                              </w:r>
                            </w:p>
                            <w:p w:rsidR="008D1D22" w:rsidRDefault="001E2D15">
                              <w:pPr>
                                <w:spacing w:line="205" w:lineRule="exact"/>
                                <w:rPr>
                                  <w:rFonts w:ascii="Calibri"/>
                                  <w:sz w:val="18"/>
                                </w:rPr>
                              </w:pPr>
                              <w:r>
                                <w:rPr>
                                  <w:rFonts w:ascii="Calibri"/>
                                  <w:color w:val="585858"/>
                                  <w:sz w:val="18"/>
                                </w:rPr>
                                <w:t>4.00</w:t>
                              </w:r>
                            </w:p>
                            <w:p w:rsidR="008D1D22" w:rsidRDefault="008D1D22">
                              <w:pPr>
                                <w:spacing w:before="3"/>
                                <w:rPr>
                                  <w:rFonts w:ascii="Calibri"/>
                                  <w:sz w:val="14"/>
                                </w:rPr>
                              </w:pPr>
                            </w:p>
                            <w:p w:rsidR="008D1D22" w:rsidRDefault="001E2D15">
                              <w:pPr>
                                <w:spacing w:before="1"/>
                                <w:rPr>
                                  <w:rFonts w:ascii="Calibri"/>
                                  <w:sz w:val="18"/>
                                </w:rPr>
                              </w:pPr>
                              <w:r>
                                <w:rPr>
                                  <w:rFonts w:ascii="Calibri"/>
                                  <w:color w:val="585858"/>
                                  <w:sz w:val="18"/>
                                </w:rPr>
                                <w:t>2.00</w:t>
                              </w:r>
                            </w:p>
                            <w:p w:rsidR="008D1D22" w:rsidRDefault="008D1D22">
                              <w:pPr>
                                <w:spacing w:before="2"/>
                                <w:rPr>
                                  <w:rFonts w:ascii="Calibri"/>
                                  <w:sz w:val="14"/>
                                </w:rPr>
                              </w:pPr>
                            </w:p>
                            <w:p w:rsidR="008D1D22" w:rsidRDefault="001E2D15">
                              <w:pPr>
                                <w:spacing w:before="1" w:line="216" w:lineRule="exact"/>
                                <w:rPr>
                                  <w:rFonts w:ascii="Calibri"/>
                                  <w:sz w:val="18"/>
                                </w:rPr>
                              </w:pPr>
                              <w:r>
                                <w:rPr>
                                  <w:rFonts w:ascii="Calibri"/>
                                  <w:color w:val="585858"/>
                                  <w:sz w:val="18"/>
                                </w:rPr>
                                <w:t>0.00</w:t>
                              </w:r>
                            </w:p>
                          </w:txbxContent>
                        </wps:txbx>
                        <wps:bodyPr rot="0" vert="horz" wrap="square" lIns="0" tIns="0" rIns="0" bIns="0" anchor="t" anchorCtr="0" upright="1">
                          <a:noAutofit/>
                        </wps:bodyPr>
                      </wps:wsp>
                      <wps:wsp>
                        <wps:cNvPr id="304" name="Text Box 254"/>
                        <wps:cNvSpPr txBox="1">
                          <a:spLocks noChangeArrowheads="1"/>
                        </wps:cNvSpPr>
                        <wps:spPr bwMode="auto">
                          <a:xfrm>
                            <a:off x="3818" y="4339"/>
                            <a:ext cx="75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ind w:right="18"/>
                                <w:jc w:val="center"/>
                                <w:rPr>
                                  <w:rFonts w:ascii="Calibri" w:hAnsi="Calibri"/>
                                  <w:sz w:val="18"/>
                                </w:rPr>
                              </w:pPr>
                              <w:r>
                                <w:rPr>
                                  <w:rFonts w:ascii="Calibri" w:hAnsi="Calibri"/>
                                  <w:color w:val="585858"/>
                                  <w:sz w:val="18"/>
                                </w:rPr>
                                <w:t>Головний</w:t>
                              </w:r>
                            </w:p>
                            <w:p w:rsidR="008D1D22" w:rsidRDefault="001E2D15">
                              <w:pPr>
                                <w:spacing w:before="1" w:line="216" w:lineRule="exact"/>
                                <w:ind w:right="17"/>
                                <w:jc w:val="center"/>
                                <w:rPr>
                                  <w:rFonts w:ascii="Calibri" w:hAnsi="Calibri"/>
                                  <w:sz w:val="18"/>
                                </w:rPr>
                              </w:pPr>
                              <w:r>
                                <w:rPr>
                                  <w:rFonts w:ascii="Calibri" w:hAnsi="Calibri"/>
                                  <w:color w:val="585858"/>
                                  <w:sz w:val="18"/>
                                </w:rPr>
                                <w:t>мозок</w:t>
                              </w:r>
                            </w:p>
                          </w:txbxContent>
                        </wps:txbx>
                        <wps:bodyPr rot="0" vert="horz" wrap="square" lIns="0" tIns="0" rIns="0" bIns="0" anchor="t" anchorCtr="0" upright="1">
                          <a:noAutofit/>
                        </wps:bodyPr>
                      </wps:wsp>
                      <wps:wsp>
                        <wps:cNvPr id="305" name="Text Box 253"/>
                        <wps:cNvSpPr txBox="1">
                          <a:spLocks noChangeArrowheads="1"/>
                        </wps:cNvSpPr>
                        <wps:spPr bwMode="auto">
                          <a:xfrm>
                            <a:off x="5056" y="4339"/>
                            <a:ext cx="4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Серце</w:t>
                              </w:r>
                            </w:p>
                          </w:txbxContent>
                        </wps:txbx>
                        <wps:bodyPr rot="0" vert="horz" wrap="square" lIns="0" tIns="0" rIns="0" bIns="0" anchor="t" anchorCtr="0" upright="1">
                          <a:noAutofit/>
                        </wps:bodyPr>
                      </wps:wsp>
                      <wps:wsp>
                        <wps:cNvPr id="306" name="Text Box 252"/>
                        <wps:cNvSpPr txBox="1">
                          <a:spLocks noChangeArrowheads="1"/>
                        </wps:cNvSpPr>
                        <wps:spPr bwMode="auto">
                          <a:xfrm>
                            <a:off x="6147" y="4339"/>
                            <a:ext cx="50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Легені</w:t>
                              </w:r>
                            </w:p>
                          </w:txbxContent>
                        </wps:txbx>
                        <wps:bodyPr rot="0" vert="horz" wrap="square" lIns="0" tIns="0" rIns="0" bIns="0" anchor="t" anchorCtr="0" upright="1">
                          <a:noAutofit/>
                        </wps:bodyPr>
                      </wps:wsp>
                      <wps:wsp>
                        <wps:cNvPr id="307" name="Text Box 251"/>
                        <wps:cNvSpPr txBox="1">
                          <a:spLocks noChangeArrowheads="1"/>
                        </wps:cNvSpPr>
                        <wps:spPr bwMode="auto">
                          <a:xfrm>
                            <a:off x="7195" y="4339"/>
                            <a:ext cx="6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Печінка</w:t>
                              </w:r>
                            </w:p>
                          </w:txbxContent>
                        </wps:txbx>
                        <wps:bodyPr rot="0" vert="horz" wrap="square" lIns="0" tIns="0" rIns="0" bIns="0" anchor="t" anchorCtr="0" upright="1">
                          <a:noAutofit/>
                        </wps:bodyPr>
                      </wps:wsp>
                      <wps:wsp>
                        <wps:cNvPr id="308" name="Text Box 250"/>
                        <wps:cNvSpPr txBox="1">
                          <a:spLocks noChangeArrowheads="1"/>
                        </wps:cNvSpPr>
                        <wps:spPr bwMode="auto">
                          <a:xfrm>
                            <a:off x="8349" y="4339"/>
                            <a:ext cx="5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Нирки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291" style="position:absolute;margin-left:121.3pt;margin-top:12.25pt;width:394.5pt;height:231.75pt;z-index:-15636992;mso-wrap-distance-left:0;mso-wrap-distance-right:0;mso-position-horizontal-relative:page" coordorigin="2426,245" coordsize="7890,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">
                <v:shape id="AutoShape 292" o:spid="_x0000_s1292" style="position:absolute;left:3637;top:2221;width:5503;height:1575;visibility:visible;mso-wrap-style:square;v-text-anchor:top" coordsize="5503,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7q8UA&#10;AADcAAAADwAAAGRycy9kb3ducmV2LnhtbESPQWsCMRSE7wX/Q3hCL6Vm9bCUrVFaQRCqRW29Pzav&#10;m6Wbl3UT1+ivb4SCx2FmvmGm82gb0VPna8cKxqMMBHHpdM2Vgu+v5fMLCB+QNTaOScGFPMxng4cp&#10;FtqdeUf9PlQiQdgXqMCE0BZS+tKQRT9yLXHyflxnMSTZVVJ3eE5w28hJluXSYs1pwWBLC0Pl7/5k&#10;FfTr7dVEd/1Yfx4P5er96bCJYazU4zC+vYIIFMM9/N9eaQWTPIfb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LurxQAAANwAAAAPAAAAAAAAAAAAAAAAAJgCAABkcnMv&#10;ZG93bnJldi54bWxQSwUGAAAAAAQABAD1AAAAigMAAAAA&#10;" path="m,1575r5503,m,1181r5503,m,787r5503,m,394r5503,m,l5503,e" filled="f" strokecolor="#d9d9d9">
                  <v:path arrowok="t" o:connecttype="custom" o:connectlocs="0,3796;5503,3796;0,3402;5503,3402;0,3008;5503,3008;0,2615;5503,2615;0,2221;5503,2221" o:connectangles="0,0,0,0,0,0,0,0,0,0"/>
                </v:shape>
                <v:shape id="Picture 291" o:spid="_x0000_s1293" type="#_x0000_t75" style="position:absolute;left:3708;top:2168;width:4935;height:2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fEeDGAAAA3AAAAA8AAABkcnMvZG93bnJldi54bWxEj0FrwkAUhO8F/8PyCr2I2ehBS3SVKlhE&#10;vFRLxNsj+5qkyb6N2VXjv3cLQo/DzHzDzBadqcWVWldaVjCMYhDEmdUl5wq+D+vBOwjnkTXWlknB&#10;nRws5r2XGSba3viLrnufiwBhl6CCwvsmkdJlBRl0kW2Ig/djW4M+yDaXusVbgJtajuJ4LA2WHBYK&#10;bGhVUFbtL0YBH6v6/Juu5W65qj63J99P04qUenvtPqYgPHX+P/xsb7SC0XgCf2fC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8R4MYAAADcAAAADwAAAAAAAAAAAAAA&#10;AACfAgAAZHJzL2Rvd25yZXYueG1sUEsFBgAAAAAEAAQA9wAAAJIDAAAAAA==&#10;">
                  <v:imagedata r:id="rId124" o:title=""/>
                </v:shape>
                <v:line id="Line 290" o:spid="_x0000_s1294" style="position:absolute;visibility:visible;mso-wrap-style:square" from="3638,1828" to="9141,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k8V70AAADcAAAADwAAAGRycy9kb3ducmV2LnhtbERPy6rCMBDdC/5DGMGdprqQSzWKT3Dr&#10;2+XQjG2xmbRN1Hq/3iwEl4fznswaU4gn1S63rGDQj0AQJ1bnnCo4Hja9PxDOI2ssLJOCNzmYTdut&#10;CcbavnhHz71PRQhhF6OCzPsyltIlGRl0fVsSB+5ma4M+wDqVusZXCDeFHEbRSBrMOTRkWNIyo+S+&#10;fxgFh/OCzWmbV1dZrf9X1X1D+jJQqttp5mMQnhr/E3/dW61gOAprw5lwBOT0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YpPFe9AAAA3AAAAA8AAAAAAAAAAAAAAAAAoQIA&#10;AGRycy9kb3ducmV2LnhtbFBLBQYAAAAABAAEAPkAAACLAwAAAAA=&#10;" strokecolor="#d9d9d9"/>
                <v:shape id="Picture 289" o:spid="_x0000_s1295" type="#_x0000_t75" style="position:absolute;left:4128;top:1846;width:4937;height:2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8uGHEAAAA3AAAAA8AAABkcnMvZG93bnJldi54bWxEj0FrwkAUhO+F/oflFbzpRkFJo6tIoVrw&#10;VA0Vb8/sMwlm38bdrcZ/7xaEHoeZ+YaZLTrTiCs5X1tWMBwkIIgLq2suFeS7z34KwgdkjY1lUnAn&#10;D4v568sMM21v/E3XbShFhLDPUEEVQptJ6YuKDPqBbYmjd7LOYIjSlVI7vEW4aeQoSSbSYM1xocKW&#10;Pioqzttfo2CVb/bpDx/rlMZjI+XFJYf1RqneW7ecggjUhf/ws/2lFYwm7/B3Jh4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8uGHEAAAA3AAAAA8AAAAAAAAAAAAAAAAA&#10;nwIAAGRycy9kb3ducmV2LnhtbFBLBQYAAAAABAAEAPcAAACQAwAAAAA=&#10;">
                  <v:imagedata r:id="rId125" o:title=""/>
                </v:shape>
                <v:shape id="Picture 288" o:spid="_x0000_s1296" type="#_x0000_t75" style="position:absolute;left:3808;top:2941;width:339;height: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yHKPAAAAA3AAAAA8AAABkcnMvZG93bnJldi54bWxET02LwjAQvQv7H8Is7EXWVBF1q1FEWFBv&#10;Vr0Pzdh2N5mUJrb135uD4PHxvleb3hrRUuMrxwrGowQEce50xYWCy/n3ewHCB2SNxjEpeJCHzfpj&#10;sMJUu45P1GahEDGEfYoKyhDqVEqfl2TRj1xNHLmbayyGCJtC6ga7GG6NnCTJTFqsODaUWNOupPw/&#10;u1sF5nrs/vrWTOUh66ZVe/7ZDy9aqa/PfrsEEagPb/HLvdcKJvM4P56JR0C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bIco8AAAADcAAAADwAAAAAAAAAAAAAAAACfAgAA&#10;ZHJzL2Rvd25yZXYueG1sUEsFBgAAAAAEAAQA9wAAAIwDAAAAAA==&#10;">
                  <v:imagedata r:id="rId126" o:title=""/>
                </v:shape>
                <v:shape id="Picture 287" o:spid="_x0000_s1297" type="#_x0000_t75" style="position:absolute;left:4908;top:3908;width:34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613EAAAA3AAAAA8AAABkcnMvZG93bnJldi54bWxEj0FrAjEUhO+F/ofwBG+ajYiW1exilVIr&#10;vdR68PjYPHcXNy/LJtX03zeFQo/DzHzDrMtoO3GjwbeONahpBoK4cqblWsPp82XyBMIHZIOdY9Lw&#10;TR7K4vFhjblxd/6g2zHUIkHY56ihCaHPpfRVQxb91PXEybu4wWJIcqilGfCe4LaTsyxbSIstp4UG&#10;e9o2VF2PX1ZDUMSvZ3qW6rDcvF3Ue7zOd1Hr8ShuViACxfAf/mvvjYbZUsHvmXQEZ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S613EAAAA3AAAAA8AAAAAAAAAAAAAAAAA&#10;nwIAAGRycy9kb3ducmV2LnhtbFBLBQYAAAAABAAEAPcAAACQAwAAAAA=&#10;">
                  <v:imagedata r:id="rId127" o:title=""/>
                </v:shape>
                <v:shape id="Picture 286" o:spid="_x0000_s1298" type="#_x0000_t75" style="position:absolute;left:6009;top:3870;width:33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UTi9AAAA3AAAAA8AAABkcnMvZG93bnJldi54bWxEj8EKwjAQRO+C/xBW8KapPVSpRhFF8Gr1&#10;A5ZmbYvNpm2irX9vBMHjMPNmmM1uMLV4UecqywoW8wgEcW51xYWC2/U0W4FwHlljbZkUvMnBbjse&#10;bTDVtucLvTJfiFDCLkUFpfdNKqXLSzLo5rYhDt7ddgZ9kF0hdYd9KDe1jKMokQYrDgslNnQoKX9k&#10;T6MgPvqMk7a1j0bfovvy1PYXlyg1nQz7NQhPg/+Hf/RZB24Zw/dMOAJy+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RFROL0AAADcAAAADwAAAAAAAAAAAAAAAACfAgAAZHJz&#10;L2Rvd25yZXYueG1sUEsFBgAAAAAEAAQA9wAAAIkDAAAAAA==&#10;">
                  <v:imagedata r:id="rId128" o:title=""/>
                </v:shape>
                <v:shape id="Picture 285" o:spid="_x0000_s1299" type="#_x0000_t75" style="position:absolute;left:7108;top:2240;width:341;height:1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A74HFAAAA3AAAAA8AAABkcnMvZG93bnJldi54bWxEj0FrAjEUhO8F/0N4Qm81q9Iqq1GkKHgR&#10;WhXF22Pz3F3cvGyTdE3/fVMoeBxm5htmvoymER05X1tWMBxkIIgLq2suFRwPm5cpCB+QNTaWScEP&#10;eVguek9zzLW98yd1+1CKBGGfo4IqhDaX0hcVGfQD2xIn72qdwZCkK6V2eE9w08hRlr1JgzWnhQpb&#10;eq+ouO2/jYJ16Fx32R3K+Do8nuT54/wV9Vip535czUAEiuER/m9vtYLRZAx/Z9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gO+BxQAAANwAAAAPAAAAAAAAAAAAAAAA&#10;AJ8CAABkcnMvZG93bnJldi54bWxQSwUGAAAAAAQABAD3AAAAkQMAAAAA&#10;">
                  <v:imagedata r:id="rId129" o:title=""/>
                </v:shape>
                <v:shape id="Picture 284" o:spid="_x0000_s1300" type="#_x0000_t75" style="position:absolute;left:8210;top:2264;width:339;height: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M8BXHAAAA3AAAAA8AAABkcnMvZG93bnJldi54bWxEj09rAjEUxO9Cv0N4BS9Ss0qpZWsUFQUP&#10;in9a2uvr5nV3dfOybOIav30jFHocZuY3zHgaTCVaalxpWcGgn4AgzqwuOVfw8b56egXhPLLGyjIp&#10;uJGD6eShM8ZU2ysfqD36XEQIuxQVFN7XqZQuK8ig69uaOHo/tjHoo2xyqRu8Rrip5DBJXqTBkuNC&#10;gTUtCsrOx4tRsGlLt7e9w2q5m5/C19aGz+/ZXKnuY5i9gfAU/H/4r73WCoajZ7ifiUdAT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M8BXHAAAA3AAAAA8AAAAAAAAAAAAA&#10;AAAAnwIAAGRycy9kb3ducmV2LnhtbFBLBQYAAAAABAAEAPcAAACTAwAAAAA=&#10;">
                  <v:imagedata r:id="rId130" o:title=""/>
                </v:shape>
                <v:shape id="AutoShape 283" o:spid="_x0000_s1301" style="position:absolute;left:3808;top:2240;width:4740;height:1949;visibility:visible;mso-wrap-style:square;v-text-anchor:top" coordsize="4740,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2wcQA&#10;AADcAAAADwAAAGRycy9kb3ducmV2LnhtbESPT4vCMBTE7wt+h/AEb2uq+I9qlFIQ6mEPqx72+Gje&#10;tqXNS0mird9+s7Cwx2FmfsMcTqPpxJOcbywrWMwTEMSl1Q1XCu638/sOhA/IGjvLpOBFHk7HydsB&#10;U20H/qTnNVQiQtinqKAOoU+l9GVNBv3c9sTR+7bOYIjSVVI7HCLcdHKZJBtpsOG4UGNPeU1le30Y&#10;BR87c7t01vXukrUb95Wv1qu2UGo2HbM9iEBj+A//tQutYLldw++Ze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tsHEAAAA3AAAAA8AAAAAAAAAAAAAAAAAmAIAAGRycy9k&#10;b3ducmV2LnhtbFBLBQYAAAAABAAEAPUAAACJAwAAAAA=&#10;" path="m,701r338,l338,1949,,1949,,701xm1099,1668r341,l1440,1949r-341,l1099,1668xm2201,1630r338,l2539,1949r-338,l2201,1630xm3300,r341,l3641,1949r-341,l3300,xm4401,24r339,l4740,1949r-339,l4401,24xe" filled="f">
                  <v:path arrowok="t" o:connecttype="custom" o:connectlocs="0,2941;338,2941;338,4189;0,4189;0,2941;1099,3908;1440,3908;1440,4189;1099,4189;1099,3908;2201,3870;2539,3870;2539,4189;2201,4189;2201,3870;3300,2240;3641,2240;3641,4189;3300,4189;3300,2240;4401,2264;4740,2264;4740,4189;4401,4189;4401,2264" o:connectangles="0,0,0,0,0,0,0,0,0,0,0,0,0,0,0,0,0,0,0,0,0,0,0,0,0"/>
                </v:shape>
                <v:shape id="Picture 282" o:spid="_x0000_s1302" type="#_x0000_t75" style="position:absolute;left:4228;top:2540;width:341;height:1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2NHEAAAA3AAAAA8AAABkcnMvZG93bnJldi54bWxEjzFvwjAUhPdK/AfrIbEVBwZaBQwCJKQM&#10;XUjLwPaIH0lI/BzFrhP+fV2pUsfT3X2n2+xG04pAvastK1jMExDEhdU1lwq+Pk+v7yCcR9bYWiYF&#10;T3Kw205eNphqO/CZQu5LESHsUlRQed+lUrqiIoNubjvi6N1tb9BH2ZdS9zhEuGnlMklW0mDNcaHC&#10;jo4VFU3+bRTk/nrJQjJkh6d9tB/1rQkha5SaTcf9GoSn0f+H/9qZVrB8W8HvmXg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W2NHEAAAA3AAAAA8AAAAAAAAAAAAAAAAA&#10;nwIAAGRycy9kb3ducmV2LnhtbFBLBQYAAAAABAAEAPcAAACQAwAAAAA=&#10;">
                  <v:imagedata r:id="rId131" o:title=""/>
                </v:shape>
                <v:shape id="Picture 281" o:spid="_x0000_s1303" type="#_x0000_t75" style="position:absolute;left:5330;top:3920;width:339;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60N/FAAAA3AAAAA8AAABkcnMvZG93bnJldi54bWxEj82LwjAUxO8L/g/hCd7W1B50qUbxA8GD&#10;h10/wOOjeTbF5qU0sVb/erOwsMdhZn7DzBadrURLjS8dKxgNExDEudMlFwpOx+3nFwgfkDVWjknB&#10;kzws5r2PGWbaPfiH2kMoRISwz1CBCaHOpPS5IYt+6Gri6F1dYzFE2RRSN/iIcFvJNEnG0mLJccFg&#10;TWtD+e1wtwra743Z46q4vkY+XDbpeb9Nj16pQb9bTkEE6sJ/+K+90wrSyQR+z8QjIO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tDfxQAAANwAAAAPAAAAAAAAAAAAAAAA&#10;AJ8CAABkcnMvZG93bnJldi54bWxQSwUGAAAAAAQABAD3AAAAkQMAAAAA&#10;">
                  <v:imagedata r:id="rId132" o:title=""/>
                </v:shape>
                <v:shape id="Picture 280" o:spid="_x0000_s1304" type="#_x0000_t75" style="position:absolute;left:6429;top:3754;width:341;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FB3AAAAA3AAAAA8AAABkcnMvZG93bnJldi54bWxET91qwjAUvh/4DuEI3s1UL7rRGYsIFUHY&#10;T90DHJpjWmxOQhPb7u2Xi8EuP77/XTnbXow0hM6xgs06A0HcON2xUfB9rZ5fQYSIrLF3TAp+KEC5&#10;XzztsNBu4i8a62hECuFQoII2Rl9IGZqWLIa188SJu7nBYkxwMFIPOKVw28ttluXSYsepoUVPx5aa&#10;e/2wCj6u9pRV99x54+tPujzMO3eTUqvlfHgDEWmO/+I/91kr2L6ktelMOgJ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8wUHcAAAADcAAAADwAAAAAAAAAAAAAAAACfAgAA&#10;ZHJzL2Rvd25yZXYueG1sUEsFBgAAAAAEAAQA9wAAAIwDAAAAAA==&#10;">
                  <v:imagedata r:id="rId133" o:title=""/>
                </v:shape>
                <v:shape id="Picture 279" o:spid="_x0000_s1305" type="#_x0000_t75" style="position:absolute;left:7531;top:2689;width:339;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lIbPEAAAA3AAAAA8AAABkcnMvZG93bnJldi54bWxEj81uwjAQhO+V+g7WVuJWnHJIS8AgBKrU&#10;G0rgAVb2koTG6xA7P/D0daVKPY5m5hvNejvZRgzU+dqxgrd5AoJYO1NzqeB8+nz9AOEDssHGMSm4&#10;k4ft5vlpjZlxI+c0FKEUEcI+QwVVCG0mpdcVWfRz1xJH7+I6iyHKrpSmwzHCbSMXSZJKizXHhQpb&#10;2lekv4veKuh7LPXjfOhvl9tVH/N0509+VGr2Mu1WIAJN4T/81/4yChbvS/g9E4+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lIbPEAAAA3AAAAA8AAAAAAAAAAAAAAAAA&#10;nwIAAGRycy9kb3ducmV2LnhtbFBLBQYAAAAABAAEAPcAAACQAwAAAAA=&#10;">
                  <v:imagedata r:id="rId134" o:title=""/>
                </v:shape>
                <v:shape id="Picture 278" o:spid="_x0000_s1306" type="#_x0000_t75" style="position:absolute;left:8630;top:1918;width:341;height:2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oH7G/AAAA3AAAAA8AAABkcnMvZG93bnJldi54bWxET91qwjAUvh/4DuEI3s3EMkapRlFBmCBs&#10;Ux/g0BzbYHNSkqj17c3FYJcf3/9iNbhO3ClE61nDbKpAENfeWG40nE+79xJETMgGO8+k4UkRVsvR&#10;2wIr4x/8S/djakQO4VihhjalvpIy1i05jFPfE2fu4oPDlGFopAn4yOGuk4VSn9Kh5dzQYk/blurr&#10;8eY02J+yoKD2h4+d/z5vlGn2G7vWejIe1nMQiYb0L/5zfxkNRZnn5zP5CM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KB+xvwAAANwAAAAPAAAAAAAAAAAAAAAAAJ8CAABk&#10;cnMvZG93bnJldi54bWxQSwUGAAAAAAQABAD3AAAAiwMAAAAA&#10;">
                  <v:imagedata r:id="rId135" o:title=""/>
                </v:shape>
                <v:shape id="AutoShape 277" o:spid="_x0000_s1307" style="position:absolute;left:4228;top:1918;width:4743;height:2270;visibility:visible;mso-wrap-style:square;v-text-anchor:top" coordsize="4743,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vBMMA&#10;AADcAAAADwAAAGRycy9kb3ducmV2LnhtbESPzW7CMBCE70h9B2srcQMHDihKMahUiuCG+HmAbbyN&#10;o8TrYLshvH1dCYnjaGa+0ay3o+3EQD40jhUs5hkI4srphmsF10s5y0GEiKyxc0wKHhRgu3mbrLHQ&#10;7s4nGs6xFgnCoUAFJsa+kDJUhiyGueuJk/fjvMWYpK+l9nhPcNvJZZatpMWG04LBnr4MVe351yq4&#10;+f3+UX6fStPuXLPq2iPlw1Gp6fv4+QEi0hhf4Wf7oBUs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TvBMMAAADcAAAADwAAAAAAAAAAAAAAAACYAgAAZHJzL2Rv&#10;d25yZXYueG1sUEsFBgAAAAAEAAQA9QAAAIgDAAAAAA==&#10;" path="m,621r341,l341,2270,,2270,,621xm1101,2001r339,l1440,2270r-339,l1101,2001xm2201,1836r340,l2541,2270r-340,l2201,1836xm3302,770r339,l3641,2270r-339,l3302,770xm4401,r341,l4742,2270r-341,l4401,xe" filled="f">
                  <v:path arrowok="t" o:connecttype="custom" o:connectlocs="0,2540;341,2540;341,4189;0,4189;0,2540;1101,3920;1440,3920;1440,4189;1101,4189;1101,3920;2201,3755;2541,3755;2541,4189;2201,4189;2201,3755;3302,2689;3641,2689;3641,4189;3302,4189;3302,2689;4401,1919;4742,1919;4742,4189;4401,4189;4401,1919" o:connectangles="0,0,0,0,0,0,0,0,0,0,0,0,0,0,0,0,0,0,0,0,0,0,0,0,0"/>
                </v:shape>
                <v:shape id="AutoShape 276" o:spid="_x0000_s1308" style="position:absolute;left:3932;top:2543;width:90;height:796;visibility:visible;mso-wrap-style:square;v-text-anchor:top" coordsize="9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W9MYA&#10;AADcAAAADwAAAGRycy9kb3ducmV2LnhtbESPzWrDMBCE74W8g9hALyWRa2gJThRjAoUWSsk/5Lax&#10;NpaxtTKWmrhvHxUKPQ4z8w2zyAfbiiv1vnas4HmagCAuna65UrDfvU1mIHxA1tg6JgU/5CFfjh4W&#10;mGl34w1dt6ESEcI+QwUmhC6T0peGLPqp64ijd3G9xRBlX0nd4y3CbSvTJHmVFmuOCwY7Whkqm+23&#10;VbBpksNx/fWhXz7NqqCntjidd5VSj+OhmIMINIT/8F/7XStIZy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ZW9MYAAADcAAAADwAAAAAAAAAAAAAAAACYAgAAZHJz&#10;L2Rvd25yZXYueG1sUEsFBgAAAAAEAAQA9QAAAIsDAAAAAA==&#10;" path="m45,397r,398m45,397l45,m,795r90,m,l90,e" filled="f" strokecolor="#585858">
                  <v:path arrowok="t" o:connecttype="custom" o:connectlocs="45,2941;45,3339;45,2941;45,2544;0,3339;90,3339;0,2544;90,2544" o:connectangles="0,0,0,0,0,0,0,0"/>
                </v:shape>
                <v:line id="Line 275" o:spid="_x0000_s1309" style="position:absolute;visibility:visible;mso-wrap-style:square" from="5071,3915" to="5086,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Px8UAAADcAAAADwAAAGRycy9kb3ducmV2LnhtbESPX2vCMBTF3wW/Q7jCXmSmqzBKZxQn&#10;DAYTxK4P29uluWuKzU1JMu2+vRGEPR7Onx9ntRltL87kQ+dYwdMiA0HcON1xq6D+fHssQISIrLF3&#10;TAr+KMBmPZ2ssNTuwkc6V7EVaYRDiQpMjEMpZWgMWQwLNxAn78d5izFJ30rt8ZLGbS/zLHuWFjtO&#10;BIMD7Qw1p+rXJshH75a0+371h2I/P37lB1NXUqmH2bh9ARFpjP/he/tdK8iLJdzOpCM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APx8UAAADcAAAADwAAAAAAAAAA&#10;AAAAAAChAgAAZHJzL2Rvd25yZXYueG1sUEsFBgAAAAAEAAQA+QAAAJMDAAAAAA==&#10;" strokecolor="#585858" strokeweight=".64pt"/>
                <v:line id="Line 274" o:spid="_x0000_s1310" style="position:absolute;visibility:visible;mso-wrap-style:square" from="5071,3903" to="5086,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m7XccAAADcAAAADwAAAGRycy9kb3ducmV2LnhtbESPQWvCQBSE7wX/w/KE3uomthSJrkGF&#10;QumlRKXo7Zl9JiHZt2l2a2J/vSsUehxm5htmkQ6mERfqXGVZQTyJQBDnVldcKNjv3p5mIJxH1thY&#10;JgVXcpAuRw8LTLTtOaPL1hciQNglqKD0vk2kdHlJBt3EtsTBO9vOoA+yK6TusA9w08hpFL1KgxWH&#10;hRJb2pSU19sfo+AQZfF3dsTrqY2f1595v//6+K2VehwPqzkIT4P/D/+137WC6ewF7mfC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KbtdxwAAANwAAAAPAAAAAAAA&#10;AAAAAAAAAKECAABkcnMvZG93bnJldi54bWxQSwUGAAAAAAQABAD5AAAAlQMAAAAA&#10;" strokecolor="#585858" strokeweight=".54pt"/>
                <v:shape id="AutoShape 273" o:spid="_x0000_s1311" style="position:absolute;left:4353;top:2140;width:4072;height:1791;visibility:visible;mso-wrap-style:square;v-text-anchor:top" coordsize="4072,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xHcUA&#10;AADcAAAADwAAAGRycy9kb3ducmV2LnhtbESPT2vCQBTE7wW/w/KE3upGsUWiq4hS2t7aVPxze2Sf&#10;STT7NuxuNfn2riD0OMzMb5jZojW1uJDzlWUFw0ECgji3uuJCweb3/WUCwgdkjbVlUtCRh8W89zTD&#10;VNsr/9AlC4WIEPYpKihDaFIpfV6SQT+wDXH0jtYZDFG6QmqH1wg3tRwlyZs0WHFcKLGhVUn5Ofsz&#10;Cmi5dZvvbrxfh1OedcOPw25sv5R67rfLKYhAbfgPP9qfWsFo8g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PEdxQAAANwAAAAPAAAAAAAAAAAAAAAAAJgCAABkcnMv&#10;ZG93bnJldi54bWxQSwUGAAAAAAQABAD1AAAAigMAAAAA&#10;" path="m679,1781r90,m679,1758r90,m1824,1730r,61m1824,1730r,-61m1780,1791r90,m1780,1669r90,m2925,100r,101m2925,100l2925,t-45,201l2970,201m2880,r90,m4027,124r,112m4027,124r,-112m3981,236r90,m3981,12r90,m45,400r,75m45,400r,-75m,475r90,m,325r90,e" filled="f" strokecolor="#585858">
                  <v:path arrowok="t" o:connecttype="custom" o:connectlocs="679,3921;769,3921;679,3898;769,3898;1824,3870;1824,3931;1824,3870;1824,3809;1780,3931;1870,3931;1780,3809;1870,3809;2925,2240;2925,2341;2925,2240;2925,2140;2880,2341;2970,2341;2880,2140;2970,2140;4027,2264;4027,2376;4027,2264;4027,2152;3981,2376;4071,2376;3981,2152;4071,2152;45,2540;45,2615;45,2540;45,2465;0,2615;90,2615;0,2465;90,2465" o:connectangles="0,0,0,0,0,0,0,0,0,0,0,0,0,0,0,0,0,0,0,0,0,0,0,0,0,0,0,0,0,0,0,0,0,0,0,0"/>
                </v:shape>
                <v:line id="Line 272" o:spid="_x0000_s1312" style="position:absolute;visibility:visible;mso-wrap-style:square" from="5491,3930" to="5506,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jFhMIAAADcAAAADwAAAGRycy9kb3ducmV2LnhtbESPQYvCMBSE7wv+h/AEb2uqgkrXKCoI&#10;evBQFff6aN62ZZuX0sRY/70RBI/DzHzDLFadqUWg1lWWFYyGCQji3OqKCwWX8+57DsJ5ZI21ZVLw&#10;IAerZe9rgam2d84onHwhIoRdigpK75tUSpeXZNANbUMcvT/bGvRRtoXULd4j3NRynCRTabDiuFBi&#10;Q9uS8v/TzSg43kLGG8xml01zuE7CrwnV7KrUoN+tf0B46vwn/G7vtYLxfAqv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jFhMIAAADcAAAADwAAAAAAAAAAAAAA&#10;AAChAgAAZHJzL2Rvd25yZXYueG1sUEsFBgAAAAAEAAQA+QAAAJADAAAAAA==&#10;" strokecolor="#585858" strokeweight=".93pt"/>
                <v:line id="Line 271" o:spid="_x0000_s1313" style="position:absolute;visibility:visible;mso-wrap-style:square" from="5491,3912" to="5506,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m9sUAAADcAAAADwAAAGRycy9kb3ducmV2LnhtbESPQWvCQBSE7wX/w/IK3uqmHqykbkIp&#10;qMWbaSj09tx9JtHs25jdxvTfu0Khx2FmvmFW+WhbMVDvG8cKnmcJCGLtTMOVgvJz/bQE4QOywdYx&#10;KfglD3k2eVhhatyV9zQUoRIRwj5FBXUIXSql1zVZ9DPXEUfv6HqLIcq+kqbHa4TbVs6TZCEtNhwX&#10;auzovSZ9Ln6sgtO2/LabrfvSe60vh3IoFnrXKDV9HN9eQQQaw3/4r/1hFMyXL3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Dm9sUAAADcAAAADwAAAAAAAAAA&#10;AAAAAAChAgAAZHJzL2Rvd25yZXYueG1sUEsFBgAAAAAEAAQA+QAAAJMDAAAAAA==&#10;" strokecolor="#585858" strokeweight=".84pt"/>
                <v:shape id="AutoShape 270" o:spid="_x0000_s1314" style="position:absolute;left:5454;top:1707;width:3392;height:2232;visibility:visible;mso-wrap-style:square;v-text-anchor:top" coordsize="3392,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HJsMA&#10;AADcAAAADwAAAGRycy9kb3ducmV2LnhtbERPz2vCMBS+C/sfwhvsZtP1UGpnlG0w2A6jWsfY8dE8&#10;22LzUpJMq3+9OQgeP77fy/VkBnEk53vLCp6TFARxY3XPrYKf3ce8AOEDssbBMik4k4f16mG2xFLb&#10;E2/pWIdWxBD2JSroQhhLKX3TkUGf2JE4cnvrDIYIXSu1w1MMN4PM0jSXBnuODR2O9N5Rc6j/jYKN&#10;+f4bzrpyv5uccrws5Fv2VSn19Di9voAINIW7+Ob+1AqyIq6N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aHJsMAAADcAAAADwAAAAAAAAAAAAAAAACYAgAAZHJzL2Rv&#10;d25yZXYueG1sUEsFBgAAAAAEAAQA9QAAAIgDAAAAAA==&#10;" path="m,2232r90,m,2197r90,m1146,2048r,99m1146,2048r,-101m1101,2147r90,m1101,1947r90,m2248,982r,118m2248,982r,-118m2201,1100r90,m2201,864r90,m3347,212r,213m3347,212l3347,t-45,425l3392,425m3302,r90,e" filled="f" strokecolor="#585858">
                  <v:path arrowok="t" o:connecttype="custom" o:connectlocs="0,3939;90,3939;0,3904;90,3904;1146,3755;1146,3854;1146,3755;1146,3654;1101,3854;1191,3854;1101,3654;1191,3654;2248,2689;2248,2807;2248,2689;2248,2571;2201,2807;2291,2807;2201,2571;2291,2571;3347,1919;3347,2132;3347,1919;3347,1707;3302,2132;3392,2132;3302,1707;3392,1707" o:connectangles="0,0,0,0,0,0,0,0,0,0,0,0,0,0,0,0,0,0,0,0,0,0,0,0,0,0,0,0"/>
                </v:shape>
                <v:line id="Line 269" o:spid="_x0000_s1315" style="position:absolute;visibility:visible;mso-wrap-style:square" from="3638,1434" to="914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NsIAAADcAAAADwAAAGRycy9kb3ducmV2LnhtbESPS4vCQBCE7wv+h6EFbzrRg2h0FJ/g&#10;dX0fm0ybBDM9SWbU7P76HUHYY1FVX1HTeWMK8aTa5ZYV9HsRCOLE6pxTBcfDtjsC4TyyxsIyKfgh&#10;B/NZ62uKsbYv/qbn3qciQNjFqCDzvoyldElGBl3PlsTBu9naoA+yTqWu8RXgppCDKBpKgzmHhQxL&#10;WmWU3PcPo+BwXrI57fLqKqvN77q6b0lf+kp12s1iAsJT4//Dn/ZOKxiMxvA+E46An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l/NsIAAADcAAAADwAAAAAAAAAAAAAA&#10;AAChAgAAZHJzL2Rvd25yZXYueG1sUEsFBgAAAAAEAAQA+QAAAJADAAAAAA==&#10;" strokecolor="#d9d9d9"/>
                <v:line id="Line 268" o:spid="_x0000_s1316" style="position:absolute;visibility:visible;mso-wrap-style:square" from="3638,4189" to="3638,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Uc8EAAADcAAAADwAAAGRycy9kb3ducmV2LnhtbERPTYvCMBC9C/6HMMLeNF0R0WqUVREE&#10;D0vrXvY2NGNbbSYlyWr1128OgsfH+16uO9OIGzlfW1bwOUpAEBdW11wq+DnthzMQPiBrbCyTggd5&#10;WK/6vSWm2t45o1seShFD2KeooAqhTaX0RUUG/ci2xJE7W2cwROhKqR3eY7hp5DhJptJgzbGhwpa2&#10;FRXX/M8omJ1av3tsf/f2212e2XGS0QQ3Sn0Muq8FiEBdeItf7oNWMJ7H+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NRzwQAAANwAAAAPAAAAAAAAAAAAAAAA&#10;AKECAABkcnMvZG93bnJldi54bWxQSwUGAAAAAAQABAD5AAAAjwMAAAAA&#10;" strokeweight=".5pt"/>
                <v:line id="Line 267" o:spid="_x0000_s1317" style="position:absolute;visibility:visible;mso-wrap-style:square" from="3638,4189" to="914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3B8QAAADcAAAADwAAAGRycy9kb3ducmV2LnhtbESPQWsCMRSE70L/Q3iF3jS7HqSuRhFb&#10;QelBqv6A5+a5Wd28LEnUbX99IxQ8DjPzDTOdd7YRN/KhdqwgH2QgiEuna64UHPar/juIEJE1No5J&#10;wQ8FmM9eelMstLvzN912sRIJwqFABSbGtpAylIYshoFriZN3ct5iTNJXUnu8J7ht5DDLRtJizWnB&#10;YEtLQ+Vld7UKNv74dcl/KyOPvPGfzfZjHOxZqbfXbjEBEamLz/B/e60VDMc5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cHxAAAANwAAAAPAAAAAAAAAAAA&#10;AAAAAKECAABkcnMvZG93bnJldi54bWxQSwUGAAAAAAQABAD5AAAAkgMAAAAA&#10;" strokeweight="1pt"/>
                <v:shape id="Picture 266" o:spid="_x0000_s1318" type="#_x0000_t75" style="position:absolute;left:9455;top:2824;width:99;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a0kPEAAAA3AAAAA8AAABkcnMvZG93bnJldi54bWxEj91qwkAUhO8LvsNyhN7pxoC1ja4iLZZA&#10;Qfy/PmRPk9Ds2bC7NfHt3YLQy2FmvmEWq9404krO15YVTMYJCOLC6ppLBafjZvQKwgdkjY1lUnAj&#10;D6vl4GmBmbYd7+l6CKWIEPYZKqhCaDMpfVGRQT+2LXH0vq0zGKJ0pdQOuwg3jUyT5EUarDkuVNjS&#10;e0XFz+HXKAhm+/mRT49nzr8uXZmuZ2ayc0o9D/v1HESgPvyHH+1cK0jfUvg7E4+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a0kPEAAAA3AAAAA8AAAAAAAAAAAAAAAAA&#10;nwIAAGRycy9kb3ducmV2LnhtbFBLBQYAAAAABAAEAPcAAACQAwAAAAA=&#10;">
                  <v:imagedata r:id="rId136" o:title=""/>
                </v:shape>
                <v:rect id="Rectangle 265" o:spid="_x0000_s1319" style="position:absolute;left:9455;top:282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2E8QA&#10;AADcAAAADwAAAGRycy9kb3ducmV2LnhtbESPQWsCMRSE74L/ITzBm2artNStUVZR8CTUFmpvj81r&#10;srh5WTbRXf99Uyh4HGbmG2a57l0tbtSGyrOCp2kGgrj0umKj4PNjP3kFESKyxtozKbhTgPVqOFhi&#10;rn3H73Q7RSMShEOOCmyMTS5lKC05DFPfECfvx7cOY5KtkbrFLsFdLWdZ9iIdVpwWLDa0tVReTlen&#10;YNd8H4tnE2TxFe354jfd3h6NUuNRX7yBiNTHR/i/fdAKZos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thPEAAAA3AAAAA8AAAAAAAAAAAAAAAAAmAIAAGRycy9k&#10;b3ducmV2LnhtbFBLBQYAAAAABAAEAPUAAACJAwAAAAA=&#10;" filled="f"/>
                <v:shape id="Picture 264" o:spid="_x0000_s1320" type="#_x0000_t75" style="position:absolute;left:9455;top:3162;width:99;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QO1jDAAAA3AAAAA8AAABkcnMvZG93bnJldi54bWxEj0FrwkAUhO9C/8PyhF5EN0ppNbqKFArB&#10;W9VLb4/sMwlm36a7r0n677uFQo/DzHzD7A6ja1VPITaeDSwXGSji0tuGKwPXy9t8DSoKssXWMxn4&#10;pgiH/cNkh7n1A79Tf5ZKJQjHHA3UIl2udSxrchgXviNO3s0Hh5JkqLQNOCS4a/Uqy561w4bTQo0d&#10;vdZU3s9fzoAVcafPj8L3p9ldF8P1haQPxjxOx+MWlNAo/+G/dmENrDZP8HsmHQG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A7WMMAAADcAAAADwAAAAAAAAAAAAAAAACf&#10;AgAAZHJzL2Rvd25yZXYueG1sUEsFBgAAAAAEAAQA9wAAAI8DAAAAAA==&#10;">
                  <v:imagedata r:id="rId137" o:title=""/>
                </v:shape>
                <v:rect id="Rectangle 263" o:spid="_x0000_s1321" style="position:absolute;left:9455;top:316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L/MMA&#10;AADcAAAADwAAAGRycy9kb3ducmV2LnhtbESPQWsCMRSE70L/Q3iF3jSroLSrUVZR6EmoFtTbY/NM&#10;Fjcvyya623/fCIUeh5n5hlmseleLB7Wh8qxgPMpAEJdeV2wUfB93w3cQISJrrD2Tgh8KsFq+DBaY&#10;a9/xFz0O0YgE4ZCjAhtjk0sZSksOw8g3xMm7+tZhTLI1UrfYJbir5STLZtJhxWnBYkMbS+XtcHcK&#10;ts1lX0xNkMUp2vPNr7ud3Rul3l77Yg4iUh//w3/tT61g8jGF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mL/MMAAADcAAAADwAAAAAAAAAAAAAAAACYAgAAZHJzL2Rv&#10;d25yZXYueG1sUEsFBgAAAAAEAAQA9QAAAIgDAAAAAA==&#10;" filled="f"/>
                <v:rect id="Rectangle 262" o:spid="_x0000_s1322" style="position:absolute;left:2433;top:252;width:7875;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ZQ8YA&#10;AADcAAAADwAAAGRycy9kb3ducmV2LnhtbESPQWsCMRSE70L/Q3iCt5rVg21Xo6ggWqmHrlro7bl5&#10;7oZuXpZN1PXfN4WCx2FmvmEms9ZW4kqNN44VDPoJCOLcacOFgsN+9fwKwgdkjZVjUnAnD7PpU2eC&#10;qXY3/qRrFgoRIexTVFCGUKdS+rwki77vauLonV1jMUTZFFI3eItwW8lhkoykRcNxocSaliXlP9nF&#10;KqjdzmQfpnj/+j7qU75YnNbb6kWpXredj0EEasMj/N/eaAXDtxH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CZQ8YAAADcAAAADwAAAAAAAAAAAAAAAACYAgAAZHJz&#10;L2Rvd25yZXYueG1sUEsFBgAAAAAEAAQA9QAAAIsDAAAAAA==&#10;" filled="f" strokecolor="#d9d9d9"/>
                <v:shape id="Text Box 261" o:spid="_x0000_s1323" type="#_x0000_t202" style="position:absolute;left:3481;top:477;width:610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8D1D22" w:rsidRDefault="001E2D15">
                        <w:pPr>
                          <w:spacing w:line="319" w:lineRule="exact"/>
                          <w:rPr>
                            <w:rFonts w:ascii="Calibri" w:hAnsi="Calibri"/>
                            <w:b/>
                            <w:sz w:val="32"/>
                          </w:rPr>
                        </w:pPr>
                        <w:r>
                          <w:rPr>
                            <w:rFonts w:ascii="Calibri" w:hAnsi="Calibri"/>
                            <w:b/>
                            <w:color w:val="585858"/>
                            <w:sz w:val="32"/>
                          </w:rPr>
                          <w:t>Час досягнення максимальної концентрації</w:t>
                        </w:r>
                      </w:p>
                    </w:txbxContent>
                  </v:textbox>
                </v:shape>
                <v:shape id="Text Box 260" o:spid="_x0000_s1324" type="#_x0000_t202" style="position:absolute;left:3061;top:1122;width:4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8D1D22" w:rsidRDefault="001E2D15">
                        <w:pPr>
                          <w:spacing w:line="183" w:lineRule="exact"/>
                          <w:ind w:right="40"/>
                          <w:jc w:val="right"/>
                          <w:rPr>
                            <w:rFonts w:ascii="Calibri" w:hAnsi="Calibri"/>
                            <w:sz w:val="18"/>
                          </w:rPr>
                        </w:pPr>
                        <w:r>
                          <w:rPr>
                            <w:rFonts w:ascii="Calibri" w:hAnsi="Calibri"/>
                            <w:color w:val="585858"/>
                            <w:sz w:val="18"/>
                          </w:rPr>
                          <w:t>год</w:t>
                        </w:r>
                      </w:p>
                      <w:p w:rsidR="008D1D22" w:rsidRDefault="001E2D15">
                        <w:pPr>
                          <w:spacing w:before="8" w:line="216" w:lineRule="exact"/>
                          <w:ind w:right="18"/>
                          <w:jc w:val="right"/>
                          <w:rPr>
                            <w:rFonts w:ascii="Calibri"/>
                            <w:sz w:val="18"/>
                          </w:rPr>
                        </w:pPr>
                        <w:r>
                          <w:rPr>
                            <w:rFonts w:ascii="Calibri"/>
                            <w:color w:val="585858"/>
                            <w:sz w:val="18"/>
                          </w:rPr>
                          <w:t>14.00</w:t>
                        </w:r>
                      </w:p>
                    </w:txbxContent>
                  </v:textbox>
                </v:shape>
                <v:shape id="Text Box 259" o:spid="_x0000_s1325" type="#_x0000_t202" style="position:absolute;left:5879;top:867;width:1320;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8D1D22" w:rsidRDefault="001E2D15">
                        <w:pPr>
                          <w:spacing w:line="187" w:lineRule="auto"/>
                          <w:rPr>
                            <w:rFonts w:ascii="Calibri" w:hAnsi="Calibri"/>
                            <w:b/>
                            <w:sz w:val="32"/>
                          </w:rPr>
                        </w:pPr>
                        <w:r>
                          <w:rPr>
                            <w:rFonts w:ascii="Calibri" w:hAnsi="Calibri"/>
                            <w:b/>
                            <w:color w:val="585858"/>
                            <w:sz w:val="32"/>
                          </w:rPr>
                          <w:t>(t</w:t>
                        </w:r>
                        <w:r>
                          <w:rPr>
                            <w:rFonts w:ascii="Calibri" w:hAnsi="Calibri"/>
                            <w:b/>
                            <w:color w:val="585858"/>
                            <w:position w:val="-7"/>
                            <w:sz w:val="21"/>
                          </w:rPr>
                          <w:t>max</w:t>
                        </w:r>
                        <w:r>
                          <w:rPr>
                            <w:rFonts w:ascii="Calibri" w:hAnsi="Calibri"/>
                            <w:b/>
                            <w:color w:val="585858"/>
                            <w:sz w:val="32"/>
                          </w:rPr>
                          <w:t>, год)</w:t>
                        </w:r>
                      </w:p>
                    </w:txbxContent>
                  </v:textbox>
                </v:shape>
                <v:shape id="Text Box 258" o:spid="_x0000_s1326" type="#_x0000_t202" style="position:absolute;left:3061;top:1744;width:433;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8D1D22" w:rsidRDefault="001E2D15">
                        <w:pPr>
                          <w:spacing w:line="183" w:lineRule="exact"/>
                          <w:rPr>
                            <w:rFonts w:ascii="Calibri"/>
                            <w:sz w:val="18"/>
                          </w:rPr>
                        </w:pPr>
                        <w:r>
                          <w:rPr>
                            <w:rFonts w:ascii="Calibri"/>
                            <w:color w:val="585858"/>
                            <w:sz w:val="18"/>
                          </w:rPr>
                          <w:t>12.00</w:t>
                        </w:r>
                      </w:p>
                      <w:p w:rsidR="008D1D22" w:rsidRDefault="008D1D22">
                        <w:pPr>
                          <w:spacing w:before="2"/>
                          <w:rPr>
                            <w:rFonts w:ascii="Calibri"/>
                            <w:sz w:val="14"/>
                          </w:rPr>
                        </w:pPr>
                      </w:p>
                      <w:p w:rsidR="008D1D22" w:rsidRDefault="001E2D15">
                        <w:pPr>
                          <w:spacing w:before="1" w:line="216" w:lineRule="exact"/>
                          <w:rPr>
                            <w:rFonts w:ascii="Calibri"/>
                            <w:sz w:val="18"/>
                          </w:rPr>
                        </w:pPr>
                        <w:r>
                          <w:rPr>
                            <w:rFonts w:ascii="Calibri"/>
                            <w:color w:val="585858"/>
                            <w:sz w:val="18"/>
                          </w:rPr>
                          <w:t>10.00</w:t>
                        </w:r>
                      </w:p>
                    </w:txbxContent>
                  </v:textbox>
                </v:shape>
                <v:shape id="Text Box 257" o:spid="_x0000_s1327" type="#_x0000_t202" style="position:absolute;left:4069;top:2088;width:18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8D1D22" w:rsidRDefault="001E2D15">
                        <w:pPr>
                          <w:spacing w:line="353" w:lineRule="exact"/>
                          <w:rPr>
                            <w:b/>
                            <w:sz w:val="32"/>
                          </w:rPr>
                        </w:pPr>
                        <w:r>
                          <w:rPr>
                            <w:b/>
                            <w:w w:val="99"/>
                            <w:sz w:val="32"/>
                          </w:rPr>
                          <w:t>*</w:t>
                        </w:r>
                      </w:p>
                    </w:txbxContent>
                  </v:textbox>
                </v:shape>
                <v:shape id="Text Box 256" o:spid="_x0000_s1328" type="#_x0000_t202" style="position:absolute;left:7484;top:1937;width:18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8D1D22" w:rsidRDefault="001E2D15">
                        <w:pPr>
                          <w:spacing w:line="353" w:lineRule="exact"/>
                          <w:rPr>
                            <w:b/>
                            <w:sz w:val="32"/>
                          </w:rPr>
                        </w:pPr>
                        <w:r>
                          <w:rPr>
                            <w:b/>
                            <w:w w:val="99"/>
                            <w:sz w:val="32"/>
                          </w:rPr>
                          <w:t>*</w:t>
                        </w:r>
                      </w:p>
                    </w:txbxContent>
                  </v:textbox>
                </v:shape>
                <v:shape id="Text Box 255" o:spid="_x0000_s1329" type="#_x0000_t202" style="position:absolute;left:3152;top:2531;width:6976;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8D1D22" w:rsidRDefault="001E2D15">
                        <w:pPr>
                          <w:spacing w:line="183" w:lineRule="exact"/>
                          <w:rPr>
                            <w:rFonts w:ascii="Calibri"/>
                            <w:sz w:val="18"/>
                          </w:rPr>
                        </w:pPr>
                        <w:r>
                          <w:rPr>
                            <w:rFonts w:ascii="Calibri"/>
                            <w:color w:val="585858"/>
                            <w:sz w:val="18"/>
                          </w:rPr>
                          <w:t>8.00</w:t>
                        </w:r>
                      </w:p>
                      <w:p w:rsidR="008D1D22" w:rsidRDefault="001E2D15">
                        <w:pPr>
                          <w:spacing w:before="40" w:line="177" w:lineRule="exact"/>
                          <w:ind w:left="6445"/>
                          <w:rPr>
                            <w:rFonts w:ascii="Calibri" w:hAnsi="Calibri"/>
                            <w:sz w:val="18"/>
                          </w:rPr>
                        </w:pPr>
                        <w:r>
                          <w:rPr>
                            <w:rFonts w:ascii="Calibri" w:hAnsi="Calibri"/>
                            <w:color w:val="585858"/>
                            <w:sz w:val="18"/>
                          </w:rPr>
                          <w:t>Норма</w:t>
                        </w:r>
                      </w:p>
                      <w:p w:rsidR="008D1D22" w:rsidRDefault="001E2D15">
                        <w:pPr>
                          <w:spacing w:line="169" w:lineRule="exact"/>
                          <w:rPr>
                            <w:rFonts w:ascii="Calibri"/>
                            <w:sz w:val="18"/>
                          </w:rPr>
                        </w:pPr>
                        <w:r>
                          <w:rPr>
                            <w:rFonts w:ascii="Calibri"/>
                            <w:color w:val="585858"/>
                            <w:sz w:val="18"/>
                          </w:rPr>
                          <w:t>6.00</w:t>
                        </w:r>
                      </w:p>
                      <w:p w:rsidR="008D1D22" w:rsidRDefault="001E2D15">
                        <w:pPr>
                          <w:spacing w:line="197" w:lineRule="exact"/>
                          <w:ind w:left="6445"/>
                          <w:rPr>
                            <w:rFonts w:ascii="Calibri" w:hAnsi="Calibri"/>
                            <w:sz w:val="18"/>
                          </w:rPr>
                        </w:pPr>
                        <w:r>
                          <w:rPr>
                            <w:rFonts w:ascii="Calibri" w:hAnsi="Calibri"/>
                            <w:color w:val="585858"/>
                            <w:sz w:val="18"/>
                          </w:rPr>
                          <w:t>ГЗП</w:t>
                        </w:r>
                      </w:p>
                      <w:p w:rsidR="008D1D22" w:rsidRDefault="001E2D15">
                        <w:pPr>
                          <w:spacing w:line="205" w:lineRule="exact"/>
                          <w:rPr>
                            <w:rFonts w:ascii="Calibri"/>
                            <w:sz w:val="18"/>
                          </w:rPr>
                        </w:pPr>
                        <w:r>
                          <w:rPr>
                            <w:rFonts w:ascii="Calibri"/>
                            <w:color w:val="585858"/>
                            <w:sz w:val="18"/>
                          </w:rPr>
                          <w:t>4.00</w:t>
                        </w:r>
                      </w:p>
                      <w:p w:rsidR="008D1D22" w:rsidRDefault="008D1D22">
                        <w:pPr>
                          <w:spacing w:before="3"/>
                          <w:rPr>
                            <w:rFonts w:ascii="Calibri"/>
                            <w:sz w:val="14"/>
                          </w:rPr>
                        </w:pPr>
                      </w:p>
                      <w:p w:rsidR="008D1D22" w:rsidRDefault="001E2D15">
                        <w:pPr>
                          <w:spacing w:before="1"/>
                          <w:rPr>
                            <w:rFonts w:ascii="Calibri"/>
                            <w:sz w:val="18"/>
                          </w:rPr>
                        </w:pPr>
                        <w:r>
                          <w:rPr>
                            <w:rFonts w:ascii="Calibri"/>
                            <w:color w:val="585858"/>
                            <w:sz w:val="18"/>
                          </w:rPr>
                          <w:t>2.00</w:t>
                        </w:r>
                      </w:p>
                      <w:p w:rsidR="008D1D22" w:rsidRDefault="008D1D22">
                        <w:pPr>
                          <w:spacing w:before="2"/>
                          <w:rPr>
                            <w:rFonts w:ascii="Calibri"/>
                            <w:sz w:val="14"/>
                          </w:rPr>
                        </w:pPr>
                      </w:p>
                      <w:p w:rsidR="008D1D22" w:rsidRDefault="001E2D15">
                        <w:pPr>
                          <w:spacing w:before="1" w:line="216" w:lineRule="exact"/>
                          <w:rPr>
                            <w:rFonts w:ascii="Calibri"/>
                            <w:sz w:val="18"/>
                          </w:rPr>
                        </w:pPr>
                        <w:r>
                          <w:rPr>
                            <w:rFonts w:ascii="Calibri"/>
                            <w:color w:val="585858"/>
                            <w:sz w:val="18"/>
                          </w:rPr>
                          <w:t>0.00</w:t>
                        </w:r>
                      </w:p>
                    </w:txbxContent>
                  </v:textbox>
                </v:shape>
                <v:shape id="Text Box 254" o:spid="_x0000_s1330" type="#_x0000_t202" style="position:absolute;left:3818;top:4339;width:75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8D1D22" w:rsidRDefault="001E2D15">
                        <w:pPr>
                          <w:spacing w:line="183" w:lineRule="exact"/>
                          <w:ind w:right="18"/>
                          <w:jc w:val="center"/>
                          <w:rPr>
                            <w:rFonts w:ascii="Calibri" w:hAnsi="Calibri"/>
                            <w:sz w:val="18"/>
                          </w:rPr>
                        </w:pPr>
                        <w:r>
                          <w:rPr>
                            <w:rFonts w:ascii="Calibri" w:hAnsi="Calibri"/>
                            <w:color w:val="585858"/>
                            <w:sz w:val="18"/>
                          </w:rPr>
                          <w:t>Головний</w:t>
                        </w:r>
                      </w:p>
                      <w:p w:rsidR="008D1D22" w:rsidRDefault="001E2D15">
                        <w:pPr>
                          <w:spacing w:before="1" w:line="216" w:lineRule="exact"/>
                          <w:ind w:right="17"/>
                          <w:jc w:val="center"/>
                          <w:rPr>
                            <w:rFonts w:ascii="Calibri" w:hAnsi="Calibri"/>
                            <w:sz w:val="18"/>
                          </w:rPr>
                        </w:pPr>
                        <w:r>
                          <w:rPr>
                            <w:rFonts w:ascii="Calibri" w:hAnsi="Calibri"/>
                            <w:color w:val="585858"/>
                            <w:sz w:val="18"/>
                          </w:rPr>
                          <w:t>мозок</w:t>
                        </w:r>
                      </w:p>
                    </w:txbxContent>
                  </v:textbox>
                </v:shape>
                <v:shape id="Text Box 253" o:spid="_x0000_s1331" type="#_x0000_t202" style="position:absolute;left:5056;top:4339;width:48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8D1D22" w:rsidRDefault="001E2D15">
                        <w:pPr>
                          <w:spacing w:line="180" w:lineRule="exact"/>
                          <w:rPr>
                            <w:rFonts w:ascii="Calibri" w:hAnsi="Calibri"/>
                            <w:sz w:val="18"/>
                          </w:rPr>
                        </w:pPr>
                        <w:r>
                          <w:rPr>
                            <w:rFonts w:ascii="Calibri" w:hAnsi="Calibri"/>
                            <w:color w:val="585858"/>
                            <w:sz w:val="18"/>
                          </w:rPr>
                          <w:t>Серце</w:t>
                        </w:r>
                      </w:p>
                    </w:txbxContent>
                  </v:textbox>
                </v:shape>
                <v:shape id="Text Box 252" o:spid="_x0000_s1332" type="#_x0000_t202" style="position:absolute;left:6147;top:4339;width:50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8D1D22" w:rsidRDefault="001E2D15">
                        <w:pPr>
                          <w:spacing w:line="180" w:lineRule="exact"/>
                          <w:rPr>
                            <w:rFonts w:ascii="Calibri" w:hAnsi="Calibri"/>
                            <w:sz w:val="18"/>
                          </w:rPr>
                        </w:pPr>
                        <w:r>
                          <w:rPr>
                            <w:rFonts w:ascii="Calibri" w:hAnsi="Calibri"/>
                            <w:color w:val="585858"/>
                            <w:sz w:val="18"/>
                          </w:rPr>
                          <w:t>Легені</w:t>
                        </w:r>
                      </w:p>
                    </w:txbxContent>
                  </v:textbox>
                </v:shape>
                <v:shape id="Text Box 251" o:spid="_x0000_s1333" type="#_x0000_t202" style="position:absolute;left:7195;top:4339;width:61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8D1D22" w:rsidRDefault="001E2D15">
                        <w:pPr>
                          <w:spacing w:line="180" w:lineRule="exact"/>
                          <w:rPr>
                            <w:rFonts w:ascii="Calibri" w:hAnsi="Calibri"/>
                            <w:sz w:val="18"/>
                          </w:rPr>
                        </w:pPr>
                        <w:r>
                          <w:rPr>
                            <w:rFonts w:ascii="Calibri" w:hAnsi="Calibri"/>
                            <w:color w:val="585858"/>
                            <w:sz w:val="18"/>
                          </w:rPr>
                          <w:t>Печінка</w:t>
                        </w:r>
                      </w:p>
                    </w:txbxContent>
                  </v:textbox>
                </v:shape>
                <v:shape id="Text Box 250" o:spid="_x0000_s1334" type="#_x0000_t202" style="position:absolute;left:8349;top:4339;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8D1D22" w:rsidRDefault="001E2D15">
                        <w:pPr>
                          <w:spacing w:line="180" w:lineRule="exact"/>
                          <w:rPr>
                            <w:rFonts w:ascii="Calibri" w:hAnsi="Calibri"/>
                            <w:sz w:val="18"/>
                          </w:rPr>
                        </w:pPr>
                        <w:r>
                          <w:rPr>
                            <w:rFonts w:ascii="Calibri" w:hAnsi="Calibri"/>
                            <w:color w:val="585858"/>
                            <w:sz w:val="18"/>
                          </w:rPr>
                          <w:t>Нирки</w:t>
                        </w:r>
                      </w:p>
                    </w:txbxContent>
                  </v:textbox>
                </v:shape>
                <w10:wrap type="topAndBottom" anchorx="page"/>
              </v:group>
            </w:pict>
          </mc:Fallback>
        </mc:AlternateContent>
      </w:r>
    </w:p>
    <w:p w:rsidR="008D1D22" w:rsidRDefault="008D1D22">
      <w:pPr>
        <w:pStyle w:val="a3"/>
        <w:spacing w:before="5"/>
        <w:jc w:val="left"/>
        <w:rPr>
          <w:sz w:val="27"/>
        </w:rPr>
      </w:pPr>
    </w:p>
    <w:p w:rsidR="008D1D22" w:rsidRDefault="001E2D15">
      <w:pPr>
        <w:pStyle w:val="a3"/>
        <w:spacing w:line="360" w:lineRule="auto"/>
        <w:ind w:left="362" w:right="226" w:firstLine="707"/>
      </w:pPr>
      <w:r>
        <w:t>Рисунок 6.18. Час досягнення максимальної концентрації ОКАГЕРМ-4 в органах щурів при внутрішньоочеревинному введенні в дозі 96,8 мг/кг (n=6) у нормі та при</w:t>
      </w:r>
      <w:r>
        <w:rPr>
          <w:spacing w:val="-5"/>
        </w:rPr>
        <w:t xml:space="preserve"> </w:t>
      </w:r>
      <w:r>
        <w:t>ГЗП.</w:t>
      </w:r>
    </w:p>
    <w:p w:rsidR="008D1D22" w:rsidRDefault="001E2D15">
      <w:pPr>
        <w:pStyle w:val="a3"/>
        <w:ind w:left="1070"/>
      </w:pPr>
      <w:r>
        <w:t xml:space="preserve">Примітка: </w:t>
      </w:r>
      <w:r>
        <w:rPr>
          <w:b/>
          <w:sz w:val="32"/>
        </w:rPr>
        <w:t xml:space="preserve">* </w:t>
      </w:r>
      <w:r>
        <w:t>р &lt; 0,05.</w:t>
      </w:r>
    </w:p>
    <w:p w:rsidR="008D1D22" w:rsidRDefault="008D1D22">
      <w:pPr>
        <w:pStyle w:val="a3"/>
        <w:jc w:val="left"/>
        <w:rPr>
          <w:sz w:val="34"/>
        </w:rPr>
      </w:pPr>
    </w:p>
    <w:p w:rsidR="008D1D22" w:rsidRDefault="001E2D15">
      <w:pPr>
        <w:pStyle w:val="a3"/>
        <w:spacing w:before="277" w:line="360" w:lineRule="auto"/>
        <w:ind w:left="362" w:right="227" w:firstLine="707"/>
      </w:pPr>
      <w:r>
        <w:t>Згідно з величинами C</w:t>
      </w:r>
      <w:r>
        <w:rPr>
          <w:vertAlign w:val="subscript"/>
        </w:rPr>
        <w:t>max</w:t>
      </w:r>
      <w:r>
        <w:t xml:space="preserve"> ОКАГЕРМ-4 ряди виглядають таким чином: в нормі [нирки&gt; серце&gt; печінка&gt;легені&gt; головний мозок]; ГЗП [нирки&gt; серце&gt; легені&gt; головний мозок&gt; печінка] (див. рис. 6.19).</w:t>
      </w:r>
    </w:p>
    <w:p w:rsidR="008D1D22" w:rsidRDefault="008D1D22">
      <w:pPr>
        <w:spacing w:line="360" w:lineRule="auto"/>
        <w:sectPr w:rsidR="008D1D22">
          <w:pgSz w:w="11910" w:h="16840"/>
          <w:pgMar w:top="1180" w:right="620" w:bottom="280" w:left="1340" w:header="717" w:footer="0" w:gutter="0"/>
          <w:cols w:space="720"/>
        </w:sectPr>
      </w:pPr>
    </w:p>
    <w:p w:rsidR="008D1D22" w:rsidRDefault="001E2D15">
      <w:pPr>
        <w:spacing w:before="60"/>
        <w:ind w:right="217"/>
        <w:jc w:val="right"/>
        <w:rPr>
          <w:sz w:val="24"/>
        </w:rPr>
      </w:pPr>
      <w:r>
        <w:rPr>
          <w:sz w:val="24"/>
        </w:rPr>
        <w:t>141</w:t>
      </w:r>
    </w:p>
    <w:p w:rsidR="008D1D22" w:rsidRDefault="008D1D22">
      <w:pPr>
        <w:pStyle w:val="a3"/>
        <w:jc w:val="left"/>
        <w:rPr>
          <w:sz w:val="20"/>
        </w:rPr>
      </w:pPr>
    </w:p>
    <w:p w:rsidR="008D1D22" w:rsidRDefault="001E2D15">
      <w:pPr>
        <w:pStyle w:val="a3"/>
        <w:spacing w:before="228" w:line="322" w:lineRule="exact"/>
        <w:ind w:left="12738" w:right="202"/>
        <w:jc w:val="center"/>
      </w:pPr>
      <w:r>
        <w:t>Таблиця</w:t>
      </w:r>
      <w:r>
        <w:rPr>
          <w:spacing w:val="-7"/>
        </w:rPr>
        <w:t xml:space="preserve"> </w:t>
      </w:r>
      <w:r>
        <w:t>6.8</w:t>
      </w:r>
    </w:p>
    <w:p w:rsidR="008D1D22" w:rsidRDefault="001E2D15">
      <w:pPr>
        <w:pStyle w:val="a3"/>
        <w:ind w:left="202" w:right="202"/>
        <w:jc w:val="center"/>
      </w:pPr>
      <w:r>
        <w:t>Фармакок</w:t>
      </w:r>
      <w:r>
        <w:t>інетична характеристика розподілу ОКАГЕРМ-4 по органам щурів</w:t>
      </w:r>
    </w:p>
    <w:p w:rsidR="008D1D22" w:rsidRDefault="001E2D15">
      <w:pPr>
        <w:pStyle w:val="a3"/>
        <w:spacing w:before="160"/>
        <w:ind w:left="201" w:right="202"/>
        <w:jc w:val="center"/>
      </w:pPr>
      <w:r>
        <w:t>за умов внутрішньоочеревинного введення щурам у дозі 96,8 мг/кг у нормі та при ГЗП (n=6)</w:t>
      </w:r>
    </w:p>
    <w:p w:rsidR="008D1D22" w:rsidRDefault="008D1D22">
      <w:pPr>
        <w:pStyle w:val="a3"/>
        <w:spacing w:before="2"/>
        <w:jc w:val="left"/>
        <w:rPr>
          <w:sz w:val="1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
        <w:gridCol w:w="1186"/>
        <w:gridCol w:w="996"/>
        <w:gridCol w:w="1126"/>
        <w:gridCol w:w="943"/>
        <w:gridCol w:w="1154"/>
        <w:gridCol w:w="970"/>
        <w:gridCol w:w="1246"/>
        <w:gridCol w:w="898"/>
        <w:gridCol w:w="1119"/>
        <w:gridCol w:w="938"/>
        <w:gridCol w:w="1084"/>
        <w:gridCol w:w="1084"/>
      </w:tblGrid>
      <w:tr w:rsidR="008D1D22">
        <w:trPr>
          <w:trHeight w:val="481"/>
        </w:trPr>
        <w:tc>
          <w:tcPr>
            <w:tcW w:w="1431" w:type="dxa"/>
            <w:vMerge w:val="restart"/>
          </w:tcPr>
          <w:p w:rsidR="008D1D22" w:rsidRDefault="008D1D22">
            <w:pPr>
              <w:pStyle w:val="TableParagraph"/>
              <w:jc w:val="left"/>
              <w:rPr>
                <w:sz w:val="30"/>
              </w:rPr>
            </w:pPr>
          </w:p>
          <w:p w:rsidR="008D1D22" w:rsidRDefault="008D1D22">
            <w:pPr>
              <w:pStyle w:val="TableParagraph"/>
              <w:jc w:val="left"/>
              <w:rPr>
                <w:sz w:val="30"/>
              </w:rPr>
            </w:pPr>
          </w:p>
          <w:p w:rsidR="008D1D22" w:rsidRDefault="008D1D22">
            <w:pPr>
              <w:pStyle w:val="TableParagraph"/>
              <w:jc w:val="left"/>
              <w:rPr>
                <w:sz w:val="30"/>
              </w:rPr>
            </w:pPr>
          </w:p>
          <w:p w:rsidR="008D1D22" w:rsidRDefault="008D1D22">
            <w:pPr>
              <w:pStyle w:val="TableParagraph"/>
              <w:spacing w:before="4"/>
              <w:jc w:val="left"/>
              <w:rPr>
                <w:sz w:val="28"/>
              </w:rPr>
            </w:pPr>
          </w:p>
          <w:p w:rsidR="008D1D22" w:rsidRDefault="001E2D15">
            <w:pPr>
              <w:pStyle w:val="TableParagraph"/>
              <w:ind w:left="348"/>
              <w:jc w:val="left"/>
              <w:rPr>
                <w:sz w:val="28"/>
              </w:rPr>
            </w:pPr>
            <w:r>
              <w:rPr>
                <w:sz w:val="28"/>
              </w:rPr>
              <w:t>Орган</w:t>
            </w:r>
          </w:p>
        </w:tc>
        <w:tc>
          <w:tcPr>
            <w:tcW w:w="12744" w:type="dxa"/>
            <w:gridSpan w:val="12"/>
          </w:tcPr>
          <w:p w:rsidR="008D1D22" w:rsidRDefault="001E2D15">
            <w:pPr>
              <w:pStyle w:val="TableParagraph"/>
              <w:ind w:left="4559" w:right="4549"/>
              <w:rPr>
                <w:sz w:val="28"/>
              </w:rPr>
            </w:pPr>
            <w:r>
              <w:rPr>
                <w:sz w:val="28"/>
              </w:rPr>
              <w:t>Фармакокінетичний параметр</w:t>
            </w:r>
          </w:p>
        </w:tc>
      </w:tr>
      <w:tr w:rsidR="008D1D22">
        <w:trPr>
          <w:trHeight w:val="2222"/>
        </w:trPr>
        <w:tc>
          <w:tcPr>
            <w:tcW w:w="1431" w:type="dxa"/>
            <w:vMerge/>
            <w:tcBorders>
              <w:top w:val="nil"/>
            </w:tcBorders>
          </w:tcPr>
          <w:p w:rsidR="008D1D22" w:rsidRDefault="008D1D22">
            <w:pPr>
              <w:rPr>
                <w:sz w:val="2"/>
                <w:szCs w:val="2"/>
              </w:rPr>
            </w:pPr>
          </w:p>
        </w:tc>
        <w:tc>
          <w:tcPr>
            <w:tcW w:w="2182" w:type="dxa"/>
            <w:gridSpan w:val="2"/>
          </w:tcPr>
          <w:p w:rsidR="008D1D22" w:rsidRDefault="008D1D22">
            <w:pPr>
              <w:pStyle w:val="TableParagraph"/>
              <w:spacing w:before="2"/>
              <w:jc w:val="left"/>
              <w:rPr>
                <w:sz w:val="32"/>
              </w:rPr>
            </w:pPr>
          </w:p>
          <w:p w:rsidR="008D1D22" w:rsidRDefault="001E2D15">
            <w:pPr>
              <w:pStyle w:val="TableParagraph"/>
              <w:spacing w:line="276" w:lineRule="auto"/>
              <w:ind w:left="162" w:right="153"/>
              <w:rPr>
                <w:sz w:val="28"/>
              </w:rPr>
            </w:pPr>
            <w:r>
              <w:rPr>
                <w:sz w:val="28"/>
              </w:rPr>
              <w:t>Час досягнення максимальної концентрації (t</w:t>
            </w:r>
            <w:r>
              <w:rPr>
                <w:sz w:val="28"/>
                <w:vertAlign w:val="subscript"/>
              </w:rPr>
              <w:t>max</w:t>
            </w:r>
            <w:r>
              <w:rPr>
                <w:sz w:val="28"/>
              </w:rPr>
              <w:t>, год)</w:t>
            </w:r>
          </w:p>
        </w:tc>
        <w:tc>
          <w:tcPr>
            <w:tcW w:w="2069" w:type="dxa"/>
            <w:gridSpan w:val="2"/>
          </w:tcPr>
          <w:p w:rsidR="008D1D22" w:rsidRDefault="008D1D22">
            <w:pPr>
              <w:pStyle w:val="TableParagraph"/>
              <w:jc w:val="left"/>
              <w:rPr>
                <w:sz w:val="32"/>
              </w:rPr>
            </w:pPr>
          </w:p>
          <w:p w:rsidR="008D1D22" w:rsidRDefault="001E2D15">
            <w:pPr>
              <w:pStyle w:val="TableParagraph"/>
              <w:spacing w:before="189" w:line="276" w:lineRule="auto"/>
              <w:ind w:left="210" w:right="197" w:firstLine="7"/>
              <w:jc w:val="both"/>
              <w:rPr>
                <w:sz w:val="28"/>
              </w:rPr>
            </w:pPr>
            <w:r>
              <w:rPr>
                <w:sz w:val="28"/>
              </w:rPr>
              <w:t>Максимальна концентрація (С</w:t>
            </w:r>
            <w:r>
              <w:rPr>
                <w:sz w:val="28"/>
                <w:vertAlign w:val="subscript"/>
              </w:rPr>
              <w:t>max</w:t>
            </w:r>
            <w:r>
              <w:rPr>
                <w:sz w:val="28"/>
              </w:rPr>
              <w:t>, мкг/мл)</w:t>
            </w:r>
          </w:p>
        </w:tc>
        <w:tc>
          <w:tcPr>
            <w:tcW w:w="2124" w:type="dxa"/>
            <w:gridSpan w:val="2"/>
          </w:tcPr>
          <w:p w:rsidR="008D1D22" w:rsidRDefault="001E2D15">
            <w:pPr>
              <w:pStyle w:val="TableParagraph"/>
              <w:spacing w:before="184" w:line="276" w:lineRule="auto"/>
              <w:ind w:left="232" w:right="221" w:hanging="1"/>
              <w:rPr>
                <w:sz w:val="28"/>
              </w:rPr>
            </w:pPr>
            <w:r>
              <w:rPr>
                <w:sz w:val="28"/>
              </w:rPr>
              <w:t xml:space="preserve">Константа швидкості прямого масопереносу (K </w:t>
            </w:r>
            <w:r>
              <w:rPr>
                <w:sz w:val="28"/>
                <w:vertAlign w:val="subscript"/>
              </w:rPr>
              <w:t>ij</w:t>
            </w:r>
            <w:r>
              <w:rPr>
                <w:sz w:val="28"/>
              </w:rPr>
              <w:t>, ч</w:t>
            </w:r>
            <w:r>
              <w:rPr>
                <w:sz w:val="28"/>
                <w:vertAlign w:val="superscript"/>
              </w:rPr>
              <w:t>-1</w:t>
            </w:r>
            <w:r>
              <w:rPr>
                <w:sz w:val="28"/>
              </w:rPr>
              <w:t>)</w:t>
            </w:r>
          </w:p>
        </w:tc>
        <w:tc>
          <w:tcPr>
            <w:tcW w:w="2144" w:type="dxa"/>
            <w:gridSpan w:val="2"/>
          </w:tcPr>
          <w:p w:rsidR="008D1D22" w:rsidRDefault="001E2D15">
            <w:pPr>
              <w:pStyle w:val="TableParagraph"/>
              <w:spacing w:before="184" w:line="276" w:lineRule="auto"/>
              <w:ind w:left="242" w:right="231" w:hanging="1"/>
              <w:rPr>
                <w:sz w:val="28"/>
              </w:rPr>
            </w:pPr>
            <w:r>
              <w:rPr>
                <w:sz w:val="28"/>
              </w:rPr>
              <w:t xml:space="preserve">Константа швидкості зворотного масопереносу (K </w:t>
            </w:r>
            <w:r>
              <w:rPr>
                <w:sz w:val="28"/>
                <w:vertAlign w:val="subscript"/>
              </w:rPr>
              <w:t>ji</w:t>
            </w:r>
            <w:r>
              <w:rPr>
                <w:sz w:val="28"/>
              </w:rPr>
              <w:t>, ч</w:t>
            </w:r>
            <w:r>
              <w:rPr>
                <w:sz w:val="28"/>
                <w:vertAlign w:val="superscript"/>
              </w:rPr>
              <w:t>-1</w:t>
            </w:r>
            <w:r>
              <w:rPr>
                <w:sz w:val="28"/>
              </w:rPr>
              <w:t>)</w:t>
            </w:r>
          </w:p>
        </w:tc>
        <w:tc>
          <w:tcPr>
            <w:tcW w:w="2057" w:type="dxa"/>
            <w:gridSpan w:val="2"/>
          </w:tcPr>
          <w:p w:rsidR="008D1D22" w:rsidRDefault="001E2D15">
            <w:pPr>
              <w:pStyle w:val="TableParagraph"/>
              <w:spacing w:line="276" w:lineRule="auto"/>
              <w:ind w:left="325" w:right="317" w:hanging="5"/>
              <w:rPr>
                <w:sz w:val="24"/>
              </w:rPr>
            </w:pPr>
            <w:r>
              <w:rPr>
                <w:sz w:val="28"/>
              </w:rPr>
              <w:t>Площа під фармако- кінетичною кривою (AUC</w:t>
            </w:r>
            <w:r>
              <w:rPr>
                <w:sz w:val="24"/>
              </w:rPr>
              <w:t>,</w:t>
            </w:r>
          </w:p>
          <w:p w:rsidR="008D1D22" w:rsidRDefault="001E2D15">
            <w:pPr>
              <w:pStyle w:val="TableParagraph"/>
              <w:spacing w:before="2"/>
              <w:ind w:left="402" w:right="395"/>
              <w:rPr>
                <w:sz w:val="24"/>
              </w:rPr>
            </w:pPr>
            <w:r>
              <w:rPr>
                <w:sz w:val="28"/>
              </w:rPr>
              <w:t>мг</w:t>
            </w:r>
            <w:r>
              <w:rPr>
                <w:b/>
                <w:sz w:val="28"/>
                <w:vertAlign w:val="superscript"/>
              </w:rPr>
              <w:t>.</w:t>
            </w:r>
            <w:r>
              <w:rPr>
                <w:sz w:val="28"/>
              </w:rPr>
              <w:t>год/мл</w:t>
            </w:r>
            <w:r>
              <w:rPr>
                <w:sz w:val="24"/>
              </w:rPr>
              <w:t>)</w:t>
            </w:r>
          </w:p>
        </w:tc>
        <w:tc>
          <w:tcPr>
            <w:tcW w:w="2168" w:type="dxa"/>
            <w:gridSpan w:val="2"/>
          </w:tcPr>
          <w:p w:rsidR="008D1D22" w:rsidRDefault="008D1D22">
            <w:pPr>
              <w:pStyle w:val="TableParagraph"/>
              <w:jc w:val="left"/>
              <w:rPr>
                <w:sz w:val="30"/>
              </w:rPr>
            </w:pPr>
          </w:p>
          <w:p w:rsidR="008D1D22" w:rsidRDefault="001E2D15">
            <w:pPr>
              <w:pStyle w:val="TableParagraph"/>
              <w:spacing w:before="212" w:line="276" w:lineRule="auto"/>
              <w:ind w:left="419" w:right="280" w:hanging="116"/>
              <w:jc w:val="left"/>
              <w:rPr>
                <w:sz w:val="28"/>
              </w:rPr>
            </w:pPr>
            <w:r>
              <w:rPr>
                <w:sz w:val="28"/>
              </w:rPr>
              <w:t>Середній час утримання (MRT, год)</w:t>
            </w:r>
          </w:p>
        </w:tc>
      </w:tr>
      <w:tr w:rsidR="008D1D22">
        <w:trPr>
          <w:trHeight w:val="481"/>
        </w:trPr>
        <w:tc>
          <w:tcPr>
            <w:tcW w:w="1431" w:type="dxa"/>
            <w:vMerge/>
            <w:tcBorders>
              <w:top w:val="nil"/>
            </w:tcBorders>
          </w:tcPr>
          <w:p w:rsidR="008D1D22" w:rsidRDefault="008D1D22">
            <w:pPr>
              <w:rPr>
                <w:sz w:val="2"/>
                <w:szCs w:val="2"/>
              </w:rPr>
            </w:pPr>
          </w:p>
        </w:tc>
        <w:tc>
          <w:tcPr>
            <w:tcW w:w="1186" w:type="dxa"/>
          </w:tcPr>
          <w:p w:rsidR="008D1D22" w:rsidRDefault="001E2D15">
            <w:pPr>
              <w:pStyle w:val="TableParagraph"/>
              <w:ind w:left="107"/>
              <w:jc w:val="left"/>
              <w:rPr>
                <w:sz w:val="28"/>
              </w:rPr>
            </w:pPr>
            <w:r>
              <w:rPr>
                <w:sz w:val="28"/>
              </w:rPr>
              <w:t>Норма</w:t>
            </w:r>
          </w:p>
        </w:tc>
        <w:tc>
          <w:tcPr>
            <w:tcW w:w="996" w:type="dxa"/>
          </w:tcPr>
          <w:p w:rsidR="008D1D22" w:rsidRDefault="001E2D15">
            <w:pPr>
              <w:pStyle w:val="TableParagraph"/>
              <w:ind w:left="107"/>
              <w:jc w:val="left"/>
              <w:rPr>
                <w:sz w:val="28"/>
              </w:rPr>
            </w:pPr>
            <w:r>
              <w:rPr>
                <w:sz w:val="28"/>
              </w:rPr>
              <w:t>ГЗП</w:t>
            </w:r>
          </w:p>
        </w:tc>
        <w:tc>
          <w:tcPr>
            <w:tcW w:w="1126" w:type="dxa"/>
          </w:tcPr>
          <w:p w:rsidR="008D1D22" w:rsidRDefault="001E2D15">
            <w:pPr>
              <w:pStyle w:val="TableParagraph"/>
              <w:ind w:left="107"/>
              <w:jc w:val="left"/>
              <w:rPr>
                <w:sz w:val="28"/>
              </w:rPr>
            </w:pPr>
            <w:r>
              <w:rPr>
                <w:sz w:val="28"/>
              </w:rPr>
              <w:t>Норма</w:t>
            </w:r>
          </w:p>
        </w:tc>
        <w:tc>
          <w:tcPr>
            <w:tcW w:w="943" w:type="dxa"/>
          </w:tcPr>
          <w:p w:rsidR="008D1D22" w:rsidRDefault="001E2D15">
            <w:pPr>
              <w:pStyle w:val="TableParagraph"/>
              <w:ind w:left="107"/>
              <w:jc w:val="left"/>
              <w:rPr>
                <w:sz w:val="28"/>
              </w:rPr>
            </w:pPr>
            <w:r>
              <w:rPr>
                <w:sz w:val="28"/>
              </w:rPr>
              <w:t>ГЗП</w:t>
            </w:r>
          </w:p>
        </w:tc>
        <w:tc>
          <w:tcPr>
            <w:tcW w:w="1154" w:type="dxa"/>
          </w:tcPr>
          <w:p w:rsidR="008D1D22" w:rsidRDefault="001E2D15">
            <w:pPr>
              <w:pStyle w:val="TableParagraph"/>
              <w:ind w:left="107"/>
              <w:jc w:val="left"/>
              <w:rPr>
                <w:sz w:val="28"/>
              </w:rPr>
            </w:pPr>
            <w:r>
              <w:rPr>
                <w:sz w:val="28"/>
              </w:rPr>
              <w:t>Норма</w:t>
            </w:r>
          </w:p>
        </w:tc>
        <w:tc>
          <w:tcPr>
            <w:tcW w:w="970" w:type="dxa"/>
          </w:tcPr>
          <w:p w:rsidR="008D1D22" w:rsidRDefault="001E2D15">
            <w:pPr>
              <w:pStyle w:val="TableParagraph"/>
              <w:ind w:left="108"/>
              <w:jc w:val="left"/>
              <w:rPr>
                <w:sz w:val="28"/>
              </w:rPr>
            </w:pPr>
            <w:r>
              <w:rPr>
                <w:sz w:val="28"/>
              </w:rPr>
              <w:t>ГЗП</w:t>
            </w:r>
          </w:p>
        </w:tc>
        <w:tc>
          <w:tcPr>
            <w:tcW w:w="1246" w:type="dxa"/>
          </w:tcPr>
          <w:p w:rsidR="008D1D22" w:rsidRDefault="001E2D15">
            <w:pPr>
              <w:pStyle w:val="TableParagraph"/>
              <w:ind w:left="108"/>
              <w:jc w:val="left"/>
              <w:rPr>
                <w:sz w:val="28"/>
              </w:rPr>
            </w:pPr>
            <w:r>
              <w:rPr>
                <w:sz w:val="28"/>
              </w:rPr>
              <w:t>Норма</w:t>
            </w:r>
          </w:p>
        </w:tc>
        <w:tc>
          <w:tcPr>
            <w:tcW w:w="898" w:type="dxa"/>
          </w:tcPr>
          <w:p w:rsidR="008D1D22" w:rsidRDefault="001E2D15">
            <w:pPr>
              <w:pStyle w:val="TableParagraph"/>
              <w:ind w:left="107"/>
              <w:jc w:val="left"/>
              <w:rPr>
                <w:sz w:val="28"/>
              </w:rPr>
            </w:pPr>
            <w:r>
              <w:rPr>
                <w:sz w:val="28"/>
              </w:rPr>
              <w:t>ГЗП</w:t>
            </w:r>
          </w:p>
        </w:tc>
        <w:tc>
          <w:tcPr>
            <w:tcW w:w="1119" w:type="dxa"/>
          </w:tcPr>
          <w:p w:rsidR="008D1D22" w:rsidRDefault="001E2D15">
            <w:pPr>
              <w:pStyle w:val="TableParagraph"/>
              <w:ind w:left="107"/>
              <w:jc w:val="left"/>
              <w:rPr>
                <w:sz w:val="28"/>
              </w:rPr>
            </w:pPr>
            <w:r>
              <w:rPr>
                <w:sz w:val="28"/>
              </w:rPr>
              <w:t>Норма</w:t>
            </w:r>
          </w:p>
        </w:tc>
        <w:tc>
          <w:tcPr>
            <w:tcW w:w="938" w:type="dxa"/>
          </w:tcPr>
          <w:p w:rsidR="008D1D22" w:rsidRDefault="001E2D15">
            <w:pPr>
              <w:pStyle w:val="TableParagraph"/>
              <w:ind w:left="107"/>
              <w:jc w:val="left"/>
              <w:rPr>
                <w:sz w:val="28"/>
              </w:rPr>
            </w:pPr>
            <w:r>
              <w:rPr>
                <w:sz w:val="28"/>
              </w:rPr>
              <w:t>ГЗП</w:t>
            </w:r>
          </w:p>
        </w:tc>
        <w:tc>
          <w:tcPr>
            <w:tcW w:w="1084" w:type="dxa"/>
          </w:tcPr>
          <w:p w:rsidR="008D1D22" w:rsidRDefault="001E2D15">
            <w:pPr>
              <w:pStyle w:val="TableParagraph"/>
              <w:ind w:left="107"/>
              <w:jc w:val="left"/>
              <w:rPr>
                <w:sz w:val="28"/>
              </w:rPr>
            </w:pPr>
            <w:r>
              <w:rPr>
                <w:sz w:val="28"/>
              </w:rPr>
              <w:t>Норма</w:t>
            </w:r>
          </w:p>
        </w:tc>
        <w:tc>
          <w:tcPr>
            <w:tcW w:w="1084" w:type="dxa"/>
          </w:tcPr>
          <w:p w:rsidR="008D1D22" w:rsidRDefault="001E2D15">
            <w:pPr>
              <w:pStyle w:val="TableParagraph"/>
              <w:ind w:left="108"/>
              <w:jc w:val="left"/>
              <w:rPr>
                <w:sz w:val="28"/>
              </w:rPr>
            </w:pPr>
            <w:r>
              <w:rPr>
                <w:sz w:val="28"/>
              </w:rPr>
              <w:t>ГЗП</w:t>
            </w:r>
          </w:p>
        </w:tc>
      </w:tr>
      <w:tr w:rsidR="008D1D22">
        <w:trPr>
          <w:trHeight w:val="741"/>
        </w:trPr>
        <w:tc>
          <w:tcPr>
            <w:tcW w:w="1431" w:type="dxa"/>
          </w:tcPr>
          <w:p w:rsidR="008D1D22" w:rsidRDefault="001E2D15">
            <w:pPr>
              <w:pStyle w:val="TableParagraph"/>
              <w:ind w:left="107"/>
              <w:jc w:val="left"/>
              <w:rPr>
                <w:sz w:val="28"/>
              </w:rPr>
            </w:pPr>
            <w:r>
              <w:rPr>
                <w:sz w:val="28"/>
              </w:rPr>
              <w:t>Головний</w:t>
            </w:r>
          </w:p>
          <w:p w:rsidR="008D1D22" w:rsidRDefault="001E2D15">
            <w:pPr>
              <w:pStyle w:val="TableParagraph"/>
              <w:spacing w:before="50"/>
              <w:ind w:left="107"/>
              <w:jc w:val="left"/>
              <w:rPr>
                <w:sz w:val="28"/>
              </w:rPr>
            </w:pPr>
            <w:r>
              <w:rPr>
                <w:sz w:val="28"/>
              </w:rPr>
              <w:t>мозок</w:t>
            </w:r>
          </w:p>
        </w:tc>
        <w:tc>
          <w:tcPr>
            <w:tcW w:w="1186" w:type="dxa"/>
          </w:tcPr>
          <w:p w:rsidR="008D1D22" w:rsidRDefault="001E2D15">
            <w:pPr>
              <w:pStyle w:val="TableParagraph"/>
              <w:ind w:left="347"/>
              <w:jc w:val="left"/>
              <w:rPr>
                <w:sz w:val="28"/>
              </w:rPr>
            </w:pPr>
            <w:r>
              <w:rPr>
                <w:sz w:val="28"/>
              </w:rPr>
              <w:t>6,34</w:t>
            </w:r>
          </w:p>
          <w:p w:rsidR="008D1D22" w:rsidRDefault="001E2D15">
            <w:pPr>
              <w:pStyle w:val="TableParagraph"/>
              <w:spacing w:before="50"/>
              <w:ind w:left="270"/>
              <w:jc w:val="left"/>
              <w:rPr>
                <w:sz w:val="28"/>
              </w:rPr>
            </w:pPr>
            <w:r>
              <w:rPr>
                <w:sz w:val="28"/>
              </w:rPr>
              <w:t>±2,02</w:t>
            </w:r>
          </w:p>
        </w:tc>
        <w:tc>
          <w:tcPr>
            <w:tcW w:w="996" w:type="dxa"/>
          </w:tcPr>
          <w:p w:rsidR="008D1D22" w:rsidRDefault="001E2D15">
            <w:pPr>
              <w:pStyle w:val="TableParagraph"/>
              <w:ind w:left="253"/>
              <w:jc w:val="left"/>
              <w:rPr>
                <w:sz w:val="28"/>
              </w:rPr>
            </w:pPr>
            <w:r>
              <w:rPr>
                <w:sz w:val="28"/>
              </w:rPr>
              <w:t>8,38</w:t>
            </w:r>
          </w:p>
          <w:p w:rsidR="008D1D22" w:rsidRDefault="001E2D15">
            <w:pPr>
              <w:pStyle w:val="TableParagraph"/>
              <w:spacing w:before="50"/>
              <w:ind w:left="104"/>
              <w:jc w:val="left"/>
              <w:rPr>
                <w:sz w:val="28"/>
              </w:rPr>
            </w:pPr>
            <w:r>
              <w:rPr>
                <w:sz w:val="28"/>
              </w:rPr>
              <w:t>±0,38*</w:t>
            </w:r>
          </w:p>
        </w:tc>
        <w:tc>
          <w:tcPr>
            <w:tcW w:w="1126" w:type="dxa"/>
          </w:tcPr>
          <w:p w:rsidR="008D1D22" w:rsidRDefault="001E2D15">
            <w:pPr>
              <w:pStyle w:val="TableParagraph"/>
              <w:ind w:left="316"/>
              <w:jc w:val="left"/>
              <w:rPr>
                <w:sz w:val="28"/>
              </w:rPr>
            </w:pPr>
            <w:r>
              <w:rPr>
                <w:sz w:val="28"/>
              </w:rPr>
              <w:t>2,76</w:t>
            </w:r>
          </w:p>
          <w:p w:rsidR="008D1D22" w:rsidRDefault="001E2D15">
            <w:pPr>
              <w:pStyle w:val="TableParagraph"/>
              <w:spacing w:before="50"/>
              <w:ind w:left="239"/>
              <w:jc w:val="left"/>
              <w:rPr>
                <w:sz w:val="28"/>
              </w:rPr>
            </w:pPr>
            <w:r>
              <w:rPr>
                <w:sz w:val="28"/>
              </w:rPr>
              <w:t>±0,17</w:t>
            </w:r>
          </w:p>
        </w:tc>
        <w:tc>
          <w:tcPr>
            <w:tcW w:w="943" w:type="dxa"/>
          </w:tcPr>
          <w:p w:rsidR="008D1D22" w:rsidRDefault="001E2D15">
            <w:pPr>
              <w:pStyle w:val="TableParagraph"/>
              <w:ind w:left="225"/>
              <w:jc w:val="left"/>
              <w:rPr>
                <w:sz w:val="28"/>
              </w:rPr>
            </w:pPr>
            <w:r>
              <w:rPr>
                <w:sz w:val="28"/>
              </w:rPr>
              <w:t>2,26</w:t>
            </w:r>
          </w:p>
          <w:p w:rsidR="008D1D22" w:rsidRDefault="001E2D15">
            <w:pPr>
              <w:pStyle w:val="TableParagraph"/>
              <w:spacing w:before="50"/>
              <w:ind w:left="76"/>
              <w:jc w:val="left"/>
              <w:rPr>
                <w:sz w:val="28"/>
              </w:rPr>
            </w:pPr>
            <w:r>
              <w:rPr>
                <w:sz w:val="28"/>
              </w:rPr>
              <w:t>±0,15*</w:t>
            </w:r>
          </w:p>
        </w:tc>
        <w:tc>
          <w:tcPr>
            <w:tcW w:w="1154" w:type="dxa"/>
          </w:tcPr>
          <w:p w:rsidR="008D1D22" w:rsidRDefault="001E2D15">
            <w:pPr>
              <w:pStyle w:val="TableParagraph"/>
              <w:ind w:left="330"/>
              <w:jc w:val="left"/>
              <w:rPr>
                <w:sz w:val="28"/>
              </w:rPr>
            </w:pPr>
            <w:r>
              <w:rPr>
                <w:sz w:val="28"/>
              </w:rPr>
              <w:t>0,04</w:t>
            </w:r>
          </w:p>
          <w:p w:rsidR="008D1D22" w:rsidRDefault="001E2D15">
            <w:pPr>
              <w:pStyle w:val="TableParagraph"/>
              <w:spacing w:before="50"/>
              <w:ind w:left="254"/>
              <w:jc w:val="left"/>
              <w:rPr>
                <w:sz w:val="28"/>
              </w:rPr>
            </w:pPr>
            <w:r>
              <w:rPr>
                <w:sz w:val="28"/>
              </w:rPr>
              <w:t>±0,02</w:t>
            </w:r>
          </w:p>
        </w:tc>
        <w:tc>
          <w:tcPr>
            <w:tcW w:w="970" w:type="dxa"/>
          </w:tcPr>
          <w:p w:rsidR="008D1D22" w:rsidRDefault="001E2D15">
            <w:pPr>
              <w:pStyle w:val="TableParagraph"/>
              <w:ind w:left="240"/>
              <w:jc w:val="left"/>
              <w:rPr>
                <w:sz w:val="28"/>
              </w:rPr>
            </w:pPr>
            <w:r>
              <w:rPr>
                <w:sz w:val="28"/>
              </w:rPr>
              <w:t>0,04</w:t>
            </w:r>
          </w:p>
          <w:p w:rsidR="008D1D22" w:rsidRDefault="001E2D15">
            <w:pPr>
              <w:pStyle w:val="TableParagraph"/>
              <w:spacing w:before="50"/>
              <w:ind w:left="163"/>
              <w:jc w:val="left"/>
              <w:rPr>
                <w:sz w:val="28"/>
              </w:rPr>
            </w:pPr>
            <w:r>
              <w:rPr>
                <w:sz w:val="28"/>
              </w:rPr>
              <w:t>±0,02</w:t>
            </w:r>
          </w:p>
        </w:tc>
        <w:tc>
          <w:tcPr>
            <w:tcW w:w="1246" w:type="dxa"/>
          </w:tcPr>
          <w:p w:rsidR="008D1D22" w:rsidRDefault="001E2D15">
            <w:pPr>
              <w:pStyle w:val="TableParagraph"/>
              <w:ind w:left="376"/>
              <w:jc w:val="left"/>
              <w:rPr>
                <w:sz w:val="28"/>
              </w:rPr>
            </w:pPr>
            <w:r>
              <w:rPr>
                <w:sz w:val="28"/>
              </w:rPr>
              <w:t>0,06</w:t>
            </w:r>
          </w:p>
          <w:p w:rsidR="008D1D22" w:rsidRDefault="001E2D15">
            <w:pPr>
              <w:pStyle w:val="TableParagraph"/>
              <w:spacing w:before="50"/>
              <w:ind w:left="300"/>
              <w:jc w:val="left"/>
              <w:rPr>
                <w:sz w:val="28"/>
              </w:rPr>
            </w:pPr>
            <w:r>
              <w:rPr>
                <w:sz w:val="28"/>
              </w:rPr>
              <w:t>±0,03</w:t>
            </w:r>
          </w:p>
        </w:tc>
        <w:tc>
          <w:tcPr>
            <w:tcW w:w="898" w:type="dxa"/>
          </w:tcPr>
          <w:p w:rsidR="008D1D22" w:rsidRDefault="001E2D15">
            <w:pPr>
              <w:pStyle w:val="TableParagraph"/>
              <w:ind w:left="203"/>
              <w:jc w:val="left"/>
              <w:rPr>
                <w:sz w:val="28"/>
              </w:rPr>
            </w:pPr>
            <w:r>
              <w:rPr>
                <w:sz w:val="28"/>
              </w:rPr>
              <w:t>0,03</w:t>
            </w:r>
          </w:p>
          <w:p w:rsidR="008D1D22" w:rsidRDefault="001E2D15">
            <w:pPr>
              <w:pStyle w:val="TableParagraph"/>
              <w:spacing w:before="50"/>
              <w:ind w:left="126"/>
              <w:jc w:val="left"/>
              <w:rPr>
                <w:sz w:val="28"/>
              </w:rPr>
            </w:pPr>
            <w:r>
              <w:rPr>
                <w:sz w:val="28"/>
              </w:rPr>
              <w:t>±0,01</w:t>
            </w:r>
          </w:p>
        </w:tc>
        <w:tc>
          <w:tcPr>
            <w:tcW w:w="1119" w:type="dxa"/>
          </w:tcPr>
          <w:p w:rsidR="008D1D22" w:rsidRDefault="001E2D15">
            <w:pPr>
              <w:pStyle w:val="TableParagraph"/>
              <w:ind w:left="241"/>
              <w:jc w:val="left"/>
              <w:rPr>
                <w:sz w:val="28"/>
              </w:rPr>
            </w:pPr>
            <w:r>
              <w:rPr>
                <w:sz w:val="28"/>
              </w:rPr>
              <w:t>57,85</w:t>
            </w:r>
          </w:p>
          <w:p w:rsidR="008D1D22" w:rsidRDefault="001E2D15">
            <w:pPr>
              <w:pStyle w:val="TableParagraph"/>
              <w:spacing w:before="50"/>
              <w:ind w:left="236"/>
              <w:jc w:val="left"/>
              <w:rPr>
                <w:sz w:val="28"/>
              </w:rPr>
            </w:pPr>
            <w:r>
              <w:rPr>
                <w:sz w:val="28"/>
              </w:rPr>
              <w:t>±1,87</w:t>
            </w:r>
          </w:p>
        </w:tc>
        <w:tc>
          <w:tcPr>
            <w:tcW w:w="938" w:type="dxa"/>
          </w:tcPr>
          <w:p w:rsidR="008D1D22" w:rsidRDefault="001E2D15">
            <w:pPr>
              <w:pStyle w:val="TableParagraph"/>
              <w:ind w:left="150"/>
              <w:jc w:val="left"/>
              <w:rPr>
                <w:sz w:val="28"/>
              </w:rPr>
            </w:pPr>
            <w:r>
              <w:rPr>
                <w:sz w:val="28"/>
              </w:rPr>
              <w:t>46,19</w:t>
            </w:r>
          </w:p>
          <w:p w:rsidR="008D1D22" w:rsidRDefault="001E2D15">
            <w:pPr>
              <w:pStyle w:val="TableParagraph"/>
              <w:spacing w:before="50"/>
              <w:ind w:left="73"/>
              <w:jc w:val="left"/>
              <w:rPr>
                <w:sz w:val="28"/>
              </w:rPr>
            </w:pPr>
            <w:r>
              <w:rPr>
                <w:sz w:val="28"/>
              </w:rPr>
              <w:t>±2,25*</w:t>
            </w:r>
          </w:p>
        </w:tc>
        <w:tc>
          <w:tcPr>
            <w:tcW w:w="1084" w:type="dxa"/>
          </w:tcPr>
          <w:p w:rsidR="008D1D22" w:rsidRDefault="001E2D15">
            <w:pPr>
              <w:pStyle w:val="TableParagraph"/>
              <w:ind w:left="225"/>
              <w:jc w:val="left"/>
              <w:rPr>
                <w:sz w:val="28"/>
              </w:rPr>
            </w:pPr>
            <w:r>
              <w:rPr>
                <w:sz w:val="28"/>
              </w:rPr>
              <w:t>12,90</w:t>
            </w:r>
          </w:p>
          <w:p w:rsidR="008D1D22" w:rsidRDefault="001E2D15">
            <w:pPr>
              <w:pStyle w:val="TableParagraph"/>
              <w:spacing w:before="50"/>
              <w:ind w:left="220"/>
              <w:jc w:val="left"/>
              <w:rPr>
                <w:sz w:val="28"/>
              </w:rPr>
            </w:pPr>
            <w:r>
              <w:rPr>
                <w:sz w:val="28"/>
              </w:rPr>
              <w:t>±0,09</w:t>
            </w:r>
          </w:p>
        </w:tc>
        <w:tc>
          <w:tcPr>
            <w:tcW w:w="1084" w:type="dxa"/>
          </w:tcPr>
          <w:p w:rsidR="008D1D22" w:rsidRDefault="001E2D15">
            <w:pPr>
              <w:pStyle w:val="TableParagraph"/>
              <w:ind w:left="226"/>
              <w:jc w:val="left"/>
              <w:rPr>
                <w:sz w:val="28"/>
              </w:rPr>
            </w:pPr>
            <w:r>
              <w:rPr>
                <w:sz w:val="28"/>
              </w:rPr>
              <w:t>13,07</w:t>
            </w:r>
          </w:p>
          <w:p w:rsidR="008D1D22" w:rsidRDefault="001E2D15">
            <w:pPr>
              <w:pStyle w:val="TableParagraph"/>
              <w:spacing w:before="50"/>
              <w:ind w:left="221"/>
              <w:jc w:val="left"/>
              <w:rPr>
                <w:sz w:val="28"/>
              </w:rPr>
            </w:pPr>
            <w:r>
              <w:rPr>
                <w:sz w:val="28"/>
              </w:rPr>
              <w:t>±0,17</w:t>
            </w:r>
          </w:p>
        </w:tc>
      </w:tr>
      <w:tr w:rsidR="008D1D22">
        <w:trPr>
          <w:trHeight w:val="741"/>
        </w:trPr>
        <w:tc>
          <w:tcPr>
            <w:tcW w:w="1431" w:type="dxa"/>
          </w:tcPr>
          <w:p w:rsidR="008D1D22" w:rsidRDefault="001E2D15">
            <w:pPr>
              <w:pStyle w:val="TableParagraph"/>
              <w:spacing w:before="129"/>
              <w:ind w:left="107"/>
              <w:jc w:val="left"/>
              <w:rPr>
                <w:sz w:val="28"/>
              </w:rPr>
            </w:pPr>
            <w:r>
              <w:rPr>
                <w:sz w:val="28"/>
              </w:rPr>
              <w:t>Серце</w:t>
            </w:r>
          </w:p>
        </w:tc>
        <w:tc>
          <w:tcPr>
            <w:tcW w:w="1186" w:type="dxa"/>
          </w:tcPr>
          <w:p w:rsidR="008D1D22" w:rsidRDefault="001E2D15">
            <w:pPr>
              <w:pStyle w:val="TableParagraph"/>
              <w:ind w:left="347"/>
              <w:jc w:val="left"/>
              <w:rPr>
                <w:sz w:val="28"/>
              </w:rPr>
            </w:pPr>
            <w:r>
              <w:rPr>
                <w:sz w:val="28"/>
              </w:rPr>
              <w:t>1,42</w:t>
            </w:r>
          </w:p>
          <w:p w:rsidR="008D1D22" w:rsidRDefault="001E2D15">
            <w:pPr>
              <w:pStyle w:val="TableParagraph"/>
              <w:spacing w:before="47"/>
              <w:ind w:left="270"/>
              <w:jc w:val="left"/>
              <w:rPr>
                <w:sz w:val="28"/>
              </w:rPr>
            </w:pPr>
            <w:r>
              <w:rPr>
                <w:sz w:val="28"/>
              </w:rPr>
              <w:t>±0,06</w:t>
            </w:r>
          </w:p>
        </w:tc>
        <w:tc>
          <w:tcPr>
            <w:tcW w:w="996" w:type="dxa"/>
          </w:tcPr>
          <w:p w:rsidR="008D1D22" w:rsidRDefault="001E2D15">
            <w:pPr>
              <w:pStyle w:val="TableParagraph"/>
              <w:ind w:left="253"/>
              <w:jc w:val="left"/>
              <w:rPr>
                <w:sz w:val="28"/>
              </w:rPr>
            </w:pPr>
            <w:r>
              <w:rPr>
                <w:sz w:val="28"/>
              </w:rPr>
              <w:t>1,36</w:t>
            </w:r>
          </w:p>
          <w:p w:rsidR="008D1D22" w:rsidRDefault="001E2D15">
            <w:pPr>
              <w:pStyle w:val="TableParagraph"/>
              <w:spacing w:before="47"/>
              <w:ind w:left="176"/>
              <w:jc w:val="left"/>
              <w:rPr>
                <w:sz w:val="28"/>
              </w:rPr>
            </w:pPr>
            <w:r>
              <w:rPr>
                <w:sz w:val="28"/>
              </w:rPr>
              <w:t>±0,09</w:t>
            </w:r>
          </w:p>
        </w:tc>
        <w:tc>
          <w:tcPr>
            <w:tcW w:w="1126" w:type="dxa"/>
          </w:tcPr>
          <w:p w:rsidR="008D1D22" w:rsidRDefault="001E2D15">
            <w:pPr>
              <w:pStyle w:val="TableParagraph"/>
              <w:ind w:left="316"/>
              <w:jc w:val="left"/>
              <w:rPr>
                <w:sz w:val="28"/>
              </w:rPr>
            </w:pPr>
            <w:r>
              <w:rPr>
                <w:sz w:val="28"/>
              </w:rPr>
              <w:t>6,60</w:t>
            </w:r>
          </w:p>
          <w:p w:rsidR="008D1D22" w:rsidRDefault="001E2D15">
            <w:pPr>
              <w:pStyle w:val="TableParagraph"/>
              <w:spacing w:before="47"/>
              <w:ind w:left="239"/>
              <w:jc w:val="left"/>
              <w:rPr>
                <w:sz w:val="28"/>
              </w:rPr>
            </w:pPr>
            <w:r>
              <w:rPr>
                <w:sz w:val="28"/>
              </w:rPr>
              <w:t>±0,25</w:t>
            </w:r>
          </w:p>
        </w:tc>
        <w:tc>
          <w:tcPr>
            <w:tcW w:w="943" w:type="dxa"/>
          </w:tcPr>
          <w:p w:rsidR="008D1D22" w:rsidRDefault="001E2D15">
            <w:pPr>
              <w:pStyle w:val="TableParagraph"/>
              <w:ind w:left="225"/>
              <w:jc w:val="left"/>
              <w:rPr>
                <w:sz w:val="28"/>
              </w:rPr>
            </w:pPr>
            <w:r>
              <w:rPr>
                <w:sz w:val="28"/>
              </w:rPr>
              <w:t>6,63</w:t>
            </w:r>
          </w:p>
          <w:p w:rsidR="008D1D22" w:rsidRDefault="001E2D15">
            <w:pPr>
              <w:pStyle w:val="TableParagraph"/>
              <w:spacing w:before="47"/>
              <w:ind w:left="148"/>
              <w:jc w:val="left"/>
              <w:rPr>
                <w:sz w:val="28"/>
              </w:rPr>
            </w:pPr>
            <w:r>
              <w:rPr>
                <w:sz w:val="28"/>
              </w:rPr>
              <w:t>±0,13</w:t>
            </w:r>
          </w:p>
        </w:tc>
        <w:tc>
          <w:tcPr>
            <w:tcW w:w="1154" w:type="dxa"/>
          </w:tcPr>
          <w:p w:rsidR="008D1D22" w:rsidRDefault="001E2D15">
            <w:pPr>
              <w:pStyle w:val="TableParagraph"/>
              <w:ind w:left="330"/>
              <w:jc w:val="left"/>
              <w:rPr>
                <w:sz w:val="28"/>
              </w:rPr>
            </w:pPr>
            <w:r>
              <w:rPr>
                <w:sz w:val="28"/>
              </w:rPr>
              <w:t>0,67</w:t>
            </w:r>
          </w:p>
          <w:p w:rsidR="008D1D22" w:rsidRDefault="001E2D15">
            <w:pPr>
              <w:pStyle w:val="TableParagraph"/>
              <w:spacing w:before="47"/>
              <w:ind w:left="254"/>
              <w:jc w:val="left"/>
              <w:rPr>
                <w:sz w:val="28"/>
              </w:rPr>
            </w:pPr>
            <w:r>
              <w:rPr>
                <w:sz w:val="28"/>
              </w:rPr>
              <w:t>±0,05</w:t>
            </w:r>
          </w:p>
        </w:tc>
        <w:tc>
          <w:tcPr>
            <w:tcW w:w="970" w:type="dxa"/>
          </w:tcPr>
          <w:p w:rsidR="008D1D22" w:rsidRDefault="001E2D15">
            <w:pPr>
              <w:pStyle w:val="TableParagraph"/>
              <w:ind w:left="240"/>
              <w:jc w:val="left"/>
              <w:rPr>
                <w:sz w:val="28"/>
              </w:rPr>
            </w:pPr>
            <w:r>
              <w:rPr>
                <w:sz w:val="28"/>
              </w:rPr>
              <w:t>0,72</w:t>
            </w:r>
          </w:p>
          <w:p w:rsidR="008D1D22" w:rsidRDefault="001E2D15">
            <w:pPr>
              <w:pStyle w:val="TableParagraph"/>
              <w:spacing w:before="47"/>
              <w:ind w:left="163"/>
              <w:jc w:val="left"/>
              <w:rPr>
                <w:sz w:val="28"/>
              </w:rPr>
            </w:pPr>
            <w:r>
              <w:rPr>
                <w:sz w:val="28"/>
              </w:rPr>
              <w:t>±0,04</w:t>
            </w:r>
          </w:p>
        </w:tc>
        <w:tc>
          <w:tcPr>
            <w:tcW w:w="1246" w:type="dxa"/>
          </w:tcPr>
          <w:p w:rsidR="008D1D22" w:rsidRDefault="001E2D15">
            <w:pPr>
              <w:pStyle w:val="TableParagraph"/>
              <w:ind w:left="376"/>
              <w:jc w:val="left"/>
              <w:rPr>
                <w:sz w:val="28"/>
              </w:rPr>
            </w:pPr>
            <w:r>
              <w:rPr>
                <w:sz w:val="28"/>
              </w:rPr>
              <w:t>0,34</w:t>
            </w:r>
          </w:p>
          <w:p w:rsidR="008D1D22" w:rsidRDefault="001E2D15">
            <w:pPr>
              <w:pStyle w:val="TableParagraph"/>
              <w:spacing w:before="47"/>
              <w:ind w:left="300"/>
              <w:jc w:val="left"/>
              <w:rPr>
                <w:sz w:val="28"/>
              </w:rPr>
            </w:pPr>
            <w:r>
              <w:rPr>
                <w:sz w:val="28"/>
              </w:rPr>
              <w:t>±0,04</w:t>
            </w:r>
          </w:p>
        </w:tc>
        <w:tc>
          <w:tcPr>
            <w:tcW w:w="898" w:type="dxa"/>
          </w:tcPr>
          <w:p w:rsidR="008D1D22" w:rsidRDefault="001E2D15">
            <w:pPr>
              <w:pStyle w:val="TableParagraph"/>
              <w:ind w:left="203"/>
              <w:jc w:val="left"/>
              <w:rPr>
                <w:sz w:val="28"/>
              </w:rPr>
            </w:pPr>
            <w:r>
              <w:rPr>
                <w:sz w:val="28"/>
              </w:rPr>
              <w:t>0,34</w:t>
            </w:r>
          </w:p>
          <w:p w:rsidR="008D1D22" w:rsidRDefault="001E2D15">
            <w:pPr>
              <w:pStyle w:val="TableParagraph"/>
              <w:spacing w:before="47"/>
              <w:ind w:left="126"/>
              <w:jc w:val="left"/>
              <w:rPr>
                <w:sz w:val="28"/>
              </w:rPr>
            </w:pPr>
            <w:r>
              <w:rPr>
                <w:sz w:val="28"/>
              </w:rPr>
              <w:t>±0,04</w:t>
            </w:r>
          </w:p>
        </w:tc>
        <w:tc>
          <w:tcPr>
            <w:tcW w:w="1119" w:type="dxa"/>
          </w:tcPr>
          <w:p w:rsidR="008D1D22" w:rsidRDefault="001E2D15">
            <w:pPr>
              <w:pStyle w:val="TableParagraph"/>
              <w:ind w:left="172"/>
              <w:jc w:val="left"/>
              <w:rPr>
                <w:sz w:val="28"/>
              </w:rPr>
            </w:pPr>
            <w:r>
              <w:rPr>
                <w:sz w:val="28"/>
              </w:rPr>
              <w:t>108,44</w:t>
            </w:r>
          </w:p>
          <w:p w:rsidR="008D1D22" w:rsidRDefault="001E2D15">
            <w:pPr>
              <w:pStyle w:val="TableParagraph"/>
              <w:spacing w:before="47"/>
              <w:ind w:left="236"/>
              <w:jc w:val="left"/>
              <w:rPr>
                <w:sz w:val="28"/>
              </w:rPr>
            </w:pPr>
            <w:r>
              <w:rPr>
                <w:sz w:val="28"/>
              </w:rPr>
              <w:t>±3,29</w:t>
            </w:r>
          </w:p>
        </w:tc>
        <w:tc>
          <w:tcPr>
            <w:tcW w:w="938" w:type="dxa"/>
          </w:tcPr>
          <w:p w:rsidR="008D1D22" w:rsidRDefault="001E2D15">
            <w:pPr>
              <w:pStyle w:val="TableParagraph"/>
              <w:ind w:left="80"/>
              <w:jc w:val="left"/>
              <w:rPr>
                <w:sz w:val="28"/>
              </w:rPr>
            </w:pPr>
            <w:r>
              <w:rPr>
                <w:sz w:val="28"/>
              </w:rPr>
              <w:t>104,17</w:t>
            </w:r>
          </w:p>
          <w:p w:rsidR="008D1D22" w:rsidRDefault="001E2D15">
            <w:pPr>
              <w:pStyle w:val="TableParagraph"/>
              <w:spacing w:before="47"/>
              <w:ind w:left="145"/>
              <w:jc w:val="left"/>
              <w:rPr>
                <w:sz w:val="28"/>
              </w:rPr>
            </w:pPr>
            <w:r>
              <w:rPr>
                <w:sz w:val="28"/>
              </w:rPr>
              <w:t>±4,44</w:t>
            </w:r>
          </w:p>
        </w:tc>
        <w:tc>
          <w:tcPr>
            <w:tcW w:w="1084" w:type="dxa"/>
          </w:tcPr>
          <w:p w:rsidR="008D1D22" w:rsidRDefault="001E2D15">
            <w:pPr>
              <w:pStyle w:val="TableParagraph"/>
              <w:ind w:left="225"/>
              <w:jc w:val="left"/>
              <w:rPr>
                <w:sz w:val="28"/>
              </w:rPr>
            </w:pPr>
            <w:r>
              <w:rPr>
                <w:sz w:val="28"/>
              </w:rPr>
              <w:t>11,73</w:t>
            </w:r>
          </w:p>
          <w:p w:rsidR="008D1D22" w:rsidRDefault="001E2D15">
            <w:pPr>
              <w:pStyle w:val="TableParagraph"/>
              <w:spacing w:before="47"/>
              <w:ind w:left="220"/>
              <w:jc w:val="left"/>
              <w:rPr>
                <w:sz w:val="28"/>
              </w:rPr>
            </w:pPr>
            <w:r>
              <w:rPr>
                <w:sz w:val="28"/>
              </w:rPr>
              <w:t>±0,16</w:t>
            </w:r>
          </w:p>
        </w:tc>
        <w:tc>
          <w:tcPr>
            <w:tcW w:w="1084" w:type="dxa"/>
          </w:tcPr>
          <w:p w:rsidR="008D1D22" w:rsidRDefault="001E2D15">
            <w:pPr>
              <w:pStyle w:val="TableParagraph"/>
              <w:ind w:left="226"/>
              <w:jc w:val="left"/>
              <w:rPr>
                <w:sz w:val="28"/>
              </w:rPr>
            </w:pPr>
            <w:r>
              <w:rPr>
                <w:sz w:val="28"/>
              </w:rPr>
              <w:t>11,62</w:t>
            </w:r>
          </w:p>
          <w:p w:rsidR="008D1D22" w:rsidRDefault="001E2D15">
            <w:pPr>
              <w:pStyle w:val="TableParagraph"/>
              <w:spacing w:before="47"/>
              <w:ind w:left="221"/>
              <w:jc w:val="left"/>
              <w:rPr>
                <w:sz w:val="28"/>
              </w:rPr>
            </w:pPr>
            <w:r>
              <w:rPr>
                <w:sz w:val="28"/>
              </w:rPr>
              <w:t>±0,17</w:t>
            </w:r>
          </w:p>
        </w:tc>
      </w:tr>
      <w:tr w:rsidR="008D1D22">
        <w:trPr>
          <w:trHeight w:val="738"/>
        </w:trPr>
        <w:tc>
          <w:tcPr>
            <w:tcW w:w="1431" w:type="dxa"/>
          </w:tcPr>
          <w:p w:rsidR="008D1D22" w:rsidRDefault="001E2D15">
            <w:pPr>
              <w:pStyle w:val="TableParagraph"/>
              <w:spacing w:before="129"/>
              <w:ind w:left="107"/>
              <w:jc w:val="left"/>
              <w:rPr>
                <w:sz w:val="28"/>
              </w:rPr>
            </w:pPr>
            <w:r>
              <w:rPr>
                <w:sz w:val="28"/>
              </w:rPr>
              <w:t>Легені</w:t>
            </w:r>
          </w:p>
        </w:tc>
        <w:tc>
          <w:tcPr>
            <w:tcW w:w="1186" w:type="dxa"/>
          </w:tcPr>
          <w:p w:rsidR="008D1D22" w:rsidRDefault="001E2D15">
            <w:pPr>
              <w:pStyle w:val="TableParagraph"/>
              <w:ind w:left="347"/>
              <w:jc w:val="left"/>
              <w:rPr>
                <w:sz w:val="28"/>
              </w:rPr>
            </w:pPr>
            <w:r>
              <w:rPr>
                <w:sz w:val="28"/>
              </w:rPr>
              <w:t>1,62</w:t>
            </w:r>
          </w:p>
          <w:p w:rsidR="008D1D22" w:rsidRDefault="001E2D15">
            <w:pPr>
              <w:pStyle w:val="TableParagraph"/>
              <w:spacing w:before="47"/>
              <w:ind w:left="270"/>
              <w:jc w:val="left"/>
              <w:rPr>
                <w:sz w:val="28"/>
              </w:rPr>
            </w:pPr>
            <w:r>
              <w:rPr>
                <w:sz w:val="28"/>
              </w:rPr>
              <w:t>±0,31</w:t>
            </w:r>
          </w:p>
        </w:tc>
        <w:tc>
          <w:tcPr>
            <w:tcW w:w="996" w:type="dxa"/>
          </w:tcPr>
          <w:p w:rsidR="008D1D22" w:rsidRDefault="001E2D15">
            <w:pPr>
              <w:pStyle w:val="TableParagraph"/>
              <w:ind w:left="253"/>
              <w:jc w:val="left"/>
              <w:rPr>
                <w:sz w:val="28"/>
              </w:rPr>
            </w:pPr>
            <w:r>
              <w:rPr>
                <w:sz w:val="28"/>
              </w:rPr>
              <w:t>2,21</w:t>
            </w:r>
          </w:p>
          <w:p w:rsidR="008D1D22" w:rsidRDefault="001E2D15">
            <w:pPr>
              <w:pStyle w:val="TableParagraph"/>
              <w:spacing w:before="47"/>
              <w:ind w:left="176"/>
              <w:jc w:val="left"/>
              <w:rPr>
                <w:sz w:val="28"/>
              </w:rPr>
            </w:pPr>
            <w:r>
              <w:rPr>
                <w:sz w:val="28"/>
              </w:rPr>
              <w:t>±0,51</w:t>
            </w:r>
          </w:p>
        </w:tc>
        <w:tc>
          <w:tcPr>
            <w:tcW w:w="1126" w:type="dxa"/>
          </w:tcPr>
          <w:p w:rsidR="008D1D22" w:rsidRDefault="001E2D15">
            <w:pPr>
              <w:pStyle w:val="TableParagraph"/>
              <w:ind w:left="316"/>
              <w:jc w:val="left"/>
              <w:rPr>
                <w:sz w:val="28"/>
              </w:rPr>
            </w:pPr>
            <w:r>
              <w:rPr>
                <w:sz w:val="28"/>
              </w:rPr>
              <w:t>3,22</w:t>
            </w:r>
          </w:p>
          <w:p w:rsidR="008D1D22" w:rsidRDefault="001E2D15">
            <w:pPr>
              <w:pStyle w:val="TableParagraph"/>
              <w:spacing w:before="47"/>
              <w:ind w:left="239"/>
              <w:jc w:val="left"/>
              <w:rPr>
                <w:sz w:val="28"/>
              </w:rPr>
            </w:pPr>
            <w:r>
              <w:rPr>
                <w:sz w:val="28"/>
              </w:rPr>
              <w:t>±0,30</w:t>
            </w:r>
          </w:p>
        </w:tc>
        <w:tc>
          <w:tcPr>
            <w:tcW w:w="943" w:type="dxa"/>
          </w:tcPr>
          <w:p w:rsidR="008D1D22" w:rsidRDefault="001E2D15">
            <w:pPr>
              <w:pStyle w:val="TableParagraph"/>
              <w:ind w:left="225"/>
              <w:jc w:val="left"/>
              <w:rPr>
                <w:sz w:val="28"/>
              </w:rPr>
            </w:pPr>
            <w:r>
              <w:rPr>
                <w:sz w:val="28"/>
              </w:rPr>
              <w:t>2,74</w:t>
            </w:r>
          </w:p>
          <w:p w:rsidR="008D1D22" w:rsidRDefault="001E2D15">
            <w:pPr>
              <w:pStyle w:val="TableParagraph"/>
              <w:spacing w:before="47"/>
              <w:ind w:left="148"/>
              <w:jc w:val="left"/>
              <w:rPr>
                <w:sz w:val="28"/>
              </w:rPr>
            </w:pPr>
            <w:r>
              <w:rPr>
                <w:sz w:val="28"/>
              </w:rPr>
              <w:t>±0,10</w:t>
            </w:r>
          </w:p>
        </w:tc>
        <w:tc>
          <w:tcPr>
            <w:tcW w:w="1154" w:type="dxa"/>
          </w:tcPr>
          <w:p w:rsidR="008D1D22" w:rsidRDefault="001E2D15">
            <w:pPr>
              <w:pStyle w:val="TableParagraph"/>
              <w:ind w:left="330"/>
              <w:jc w:val="left"/>
              <w:rPr>
                <w:sz w:val="28"/>
              </w:rPr>
            </w:pPr>
            <w:r>
              <w:rPr>
                <w:sz w:val="28"/>
              </w:rPr>
              <w:t>0,60</w:t>
            </w:r>
          </w:p>
          <w:p w:rsidR="008D1D22" w:rsidRDefault="001E2D15">
            <w:pPr>
              <w:pStyle w:val="TableParagraph"/>
              <w:spacing w:before="47"/>
              <w:ind w:left="254"/>
              <w:jc w:val="left"/>
              <w:rPr>
                <w:sz w:val="28"/>
              </w:rPr>
            </w:pPr>
            <w:r>
              <w:rPr>
                <w:sz w:val="28"/>
              </w:rPr>
              <w:t>±0,16</w:t>
            </w:r>
          </w:p>
        </w:tc>
        <w:tc>
          <w:tcPr>
            <w:tcW w:w="970" w:type="dxa"/>
          </w:tcPr>
          <w:p w:rsidR="008D1D22" w:rsidRDefault="001E2D15">
            <w:pPr>
              <w:pStyle w:val="TableParagraph"/>
              <w:ind w:left="240"/>
              <w:jc w:val="left"/>
              <w:rPr>
                <w:sz w:val="28"/>
              </w:rPr>
            </w:pPr>
            <w:r>
              <w:rPr>
                <w:sz w:val="28"/>
              </w:rPr>
              <w:t>0,45</w:t>
            </w:r>
          </w:p>
          <w:p w:rsidR="008D1D22" w:rsidRDefault="001E2D15">
            <w:pPr>
              <w:pStyle w:val="TableParagraph"/>
              <w:spacing w:before="47"/>
              <w:ind w:left="163"/>
              <w:jc w:val="left"/>
              <w:rPr>
                <w:sz w:val="28"/>
              </w:rPr>
            </w:pPr>
            <w:r>
              <w:rPr>
                <w:sz w:val="28"/>
              </w:rPr>
              <w:t>±0,10</w:t>
            </w:r>
          </w:p>
        </w:tc>
        <w:tc>
          <w:tcPr>
            <w:tcW w:w="1246" w:type="dxa"/>
          </w:tcPr>
          <w:p w:rsidR="008D1D22" w:rsidRDefault="001E2D15">
            <w:pPr>
              <w:pStyle w:val="TableParagraph"/>
              <w:ind w:left="376"/>
              <w:jc w:val="left"/>
              <w:rPr>
                <w:sz w:val="28"/>
              </w:rPr>
            </w:pPr>
            <w:r>
              <w:rPr>
                <w:sz w:val="28"/>
              </w:rPr>
              <w:t>0,27</w:t>
            </w:r>
          </w:p>
          <w:p w:rsidR="008D1D22" w:rsidRDefault="001E2D15">
            <w:pPr>
              <w:pStyle w:val="TableParagraph"/>
              <w:spacing w:before="47"/>
              <w:ind w:left="300"/>
              <w:jc w:val="left"/>
              <w:rPr>
                <w:sz w:val="28"/>
              </w:rPr>
            </w:pPr>
            <w:r>
              <w:rPr>
                <w:sz w:val="28"/>
              </w:rPr>
              <w:t>±0,07</w:t>
            </w:r>
          </w:p>
        </w:tc>
        <w:tc>
          <w:tcPr>
            <w:tcW w:w="898" w:type="dxa"/>
          </w:tcPr>
          <w:p w:rsidR="008D1D22" w:rsidRDefault="001E2D15">
            <w:pPr>
              <w:pStyle w:val="TableParagraph"/>
              <w:ind w:left="203"/>
              <w:jc w:val="left"/>
              <w:rPr>
                <w:sz w:val="28"/>
              </w:rPr>
            </w:pPr>
            <w:r>
              <w:rPr>
                <w:sz w:val="28"/>
              </w:rPr>
              <w:t>0,31</w:t>
            </w:r>
          </w:p>
          <w:p w:rsidR="008D1D22" w:rsidRDefault="001E2D15">
            <w:pPr>
              <w:pStyle w:val="TableParagraph"/>
              <w:spacing w:before="47"/>
              <w:ind w:left="126"/>
              <w:jc w:val="left"/>
              <w:rPr>
                <w:sz w:val="28"/>
              </w:rPr>
            </w:pPr>
            <w:r>
              <w:rPr>
                <w:sz w:val="28"/>
              </w:rPr>
              <w:t>±0,07</w:t>
            </w:r>
          </w:p>
        </w:tc>
        <w:tc>
          <w:tcPr>
            <w:tcW w:w="1119" w:type="dxa"/>
          </w:tcPr>
          <w:p w:rsidR="008D1D22" w:rsidRDefault="001E2D15">
            <w:pPr>
              <w:pStyle w:val="TableParagraph"/>
              <w:ind w:left="241"/>
              <w:jc w:val="left"/>
              <w:rPr>
                <w:sz w:val="28"/>
              </w:rPr>
            </w:pPr>
            <w:r>
              <w:rPr>
                <w:sz w:val="28"/>
              </w:rPr>
              <w:t>44,48</w:t>
            </w:r>
          </w:p>
          <w:p w:rsidR="008D1D22" w:rsidRDefault="001E2D15">
            <w:pPr>
              <w:pStyle w:val="TableParagraph"/>
              <w:spacing w:before="47"/>
              <w:ind w:left="236"/>
              <w:jc w:val="left"/>
              <w:rPr>
                <w:sz w:val="28"/>
              </w:rPr>
            </w:pPr>
            <w:r>
              <w:rPr>
                <w:sz w:val="28"/>
              </w:rPr>
              <w:t>±1,26</w:t>
            </w:r>
          </w:p>
        </w:tc>
        <w:tc>
          <w:tcPr>
            <w:tcW w:w="938" w:type="dxa"/>
          </w:tcPr>
          <w:p w:rsidR="008D1D22" w:rsidRDefault="001E2D15">
            <w:pPr>
              <w:pStyle w:val="TableParagraph"/>
              <w:ind w:left="150"/>
              <w:jc w:val="left"/>
              <w:rPr>
                <w:sz w:val="28"/>
              </w:rPr>
            </w:pPr>
            <w:r>
              <w:rPr>
                <w:sz w:val="28"/>
              </w:rPr>
              <w:t>46,51</w:t>
            </w:r>
          </w:p>
          <w:p w:rsidR="008D1D22" w:rsidRDefault="001E2D15">
            <w:pPr>
              <w:pStyle w:val="TableParagraph"/>
              <w:spacing w:before="47"/>
              <w:ind w:left="145"/>
              <w:jc w:val="left"/>
              <w:rPr>
                <w:sz w:val="28"/>
              </w:rPr>
            </w:pPr>
            <w:r>
              <w:rPr>
                <w:sz w:val="28"/>
              </w:rPr>
              <w:t>±2,76</w:t>
            </w:r>
          </w:p>
        </w:tc>
        <w:tc>
          <w:tcPr>
            <w:tcW w:w="1084" w:type="dxa"/>
          </w:tcPr>
          <w:p w:rsidR="008D1D22" w:rsidRDefault="001E2D15">
            <w:pPr>
              <w:pStyle w:val="TableParagraph"/>
              <w:ind w:left="225"/>
              <w:jc w:val="left"/>
              <w:rPr>
                <w:sz w:val="28"/>
              </w:rPr>
            </w:pPr>
            <w:r>
              <w:rPr>
                <w:sz w:val="28"/>
              </w:rPr>
              <w:t>10,86</w:t>
            </w:r>
          </w:p>
          <w:p w:rsidR="008D1D22" w:rsidRDefault="001E2D15">
            <w:pPr>
              <w:pStyle w:val="TableParagraph"/>
              <w:spacing w:before="47"/>
              <w:ind w:left="220"/>
              <w:jc w:val="left"/>
              <w:rPr>
                <w:sz w:val="28"/>
              </w:rPr>
            </w:pPr>
            <w:r>
              <w:rPr>
                <w:sz w:val="28"/>
              </w:rPr>
              <w:t>±0,22</w:t>
            </w:r>
          </w:p>
        </w:tc>
        <w:tc>
          <w:tcPr>
            <w:tcW w:w="1084" w:type="dxa"/>
          </w:tcPr>
          <w:p w:rsidR="008D1D22" w:rsidRDefault="001E2D15">
            <w:pPr>
              <w:pStyle w:val="TableParagraph"/>
              <w:ind w:left="226"/>
              <w:jc w:val="left"/>
              <w:rPr>
                <w:sz w:val="28"/>
              </w:rPr>
            </w:pPr>
            <w:r>
              <w:rPr>
                <w:sz w:val="28"/>
              </w:rPr>
              <w:t>11,62</w:t>
            </w:r>
          </w:p>
          <w:p w:rsidR="008D1D22" w:rsidRDefault="001E2D15">
            <w:pPr>
              <w:pStyle w:val="TableParagraph"/>
              <w:spacing w:before="47"/>
              <w:ind w:left="149"/>
              <w:jc w:val="left"/>
              <w:rPr>
                <w:sz w:val="28"/>
              </w:rPr>
            </w:pPr>
            <w:r>
              <w:rPr>
                <w:sz w:val="28"/>
              </w:rPr>
              <w:t>±0,23*</w:t>
            </w:r>
          </w:p>
        </w:tc>
      </w:tr>
      <w:tr w:rsidR="008D1D22">
        <w:trPr>
          <w:trHeight w:val="741"/>
        </w:trPr>
        <w:tc>
          <w:tcPr>
            <w:tcW w:w="1431" w:type="dxa"/>
          </w:tcPr>
          <w:p w:rsidR="008D1D22" w:rsidRDefault="001E2D15">
            <w:pPr>
              <w:pStyle w:val="TableParagraph"/>
              <w:spacing w:before="129"/>
              <w:ind w:left="107"/>
              <w:jc w:val="left"/>
              <w:rPr>
                <w:sz w:val="28"/>
              </w:rPr>
            </w:pPr>
            <w:r>
              <w:rPr>
                <w:sz w:val="28"/>
              </w:rPr>
              <w:t>Печінка</w:t>
            </w:r>
          </w:p>
        </w:tc>
        <w:tc>
          <w:tcPr>
            <w:tcW w:w="1186" w:type="dxa"/>
          </w:tcPr>
          <w:p w:rsidR="008D1D22" w:rsidRDefault="001E2D15">
            <w:pPr>
              <w:pStyle w:val="TableParagraph"/>
              <w:spacing w:before="2"/>
              <w:ind w:left="347"/>
              <w:jc w:val="left"/>
              <w:rPr>
                <w:sz w:val="28"/>
              </w:rPr>
            </w:pPr>
            <w:r>
              <w:rPr>
                <w:sz w:val="28"/>
              </w:rPr>
              <w:t>9,90</w:t>
            </w:r>
          </w:p>
          <w:p w:rsidR="008D1D22" w:rsidRDefault="001E2D15">
            <w:pPr>
              <w:pStyle w:val="TableParagraph"/>
              <w:spacing w:before="48"/>
              <w:ind w:left="270"/>
              <w:jc w:val="left"/>
              <w:rPr>
                <w:sz w:val="28"/>
              </w:rPr>
            </w:pPr>
            <w:r>
              <w:rPr>
                <w:sz w:val="28"/>
              </w:rPr>
              <w:t>±0,51</w:t>
            </w:r>
          </w:p>
        </w:tc>
        <w:tc>
          <w:tcPr>
            <w:tcW w:w="996" w:type="dxa"/>
          </w:tcPr>
          <w:p w:rsidR="008D1D22" w:rsidRDefault="001E2D15">
            <w:pPr>
              <w:pStyle w:val="TableParagraph"/>
              <w:spacing w:before="2"/>
              <w:ind w:left="253"/>
              <w:jc w:val="left"/>
              <w:rPr>
                <w:sz w:val="28"/>
              </w:rPr>
            </w:pPr>
            <w:r>
              <w:rPr>
                <w:sz w:val="28"/>
              </w:rPr>
              <w:t>7,62</w:t>
            </w:r>
          </w:p>
          <w:p w:rsidR="008D1D22" w:rsidRDefault="001E2D15">
            <w:pPr>
              <w:pStyle w:val="TableParagraph"/>
              <w:spacing w:before="48"/>
              <w:ind w:left="104"/>
              <w:jc w:val="left"/>
              <w:rPr>
                <w:sz w:val="28"/>
              </w:rPr>
            </w:pPr>
            <w:r>
              <w:rPr>
                <w:sz w:val="28"/>
              </w:rPr>
              <w:t>±0,60*</w:t>
            </w:r>
          </w:p>
        </w:tc>
        <w:tc>
          <w:tcPr>
            <w:tcW w:w="1126" w:type="dxa"/>
          </w:tcPr>
          <w:p w:rsidR="008D1D22" w:rsidRDefault="001E2D15">
            <w:pPr>
              <w:pStyle w:val="TableParagraph"/>
              <w:spacing w:before="2"/>
              <w:ind w:left="316"/>
              <w:jc w:val="left"/>
              <w:rPr>
                <w:sz w:val="28"/>
              </w:rPr>
            </w:pPr>
            <w:r>
              <w:rPr>
                <w:sz w:val="28"/>
              </w:rPr>
              <w:t>3,67</w:t>
            </w:r>
          </w:p>
          <w:p w:rsidR="008D1D22" w:rsidRDefault="001E2D15">
            <w:pPr>
              <w:pStyle w:val="TableParagraph"/>
              <w:spacing w:before="48"/>
              <w:ind w:left="239"/>
              <w:jc w:val="left"/>
              <w:rPr>
                <w:sz w:val="28"/>
              </w:rPr>
            </w:pPr>
            <w:r>
              <w:rPr>
                <w:sz w:val="28"/>
              </w:rPr>
              <w:t>±0,16</w:t>
            </w:r>
          </w:p>
        </w:tc>
        <w:tc>
          <w:tcPr>
            <w:tcW w:w="943" w:type="dxa"/>
          </w:tcPr>
          <w:p w:rsidR="008D1D22" w:rsidRDefault="001E2D15">
            <w:pPr>
              <w:pStyle w:val="TableParagraph"/>
              <w:spacing w:before="2"/>
              <w:ind w:left="225"/>
              <w:jc w:val="left"/>
              <w:rPr>
                <w:sz w:val="28"/>
              </w:rPr>
            </w:pPr>
            <w:r>
              <w:rPr>
                <w:sz w:val="28"/>
              </w:rPr>
              <w:t>1,64</w:t>
            </w:r>
          </w:p>
          <w:p w:rsidR="008D1D22" w:rsidRDefault="001E2D15">
            <w:pPr>
              <w:pStyle w:val="TableParagraph"/>
              <w:spacing w:before="48"/>
              <w:ind w:left="76"/>
              <w:jc w:val="left"/>
              <w:rPr>
                <w:sz w:val="28"/>
              </w:rPr>
            </w:pPr>
            <w:r>
              <w:rPr>
                <w:sz w:val="28"/>
              </w:rPr>
              <w:t>±0,40*</w:t>
            </w:r>
          </w:p>
        </w:tc>
        <w:tc>
          <w:tcPr>
            <w:tcW w:w="1154" w:type="dxa"/>
          </w:tcPr>
          <w:p w:rsidR="008D1D22" w:rsidRDefault="001E2D15">
            <w:pPr>
              <w:pStyle w:val="TableParagraph"/>
              <w:spacing w:before="2"/>
              <w:ind w:left="330"/>
              <w:jc w:val="left"/>
              <w:rPr>
                <w:sz w:val="28"/>
              </w:rPr>
            </w:pPr>
            <w:r>
              <w:rPr>
                <w:sz w:val="28"/>
              </w:rPr>
              <w:t>0,10</w:t>
            </w:r>
          </w:p>
          <w:p w:rsidR="008D1D22" w:rsidRDefault="001E2D15">
            <w:pPr>
              <w:pStyle w:val="TableParagraph"/>
              <w:spacing w:before="48"/>
              <w:ind w:left="254"/>
              <w:jc w:val="left"/>
              <w:rPr>
                <w:sz w:val="28"/>
              </w:rPr>
            </w:pPr>
            <w:r>
              <w:rPr>
                <w:sz w:val="28"/>
              </w:rPr>
              <w:t>±0,05</w:t>
            </w:r>
          </w:p>
        </w:tc>
        <w:tc>
          <w:tcPr>
            <w:tcW w:w="970" w:type="dxa"/>
          </w:tcPr>
          <w:p w:rsidR="008D1D22" w:rsidRDefault="001E2D15">
            <w:pPr>
              <w:pStyle w:val="TableParagraph"/>
              <w:spacing w:before="2"/>
              <w:ind w:left="240"/>
              <w:jc w:val="left"/>
              <w:rPr>
                <w:sz w:val="28"/>
              </w:rPr>
            </w:pPr>
            <w:r>
              <w:rPr>
                <w:sz w:val="28"/>
              </w:rPr>
              <w:t>0,02</w:t>
            </w:r>
          </w:p>
          <w:p w:rsidR="008D1D22" w:rsidRDefault="001E2D15">
            <w:pPr>
              <w:pStyle w:val="TableParagraph"/>
              <w:spacing w:before="48"/>
              <w:ind w:left="163"/>
              <w:jc w:val="left"/>
              <w:rPr>
                <w:sz w:val="28"/>
              </w:rPr>
            </w:pPr>
            <w:r>
              <w:rPr>
                <w:sz w:val="28"/>
              </w:rPr>
              <w:t>±0,01</w:t>
            </w:r>
          </w:p>
        </w:tc>
        <w:tc>
          <w:tcPr>
            <w:tcW w:w="1246" w:type="dxa"/>
          </w:tcPr>
          <w:p w:rsidR="008D1D22" w:rsidRDefault="001E2D15">
            <w:pPr>
              <w:pStyle w:val="TableParagraph"/>
              <w:spacing w:before="2"/>
              <w:ind w:left="376"/>
              <w:jc w:val="left"/>
              <w:rPr>
                <w:sz w:val="28"/>
              </w:rPr>
            </w:pPr>
            <w:r>
              <w:rPr>
                <w:sz w:val="28"/>
              </w:rPr>
              <w:t>0,21</w:t>
            </w:r>
          </w:p>
          <w:p w:rsidR="008D1D22" w:rsidRDefault="001E2D15">
            <w:pPr>
              <w:pStyle w:val="TableParagraph"/>
              <w:spacing w:before="48"/>
              <w:ind w:left="300"/>
              <w:jc w:val="left"/>
              <w:rPr>
                <w:sz w:val="28"/>
              </w:rPr>
            </w:pPr>
            <w:r>
              <w:rPr>
                <w:sz w:val="28"/>
              </w:rPr>
              <w:t>±0,16</w:t>
            </w:r>
          </w:p>
        </w:tc>
        <w:tc>
          <w:tcPr>
            <w:tcW w:w="898" w:type="dxa"/>
          </w:tcPr>
          <w:p w:rsidR="008D1D22" w:rsidRDefault="001E2D15">
            <w:pPr>
              <w:pStyle w:val="TableParagraph"/>
              <w:spacing w:before="2"/>
              <w:ind w:left="203"/>
              <w:jc w:val="left"/>
              <w:rPr>
                <w:sz w:val="28"/>
              </w:rPr>
            </w:pPr>
            <w:r>
              <w:rPr>
                <w:sz w:val="28"/>
              </w:rPr>
              <w:t>0,02</w:t>
            </w:r>
          </w:p>
          <w:p w:rsidR="008D1D22" w:rsidRDefault="001E2D15">
            <w:pPr>
              <w:pStyle w:val="TableParagraph"/>
              <w:spacing w:before="48"/>
              <w:ind w:left="126"/>
              <w:jc w:val="left"/>
              <w:rPr>
                <w:sz w:val="28"/>
              </w:rPr>
            </w:pPr>
            <w:r>
              <w:rPr>
                <w:sz w:val="28"/>
              </w:rPr>
              <w:t>±0,01</w:t>
            </w:r>
          </w:p>
        </w:tc>
        <w:tc>
          <w:tcPr>
            <w:tcW w:w="1119" w:type="dxa"/>
          </w:tcPr>
          <w:p w:rsidR="008D1D22" w:rsidRDefault="001E2D15">
            <w:pPr>
              <w:pStyle w:val="TableParagraph"/>
              <w:spacing w:before="2"/>
              <w:ind w:left="241"/>
              <w:jc w:val="left"/>
              <w:rPr>
                <w:sz w:val="28"/>
              </w:rPr>
            </w:pPr>
            <w:r>
              <w:rPr>
                <w:sz w:val="28"/>
              </w:rPr>
              <w:t>71,68</w:t>
            </w:r>
          </w:p>
          <w:p w:rsidR="008D1D22" w:rsidRDefault="001E2D15">
            <w:pPr>
              <w:pStyle w:val="TableParagraph"/>
              <w:spacing w:before="48"/>
              <w:ind w:left="236"/>
              <w:jc w:val="left"/>
              <w:rPr>
                <w:sz w:val="28"/>
              </w:rPr>
            </w:pPr>
            <w:r>
              <w:rPr>
                <w:sz w:val="28"/>
              </w:rPr>
              <w:t>±3,56</w:t>
            </w:r>
          </w:p>
        </w:tc>
        <w:tc>
          <w:tcPr>
            <w:tcW w:w="938" w:type="dxa"/>
          </w:tcPr>
          <w:p w:rsidR="008D1D22" w:rsidRDefault="001E2D15">
            <w:pPr>
              <w:pStyle w:val="TableParagraph"/>
              <w:spacing w:before="2"/>
              <w:ind w:left="150"/>
              <w:jc w:val="left"/>
              <w:rPr>
                <w:sz w:val="28"/>
              </w:rPr>
            </w:pPr>
            <w:r>
              <w:rPr>
                <w:sz w:val="28"/>
              </w:rPr>
              <w:t>32,53</w:t>
            </w:r>
          </w:p>
          <w:p w:rsidR="008D1D22" w:rsidRDefault="001E2D15">
            <w:pPr>
              <w:pStyle w:val="TableParagraph"/>
              <w:spacing w:before="48"/>
              <w:ind w:left="73"/>
              <w:jc w:val="left"/>
              <w:rPr>
                <w:sz w:val="28"/>
              </w:rPr>
            </w:pPr>
            <w:r>
              <w:rPr>
                <w:sz w:val="28"/>
              </w:rPr>
              <w:t>±7,40*</w:t>
            </w:r>
          </w:p>
        </w:tc>
        <w:tc>
          <w:tcPr>
            <w:tcW w:w="1084" w:type="dxa"/>
          </w:tcPr>
          <w:p w:rsidR="008D1D22" w:rsidRDefault="001E2D15">
            <w:pPr>
              <w:pStyle w:val="TableParagraph"/>
              <w:spacing w:before="2"/>
              <w:ind w:left="225"/>
              <w:jc w:val="left"/>
              <w:rPr>
                <w:sz w:val="28"/>
              </w:rPr>
            </w:pPr>
            <w:r>
              <w:rPr>
                <w:sz w:val="28"/>
              </w:rPr>
              <w:t>13,24</w:t>
            </w:r>
          </w:p>
          <w:p w:rsidR="008D1D22" w:rsidRDefault="001E2D15">
            <w:pPr>
              <w:pStyle w:val="TableParagraph"/>
              <w:spacing w:before="48"/>
              <w:ind w:left="220"/>
              <w:jc w:val="left"/>
              <w:rPr>
                <w:sz w:val="28"/>
              </w:rPr>
            </w:pPr>
            <w:r>
              <w:rPr>
                <w:sz w:val="28"/>
              </w:rPr>
              <w:t>±0,17</w:t>
            </w:r>
          </w:p>
        </w:tc>
        <w:tc>
          <w:tcPr>
            <w:tcW w:w="1084" w:type="dxa"/>
          </w:tcPr>
          <w:p w:rsidR="008D1D22" w:rsidRDefault="001E2D15">
            <w:pPr>
              <w:pStyle w:val="TableParagraph"/>
              <w:spacing w:before="2"/>
              <w:ind w:left="226"/>
              <w:jc w:val="left"/>
              <w:rPr>
                <w:sz w:val="28"/>
              </w:rPr>
            </w:pPr>
            <w:r>
              <w:rPr>
                <w:sz w:val="28"/>
              </w:rPr>
              <w:t>13,20</w:t>
            </w:r>
          </w:p>
          <w:p w:rsidR="008D1D22" w:rsidRDefault="001E2D15">
            <w:pPr>
              <w:pStyle w:val="TableParagraph"/>
              <w:spacing w:before="48"/>
              <w:ind w:left="221"/>
              <w:jc w:val="left"/>
              <w:rPr>
                <w:sz w:val="28"/>
              </w:rPr>
            </w:pPr>
            <w:r>
              <w:rPr>
                <w:sz w:val="28"/>
              </w:rPr>
              <w:t>±0,16</w:t>
            </w:r>
          </w:p>
        </w:tc>
      </w:tr>
      <w:tr w:rsidR="008D1D22">
        <w:trPr>
          <w:trHeight w:val="741"/>
        </w:trPr>
        <w:tc>
          <w:tcPr>
            <w:tcW w:w="1431" w:type="dxa"/>
          </w:tcPr>
          <w:p w:rsidR="008D1D22" w:rsidRDefault="001E2D15">
            <w:pPr>
              <w:pStyle w:val="TableParagraph"/>
              <w:spacing w:before="129"/>
              <w:ind w:left="107"/>
              <w:jc w:val="left"/>
              <w:rPr>
                <w:sz w:val="28"/>
              </w:rPr>
            </w:pPr>
            <w:r>
              <w:rPr>
                <w:sz w:val="28"/>
              </w:rPr>
              <w:t>Нирки</w:t>
            </w:r>
          </w:p>
        </w:tc>
        <w:tc>
          <w:tcPr>
            <w:tcW w:w="1186" w:type="dxa"/>
          </w:tcPr>
          <w:p w:rsidR="008D1D22" w:rsidRDefault="001E2D15">
            <w:pPr>
              <w:pStyle w:val="TableParagraph"/>
              <w:ind w:left="347"/>
              <w:jc w:val="left"/>
              <w:rPr>
                <w:sz w:val="28"/>
              </w:rPr>
            </w:pPr>
            <w:r>
              <w:rPr>
                <w:sz w:val="28"/>
              </w:rPr>
              <w:t>9,78</w:t>
            </w:r>
          </w:p>
          <w:p w:rsidR="008D1D22" w:rsidRDefault="001E2D15">
            <w:pPr>
              <w:pStyle w:val="TableParagraph"/>
              <w:spacing w:before="50"/>
              <w:ind w:left="270"/>
              <w:jc w:val="left"/>
              <w:rPr>
                <w:sz w:val="28"/>
              </w:rPr>
            </w:pPr>
            <w:r>
              <w:rPr>
                <w:sz w:val="28"/>
              </w:rPr>
              <w:t>±0,57</w:t>
            </w:r>
          </w:p>
        </w:tc>
        <w:tc>
          <w:tcPr>
            <w:tcW w:w="996" w:type="dxa"/>
          </w:tcPr>
          <w:p w:rsidR="008D1D22" w:rsidRDefault="001E2D15">
            <w:pPr>
              <w:pStyle w:val="TableParagraph"/>
              <w:ind w:left="181"/>
              <w:jc w:val="left"/>
              <w:rPr>
                <w:sz w:val="28"/>
              </w:rPr>
            </w:pPr>
            <w:r>
              <w:rPr>
                <w:sz w:val="28"/>
              </w:rPr>
              <w:t>11,53</w:t>
            </w:r>
          </w:p>
          <w:p w:rsidR="008D1D22" w:rsidRDefault="001E2D15">
            <w:pPr>
              <w:pStyle w:val="TableParagraph"/>
              <w:spacing w:before="50"/>
              <w:ind w:left="176"/>
              <w:jc w:val="left"/>
              <w:rPr>
                <w:sz w:val="28"/>
              </w:rPr>
            </w:pPr>
            <w:r>
              <w:rPr>
                <w:sz w:val="28"/>
              </w:rPr>
              <w:t>±1,08</w:t>
            </w:r>
          </w:p>
        </w:tc>
        <w:tc>
          <w:tcPr>
            <w:tcW w:w="1126" w:type="dxa"/>
          </w:tcPr>
          <w:p w:rsidR="008D1D22" w:rsidRDefault="001E2D15">
            <w:pPr>
              <w:pStyle w:val="TableParagraph"/>
              <w:ind w:left="316"/>
              <w:jc w:val="left"/>
              <w:rPr>
                <w:sz w:val="28"/>
              </w:rPr>
            </w:pPr>
            <w:r>
              <w:rPr>
                <w:sz w:val="28"/>
              </w:rPr>
              <w:t>8,95</w:t>
            </w:r>
          </w:p>
          <w:p w:rsidR="008D1D22" w:rsidRDefault="001E2D15">
            <w:pPr>
              <w:pStyle w:val="TableParagraph"/>
              <w:spacing w:before="50"/>
              <w:ind w:left="239"/>
              <w:jc w:val="left"/>
              <w:rPr>
                <w:sz w:val="28"/>
              </w:rPr>
            </w:pPr>
            <w:r>
              <w:rPr>
                <w:sz w:val="28"/>
              </w:rPr>
              <w:t>±0,39</w:t>
            </w:r>
          </w:p>
        </w:tc>
        <w:tc>
          <w:tcPr>
            <w:tcW w:w="943" w:type="dxa"/>
          </w:tcPr>
          <w:p w:rsidR="008D1D22" w:rsidRDefault="001E2D15">
            <w:pPr>
              <w:pStyle w:val="TableParagraph"/>
              <w:ind w:left="225"/>
              <w:jc w:val="left"/>
              <w:rPr>
                <w:sz w:val="28"/>
              </w:rPr>
            </w:pPr>
            <w:r>
              <w:rPr>
                <w:sz w:val="28"/>
              </w:rPr>
              <w:t>8,53</w:t>
            </w:r>
          </w:p>
          <w:p w:rsidR="008D1D22" w:rsidRDefault="001E2D15">
            <w:pPr>
              <w:pStyle w:val="TableParagraph"/>
              <w:spacing w:before="50"/>
              <w:ind w:left="148"/>
              <w:jc w:val="left"/>
              <w:rPr>
                <w:sz w:val="28"/>
              </w:rPr>
            </w:pPr>
            <w:r>
              <w:rPr>
                <w:sz w:val="28"/>
              </w:rPr>
              <w:t>±0,42</w:t>
            </w:r>
          </w:p>
        </w:tc>
        <w:tc>
          <w:tcPr>
            <w:tcW w:w="1154" w:type="dxa"/>
          </w:tcPr>
          <w:p w:rsidR="008D1D22" w:rsidRDefault="001E2D15">
            <w:pPr>
              <w:pStyle w:val="TableParagraph"/>
              <w:ind w:left="330"/>
              <w:jc w:val="left"/>
              <w:rPr>
                <w:sz w:val="28"/>
              </w:rPr>
            </w:pPr>
            <w:r>
              <w:rPr>
                <w:sz w:val="28"/>
              </w:rPr>
              <w:t>0,08</w:t>
            </w:r>
          </w:p>
          <w:p w:rsidR="008D1D22" w:rsidRDefault="001E2D15">
            <w:pPr>
              <w:pStyle w:val="TableParagraph"/>
              <w:spacing w:before="50"/>
              <w:ind w:left="254"/>
              <w:jc w:val="left"/>
              <w:rPr>
                <w:sz w:val="28"/>
              </w:rPr>
            </w:pPr>
            <w:r>
              <w:rPr>
                <w:sz w:val="28"/>
              </w:rPr>
              <w:t>±0,01</w:t>
            </w:r>
          </w:p>
        </w:tc>
        <w:tc>
          <w:tcPr>
            <w:tcW w:w="970" w:type="dxa"/>
          </w:tcPr>
          <w:p w:rsidR="008D1D22" w:rsidRDefault="001E2D15">
            <w:pPr>
              <w:pStyle w:val="TableParagraph"/>
              <w:ind w:left="240"/>
              <w:jc w:val="left"/>
              <w:rPr>
                <w:sz w:val="28"/>
              </w:rPr>
            </w:pPr>
            <w:r>
              <w:rPr>
                <w:sz w:val="28"/>
              </w:rPr>
              <w:t>0,02</w:t>
            </w:r>
          </w:p>
          <w:p w:rsidR="008D1D22" w:rsidRDefault="001E2D15">
            <w:pPr>
              <w:pStyle w:val="TableParagraph"/>
              <w:spacing w:before="50"/>
              <w:ind w:left="91"/>
              <w:jc w:val="left"/>
              <w:rPr>
                <w:sz w:val="28"/>
              </w:rPr>
            </w:pPr>
            <w:r>
              <w:rPr>
                <w:sz w:val="28"/>
              </w:rPr>
              <w:t>±0,01*</w:t>
            </w:r>
          </w:p>
        </w:tc>
        <w:tc>
          <w:tcPr>
            <w:tcW w:w="1246" w:type="dxa"/>
          </w:tcPr>
          <w:p w:rsidR="008D1D22" w:rsidRDefault="001E2D15">
            <w:pPr>
              <w:pStyle w:val="TableParagraph"/>
              <w:ind w:left="376"/>
              <w:jc w:val="left"/>
              <w:rPr>
                <w:sz w:val="28"/>
              </w:rPr>
            </w:pPr>
            <w:r>
              <w:rPr>
                <w:sz w:val="28"/>
              </w:rPr>
              <w:t>0,06</w:t>
            </w:r>
          </w:p>
          <w:p w:rsidR="008D1D22" w:rsidRDefault="001E2D15">
            <w:pPr>
              <w:pStyle w:val="TableParagraph"/>
              <w:spacing w:before="50"/>
              <w:ind w:left="300"/>
              <w:jc w:val="left"/>
              <w:rPr>
                <w:sz w:val="28"/>
              </w:rPr>
            </w:pPr>
            <w:r>
              <w:rPr>
                <w:sz w:val="28"/>
              </w:rPr>
              <w:t>±0,01</w:t>
            </w:r>
          </w:p>
        </w:tc>
        <w:tc>
          <w:tcPr>
            <w:tcW w:w="898" w:type="dxa"/>
          </w:tcPr>
          <w:p w:rsidR="008D1D22" w:rsidRDefault="001E2D15">
            <w:pPr>
              <w:pStyle w:val="TableParagraph"/>
              <w:ind w:left="203"/>
              <w:jc w:val="left"/>
              <w:rPr>
                <w:sz w:val="28"/>
              </w:rPr>
            </w:pPr>
            <w:r>
              <w:rPr>
                <w:sz w:val="28"/>
              </w:rPr>
              <w:t>0,06</w:t>
            </w:r>
          </w:p>
          <w:p w:rsidR="008D1D22" w:rsidRDefault="001E2D15">
            <w:pPr>
              <w:pStyle w:val="TableParagraph"/>
              <w:spacing w:before="50"/>
              <w:ind w:left="126"/>
              <w:jc w:val="left"/>
              <w:rPr>
                <w:sz w:val="28"/>
              </w:rPr>
            </w:pPr>
            <w:r>
              <w:rPr>
                <w:sz w:val="28"/>
              </w:rPr>
              <w:t>±0,02</w:t>
            </w:r>
          </w:p>
        </w:tc>
        <w:tc>
          <w:tcPr>
            <w:tcW w:w="1119" w:type="dxa"/>
          </w:tcPr>
          <w:p w:rsidR="008D1D22" w:rsidRDefault="001E2D15">
            <w:pPr>
              <w:pStyle w:val="TableParagraph"/>
              <w:ind w:left="172"/>
              <w:jc w:val="left"/>
              <w:rPr>
                <w:sz w:val="28"/>
              </w:rPr>
            </w:pPr>
            <w:r>
              <w:rPr>
                <w:sz w:val="28"/>
              </w:rPr>
              <w:t>178,08</w:t>
            </w:r>
          </w:p>
          <w:p w:rsidR="008D1D22" w:rsidRDefault="001E2D15">
            <w:pPr>
              <w:pStyle w:val="TableParagraph"/>
              <w:spacing w:before="50"/>
              <w:ind w:left="236"/>
              <w:jc w:val="left"/>
              <w:rPr>
                <w:sz w:val="28"/>
              </w:rPr>
            </w:pPr>
            <w:r>
              <w:rPr>
                <w:sz w:val="28"/>
              </w:rPr>
              <w:t>±7,78</w:t>
            </w:r>
          </w:p>
        </w:tc>
        <w:tc>
          <w:tcPr>
            <w:tcW w:w="938" w:type="dxa"/>
          </w:tcPr>
          <w:p w:rsidR="008D1D22" w:rsidRDefault="001E2D15">
            <w:pPr>
              <w:pStyle w:val="TableParagraph"/>
              <w:ind w:left="80"/>
              <w:jc w:val="left"/>
              <w:rPr>
                <w:sz w:val="28"/>
              </w:rPr>
            </w:pPr>
            <w:r>
              <w:rPr>
                <w:sz w:val="28"/>
              </w:rPr>
              <w:t>181,63</w:t>
            </w:r>
          </w:p>
          <w:p w:rsidR="008D1D22" w:rsidRDefault="001E2D15">
            <w:pPr>
              <w:pStyle w:val="TableParagraph"/>
              <w:spacing w:before="50"/>
              <w:ind w:left="145"/>
              <w:jc w:val="left"/>
              <w:rPr>
                <w:sz w:val="28"/>
              </w:rPr>
            </w:pPr>
            <w:r>
              <w:rPr>
                <w:sz w:val="28"/>
              </w:rPr>
              <w:t>±6,68</w:t>
            </w:r>
          </w:p>
        </w:tc>
        <w:tc>
          <w:tcPr>
            <w:tcW w:w="1084" w:type="dxa"/>
          </w:tcPr>
          <w:p w:rsidR="008D1D22" w:rsidRDefault="001E2D15">
            <w:pPr>
              <w:pStyle w:val="TableParagraph"/>
              <w:ind w:left="225"/>
              <w:jc w:val="left"/>
              <w:rPr>
                <w:sz w:val="28"/>
              </w:rPr>
            </w:pPr>
            <w:r>
              <w:rPr>
                <w:sz w:val="28"/>
              </w:rPr>
              <w:t>13,34</w:t>
            </w:r>
          </w:p>
          <w:p w:rsidR="008D1D22" w:rsidRDefault="001E2D15">
            <w:pPr>
              <w:pStyle w:val="TableParagraph"/>
              <w:spacing w:before="50"/>
              <w:ind w:left="220"/>
              <w:jc w:val="left"/>
              <w:rPr>
                <w:sz w:val="28"/>
              </w:rPr>
            </w:pPr>
            <w:r>
              <w:rPr>
                <w:sz w:val="28"/>
              </w:rPr>
              <w:t>±0,14</w:t>
            </w:r>
          </w:p>
        </w:tc>
        <w:tc>
          <w:tcPr>
            <w:tcW w:w="1084" w:type="dxa"/>
          </w:tcPr>
          <w:p w:rsidR="008D1D22" w:rsidRDefault="001E2D15">
            <w:pPr>
              <w:pStyle w:val="TableParagraph"/>
              <w:ind w:left="226"/>
              <w:jc w:val="left"/>
              <w:rPr>
                <w:sz w:val="28"/>
              </w:rPr>
            </w:pPr>
            <w:r>
              <w:rPr>
                <w:sz w:val="28"/>
              </w:rPr>
              <w:t>13,48</w:t>
            </w:r>
          </w:p>
          <w:p w:rsidR="008D1D22" w:rsidRDefault="001E2D15">
            <w:pPr>
              <w:pStyle w:val="TableParagraph"/>
              <w:spacing w:before="50"/>
              <w:ind w:left="221"/>
              <w:jc w:val="left"/>
              <w:rPr>
                <w:sz w:val="28"/>
              </w:rPr>
            </w:pPr>
            <w:r>
              <w:rPr>
                <w:sz w:val="28"/>
              </w:rPr>
              <w:t>±0,10</w:t>
            </w:r>
          </w:p>
        </w:tc>
      </w:tr>
    </w:tbl>
    <w:p w:rsidR="008D1D22" w:rsidRDefault="008D1D22">
      <w:pPr>
        <w:pStyle w:val="a3"/>
        <w:spacing w:before="5"/>
        <w:jc w:val="left"/>
        <w:rPr>
          <w:sz w:val="22"/>
        </w:rPr>
      </w:pPr>
    </w:p>
    <w:p w:rsidR="008D1D22" w:rsidRDefault="001E2D15">
      <w:pPr>
        <w:pStyle w:val="a3"/>
        <w:spacing w:before="147"/>
        <w:ind w:left="220"/>
        <w:jc w:val="left"/>
      </w:pPr>
      <w:r>
        <w:t xml:space="preserve">Примітка: </w:t>
      </w:r>
      <w:r>
        <w:rPr>
          <w:b/>
          <w:vertAlign w:val="superscript"/>
        </w:rPr>
        <w:t>*</w:t>
      </w:r>
      <w:r>
        <w:rPr>
          <w:b/>
        </w:rPr>
        <w:t xml:space="preserve"> </w:t>
      </w:r>
      <w:r>
        <w:t>– P&lt;0,05 у порівнянні з нормою.</w:t>
      </w:r>
    </w:p>
    <w:p w:rsidR="008D1D22" w:rsidRDefault="008D1D22">
      <w:pPr>
        <w:sectPr w:rsidR="008D1D22">
          <w:headerReference w:type="default" r:id="rId138"/>
          <w:pgSz w:w="16840" w:h="11910" w:orient="landscape"/>
          <w:pgMar w:top="640" w:right="1220" w:bottom="280" w:left="1220" w:header="0" w:footer="0" w:gutter="0"/>
          <w:cols w:space="720"/>
        </w:sectPr>
      </w:pPr>
    </w:p>
    <w:p w:rsidR="008D1D22" w:rsidRDefault="008D1D22">
      <w:pPr>
        <w:pStyle w:val="a3"/>
        <w:spacing w:before="2"/>
        <w:jc w:val="left"/>
        <w:rPr>
          <w:sz w:val="7"/>
        </w:rPr>
      </w:pPr>
    </w:p>
    <w:p w:rsidR="008D1D22" w:rsidRDefault="00DE35E6">
      <w:pPr>
        <w:pStyle w:val="a3"/>
        <w:ind w:left="1125"/>
        <w:jc w:val="left"/>
        <w:rPr>
          <w:sz w:val="20"/>
        </w:rPr>
      </w:pPr>
      <w:r>
        <w:rPr>
          <w:noProof/>
          <w:sz w:val="20"/>
          <w:lang w:val="ru-RU" w:eastAsia="ru-RU"/>
        </w:rPr>
        <mc:AlternateContent>
          <mc:Choice Requires="wpg">
            <w:drawing>
              <wp:inline distT="0" distB="0" distL="0" distR="0">
                <wp:extent cx="5000625" cy="2543175"/>
                <wp:effectExtent l="9525" t="9525" r="0" b="0"/>
                <wp:docPr id="217"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2543175"/>
                          <a:chOff x="0" y="0"/>
                          <a:chExt cx="7875" cy="4005"/>
                        </a:xfrm>
                      </wpg:grpSpPr>
                      <wps:wsp>
                        <wps:cNvPr id="218" name="AutoShape 248"/>
                        <wps:cNvSpPr>
                          <a:spLocks/>
                        </wps:cNvSpPr>
                        <wps:spPr bwMode="auto">
                          <a:xfrm>
                            <a:off x="1565" y="1441"/>
                            <a:ext cx="6082" cy="1061"/>
                          </a:xfrm>
                          <a:custGeom>
                            <a:avLst/>
                            <a:gdLst>
                              <a:gd name="T0" fmla="+- 0 1566 1566"/>
                              <a:gd name="T1" fmla="*/ T0 w 6082"/>
                              <a:gd name="T2" fmla="+- 0 2502 1442"/>
                              <a:gd name="T3" fmla="*/ 2502 h 1061"/>
                              <a:gd name="T4" fmla="+- 0 7647 1566"/>
                              <a:gd name="T5" fmla="*/ T4 w 6082"/>
                              <a:gd name="T6" fmla="+- 0 2502 1442"/>
                              <a:gd name="T7" fmla="*/ 2502 h 1061"/>
                              <a:gd name="T8" fmla="+- 0 1566 1566"/>
                              <a:gd name="T9" fmla="*/ T8 w 6082"/>
                              <a:gd name="T10" fmla="+- 0 2150 1442"/>
                              <a:gd name="T11" fmla="*/ 2150 h 1061"/>
                              <a:gd name="T12" fmla="+- 0 7647 1566"/>
                              <a:gd name="T13" fmla="*/ T12 w 6082"/>
                              <a:gd name="T14" fmla="+- 0 2150 1442"/>
                              <a:gd name="T15" fmla="*/ 2150 h 1061"/>
                              <a:gd name="T16" fmla="+- 0 1566 1566"/>
                              <a:gd name="T17" fmla="*/ T16 w 6082"/>
                              <a:gd name="T18" fmla="+- 0 1797 1442"/>
                              <a:gd name="T19" fmla="*/ 1797 h 1061"/>
                              <a:gd name="T20" fmla="+- 0 7647 1566"/>
                              <a:gd name="T21" fmla="*/ T20 w 6082"/>
                              <a:gd name="T22" fmla="+- 0 1797 1442"/>
                              <a:gd name="T23" fmla="*/ 1797 h 1061"/>
                              <a:gd name="T24" fmla="+- 0 1566 1566"/>
                              <a:gd name="T25" fmla="*/ T24 w 6082"/>
                              <a:gd name="T26" fmla="+- 0 1442 1442"/>
                              <a:gd name="T27" fmla="*/ 1442 h 1061"/>
                              <a:gd name="T28" fmla="+- 0 7647 1566"/>
                              <a:gd name="T29" fmla="*/ T28 w 6082"/>
                              <a:gd name="T30" fmla="+- 0 1442 1442"/>
                              <a:gd name="T31" fmla="*/ 1442 h 10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82" h="1061">
                                <a:moveTo>
                                  <a:pt x="0" y="1060"/>
                                </a:moveTo>
                                <a:lnTo>
                                  <a:pt x="6081" y="1060"/>
                                </a:lnTo>
                                <a:moveTo>
                                  <a:pt x="0" y="708"/>
                                </a:moveTo>
                                <a:lnTo>
                                  <a:pt x="6081" y="708"/>
                                </a:lnTo>
                                <a:moveTo>
                                  <a:pt x="0" y="355"/>
                                </a:moveTo>
                                <a:lnTo>
                                  <a:pt x="6081" y="355"/>
                                </a:lnTo>
                                <a:moveTo>
                                  <a:pt x="0" y="0"/>
                                </a:moveTo>
                                <a:lnTo>
                                  <a:pt x="6081"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2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652" y="1201"/>
                            <a:ext cx="5436"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4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117" y="1276"/>
                            <a:ext cx="5436"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752" y="2368"/>
                            <a:ext cx="37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2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969" y="1688"/>
                            <a:ext cx="377"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2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4186" y="2286"/>
                            <a:ext cx="37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403" y="2207"/>
                            <a:ext cx="375"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617" y="1273"/>
                            <a:ext cx="377"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AutoShape 240"/>
                        <wps:cNvSpPr>
                          <a:spLocks/>
                        </wps:cNvSpPr>
                        <wps:spPr bwMode="auto">
                          <a:xfrm>
                            <a:off x="1752" y="1273"/>
                            <a:ext cx="5242" cy="1583"/>
                          </a:xfrm>
                          <a:custGeom>
                            <a:avLst/>
                            <a:gdLst>
                              <a:gd name="T0" fmla="+- 0 1753 1753"/>
                              <a:gd name="T1" fmla="*/ T0 w 5242"/>
                              <a:gd name="T2" fmla="+- 0 2368 1274"/>
                              <a:gd name="T3" fmla="*/ 2368 h 1583"/>
                              <a:gd name="T4" fmla="+- 0 2130 1753"/>
                              <a:gd name="T5" fmla="*/ T4 w 5242"/>
                              <a:gd name="T6" fmla="+- 0 2368 1274"/>
                              <a:gd name="T7" fmla="*/ 2368 h 1583"/>
                              <a:gd name="T8" fmla="+- 0 2130 1753"/>
                              <a:gd name="T9" fmla="*/ T8 w 5242"/>
                              <a:gd name="T10" fmla="+- 0 2856 1274"/>
                              <a:gd name="T11" fmla="*/ 2856 h 1583"/>
                              <a:gd name="T12" fmla="+- 0 1753 1753"/>
                              <a:gd name="T13" fmla="*/ T12 w 5242"/>
                              <a:gd name="T14" fmla="+- 0 2856 1274"/>
                              <a:gd name="T15" fmla="*/ 2856 h 1583"/>
                              <a:gd name="T16" fmla="+- 0 1753 1753"/>
                              <a:gd name="T17" fmla="*/ T16 w 5242"/>
                              <a:gd name="T18" fmla="+- 0 2368 1274"/>
                              <a:gd name="T19" fmla="*/ 2368 h 1583"/>
                              <a:gd name="T20" fmla="+- 0 2970 1753"/>
                              <a:gd name="T21" fmla="*/ T20 w 5242"/>
                              <a:gd name="T22" fmla="+- 0 1689 1274"/>
                              <a:gd name="T23" fmla="*/ 1689 h 1583"/>
                              <a:gd name="T24" fmla="+- 0 3346 1753"/>
                              <a:gd name="T25" fmla="*/ T24 w 5242"/>
                              <a:gd name="T26" fmla="+- 0 1689 1274"/>
                              <a:gd name="T27" fmla="*/ 1689 h 1583"/>
                              <a:gd name="T28" fmla="+- 0 3346 1753"/>
                              <a:gd name="T29" fmla="*/ T28 w 5242"/>
                              <a:gd name="T30" fmla="+- 0 2856 1274"/>
                              <a:gd name="T31" fmla="*/ 2856 h 1583"/>
                              <a:gd name="T32" fmla="+- 0 2970 1753"/>
                              <a:gd name="T33" fmla="*/ T32 w 5242"/>
                              <a:gd name="T34" fmla="+- 0 2856 1274"/>
                              <a:gd name="T35" fmla="*/ 2856 h 1583"/>
                              <a:gd name="T36" fmla="+- 0 2970 1753"/>
                              <a:gd name="T37" fmla="*/ T36 w 5242"/>
                              <a:gd name="T38" fmla="+- 0 1689 1274"/>
                              <a:gd name="T39" fmla="*/ 1689 h 1583"/>
                              <a:gd name="T40" fmla="+- 0 4186 1753"/>
                              <a:gd name="T41" fmla="*/ T40 w 5242"/>
                              <a:gd name="T42" fmla="+- 0 2287 1274"/>
                              <a:gd name="T43" fmla="*/ 2287 h 1583"/>
                              <a:gd name="T44" fmla="+- 0 4561 1753"/>
                              <a:gd name="T45" fmla="*/ T44 w 5242"/>
                              <a:gd name="T46" fmla="+- 0 2287 1274"/>
                              <a:gd name="T47" fmla="*/ 2287 h 1583"/>
                              <a:gd name="T48" fmla="+- 0 4561 1753"/>
                              <a:gd name="T49" fmla="*/ T48 w 5242"/>
                              <a:gd name="T50" fmla="+- 0 2856 1274"/>
                              <a:gd name="T51" fmla="*/ 2856 h 1583"/>
                              <a:gd name="T52" fmla="+- 0 4186 1753"/>
                              <a:gd name="T53" fmla="*/ T52 w 5242"/>
                              <a:gd name="T54" fmla="+- 0 2856 1274"/>
                              <a:gd name="T55" fmla="*/ 2856 h 1583"/>
                              <a:gd name="T56" fmla="+- 0 4186 1753"/>
                              <a:gd name="T57" fmla="*/ T56 w 5242"/>
                              <a:gd name="T58" fmla="+- 0 2287 1274"/>
                              <a:gd name="T59" fmla="*/ 2287 h 1583"/>
                              <a:gd name="T60" fmla="+- 0 5403 1753"/>
                              <a:gd name="T61" fmla="*/ T60 w 5242"/>
                              <a:gd name="T62" fmla="+- 0 2207 1274"/>
                              <a:gd name="T63" fmla="*/ 2207 h 1583"/>
                              <a:gd name="T64" fmla="+- 0 5778 1753"/>
                              <a:gd name="T65" fmla="*/ T64 w 5242"/>
                              <a:gd name="T66" fmla="+- 0 2207 1274"/>
                              <a:gd name="T67" fmla="*/ 2207 h 1583"/>
                              <a:gd name="T68" fmla="+- 0 5778 1753"/>
                              <a:gd name="T69" fmla="*/ T68 w 5242"/>
                              <a:gd name="T70" fmla="+- 0 2856 1274"/>
                              <a:gd name="T71" fmla="*/ 2856 h 1583"/>
                              <a:gd name="T72" fmla="+- 0 5403 1753"/>
                              <a:gd name="T73" fmla="*/ T72 w 5242"/>
                              <a:gd name="T74" fmla="+- 0 2856 1274"/>
                              <a:gd name="T75" fmla="*/ 2856 h 1583"/>
                              <a:gd name="T76" fmla="+- 0 5403 1753"/>
                              <a:gd name="T77" fmla="*/ T76 w 5242"/>
                              <a:gd name="T78" fmla="+- 0 2207 1274"/>
                              <a:gd name="T79" fmla="*/ 2207 h 1583"/>
                              <a:gd name="T80" fmla="+- 0 6618 1753"/>
                              <a:gd name="T81" fmla="*/ T80 w 5242"/>
                              <a:gd name="T82" fmla="+- 0 1274 1274"/>
                              <a:gd name="T83" fmla="*/ 1274 h 1583"/>
                              <a:gd name="T84" fmla="+- 0 6994 1753"/>
                              <a:gd name="T85" fmla="*/ T84 w 5242"/>
                              <a:gd name="T86" fmla="+- 0 1274 1274"/>
                              <a:gd name="T87" fmla="*/ 1274 h 1583"/>
                              <a:gd name="T88" fmla="+- 0 6994 1753"/>
                              <a:gd name="T89" fmla="*/ T88 w 5242"/>
                              <a:gd name="T90" fmla="+- 0 2856 1274"/>
                              <a:gd name="T91" fmla="*/ 2856 h 1583"/>
                              <a:gd name="T92" fmla="+- 0 6618 1753"/>
                              <a:gd name="T93" fmla="*/ T92 w 5242"/>
                              <a:gd name="T94" fmla="+- 0 2856 1274"/>
                              <a:gd name="T95" fmla="*/ 2856 h 1583"/>
                              <a:gd name="T96" fmla="+- 0 6618 1753"/>
                              <a:gd name="T97" fmla="*/ T96 w 5242"/>
                              <a:gd name="T98" fmla="+- 0 1274 1274"/>
                              <a:gd name="T99" fmla="*/ 1274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42" h="1583">
                                <a:moveTo>
                                  <a:pt x="0" y="1094"/>
                                </a:moveTo>
                                <a:lnTo>
                                  <a:pt x="377" y="1094"/>
                                </a:lnTo>
                                <a:lnTo>
                                  <a:pt x="377" y="1582"/>
                                </a:lnTo>
                                <a:lnTo>
                                  <a:pt x="0" y="1582"/>
                                </a:lnTo>
                                <a:lnTo>
                                  <a:pt x="0" y="1094"/>
                                </a:lnTo>
                                <a:close/>
                                <a:moveTo>
                                  <a:pt x="1217" y="415"/>
                                </a:moveTo>
                                <a:lnTo>
                                  <a:pt x="1593" y="415"/>
                                </a:lnTo>
                                <a:lnTo>
                                  <a:pt x="1593" y="1582"/>
                                </a:lnTo>
                                <a:lnTo>
                                  <a:pt x="1217" y="1582"/>
                                </a:lnTo>
                                <a:lnTo>
                                  <a:pt x="1217" y="415"/>
                                </a:lnTo>
                                <a:close/>
                                <a:moveTo>
                                  <a:pt x="2433" y="1013"/>
                                </a:moveTo>
                                <a:lnTo>
                                  <a:pt x="2808" y="1013"/>
                                </a:lnTo>
                                <a:lnTo>
                                  <a:pt x="2808" y="1582"/>
                                </a:lnTo>
                                <a:lnTo>
                                  <a:pt x="2433" y="1582"/>
                                </a:lnTo>
                                <a:lnTo>
                                  <a:pt x="2433" y="1013"/>
                                </a:lnTo>
                                <a:close/>
                                <a:moveTo>
                                  <a:pt x="3650" y="933"/>
                                </a:moveTo>
                                <a:lnTo>
                                  <a:pt x="4025" y="933"/>
                                </a:lnTo>
                                <a:lnTo>
                                  <a:pt x="4025" y="1582"/>
                                </a:lnTo>
                                <a:lnTo>
                                  <a:pt x="3650" y="1582"/>
                                </a:lnTo>
                                <a:lnTo>
                                  <a:pt x="3650" y="933"/>
                                </a:lnTo>
                                <a:close/>
                                <a:moveTo>
                                  <a:pt x="4865" y="0"/>
                                </a:moveTo>
                                <a:lnTo>
                                  <a:pt x="5241" y="0"/>
                                </a:lnTo>
                                <a:lnTo>
                                  <a:pt x="5241" y="1582"/>
                                </a:lnTo>
                                <a:lnTo>
                                  <a:pt x="4865" y="1582"/>
                                </a:lnTo>
                                <a:lnTo>
                                  <a:pt x="486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23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218" y="2456"/>
                            <a:ext cx="37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3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435" y="1684"/>
                            <a:ext cx="375"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5868" y="2567"/>
                            <a:ext cx="37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2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652" y="2372"/>
                            <a:ext cx="37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3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083" y="1348"/>
                            <a:ext cx="377"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AutoShape 234"/>
                        <wps:cNvSpPr>
                          <a:spLocks/>
                        </wps:cNvSpPr>
                        <wps:spPr bwMode="auto">
                          <a:xfrm>
                            <a:off x="2218" y="1348"/>
                            <a:ext cx="5242" cy="1509"/>
                          </a:xfrm>
                          <a:custGeom>
                            <a:avLst/>
                            <a:gdLst>
                              <a:gd name="T0" fmla="+- 0 2219 2219"/>
                              <a:gd name="T1" fmla="*/ T0 w 5242"/>
                              <a:gd name="T2" fmla="+- 0 2457 1348"/>
                              <a:gd name="T3" fmla="*/ 2457 h 1509"/>
                              <a:gd name="T4" fmla="+- 0 2595 2219"/>
                              <a:gd name="T5" fmla="*/ T4 w 5242"/>
                              <a:gd name="T6" fmla="+- 0 2457 1348"/>
                              <a:gd name="T7" fmla="*/ 2457 h 1509"/>
                              <a:gd name="T8" fmla="+- 0 2595 2219"/>
                              <a:gd name="T9" fmla="*/ T8 w 5242"/>
                              <a:gd name="T10" fmla="+- 0 2856 1348"/>
                              <a:gd name="T11" fmla="*/ 2856 h 1509"/>
                              <a:gd name="T12" fmla="+- 0 2219 2219"/>
                              <a:gd name="T13" fmla="*/ T12 w 5242"/>
                              <a:gd name="T14" fmla="+- 0 2856 1348"/>
                              <a:gd name="T15" fmla="*/ 2856 h 1509"/>
                              <a:gd name="T16" fmla="+- 0 2219 2219"/>
                              <a:gd name="T17" fmla="*/ T16 w 5242"/>
                              <a:gd name="T18" fmla="+- 0 2457 1348"/>
                              <a:gd name="T19" fmla="*/ 2457 h 1509"/>
                              <a:gd name="T20" fmla="+- 0 3435 2219"/>
                              <a:gd name="T21" fmla="*/ T20 w 5242"/>
                              <a:gd name="T22" fmla="+- 0 1684 1348"/>
                              <a:gd name="T23" fmla="*/ 1684 h 1509"/>
                              <a:gd name="T24" fmla="+- 0 3810 2219"/>
                              <a:gd name="T25" fmla="*/ T24 w 5242"/>
                              <a:gd name="T26" fmla="+- 0 1684 1348"/>
                              <a:gd name="T27" fmla="*/ 1684 h 1509"/>
                              <a:gd name="T28" fmla="+- 0 3810 2219"/>
                              <a:gd name="T29" fmla="*/ T28 w 5242"/>
                              <a:gd name="T30" fmla="+- 0 2856 1348"/>
                              <a:gd name="T31" fmla="*/ 2856 h 1509"/>
                              <a:gd name="T32" fmla="+- 0 3435 2219"/>
                              <a:gd name="T33" fmla="*/ T32 w 5242"/>
                              <a:gd name="T34" fmla="+- 0 2856 1348"/>
                              <a:gd name="T35" fmla="*/ 2856 h 1509"/>
                              <a:gd name="T36" fmla="+- 0 3435 2219"/>
                              <a:gd name="T37" fmla="*/ T36 w 5242"/>
                              <a:gd name="T38" fmla="+- 0 1684 1348"/>
                              <a:gd name="T39" fmla="*/ 1684 h 1509"/>
                              <a:gd name="T40" fmla="+- 0 4652 2219"/>
                              <a:gd name="T41" fmla="*/ T40 w 5242"/>
                              <a:gd name="T42" fmla="+- 0 2373 1348"/>
                              <a:gd name="T43" fmla="*/ 2373 h 1509"/>
                              <a:gd name="T44" fmla="+- 0 5027 2219"/>
                              <a:gd name="T45" fmla="*/ T44 w 5242"/>
                              <a:gd name="T46" fmla="+- 0 2373 1348"/>
                              <a:gd name="T47" fmla="*/ 2373 h 1509"/>
                              <a:gd name="T48" fmla="+- 0 5027 2219"/>
                              <a:gd name="T49" fmla="*/ T48 w 5242"/>
                              <a:gd name="T50" fmla="+- 0 2856 1348"/>
                              <a:gd name="T51" fmla="*/ 2856 h 1509"/>
                              <a:gd name="T52" fmla="+- 0 4652 2219"/>
                              <a:gd name="T53" fmla="*/ T52 w 5242"/>
                              <a:gd name="T54" fmla="+- 0 2856 1348"/>
                              <a:gd name="T55" fmla="*/ 2856 h 1509"/>
                              <a:gd name="T56" fmla="+- 0 4652 2219"/>
                              <a:gd name="T57" fmla="*/ T56 w 5242"/>
                              <a:gd name="T58" fmla="+- 0 2373 1348"/>
                              <a:gd name="T59" fmla="*/ 2373 h 1509"/>
                              <a:gd name="T60" fmla="+- 0 5869 2219"/>
                              <a:gd name="T61" fmla="*/ T60 w 5242"/>
                              <a:gd name="T62" fmla="+- 0 2567 1348"/>
                              <a:gd name="T63" fmla="*/ 2567 h 1509"/>
                              <a:gd name="T64" fmla="+- 0 6243 2219"/>
                              <a:gd name="T65" fmla="*/ T64 w 5242"/>
                              <a:gd name="T66" fmla="+- 0 2567 1348"/>
                              <a:gd name="T67" fmla="*/ 2567 h 1509"/>
                              <a:gd name="T68" fmla="+- 0 6243 2219"/>
                              <a:gd name="T69" fmla="*/ T68 w 5242"/>
                              <a:gd name="T70" fmla="+- 0 2856 1348"/>
                              <a:gd name="T71" fmla="*/ 2856 h 1509"/>
                              <a:gd name="T72" fmla="+- 0 5869 2219"/>
                              <a:gd name="T73" fmla="*/ T72 w 5242"/>
                              <a:gd name="T74" fmla="+- 0 2856 1348"/>
                              <a:gd name="T75" fmla="*/ 2856 h 1509"/>
                              <a:gd name="T76" fmla="+- 0 5869 2219"/>
                              <a:gd name="T77" fmla="*/ T76 w 5242"/>
                              <a:gd name="T78" fmla="+- 0 2567 1348"/>
                              <a:gd name="T79" fmla="*/ 2567 h 1509"/>
                              <a:gd name="T80" fmla="+- 0 7083 2219"/>
                              <a:gd name="T81" fmla="*/ T80 w 5242"/>
                              <a:gd name="T82" fmla="+- 0 1348 1348"/>
                              <a:gd name="T83" fmla="*/ 1348 h 1509"/>
                              <a:gd name="T84" fmla="+- 0 7460 2219"/>
                              <a:gd name="T85" fmla="*/ T84 w 5242"/>
                              <a:gd name="T86" fmla="+- 0 1348 1348"/>
                              <a:gd name="T87" fmla="*/ 1348 h 1509"/>
                              <a:gd name="T88" fmla="+- 0 7460 2219"/>
                              <a:gd name="T89" fmla="*/ T88 w 5242"/>
                              <a:gd name="T90" fmla="+- 0 2856 1348"/>
                              <a:gd name="T91" fmla="*/ 2856 h 1509"/>
                              <a:gd name="T92" fmla="+- 0 7083 2219"/>
                              <a:gd name="T93" fmla="*/ T92 w 5242"/>
                              <a:gd name="T94" fmla="+- 0 2856 1348"/>
                              <a:gd name="T95" fmla="*/ 2856 h 1509"/>
                              <a:gd name="T96" fmla="+- 0 7083 2219"/>
                              <a:gd name="T97" fmla="*/ T96 w 5242"/>
                              <a:gd name="T98" fmla="+- 0 1348 1348"/>
                              <a:gd name="T99" fmla="*/ 1348 h 1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42" h="1509">
                                <a:moveTo>
                                  <a:pt x="0" y="1109"/>
                                </a:moveTo>
                                <a:lnTo>
                                  <a:pt x="376" y="1109"/>
                                </a:lnTo>
                                <a:lnTo>
                                  <a:pt x="376" y="1508"/>
                                </a:lnTo>
                                <a:lnTo>
                                  <a:pt x="0" y="1508"/>
                                </a:lnTo>
                                <a:lnTo>
                                  <a:pt x="0" y="1109"/>
                                </a:lnTo>
                                <a:close/>
                                <a:moveTo>
                                  <a:pt x="1216" y="336"/>
                                </a:moveTo>
                                <a:lnTo>
                                  <a:pt x="1591" y="336"/>
                                </a:lnTo>
                                <a:lnTo>
                                  <a:pt x="1591" y="1508"/>
                                </a:lnTo>
                                <a:lnTo>
                                  <a:pt x="1216" y="1508"/>
                                </a:lnTo>
                                <a:lnTo>
                                  <a:pt x="1216" y="336"/>
                                </a:lnTo>
                                <a:close/>
                                <a:moveTo>
                                  <a:pt x="2433" y="1025"/>
                                </a:moveTo>
                                <a:lnTo>
                                  <a:pt x="2808" y="1025"/>
                                </a:lnTo>
                                <a:lnTo>
                                  <a:pt x="2808" y="1508"/>
                                </a:lnTo>
                                <a:lnTo>
                                  <a:pt x="2433" y="1508"/>
                                </a:lnTo>
                                <a:lnTo>
                                  <a:pt x="2433" y="1025"/>
                                </a:lnTo>
                                <a:close/>
                                <a:moveTo>
                                  <a:pt x="3650" y="1219"/>
                                </a:moveTo>
                                <a:lnTo>
                                  <a:pt x="4024" y="1219"/>
                                </a:lnTo>
                                <a:lnTo>
                                  <a:pt x="4024" y="1508"/>
                                </a:lnTo>
                                <a:lnTo>
                                  <a:pt x="3650" y="1508"/>
                                </a:lnTo>
                                <a:lnTo>
                                  <a:pt x="3650" y="1219"/>
                                </a:lnTo>
                                <a:close/>
                                <a:moveTo>
                                  <a:pt x="4864" y="0"/>
                                </a:moveTo>
                                <a:lnTo>
                                  <a:pt x="5241" y="0"/>
                                </a:lnTo>
                                <a:lnTo>
                                  <a:pt x="5241" y="1508"/>
                                </a:lnTo>
                                <a:lnTo>
                                  <a:pt x="4864" y="1508"/>
                                </a:lnTo>
                                <a:lnTo>
                                  <a:pt x="486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233"/>
                        <wps:cNvCnPr/>
                        <wps:spPr bwMode="auto">
                          <a:xfrm>
                            <a:off x="1943" y="2368"/>
                            <a:ext cx="0" cy="30"/>
                          </a:xfrm>
                          <a:prstGeom prst="line">
                            <a:avLst/>
                          </a:prstGeom>
                          <a:noFill/>
                          <a:ln w="9525">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234" name="Line 232"/>
                        <wps:cNvCnPr/>
                        <wps:spPr bwMode="auto">
                          <a:xfrm>
                            <a:off x="1935" y="2353"/>
                            <a:ext cx="15" cy="0"/>
                          </a:xfrm>
                          <a:prstGeom prst="line">
                            <a:avLst/>
                          </a:prstGeom>
                          <a:noFill/>
                          <a:ln w="18923">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235" name="AutoShape 231"/>
                        <wps:cNvSpPr>
                          <a:spLocks/>
                        </wps:cNvSpPr>
                        <wps:spPr bwMode="auto">
                          <a:xfrm>
                            <a:off x="1896" y="1645"/>
                            <a:ext cx="2523" cy="753"/>
                          </a:xfrm>
                          <a:custGeom>
                            <a:avLst/>
                            <a:gdLst>
                              <a:gd name="T0" fmla="+- 0 1896 1896"/>
                              <a:gd name="T1" fmla="*/ T0 w 2523"/>
                              <a:gd name="T2" fmla="+- 0 2399 1646"/>
                              <a:gd name="T3" fmla="*/ 2399 h 753"/>
                              <a:gd name="T4" fmla="+- 0 1986 1896"/>
                              <a:gd name="T5" fmla="*/ T4 w 2523"/>
                              <a:gd name="T6" fmla="+- 0 2399 1646"/>
                              <a:gd name="T7" fmla="*/ 2399 h 753"/>
                              <a:gd name="T8" fmla="+- 0 1896 1896"/>
                              <a:gd name="T9" fmla="*/ T8 w 2523"/>
                              <a:gd name="T10" fmla="+- 0 2338 1646"/>
                              <a:gd name="T11" fmla="*/ 2338 h 753"/>
                              <a:gd name="T12" fmla="+- 0 1986 1896"/>
                              <a:gd name="T13" fmla="*/ T12 w 2523"/>
                              <a:gd name="T14" fmla="+- 0 2338 1646"/>
                              <a:gd name="T15" fmla="*/ 2338 h 753"/>
                              <a:gd name="T16" fmla="+- 0 3157 1896"/>
                              <a:gd name="T17" fmla="*/ T16 w 2523"/>
                              <a:gd name="T18" fmla="+- 0 1689 1646"/>
                              <a:gd name="T19" fmla="*/ 1689 h 753"/>
                              <a:gd name="T20" fmla="+- 0 3157 1896"/>
                              <a:gd name="T21" fmla="*/ T20 w 2523"/>
                              <a:gd name="T22" fmla="+- 0 1734 1646"/>
                              <a:gd name="T23" fmla="*/ 1734 h 753"/>
                              <a:gd name="T24" fmla="+- 0 3157 1896"/>
                              <a:gd name="T25" fmla="*/ T24 w 2523"/>
                              <a:gd name="T26" fmla="+- 0 1689 1646"/>
                              <a:gd name="T27" fmla="*/ 1689 h 753"/>
                              <a:gd name="T28" fmla="+- 0 3157 1896"/>
                              <a:gd name="T29" fmla="*/ T28 w 2523"/>
                              <a:gd name="T30" fmla="+- 0 1646 1646"/>
                              <a:gd name="T31" fmla="*/ 1646 h 753"/>
                              <a:gd name="T32" fmla="+- 0 3113 1896"/>
                              <a:gd name="T33" fmla="*/ T32 w 2523"/>
                              <a:gd name="T34" fmla="+- 0 1734 1646"/>
                              <a:gd name="T35" fmla="*/ 1734 h 753"/>
                              <a:gd name="T36" fmla="+- 0 3203 1896"/>
                              <a:gd name="T37" fmla="*/ T36 w 2523"/>
                              <a:gd name="T38" fmla="+- 0 1734 1646"/>
                              <a:gd name="T39" fmla="*/ 1734 h 753"/>
                              <a:gd name="T40" fmla="+- 0 3113 1896"/>
                              <a:gd name="T41" fmla="*/ T40 w 2523"/>
                              <a:gd name="T42" fmla="+- 0 1646 1646"/>
                              <a:gd name="T43" fmla="*/ 1646 h 753"/>
                              <a:gd name="T44" fmla="+- 0 3203 1896"/>
                              <a:gd name="T45" fmla="*/ T44 w 2523"/>
                              <a:gd name="T46" fmla="+- 0 1646 1646"/>
                              <a:gd name="T47" fmla="*/ 1646 h 753"/>
                              <a:gd name="T48" fmla="+- 0 4374 1896"/>
                              <a:gd name="T49" fmla="*/ T48 w 2523"/>
                              <a:gd name="T50" fmla="+- 0 2287 1646"/>
                              <a:gd name="T51" fmla="*/ 2287 h 753"/>
                              <a:gd name="T52" fmla="+- 0 4374 1896"/>
                              <a:gd name="T53" fmla="*/ T52 w 2523"/>
                              <a:gd name="T54" fmla="+- 0 2340 1646"/>
                              <a:gd name="T55" fmla="*/ 2340 h 753"/>
                              <a:gd name="T56" fmla="+- 0 4374 1896"/>
                              <a:gd name="T57" fmla="*/ T56 w 2523"/>
                              <a:gd name="T58" fmla="+- 0 2287 1646"/>
                              <a:gd name="T59" fmla="*/ 2287 h 753"/>
                              <a:gd name="T60" fmla="+- 0 4374 1896"/>
                              <a:gd name="T61" fmla="*/ T60 w 2523"/>
                              <a:gd name="T62" fmla="+- 0 2234 1646"/>
                              <a:gd name="T63" fmla="*/ 2234 h 753"/>
                              <a:gd name="T64" fmla="+- 0 4329 1896"/>
                              <a:gd name="T65" fmla="*/ T64 w 2523"/>
                              <a:gd name="T66" fmla="+- 0 2340 1646"/>
                              <a:gd name="T67" fmla="*/ 2340 h 753"/>
                              <a:gd name="T68" fmla="+- 0 4419 1896"/>
                              <a:gd name="T69" fmla="*/ T68 w 2523"/>
                              <a:gd name="T70" fmla="+- 0 2340 1646"/>
                              <a:gd name="T71" fmla="*/ 2340 h 753"/>
                              <a:gd name="T72" fmla="+- 0 4329 1896"/>
                              <a:gd name="T73" fmla="*/ T72 w 2523"/>
                              <a:gd name="T74" fmla="+- 0 2234 1646"/>
                              <a:gd name="T75" fmla="*/ 2234 h 753"/>
                              <a:gd name="T76" fmla="+- 0 4419 1896"/>
                              <a:gd name="T77" fmla="*/ T76 w 2523"/>
                              <a:gd name="T78" fmla="+- 0 2234 1646"/>
                              <a:gd name="T79" fmla="*/ 2234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23" h="753">
                                <a:moveTo>
                                  <a:pt x="0" y="753"/>
                                </a:moveTo>
                                <a:lnTo>
                                  <a:pt x="90" y="753"/>
                                </a:lnTo>
                                <a:moveTo>
                                  <a:pt x="0" y="692"/>
                                </a:moveTo>
                                <a:lnTo>
                                  <a:pt x="90" y="692"/>
                                </a:lnTo>
                                <a:moveTo>
                                  <a:pt x="1261" y="43"/>
                                </a:moveTo>
                                <a:lnTo>
                                  <a:pt x="1261" y="88"/>
                                </a:lnTo>
                                <a:moveTo>
                                  <a:pt x="1261" y="43"/>
                                </a:moveTo>
                                <a:lnTo>
                                  <a:pt x="1261" y="0"/>
                                </a:lnTo>
                                <a:moveTo>
                                  <a:pt x="1217" y="88"/>
                                </a:moveTo>
                                <a:lnTo>
                                  <a:pt x="1307" y="88"/>
                                </a:lnTo>
                                <a:moveTo>
                                  <a:pt x="1217" y="0"/>
                                </a:moveTo>
                                <a:lnTo>
                                  <a:pt x="1307" y="0"/>
                                </a:lnTo>
                                <a:moveTo>
                                  <a:pt x="2478" y="641"/>
                                </a:moveTo>
                                <a:lnTo>
                                  <a:pt x="2478" y="694"/>
                                </a:lnTo>
                                <a:moveTo>
                                  <a:pt x="2478" y="641"/>
                                </a:moveTo>
                                <a:lnTo>
                                  <a:pt x="2478" y="588"/>
                                </a:lnTo>
                                <a:moveTo>
                                  <a:pt x="2433" y="694"/>
                                </a:moveTo>
                                <a:lnTo>
                                  <a:pt x="2523" y="694"/>
                                </a:lnTo>
                                <a:moveTo>
                                  <a:pt x="2433" y="588"/>
                                </a:moveTo>
                                <a:lnTo>
                                  <a:pt x="2523" y="588"/>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0"/>
                        <wps:cNvSpPr>
                          <a:spLocks/>
                        </wps:cNvSpPr>
                        <wps:spPr bwMode="auto">
                          <a:xfrm>
                            <a:off x="5583" y="2179"/>
                            <a:ext cx="15" cy="57"/>
                          </a:xfrm>
                          <a:custGeom>
                            <a:avLst/>
                            <a:gdLst>
                              <a:gd name="T0" fmla="+- 0 5598 5583"/>
                              <a:gd name="T1" fmla="*/ T0 w 15"/>
                              <a:gd name="T2" fmla="+- 0 2179 2179"/>
                              <a:gd name="T3" fmla="*/ 2179 h 57"/>
                              <a:gd name="T4" fmla="+- 0 5583 5583"/>
                              <a:gd name="T5" fmla="*/ T4 w 15"/>
                              <a:gd name="T6" fmla="+- 0 2179 2179"/>
                              <a:gd name="T7" fmla="*/ 2179 h 57"/>
                              <a:gd name="T8" fmla="+- 0 5583 5583"/>
                              <a:gd name="T9" fmla="*/ T8 w 15"/>
                              <a:gd name="T10" fmla="+- 0 2207 2179"/>
                              <a:gd name="T11" fmla="*/ 2207 h 57"/>
                              <a:gd name="T12" fmla="+- 0 5583 5583"/>
                              <a:gd name="T13" fmla="*/ T12 w 15"/>
                              <a:gd name="T14" fmla="+- 0 2236 2179"/>
                              <a:gd name="T15" fmla="*/ 2236 h 57"/>
                              <a:gd name="T16" fmla="+- 0 5598 5583"/>
                              <a:gd name="T17" fmla="*/ T16 w 15"/>
                              <a:gd name="T18" fmla="+- 0 2236 2179"/>
                              <a:gd name="T19" fmla="*/ 2236 h 57"/>
                              <a:gd name="T20" fmla="+- 0 5598 5583"/>
                              <a:gd name="T21" fmla="*/ T20 w 15"/>
                              <a:gd name="T22" fmla="+- 0 2207 2179"/>
                              <a:gd name="T23" fmla="*/ 2207 h 57"/>
                              <a:gd name="T24" fmla="+- 0 5598 5583"/>
                              <a:gd name="T25" fmla="*/ T24 w 15"/>
                              <a:gd name="T26" fmla="+- 0 2179 2179"/>
                              <a:gd name="T27" fmla="*/ 2179 h 57"/>
                            </a:gdLst>
                            <a:ahLst/>
                            <a:cxnLst>
                              <a:cxn ang="0">
                                <a:pos x="T1" y="T3"/>
                              </a:cxn>
                              <a:cxn ang="0">
                                <a:pos x="T5" y="T7"/>
                              </a:cxn>
                              <a:cxn ang="0">
                                <a:pos x="T9" y="T11"/>
                              </a:cxn>
                              <a:cxn ang="0">
                                <a:pos x="T13" y="T15"/>
                              </a:cxn>
                              <a:cxn ang="0">
                                <a:pos x="T17" y="T19"/>
                              </a:cxn>
                              <a:cxn ang="0">
                                <a:pos x="T21" y="T23"/>
                              </a:cxn>
                              <a:cxn ang="0">
                                <a:pos x="T25" y="T27"/>
                              </a:cxn>
                            </a:cxnLst>
                            <a:rect l="0" t="0" r="r" b="b"/>
                            <a:pathLst>
                              <a:path w="15" h="57">
                                <a:moveTo>
                                  <a:pt x="15" y="0"/>
                                </a:moveTo>
                                <a:lnTo>
                                  <a:pt x="0" y="0"/>
                                </a:lnTo>
                                <a:lnTo>
                                  <a:pt x="0" y="28"/>
                                </a:lnTo>
                                <a:lnTo>
                                  <a:pt x="0" y="57"/>
                                </a:lnTo>
                                <a:lnTo>
                                  <a:pt x="15" y="57"/>
                                </a:lnTo>
                                <a:lnTo>
                                  <a:pt x="15" y="28"/>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229"/>
                        <wps:cNvSpPr>
                          <a:spLocks/>
                        </wps:cNvSpPr>
                        <wps:spPr bwMode="auto">
                          <a:xfrm>
                            <a:off x="5545" y="1205"/>
                            <a:ext cx="1307" cy="1031"/>
                          </a:xfrm>
                          <a:custGeom>
                            <a:avLst/>
                            <a:gdLst>
                              <a:gd name="T0" fmla="+- 0 5545 5545"/>
                              <a:gd name="T1" fmla="*/ T0 w 1307"/>
                              <a:gd name="T2" fmla="+- 0 2236 1205"/>
                              <a:gd name="T3" fmla="*/ 2236 h 1031"/>
                              <a:gd name="T4" fmla="+- 0 5635 5545"/>
                              <a:gd name="T5" fmla="*/ T4 w 1307"/>
                              <a:gd name="T6" fmla="+- 0 2236 1205"/>
                              <a:gd name="T7" fmla="*/ 2236 h 1031"/>
                              <a:gd name="T8" fmla="+- 0 5545 5545"/>
                              <a:gd name="T9" fmla="*/ T8 w 1307"/>
                              <a:gd name="T10" fmla="+- 0 2179 1205"/>
                              <a:gd name="T11" fmla="*/ 2179 h 1031"/>
                              <a:gd name="T12" fmla="+- 0 5635 5545"/>
                              <a:gd name="T13" fmla="*/ T12 w 1307"/>
                              <a:gd name="T14" fmla="+- 0 2179 1205"/>
                              <a:gd name="T15" fmla="*/ 2179 h 1031"/>
                              <a:gd name="T16" fmla="+- 0 6807 5545"/>
                              <a:gd name="T17" fmla="*/ T16 w 1307"/>
                              <a:gd name="T18" fmla="+- 0 1274 1205"/>
                              <a:gd name="T19" fmla="*/ 1274 h 1031"/>
                              <a:gd name="T20" fmla="+- 0 6807 5545"/>
                              <a:gd name="T21" fmla="*/ T20 w 1307"/>
                              <a:gd name="T22" fmla="+- 0 1343 1205"/>
                              <a:gd name="T23" fmla="*/ 1343 h 1031"/>
                              <a:gd name="T24" fmla="+- 0 6807 5545"/>
                              <a:gd name="T25" fmla="*/ T24 w 1307"/>
                              <a:gd name="T26" fmla="+- 0 1274 1205"/>
                              <a:gd name="T27" fmla="*/ 1274 h 1031"/>
                              <a:gd name="T28" fmla="+- 0 6807 5545"/>
                              <a:gd name="T29" fmla="*/ T28 w 1307"/>
                              <a:gd name="T30" fmla="+- 0 1205 1205"/>
                              <a:gd name="T31" fmla="*/ 1205 h 1031"/>
                              <a:gd name="T32" fmla="+- 0 6762 5545"/>
                              <a:gd name="T33" fmla="*/ T32 w 1307"/>
                              <a:gd name="T34" fmla="+- 0 1343 1205"/>
                              <a:gd name="T35" fmla="*/ 1343 h 1031"/>
                              <a:gd name="T36" fmla="+- 0 6852 5545"/>
                              <a:gd name="T37" fmla="*/ T36 w 1307"/>
                              <a:gd name="T38" fmla="+- 0 1343 1205"/>
                              <a:gd name="T39" fmla="*/ 1343 h 1031"/>
                              <a:gd name="T40" fmla="+- 0 6762 5545"/>
                              <a:gd name="T41" fmla="*/ T40 w 1307"/>
                              <a:gd name="T42" fmla="+- 0 1205 1205"/>
                              <a:gd name="T43" fmla="*/ 1205 h 1031"/>
                              <a:gd name="T44" fmla="+- 0 6852 5545"/>
                              <a:gd name="T45" fmla="*/ T44 w 1307"/>
                              <a:gd name="T46" fmla="+- 0 1205 1205"/>
                              <a:gd name="T47" fmla="*/ 1205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7" h="1031">
                                <a:moveTo>
                                  <a:pt x="0" y="1031"/>
                                </a:moveTo>
                                <a:lnTo>
                                  <a:pt x="90" y="1031"/>
                                </a:lnTo>
                                <a:moveTo>
                                  <a:pt x="0" y="974"/>
                                </a:moveTo>
                                <a:lnTo>
                                  <a:pt x="90" y="974"/>
                                </a:lnTo>
                                <a:moveTo>
                                  <a:pt x="1262" y="69"/>
                                </a:moveTo>
                                <a:lnTo>
                                  <a:pt x="1262" y="138"/>
                                </a:lnTo>
                                <a:moveTo>
                                  <a:pt x="1262" y="69"/>
                                </a:moveTo>
                                <a:lnTo>
                                  <a:pt x="1262" y="0"/>
                                </a:lnTo>
                                <a:moveTo>
                                  <a:pt x="1217" y="138"/>
                                </a:moveTo>
                                <a:lnTo>
                                  <a:pt x="1307" y="138"/>
                                </a:lnTo>
                                <a:moveTo>
                                  <a:pt x="1217" y="0"/>
                                </a:moveTo>
                                <a:lnTo>
                                  <a:pt x="1307"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28"/>
                        <wps:cNvSpPr>
                          <a:spLocks/>
                        </wps:cNvSpPr>
                        <wps:spPr bwMode="auto">
                          <a:xfrm>
                            <a:off x="2398" y="2430"/>
                            <a:ext cx="15" cy="53"/>
                          </a:xfrm>
                          <a:custGeom>
                            <a:avLst/>
                            <a:gdLst>
                              <a:gd name="T0" fmla="+- 0 2413 2398"/>
                              <a:gd name="T1" fmla="*/ T0 w 15"/>
                              <a:gd name="T2" fmla="+- 0 2430 2430"/>
                              <a:gd name="T3" fmla="*/ 2430 h 53"/>
                              <a:gd name="T4" fmla="+- 0 2398 2398"/>
                              <a:gd name="T5" fmla="*/ T4 w 15"/>
                              <a:gd name="T6" fmla="+- 0 2430 2430"/>
                              <a:gd name="T7" fmla="*/ 2430 h 53"/>
                              <a:gd name="T8" fmla="+- 0 2398 2398"/>
                              <a:gd name="T9" fmla="*/ T8 w 15"/>
                              <a:gd name="T10" fmla="+- 0 2457 2430"/>
                              <a:gd name="T11" fmla="*/ 2457 h 53"/>
                              <a:gd name="T12" fmla="+- 0 2398 2398"/>
                              <a:gd name="T13" fmla="*/ T12 w 15"/>
                              <a:gd name="T14" fmla="+- 0 2483 2430"/>
                              <a:gd name="T15" fmla="*/ 2483 h 53"/>
                              <a:gd name="T16" fmla="+- 0 2413 2398"/>
                              <a:gd name="T17" fmla="*/ T16 w 15"/>
                              <a:gd name="T18" fmla="+- 0 2483 2430"/>
                              <a:gd name="T19" fmla="*/ 2483 h 53"/>
                              <a:gd name="T20" fmla="+- 0 2413 2398"/>
                              <a:gd name="T21" fmla="*/ T20 w 15"/>
                              <a:gd name="T22" fmla="+- 0 2457 2430"/>
                              <a:gd name="T23" fmla="*/ 2457 h 53"/>
                              <a:gd name="T24" fmla="+- 0 2413 2398"/>
                              <a:gd name="T25" fmla="*/ T24 w 15"/>
                              <a:gd name="T26" fmla="+- 0 2430 2430"/>
                              <a:gd name="T27" fmla="*/ 2430 h 53"/>
                            </a:gdLst>
                            <a:ahLst/>
                            <a:cxnLst>
                              <a:cxn ang="0">
                                <a:pos x="T1" y="T3"/>
                              </a:cxn>
                              <a:cxn ang="0">
                                <a:pos x="T5" y="T7"/>
                              </a:cxn>
                              <a:cxn ang="0">
                                <a:pos x="T9" y="T11"/>
                              </a:cxn>
                              <a:cxn ang="0">
                                <a:pos x="T13" y="T15"/>
                              </a:cxn>
                              <a:cxn ang="0">
                                <a:pos x="T17" y="T19"/>
                              </a:cxn>
                              <a:cxn ang="0">
                                <a:pos x="T21" y="T23"/>
                              </a:cxn>
                              <a:cxn ang="0">
                                <a:pos x="T25" y="T27"/>
                              </a:cxn>
                            </a:cxnLst>
                            <a:rect l="0" t="0" r="r" b="b"/>
                            <a:pathLst>
                              <a:path w="15" h="53">
                                <a:moveTo>
                                  <a:pt x="15" y="0"/>
                                </a:moveTo>
                                <a:lnTo>
                                  <a:pt x="0" y="0"/>
                                </a:lnTo>
                                <a:lnTo>
                                  <a:pt x="0" y="27"/>
                                </a:lnTo>
                                <a:lnTo>
                                  <a:pt x="0" y="53"/>
                                </a:lnTo>
                                <a:lnTo>
                                  <a:pt x="15" y="53"/>
                                </a:lnTo>
                                <a:lnTo>
                                  <a:pt x="15" y="27"/>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227"/>
                        <wps:cNvSpPr>
                          <a:spLocks/>
                        </wps:cNvSpPr>
                        <wps:spPr bwMode="auto">
                          <a:xfrm>
                            <a:off x="2361" y="2430"/>
                            <a:ext cx="90" cy="53"/>
                          </a:xfrm>
                          <a:custGeom>
                            <a:avLst/>
                            <a:gdLst>
                              <a:gd name="T0" fmla="+- 0 2362 2362"/>
                              <a:gd name="T1" fmla="*/ T0 w 90"/>
                              <a:gd name="T2" fmla="+- 0 2483 2430"/>
                              <a:gd name="T3" fmla="*/ 2483 h 53"/>
                              <a:gd name="T4" fmla="+- 0 2452 2362"/>
                              <a:gd name="T5" fmla="*/ T4 w 90"/>
                              <a:gd name="T6" fmla="+- 0 2483 2430"/>
                              <a:gd name="T7" fmla="*/ 2483 h 53"/>
                              <a:gd name="T8" fmla="+- 0 2362 2362"/>
                              <a:gd name="T9" fmla="*/ T8 w 90"/>
                              <a:gd name="T10" fmla="+- 0 2430 2430"/>
                              <a:gd name="T11" fmla="*/ 2430 h 53"/>
                              <a:gd name="T12" fmla="+- 0 2452 2362"/>
                              <a:gd name="T13" fmla="*/ T12 w 90"/>
                              <a:gd name="T14" fmla="+- 0 2430 2430"/>
                              <a:gd name="T15" fmla="*/ 2430 h 53"/>
                            </a:gdLst>
                            <a:ahLst/>
                            <a:cxnLst>
                              <a:cxn ang="0">
                                <a:pos x="T1" y="T3"/>
                              </a:cxn>
                              <a:cxn ang="0">
                                <a:pos x="T5" y="T7"/>
                              </a:cxn>
                              <a:cxn ang="0">
                                <a:pos x="T9" y="T11"/>
                              </a:cxn>
                              <a:cxn ang="0">
                                <a:pos x="T13" y="T15"/>
                              </a:cxn>
                            </a:cxnLst>
                            <a:rect l="0" t="0" r="r" b="b"/>
                            <a:pathLst>
                              <a:path w="90" h="53">
                                <a:moveTo>
                                  <a:pt x="0" y="53"/>
                                </a:moveTo>
                                <a:lnTo>
                                  <a:pt x="90" y="53"/>
                                </a:lnTo>
                                <a:moveTo>
                                  <a:pt x="0" y="0"/>
                                </a:moveTo>
                                <a:lnTo>
                                  <a:pt x="9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26"/>
                        <wps:cNvSpPr>
                          <a:spLocks/>
                        </wps:cNvSpPr>
                        <wps:spPr bwMode="auto">
                          <a:xfrm>
                            <a:off x="3615" y="1661"/>
                            <a:ext cx="15" cy="46"/>
                          </a:xfrm>
                          <a:custGeom>
                            <a:avLst/>
                            <a:gdLst>
                              <a:gd name="T0" fmla="+- 0 3630 3615"/>
                              <a:gd name="T1" fmla="*/ T0 w 15"/>
                              <a:gd name="T2" fmla="+- 0 1661 1661"/>
                              <a:gd name="T3" fmla="*/ 1661 h 46"/>
                              <a:gd name="T4" fmla="+- 0 3615 3615"/>
                              <a:gd name="T5" fmla="*/ T4 w 15"/>
                              <a:gd name="T6" fmla="+- 0 1661 1661"/>
                              <a:gd name="T7" fmla="*/ 1661 h 46"/>
                              <a:gd name="T8" fmla="+- 0 3615 3615"/>
                              <a:gd name="T9" fmla="*/ T8 w 15"/>
                              <a:gd name="T10" fmla="+- 0 1684 1661"/>
                              <a:gd name="T11" fmla="*/ 1684 h 46"/>
                              <a:gd name="T12" fmla="+- 0 3615 3615"/>
                              <a:gd name="T13" fmla="*/ T12 w 15"/>
                              <a:gd name="T14" fmla="+- 0 1707 1661"/>
                              <a:gd name="T15" fmla="*/ 1707 h 46"/>
                              <a:gd name="T16" fmla="+- 0 3630 3615"/>
                              <a:gd name="T17" fmla="*/ T16 w 15"/>
                              <a:gd name="T18" fmla="+- 0 1707 1661"/>
                              <a:gd name="T19" fmla="*/ 1707 h 46"/>
                              <a:gd name="T20" fmla="+- 0 3630 3615"/>
                              <a:gd name="T21" fmla="*/ T20 w 15"/>
                              <a:gd name="T22" fmla="+- 0 1684 1661"/>
                              <a:gd name="T23" fmla="*/ 1684 h 46"/>
                              <a:gd name="T24" fmla="+- 0 3630 3615"/>
                              <a:gd name="T25" fmla="*/ T24 w 15"/>
                              <a:gd name="T26" fmla="+- 0 1661 1661"/>
                              <a:gd name="T27" fmla="*/ 1661 h 46"/>
                            </a:gdLst>
                            <a:ahLst/>
                            <a:cxnLst>
                              <a:cxn ang="0">
                                <a:pos x="T1" y="T3"/>
                              </a:cxn>
                              <a:cxn ang="0">
                                <a:pos x="T5" y="T7"/>
                              </a:cxn>
                              <a:cxn ang="0">
                                <a:pos x="T9" y="T11"/>
                              </a:cxn>
                              <a:cxn ang="0">
                                <a:pos x="T13" y="T15"/>
                              </a:cxn>
                              <a:cxn ang="0">
                                <a:pos x="T17" y="T19"/>
                              </a:cxn>
                              <a:cxn ang="0">
                                <a:pos x="T21" y="T23"/>
                              </a:cxn>
                              <a:cxn ang="0">
                                <a:pos x="T25" y="T27"/>
                              </a:cxn>
                            </a:cxnLst>
                            <a:rect l="0" t="0" r="r" b="b"/>
                            <a:pathLst>
                              <a:path w="15" h="46">
                                <a:moveTo>
                                  <a:pt x="15" y="0"/>
                                </a:moveTo>
                                <a:lnTo>
                                  <a:pt x="0" y="0"/>
                                </a:lnTo>
                                <a:lnTo>
                                  <a:pt x="0" y="23"/>
                                </a:lnTo>
                                <a:lnTo>
                                  <a:pt x="0" y="46"/>
                                </a:lnTo>
                                <a:lnTo>
                                  <a:pt x="15" y="46"/>
                                </a:lnTo>
                                <a:lnTo>
                                  <a:pt x="15" y="23"/>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AutoShape 225"/>
                        <wps:cNvSpPr>
                          <a:spLocks/>
                        </wps:cNvSpPr>
                        <wps:spPr bwMode="auto">
                          <a:xfrm>
                            <a:off x="3578" y="1661"/>
                            <a:ext cx="90" cy="46"/>
                          </a:xfrm>
                          <a:custGeom>
                            <a:avLst/>
                            <a:gdLst>
                              <a:gd name="T0" fmla="+- 0 3578 3578"/>
                              <a:gd name="T1" fmla="*/ T0 w 90"/>
                              <a:gd name="T2" fmla="+- 0 1707 1661"/>
                              <a:gd name="T3" fmla="*/ 1707 h 46"/>
                              <a:gd name="T4" fmla="+- 0 3668 3578"/>
                              <a:gd name="T5" fmla="*/ T4 w 90"/>
                              <a:gd name="T6" fmla="+- 0 1707 1661"/>
                              <a:gd name="T7" fmla="*/ 1707 h 46"/>
                              <a:gd name="T8" fmla="+- 0 3578 3578"/>
                              <a:gd name="T9" fmla="*/ T8 w 90"/>
                              <a:gd name="T10" fmla="+- 0 1661 1661"/>
                              <a:gd name="T11" fmla="*/ 1661 h 46"/>
                              <a:gd name="T12" fmla="+- 0 3668 3578"/>
                              <a:gd name="T13" fmla="*/ T12 w 90"/>
                              <a:gd name="T14" fmla="+- 0 1661 1661"/>
                              <a:gd name="T15" fmla="*/ 1661 h 46"/>
                            </a:gdLst>
                            <a:ahLst/>
                            <a:cxnLst>
                              <a:cxn ang="0">
                                <a:pos x="T1" y="T3"/>
                              </a:cxn>
                              <a:cxn ang="0">
                                <a:pos x="T5" y="T7"/>
                              </a:cxn>
                              <a:cxn ang="0">
                                <a:pos x="T9" y="T11"/>
                              </a:cxn>
                              <a:cxn ang="0">
                                <a:pos x="T13" y="T15"/>
                              </a:cxn>
                            </a:cxnLst>
                            <a:rect l="0" t="0" r="r" b="b"/>
                            <a:pathLst>
                              <a:path w="90" h="46">
                                <a:moveTo>
                                  <a:pt x="0" y="46"/>
                                </a:moveTo>
                                <a:lnTo>
                                  <a:pt x="90" y="46"/>
                                </a:lnTo>
                                <a:moveTo>
                                  <a:pt x="0" y="0"/>
                                </a:moveTo>
                                <a:lnTo>
                                  <a:pt x="9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224"/>
                        <wps:cNvCnPr/>
                        <wps:spPr bwMode="auto">
                          <a:xfrm>
                            <a:off x="4832" y="2381"/>
                            <a:ext cx="15" cy="0"/>
                          </a:xfrm>
                          <a:prstGeom prst="line">
                            <a:avLst/>
                          </a:prstGeom>
                          <a:noFill/>
                          <a:ln w="10668">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243" name="Line 223"/>
                        <wps:cNvCnPr/>
                        <wps:spPr bwMode="auto">
                          <a:xfrm>
                            <a:off x="4832" y="2364"/>
                            <a:ext cx="15" cy="0"/>
                          </a:xfrm>
                          <a:prstGeom prst="line">
                            <a:avLst/>
                          </a:prstGeom>
                          <a:noFill/>
                          <a:ln w="11811">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244" name="AutoShape 222"/>
                        <wps:cNvSpPr>
                          <a:spLocks/>
                        </wps:cNvSpPr>
                        <wps:spPr bwMode="auto">
                          <a:xfrm>
                            <a:off x="4794" y="1274"/>
                            <a:ext cx="2523" cy="1363"/>
                          </a:xfrm>
                          <a:custGeom>
                            <a:avLst/>
                            <a:gdLst>
                              <a:gd name="T0" fmla="+- 0 4795 4795"/>
                              <a:gd name="T1" fmla="*/ T0 w 2523"/>
                              <a:gd name="T2" fmla="+- 0 2390 1274"/>
                              <a:gd name="T3" fmla="*/ 2390 h 1363"/>
                              <a:gd name="T4" fmla="+- 0 4885 4795"/>
                              <a:gd name="T5" fmla="*/ T4 w 2523"/>
                              <a:gd name="T6" fmla="+- 0 2390 1274"/>
                              <a:gd name="T7" fmla="*/ 2390 h 1363"/>
                              <a:gd name="T8" fmla="+- 0 4795 4795"/>
                              <a:gd name="T9" fmla="*/ T8 w 2523"/>
                              <a:gd name="T10" fmla="+- 0 2354 1274"/>
                              <a:gd name="T11" fmla="*/ 2354 h 1363"/>
                              <a:gd name="T12" fmla="+- 0 4885 4795"/>
                              <a:gd name="T13" fmla="*/ T12 w 2523"/>
                              <a:gd name="T14" fmla="+- 0 2354 1274"/>
                              <a:gd name="T15" fmla="*/ 2354 h 1363"/>
                              <a:gd name="T16" fmla="+- 0 6056 4795"/>
                              <a:gd name="T17" fmla="*/ T16 w 2523"/>
                              <a:gd name="T18" fmla="+- 0 2567 1274"/>
                              <a:gd name="T19" fmla="*/ 2567 h 1363"/>
                              <a:gd name="T20" fmla="+- 0 6056 4795"/>
                              <a:gd name="T21" fmla="*/ T20 w 2523"/>
                              <a:gd name="T22" fmla="+- 0 2637 1274"/>
                              <a:gd name="T23" fmla="*/ 2637 h 1363"/>
                              <a:gd name="T24" fmla="+- 0 6056 4795"/>
                              <a:gd name="T25" fmla="*/ T24 w 2523"/>
                              <a:gd name="T26" fmla="+- 0 2567 1274"/>
                              <a:gd name="T27" fmla="*/ 2567 h 1363"/>
                              <a:gd name="T28" fmla="+- 0 6056 4795"/>
                              <a:gd name="T29" fmla="*/ T28 w 2523"/>
                              <a:gd name="T30" fmla="+- 0 2496 1274"/>
                              <a:gd name="T31" fmla="*/ 2496 h 1363"/>
                              <a:gd name="T32" fmla="+- 0 6011 4795"/>
                              <a:gd name="T33" fmla="*/ T32 w 2523"/>
                              <a:gd name="T34" fmla="+- 0 2637 1274"/>
                              <a:gd name="T35" fmla="*/ 2637 h 1363"/>
                              <a:gd name="T36" fmla="+- 0 6101 4795"/>
                              <a:gd name="T37" fmla="*/ T36 w 2523"/>
                              <a:gd name="T38" fmla="+- 0 2637 1274"/>
                              <a:gd name="T39" fmla="*/ 2637 h 1363"/>
                              <a:gd name="T40" fmla="+- 0 6011 4795"/>
                              <a:gd name="T41" fmla="*/ T40 w 2523"/>
                              <a:gd name="T42" fmla="+- 0 2496 1274"/>
                              <a:gd name="T43" fmla="*/ 2496 h 1363"/>
                              <a:gd name="T44" fmla="+- 0 6101 4795"/>
                              <a:gd name="T45" fmla="*/ T44 w 2523"/>
                              <a:gd name="T46" fmla="+- 0 2496 1274"/>
                              <a:gd name="T47" fmla="*/ 2496 h 1363"/>
                              <a:gd name="T48" fmla="+- 0 7273 4795"/>
                              <a:gd name="T49" fmla="*/ T48 w 2523"/>
                              <a:gd name="T50" fmla="+- 0 1348 1274"/>
                              <a:gd name="T51" fmla="*/ 1348 h 1363"/>
                              <a:gd name="T52" fmla="+- 0 7273 4795"/>
                              <a:gd name="T53" fmla="*/ T52 w 2523"/>
                              <a:gd name="T54" fmla="+- 0 1423 1274"/>
                              <a:gd name="T55" fmla="*/ 1423 h 1363"/>
                              <a:gd name="T56" fmla="+- 0 7273 4795"/>
                              <a:gd name="T57" fmla="*/ T56 w 2523"/>
                              <a:gd name="T58" fmla="+- 0 1348 1274"/>
                              <a:gd name="T59" fmla="*/ 1348 h 1363"/>
                              <a:gd name="T60" fmla="+- 0 7273 4795"/>
                              <a:gd name="T61" fmla="*/ T60 w 2523"/>
                              <a:gd name="T62" fmla="+- 0 1274 1274"/>
                              <a:gd name="T63" fmla="*/ 1274 h 1363"/>
                              <a:gd name="T64" fmla="+- 0 7227 4795"/>
                              <a:gd name="T65" fmla="*/ T64 w 2523"/>
                              <a:gd name="T66" fmla="+- 0 1423 1274"/>
                              <a:gd name="T67" fmla="*/ 1423 h 1363"/>
                              <a:gd name="T68" fmla="+- 0 7317 4795"/>
                              <a:gd name="T69" fmla="*/ T68 w 2523"/>
                              <a:gd name="T70" fmla="+- 0 1423 1274"/>
                              <a:gd name="T71" fmla="*/ 1423 h 1363"/>
                              <a:gd name="T72" fmla="+- 0 7227 4795"/>
                              <a:gd name="T73" fmla="*/ T72 w 2523"/>
                              <a:gd name="T74" fmla="+- 0 1274 1274"/>
                              <a:gd name="T75" fmla="*/ 1274 h 1363"/>
                              <a:gd name="T76" fmla="+- 0 7317 4795"/>
                              <a:gd name="T77" fmla="*/ T76 w 2523"/>
                              <a:gd name="T78" fmla="+- 0 1274 1274"/>
                              <a:gd name="T79" fmla="*/ 1274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23" h="1363">
                                <a:moveTo>
                                  <a:pt x="0" y="1116"/>
                                </a:moveTo>
                                <a:lnTo>
                                  <a:pt x="90" y="1116"/>
                                </a:lnTo>
                                <a:moveTo>
                                  <a:pt x="0" y="1080"/>
                                </a:moveTo>
                                <a:lnTo>
                                  <a:pt x="90" y="1080"/>
                                </a:lnTo>
                                <a:moveTo>
                                  <a:pt x="1261" y="1293"/>
                                </a:moveTo>
                                <a:lnTo>
                                  <a:pt x="1261" y="1363"/>
                                </a:lnTo>
                                <a:moveTo>
                                  <a:pt x="1261" y="1293"/>
                                </a:moveTo>
                                <a:lnTo>
                                  <a:pt x="1261" y="1222"/>
                                </a:lnTo>
                                <a:moveTo>
                                  <a:pt x="1216" y="1363"/>
                                </a:moveTo>
                                <a:lnTo>
                                  <a:pt x="1306" y="1363"/>
                                </a:lnTo>
                                <a:moveTo>
                                  <a:pt x="1216" y="1222"/>
                                </a:moveTo>
                                <a:lnTo>
                                  <a:pt x="1306" y="1222"/>
                                </a:lnTo>
                                <a:moveTo>
                                  <a:pt x="2478" y="74"/>
                                </a:moveTo>
                                <a:lnTo>
                                  <a:pt x="2478" y="149"/>
                                </a:lnTo>
                                <a:moveTo>
                                  <a:pt x="2478" y="74"/>
                                </a:moveTo>
                                <a:lnTo>
                                  <a:pt x="2478" y="0"/>
                                </a:lnTo>
                                <a:moveTo>
                                  <a:pt x="2432" y="149"/>
                                </a:moveTo>
                                <a:lnTo>
                                  <a:pt x="2522" y="149"/>
                                </a:lnTo>
                                <a:moveTo>
                                  <a:pt x="2432" y="0"/>
                                </a:moveTo>
                                <a:lnTo>
                                  <a:pt x="2522"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221"/>
                        <wps:cNvCnPr/>
                        <wps:spPr bwMode="auto">
                          <a:xfrm>
                            <a:off x="1566" y="1089"/>
                            <a:ext cx="608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6" name="Line 220"/>
                        <wps:cNvCnPr/>
                        <wps:spPr bwMode="auto">
                          <a:xfrm>
                            <a:off x="1566" y="285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19"/>
                        <wps:cNvCnPr/>
                        <wps:spPr bwMode="auto">
                          <a:xfrm>
                            <a:off x="1566" y="2856"/>
                            <a:ext cx="608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8" name="Picture 21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372" y="3659"/>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Rectangle 217"/>
                        <wps:cNvSpPr>
                          <a:spLocks noChangeArrowheads="1"/>
                        </wps:cNvSpPr>
                        <wps:spPr bwMode="auto">
                          <a:xfrm>
                            <a:off x="3372" y="3659"/>
                            <a:ext cx="99" cy="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2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4158" y="3659"/>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Rectangle 215"/>
                        <wps:cNvSpPr>
                          <a:spLocks noChangeArrowheads="1"/>
                        </wps:cNvSpPr>
                        <wps:spPr bwMode="auto">
                          <a:xfrm>
                            <a:off x="4158" y="3659"/>
                            <a:ext cx="99" cy="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214"/>
                        <wps:cNvSpPr>
                          <a:spLocks noChangeArrowheads="1"/>
                        </wps:cNvSpPr>
                        <wps:spPr bwMode="auto">
                          <a:xfrm>
                            <a:off x="7" y="7"/>
                            <a:ext cx="7860" cy="3990"/>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213"/>
                        <wps:cNvSpPr txBox="1">
                          <a:spLocks noChangeArrowheads="1"/>
                        </wps:cNvSpPr>
                        <wps:spPr bwMode="auto">
                          <a:xfrm>
                            <a:off x="919" y="731"/>
                            <a:ext cx="631"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rPr>
                                  <w:rFonts w:ascii="Calibri" w:hAnsi="Calibri"/>
                                  <w:sz w:val="20"/>
                                </w:rPr>
                              </w:pPr>
                              <w:r>
                                <w:rPr>
                                  <w:rFonts w:ascii="Calibri" w:hAnsi="Calibri"/>
                                  <w:sz w:val="20"/>
                                </w:rPr>
                                <w:t>мкг/мл</w:t>
                              </w:r>
                            </w:p>
                            <w:p w:rsidR="008D1D22" w:rsidRDefault="001E2D15">
                              <w:pPr>
                                <w:spacing w:before="33" w:line="216" w:lineRule="exact"/>
                                <w:ind w:left="70"/>
                                <w:rPr>
                                  <w:rFonts w:ascii="Calibri"/>
                                  <w:sz w:val="18"/>
                                </w:rPr>
                              </w:pPr>
                              <w:r>
                                <w:rPr>
                                  <w:rFonts w:ascii="Calibri"/>
                                  <w:color w:val="585858"/>
                                  <w:sz w:val="18"/>
                                </w:rPr>
                                <w:t>10.00</w:t>
                              </w:r>
                            </w:p>
                          </w:txbxContent>
                        </wps:txbx>
                        <wps:bodyPr rot="0" vert="horz" wrap="square" lIns="0" tIns="0" rIns="0" bIns="0" anchor="t" anchorCtr="0" upright="1">
                          <a:noAutofit/>
                        </wps:bodyPr>
                      </wps:wsp>
                      <wps:wsp>
                        <wps:cNvPr id="254" name="Text Box 212"/>
                        <wps:cNvSpPr txBox="1">
                          <a:spLocks noChangeArrowheads="1"/>
                        </wps:cNvSpPr>
                        <wps:spPr bwMode="auto">
                          <a:xfrm>
                            <a:off x="1984" y="223"/>
                            <a:ext cx="3926"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325" w:lineRule="exact"/>
                                <w:ind w:right="18"/>
                                <w:jc w:val="center"/>
                                <w:rPr>
                                  <w:rFonts w:ascii="Calibri" w:hAnsi="Calibri"/>
                                  <w:b/>
                                  <w:sz w:val="32"/>
                                </w:rPr>
                              </w:pPr>
                              <w:r>
                                <w:rPr>
                                  <w:rFonts w:ascii="Calibri" w:hAnsi="Calibri"/>
                                  <w:b/>
                                  <w:color w:val="585858"/>
                                  <w:sz w:val="32"/>
                                </w:rPr>
                                <w:t>Максимальна</w:t>
                              </w:r>
                              <w:r>
                                <w:rPr>
                                  <w:rFonts w:ascii="Calibri" w:hAnsi="Calibri"/>
                                  <w:b/>
                                  <w:color w:val="585858"/>
                                  <w:spacing w:val="-24"/>
                                  <w:sz w:val="32"/>
                                </w:rPr>
                                <w:t xml:space="preserve"> </w:t>
                              </w:r>
                              <w:r>
                                <w:rPr>
                                  <w:rFonts w:ascii="Calibri" w:hAnsi="Calibri"/>
                                  <w:b/>
                                  <w:color w:val="585858"/>
                                  <w:sz w:val="32"/>
                                </w:rPr>
                                <w:t>концентрація</w:t>
                              </w:r>
                            </w:p>
                            <w:p w:rsidR="008D1D22" w:rsidRDefault="001E2D15">
                              <w:pPr>
                                <w:spacing w:line="384" w:lineRule="exact"/>
                                <w:ind w:right="18"/>
                                <w:jc w:val="center"/>
                                <w:rPr>
                                  <w:rFonts w:ascii="Calibri" w:hAnsi="Calibri"/>
                                  <w:b/>
                                  <w:sz w:val="32"/>
                                </w:rPr>
                              </w:pPr>
                              <w:r>
                                <w:rPr>
                                  <w:rFonts w:ascii="Calibri" w:hAnsi="Calibri"/>
                                  <w:b/>
                                  <w:color w:val="585858"/>
                                  <w:sz w:val="32"/>
                                </w:rPr>
                                <w:t>(С</w:t>
                              </w:r>
                              <w:r>
                                <w:rPr>
                                  <w:rFonts w:ascii="Calibri" w:hAnsi="Calibri"/>
                                  <w:b/>
                                  <w:color w:val="585858"/>
                                  <w:sz w:val="24"/>
                                </w:rPr>
                                <w:t>max</w:t>
                              </w:r>
                              <w:r>
                                <w:rPr>
                                  <w:rFonts w:ascii="Calibri" w:hAnsi="Calibri"/>
                                  <w:b/>
                                  <w:color w:val="585858"/>
                                  <w:sz w:val="32"/>
                                </w:rPr>
                                <w:t>, мкг/мл)</w:t>
                              </w:r>
                            </w:p>
                          </w:txbxContent>
                        </wps:txbx>
                        <wps:bodyPr rot="0" vert="horz" wrap="square" lIns="0" tIns="0" rIns="0" bIns="0" anchor="t" anchorCtr="0" upright="1">
                          <a:noAutofit/>
                        </wps:bodyPr>
                      </wps:wsp>
                      <wps:wsp>
                        <wps:cNvPr id="255" name="Text Box 211"/>
                        <wps:cNvSpPr txBox="1">
                          <a:spLocks noChangeArrowheads="1"/>
                        </wps:cNvSpPr>
                        <wps:spPr bwMode="auto">
                          <a:xfrm>
                            <a:off x="1080" y="1358"/>
                            <a:ext cx="341"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rPr>
                                  <w:rFonts w:ascii="Calibri"/>
                                  <w:sz w:val="18"/>
                                </w:rPr>
                              </w:pPr>
                              <w:r>
                                <w:rPr>
                                  <w:rFonts w:ascii="Calibri"/>
                                  <w:color w:val="585858"/>
                                  <w:sz w:val="18"/>
                                </w:rPr>
                                <w:t>8.00</w:t>
                              </w:r>
                            </w:p>
                            <w:p w:rsidR="008D1D22" w:rsidRDefault="001E2D15">
                              <w:pPr>
                                <w:spacing w:before="134"/>
                                <w:rPr>
                                  <w:rFonts w:ascii="Calibri"/>
                                  <w:sz w:val="18"/>
                                </w:rPr>
                              </w:pPr>
                              <w:r>
                                <w:rPr>
                                  <w:rFonts w:ascii="Calibri"/>
                                  <w:color w:val="585858"/>
                                  <w:sz w:val="18"/>
                                </w:rPr>
                                <w:t>6.00</w:t>
                              </w:r>
                            </w:p>
                            <w:p w:rsidR="008D1D22" w:rsidRDefault="001E2D15">
                              <w:pPr>
                                <w:spacing w:before="133" w:line="217" w:lineRule="exact"/>
                                <w:rPr>
                                  <w:rFonts w:ascii="Calibri"/>
                                  <w:sz w:val="18"/>
                                </w:rPr>
                              </w:pPr>
                              <w:r>
                                <w:rPr>
                                  <w:rFonts w:ascii="Calibri"/>
                                  <w:color w:val="585858"/>
                                  <w:sz w:val="18"/>
                                </w:rPr>
                                <w:t>4.00</w:t>
                              </w:r>
                            </w:p>
                          </w:txbxContent>
                        </wps:txbx>
                        <wps:bodyPr rot="0" vert="horz" wrap="square" lIns="0" tIns="0" rIns="0" bIns="0" anchor="t" anchorCtr="0" upright="1">
                          <a:noAutofit/>
                        </wps:bodyPr>
                      </wps:wsp>
                      <wps:wsp>
                        <wps:cNvPr id="256" name="Text Box 210"/>
                        <wps:cNvSpPr txBox="1">
                          <a:spLocks noChangeArrowheads="1"/>
                        </wps:cNvSpPr>
                        <wps:spPr bwMode="auto">
                          <a:xfrm>
                            <a:off x="2125" y="1992"/>
                            <a:ext cx="1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353" w:lineRule="exact"/>
                                <w:rPr>
                                  <w:b/>
                                  <w:sz w:val="32"/>
                                </w:rPr>
                              </w:pPr>
                              <w:r>
                                <w:rPr>
                                  <w:b/>
                                  <w:w w:val="99"/>
                                  <w:sz w:val="32"/>
                                </w:rPr>
                                <w:t>*</w:t>
                              </w:r>
                            </w:p>
                          </w:txbxContent>
                        </wps:txbx>
                        <wps:bodyPr rot="0" vert="horz" wrap="square" lIns="0" tIns="0" rIns="0" bIns="0" anchor="t" anchorCtr="0" upright="1">
                          <a:noAutofit/>
                        </wps:bodyPr>
                      </wps:wsp>
                      <wps:wsp>
                        <wps:cNvPr id="257" name="Text Box 209"/>
                        <wps:cNvSpPr txBox="1">
                          <a:spLocks noChangeArrowheads="1"/>
                        </wps:cNvSpPr>
                        <wps:spPr bwMode="auto">
                          <a:xfrm>
                            <a:off x="5759" y="1834"/>
                            <a:ext cx="1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353" w:lineRule="exact"/>
                                <w:rPr>
                                  <w:b/>
                                  <w:sz w:val="32"/>
                                </w:rPr>
                              </w:pPr>
                              <w:r>
                                <w:rPr>
                                  <w:b/>
                                  <w:w w:val="99"/>
                                  <w:sz w:val="32"/>
                                </w:rPr>
                                <w:t>*</w:t>
                              </w:r>
                            </w:p>
                          </w:txbxContent>
                        </wps:txbx>
                        <wps:bodyPr rot="0" vert="horz" wrap="square" lIns="0" tIns="0" rIns="0" bIns="0" anchor="t" anchorCtr="0" upright="1">
                          <a:noAutofit/>
                        </wps:bodyPr>
                      </wps:wsp>
                      <wps:wsp>
                        <wps:cNvPr id="258" name="Text Box 208"/>
                        <wps:cNvSpPr txBox="1">
                          <a:spLocks noChangeArrowheads="1"/>
                        </wps:cNvSpPr>
                        <wps:spPr bwMode="auto">
                          <a:xfrm>
                            <a:off x="1080" y="2418"/>
                            <a:ext cx="34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rPr>
                                  <w:rFonts w:ascii="Calibri"/>
                                  <w:sz w:val="18"/>
                                </w:rPr>
                              </w:pPr>
                              <w:r>
                                <w:rPr>
                                  <w:rFonts w:ascii="Calibri"/>
                                  <w:color w:val="585858"/>
                                  <w:sz w:val="18"/>
                                </w:rPr>
                                <w:t>2.00</w:t>
                              </w:r>
                            </w:p>
                            <w:p w:rsidR="008D1D22" w:rsidRDefault="001E2D15">
                              <w:pPr>
                                <w:spacing w:before="134" w:line="216" w:lineRule="exact"/>
                                <w:rPr>
                                  <w:rFonts w:ascii="Calibri"/>
                                  <w:sz w:val="18"/>
                                </w:rPr>
                              </w:pPr>
                              <w:r>
                                <w:rPr>
                                  <w:rFonts w:ascii="Calibri"/>
                                  <w:color w:val="585858"/>
                                  <w:sz w:val="18"/>
                                </w:rPr>
                                <w:t>0.00</w:t>
                              </w:r>
                            </w:p>
                          </w:txbxContent>
                        </wps:txbx>
                        <wps:bodyPr rot="0" vert="horz" wrap="square" lIns="0" tIns="0" rIns="0" bIns="0" anchor="t" anchorCtr="0" upright="1">
                          <a:noAutofit/>
                        </wps:bodyPr>
                      </wps:wsp>
                      <wps:wsp>
                        <wps:cNvPr id="259" name="Text Box 207"/>
                        <wps:cNvSpPr txBox="1">
                          <a:spLocks noChangeArrowheads="1"/>
                        </wps:cNvSpPr>
                        <wps:spPr bwMode="auto">
                          <a:xfrm>
                            <a:off x="1804" y="3006"/>
                            <a:ext cx="75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ind w:right="18"/>
                                <w:jc w:val="center"/>
                                <w:rPr>
                                  <w:rFonts w:ascii="Calibri" w:hAnsi="Calibri"/>
                                  <w:sz w:val="18"/>
                                </w:rPr>
                              </w:pPr>
                              <w:r>
                                <w:rPr>
                                  <w:rFonts w:ascii="Calibri" w:hAnsi="Calibri"/>
                                  <w:color w:val="585858"/>
                                  <w:sz w:val="18"/>
                                </w:rPr>
                                <w:t>Головний</w:t>
                              </w:r>
                            </w:p>
                            <w:p w:rsidR="008D1D22" w:rsidRDefault="001E2D15">
                              <w:pPr>
                                <w:spacing w:before="1" w:line="216" w:lineRule="exact"/>
                                <w:ind w:right="17"/>
                                <w:jc w:val="center"/>
                                <w:rPr>
                                  <w:rFonts w:ascii="Calibri" w:hAnsi="Calibri"/>
                                  <w:sz w:val="18"/>
                                </w:rPr>
                              </w:pPr>
                              <w:r>
                                <w:rPr>
                                  <w:rFonts w:ascii="Calibri" w:hAnsi="Calibri"/>
                                  <w:color w:val="585858"/>
                                  <w:sz w:val="18"/>
                                </w:rPr>
                                <w:t>мозок</w:t>
                              </w:r>
                            </w:p>
                          </w:txbxContent>
                        </wps:txbx>
                        <wps:bodyPr rot="0" vert="horz" wrap="square" lIns="0" tIns="0" rIns="0" bIns="0" anchor="t" anchorCtr="0" upright="1">
                          <a:noAutofit/>
                        </wps:bodyPr>
                      </wps:wsp>
                      <wps:wsp>
                        <wps:cNvPr id="260" name="Text Box 206"/>
                        <wps:cNvSpPr txBox="1">
                          <a:spLocks noChangeArrowheads="1"/>
                        </wps:cNvSpPr>
                        <wps:spPr bwMode="auto">
                          <a:xfrm>
                            <a:off x="3157" y="3006"/>
                            <a:ext cx="4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Серце</w:t>
                              </w:r>
                            </w:p>
                          </w:txbxContent>
                        </wps:txbx>
                        <wps:bodyPr rot="0" vert="horz" wrap="square" lIns="0" tIns="0" rIns="0" bIns="0" anchor="t" anchorCtr="0" upright="1">
                          <a:noAutofit/>
                        </wps:bodyPr>
                      </wps:wsp>
                      <wps:wsp>
                        <wps:cNvPr id="261" name="Text Box 205"/>
                        <wps:cNvSpPr txBox="1">
                          <a:spLocks noChangeArrowheads="1"/>
                        </wps:cNvSpPr>
                        <wps:spPr bwMode="auto">
                          <a:xfrm>
                            <a:off x="4364" y="3006"/>
                            <a:ext cx="50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Легені</w:t>
                              </w:r>
                            </w:p>
                          </w:txbxContent>
                        </wps:txbx>
                        <wps:bodyPr rot="0" vert="horz" wrap="square" lIns="0" tIns="0" rIns="0" bIns="0" anchor="t" anchorCtr="0" upright="1">
                          <a:noAutofit/>
                        </wps:bodyPr>
                      </wps:wsp>
                      <wps:wsp>
                        <wps:cNvPr id="262" name="Text Box 204"/>
                        <wps:cNvSpPr txBox="1">
                          <a:spLocks noChangeArrowheads="1"/>
                        </wps:cNvSpPr>
                        <wps:spPr bwMode="auto">
                          <a:xfrm>
                            <a:off x="5528" y="3006"/>
                            <a:ext cx="6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Печінка</w:t>
                              </w:r>
                            </w:p>
                          </w:txbxContent>
                        </wps:txbx>
                        <wps:bodyPr rot="0" vert="horz" wrap="square" lIns="0" tIns="0" rIns="0" bIns="0" anchor="t" anchorCtr="0" upright="1">
                          <a:noAutofit/>
                        </wps:bodyPr>
                      </wps:wsp>
                      <wps:wsp>
                        <wps:cNvPr id="263" name="Text Box 203"/>
                        <wps:cNvSpPr txBox="1">
                          <a:spLocks noChangeArrowheads="1"/>
                        </wps:cNvSpPr>
                        <wps:spPr bwMode="auto">
                          <a:xfrm>
                            <a:off x="6797" y="3006"/>
                            <a:ext cx="5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Нирки</w:t>
                              </w:r>
                            </w:p>
                          </w:txbxContent>
                        </wps:txbx>
                        <wps:bodyPr rot="0" vert="horz" wrap="square" lIns="0" tIns="0" rIns="0" bIns="0" anchor="t" anchorCtr="0" upright="1">
                          <a:noAutofit/>
                        </wps:bodyPr>
                      </wps:wsp>
                      <wps:wsp>
                        <wps:cNvPr id="264" name="Text Box 202"/>
                        <wps:cNvSpPr txBox="1">
                          <a:spLocks noChangeArrowheads="1"/>
                        </wps:cNvSpPr>
                        <wps:spPr bwMode="auto">
                          <a:xfrm>
                            <a:off x="3514" y="3625"/>
                            <a:ext cx="10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tabs>
                                  <w:tab w:val="left" w:pos="785"/>
                                </w:tabs>
                                <w:spacing w:line="180" w:lineRule="exact"/>
                                <w:rPr>
                                  <w:rFonts w:ascii="Calibri" w:hAnsi="Calibri"/>
                                  <w:sz w:val="18"/>
                                </w:rPr>
                              </w:pPr>
                              <w:r>
                                <w:rPr>
                                  <w:rFonts w:ascii="Calibri" w:hAnsi="Calibri"/>
                                  <w:color w:val="585858"/>
                                  <w:sz w:val="18"/>
                                </w:rPr>
                                <w:t>Норма</w:t>
                              </w:r>
                              <w:r>
                                <w:rPr>
                                  <w:rFonts w:ascii="Calibri" w:hAnsi="Calibri"/>
                                  <w:color w:val="585858"/>
                                  <w:sz w:val="18"/>
                                </w:rPr>
                                <w:tab/>
                                <w:t>ГЗП</w:t>
                              </w:r>
                            </w:p>
                          </w:txbxContent>
                        </wps:txbx>
                        <wps:bodyPr rot="0" vert="horz" wrap="square" lIns="0" tIns="0" rIns="0" bIns="0" anchor="t" anchorCtr="0" upright="1">
                          <a:noAutofit/>
                        </wps:bodyPr>
                      </wps:wsp>
                    </wpg:wgp>
                  </a:graphicData>
                </a:graphic>
              </wp:inline>
            </w:drawing>
          </mc:Choice>
          <mc:Fallback>
            <w:pict>
              <v:group id="Group 201" o:spid="_x0000_s1335" style="width:393.75pt;height:200.25pt;mso-position-horizontal-relative:char;mso-position-vertical-relative:line" coordsize="7875,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">
                <v:shape id="AutoShape 248" o:spid="_x0000_s1336" style="position:absolute;left:1565;top:1441;width:6082;height:1061;visibility:visible;mso-wrap-style:square;v-text-anchor:top" coordsize="6082,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l4cEA&#10;AADcAAAADwAAAGRycy9kb3ducmV2LnhtbERPz2vCMBS+D/wfwhO8jJnWMVu6RhFxbNdV3a6P5tkW&#10;m5eSRNv998thsOPH97vcTqYXd3K+s6wgXSYgiGurO24UnI5vTzkIH5A19pZJwQ952G5mDyUW2o78&#10;SfcqNCKGsC9QQRvCUEjp65YM+qUdiCN3sc5giNA1UjscY7jp5SpJ1tJgx7GhxYH2LdXX6mYUmMds&#10;/Lb0nBxOGb+8X79cnp4zpRbzafcKItAU/sV/7g+tYJXGt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7JeHBAAAA3AAAAA8AAAAAAAAAAAAAAAAAmAIAAGRycy9kb3du&#10;cmV2LnhtbFBLBQYAAAAABAAEAPUAAACGAwAAAAA=&#10;" path="m,1060r6081,m,708r6081,m,355r6081,m,l6081,e" filled="f" strokecolor="#d9d9d9">
                  <v:path arrowok="t" o:connecttype="custom" o:connectlocs="0,2502;6081,2502;0,2150;6081,2150;0,1797;6081,1797;0,1442;6081,1442" o:connectangles="0,0,0,0,0,0,0,0"/>
                </v:shape>
                <v:shape id="Picture 247" o:spid="_x0000_s1337" type="#_x0000_t75" style="position:absolute;left:1652;top:1201;width:5436;height:1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HPPfGAAAA3AAAAA8AAABkcnMvZG93bnJldi54bWxEj09rAjEUxO8Fv0N4gpdSs7sH0a1RRBAq&#10;SLGrvT82r/vH5GXZpLrtp2+EgsdhZn7DLNeDNeJKvW8cK0inCQji0umGKwXn0+5lDsIHZI3GMSn4&#10;IQ/r1ehpibl2N/6gaxEqESHsc1RQh9DlUvqyJot+6jri6H253mKIsq+k7vEW4dbILElm0mLDcaHG&#10;jrY1lZfi2yooju+t27ef2fPh0P5eNvM0NTOj1GQ8bF5BBBrCI/zfftMKsnQB9zPxC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c898YAAADcAAAADwAAAAAAAAAAAAAA&#10;AACfAgAAZHJzL2Rvd25yZXYueG1sUEsFBgAAAAAEAAQA9wAAAJIDAAAAAA==&#10;">
                  <v:imagedata r:id="rId153" o:title=""/>
                </v:shape>
                <v:shape id="Picture 246" o:spid="_x0000_s1338" type="#_x0000_t75" style="position:absolute;left:2117;top:1276;width:5436;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X1znAAAAA3AAAAA8AAABkcnMvZG93bnJldi54bWxET8uKwjAU3Qv+Q7jCbGRM7UK00ygiCCID&#10;4gPXd5LbB9PclCbWzt9PFoLLw3nnm8E2oqfO144VzGcJCGLtTM2lgtt1/7kE4QOywcYxKfgjD5v1&#10;eJRjZtyTz9RfQiliCPsMFVQhtJmUXldk0c9cSxy5wnUWQ4RdKU2HzxhuG5kmyUJarDk2VNjSriL9&#10;e3lYBSv09fHa9vpHF0mYT79P96U+KfUxGbZfIAIN4S1+uQ9GQZrG+fFMPAJ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pfXOcAAAADcAAAADwAAAAAAAAAAAAAAAACfAgAA&#10;ZHJzL2Rvd25yZXYueG1sUEsFBgAAAAAEAAQA9wAAAIwDAAAAAA==&#10;">
                  <v:imagedata r:id="rId154" o:title=""/>
                </v:shape>
                <v:shape id="Picture 245" o:spid="_x0000_s1339" type="#_x0000_t75" style="position:absolute;left:1752;top:2368;width:377;height: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g0pnDAAAA3AAAAA8AAABkcnMvZG93bnJldi54bWxEj81qwzAQhO+FvoPYQm6NHB+S4EQJoVAo&#10;hZb8+AEWa22JWCthqY7z9lWhkOMwM98w2/3kejHSEK1nBYt5AYK48dpyp6C+vL+uQcSErLH3TAru&#10;FGG/e37aYqX9jU80nlMnMoRjhQpMSqGSMjaGHMa5D8TZa/3gMGU5dFIPeMtw18uyKJbSoeW8YDDQ&#10;m6Hmev5xCr7GVX23x/bbfkpT16HojqE9KDV7mQ4bEImm9Aj/tz+0grJcwN+ZfATk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DSmcMAAADcAAAADwAAAAAAAAAAAAAAAACf&#10;AgAAZHJzL2Rvd25yZXYueG1sUEsFBgAAAAAEAAQA9wAAAI8DAAAAAA==&#10;">
                  <v:imagedata r:id="rId155" o:title=""/>
                </v:shape>
                <v:shape id="Picture 244" o:spid="_x0000_s1340" type="#_x0000_t75" style="position:absolute;left:2969;top:1688;width:377;height:1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W78zFAAAA3AAAAA8AAABkcnMvZG93bnJldi54bWxEj09rAjEUxO+FfofwhF6KZg20lNUoYikU&#10;2kOrRTw+N2//YPKyJKluv30jCB6Hmd8MM18OzooThdh51jCdFCCIK286bjT8bN/GLyBiQjZoPZOG&#10;P4qwXNzfzbE0/szfdNqkRuQSjiVqaFPqSylj1ZLDOPE9cfZqHxymLEMjTcBzLndWqqJ4lg47zgst&#10;9rRuqTpufp0G9Xiop/Xrem/s1+fO7p92H6FRWj+MhtUMRKIh3cJX+t1kTim4nM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lu/MxQAAANwAAAAPAAAAAAAAAAAAAAAA&#10;AJ8CAABkcnMvZG93bnJldi54bWxQSwUGAAAAAAQABAD3AAAAkQMAAAAA&#10;">
                  <v:imagedata r:id="rId156" o:title=""/>
                </v:shape>
                <v:shape id="Picture 243" o:spid="_x0000_s1341" type="#_x0000_t75" style="position:absolute;left:4186;top:2286;width:375;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hf3TFAAAA3AAAAA8AAABkcnMvZG93bnJldi54bWxEj0FrwkAUhO8F/8PyBC9FN02hSnQVsQiF&#10;SsEoeH1kn9lo9m3IrjH++65Q6HGYmW+Yxaq3teio9ZVjBW+TBARx4XTFpYLjYTuegfABWWPtmBQ8&#10;yMNqOXhZYKbdnffU5aEUEcI+QwUmhCaT0heGLPqJa4ijd3atxRBlW0rd4j3CbS3TJPmQFiuOCwYb&#10;2hgqrvnNKtg1j9c8nNPOTK+Xn5O0n9+340Gp0bBfz0EE6sN/+K/9pRWk6Ts8z8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oX90xQAAANwAAAAPAAAAAAAAAAAAAAAA&#10;AJ8CAABkcnMvZG93bnJldi54bWxQSwUGAAAAAAQABAD3AAAAkQMAAAAA&#10;">
                  <v:imagedata r:id="rId157" o:title=""/>
                </v:shape>
                <v:shape id="Picture 242" o:spid="_x0000_s1342" type="#_x0000_t75" style="position:absolute;left:5403;top:2207;width:375;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mM7zEAAAA3AAAAA8AAABkcnMvZG93bnJldi54bWxEj0+LwjAUxO/CfofwFvamqWURqUYRYVk9&#10;LOIfxOOjebbF5qUkUdv99EYQPA4z8xtmOm9NLW7kfGVZwXCQgCDOra64UHDY//THIHxA1lhbJgUd&#10;eZjPPnpTzLS985Zuu1CICGGfoYIyhCaT0uclGfQD2xBH72ydwRClK6R2eI9wU8s0SUbSYMVxocSG&#10;liXll93VREp3OQbuTsfT38F587s6r/83Uqmvz3YxARGoDe/wq73SCtL0G55n4h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mM7zEAAAA3AAAAA8AAAAAAAAAAAAAAAAA&#10;nwIAAGRycy9kb3ducmV2LnhtbFBLBQYAAAAABAAEAPcAAACQAwAAAAA=&#10;">
                  <v:imagedata r:id="rId158" o:title=""/>
                </v:shape>
                <v:shape id="Picture 241" o:spid="_x0000_s1343" type="#_x0000_t75" style="position:absolute;left:6617;top:1273;width:377;height: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MofGAAAA3AAAAA8AAABkcnMvZG93bnJldi54bWxEj09rAjEUxO9Cv0N4BS+i2S5VZDWKLSg9&#10;VME/lB4fm+dm6eZl2USN374RCj0OM/MbZr6MthFX6nztWMHLKANBXDpdc6XgdFwPpyB8QNbYOCYF&#10;d/KwXDz15lhod+M9XQ+hEgnCvkAFJoS2kNKXhiz6kWuJk3d2ncWQZFdJ3eEtwW0j8yybSIs1pwWD&#10;Lb0bKn8OF6tg/7UL4932++0+eR18lqtNjJwbpfrPcTUDESiG//Bf+0MryPMxPM6k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yh8YAAADcAAAADwAAAAAAAAAAAAAA&#10;AACfAgAAZHJzL2Rvd25yZXYueG1sUEsFBgAAAAAEAAQA9wAAAJIDAAAAAA==&#10;">
                  <v:imagedata r:id="rId159" o:title=""/>
                </v:shape>
                <v:shape id="AutoShape 240" o:spid="_x0000_s1344" style="position:absolute;left:1752;top:1273;width:5242;height:1583;visibility:visible;mso-wrap-style:square;v-text-anchor:top" coordsize="5242,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3cIA&#10;AADcAAAADwAAAGRycy9kb3ducmV2LnhtbESPUWvCMBSF3wX/Q7iDvWm6PpTRGUUEUXEKdvsBl+a2&#10;KWtuShK1+/eLMPDxcM75DmexGm0vbuRD51jB2zwDQVw73XGr4PtrO3sHESKyxt4xKfilAKvldLLA&#10;Urs7X+hWxVYkCIcSFZgYh1LKUBuyGOZuIE5e47zFmKRvpfZ4T3DbyzzLCmmx47RgcKCNofqnuloF&#10;TVadDk1hq7M+fybC7mg2ziv1+jKuP0BEGuMz/N/eawV5XsDj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8jdwgAAANwAAAAPAAAAAAAAAAAAAAAAAJgCAABkcnMvZG93&#10;bnJldi54bWxQSwUGAAAAAAQABAD1AAAAhwMAAAAA&#10;" path="m,1094r377,l377,1582,,1582,,1094xm1217,415r376,l1593,1582r-376,l1217,415xm2433,1013r375,l2808,1582r-375,l2433,1013xm3650,933r375,l4025,1582r-375,l3650,933xm4865,r376,l5241,1582r-376,l4865,xe" filled="f">
                  <v:path arrowok="t" o:connecttype="custom" o:connectlocs="0,2368;377,2368;377,2856;0,2856;0,2368;1217,1689;1593,1689;1593,2856;1217,2856;1217,1689;2433,2287;2808,2287;2808,2856;2433,2856;2433,2287;3650,2207;4025,2207;4025,2856;3650,2856;3650,2207;4865,1274;5241,1274;5241,2856;4865,2856;4865,1274" o:connectangles="0,0,0,0,0,0,0,0,0,0,0,0,0,0,0,0,0,0,0,0,0,0,0,0,0"/>
                </v:shape>
                <v:shape id="Picture 239" o:spid="_x0000_s1345" type="#_x0000_t75" style="position:absolute;left:2218;top:2456;width:377;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xy1/FAAAA3AAAAA8AAABkcnMvZG93bnJldi54bWxEj09rwkAUxO+C32F5hd500xxqSV2lFEsL&#10;xYN/sD0+sq/ZkOzbkH1q/PauIPQ4zMxvmPly8K06UR/rwAaephko4jLYmisD+93H5AVUFGSLbWAy&#10;cKEIy8V4NMfChjNv6LSVSiUIxwINOJGu0DqWjjzGaeiIk/cXeo+SZF9p2+M5wX2r8yx71h5rTgsO&#10;O3p3VDbbozdwjJ+/h1Ur35taN7aSxpXrn8GYx4fh7RWU0CD/4Xv7yxrI8xnczqQjo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8ctfxQAAANwAAAAPAAAAAAAAAAAAAAAA&#10;AJ8CAABkcnMvZG93bnJldi54bWxQSwUGAAAAAAQABAD3AAAAkQMAAAAA&#10;">
                  <v:imagedata r:id="rId160" o:title=""/>
                </v:shape>
                <v:shape id="Picture 238" o:spid="_x0000_s1346" type="#_x0000_t75" style="position:absolute;left:3435;top:1684;width:375;height:1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FCx+/AAAA3AAAAA8AAABkcnMvZG93bnJldi54bWxET02LwjAQvS/4H8II3tbUCrJUo6goyt5W&#10;RfA2NGNTbCaliW3995uD4PHxvher3laipcaXjhVMxgkI4tzpkgsFl/P++weED8gaK8ek4EUeVsvB&#10;1wIz7Tr+o/YUChFD2GeowIRQZ1L63JBFP3Y1ceTurrEYImwKqRvsYritZJokM2mx5NhgsKatofxx&#10;eloFuGvPVW4u+1BuNnydddPfw42VGg379RxEoD58xG/3UStI07g2nolHQC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xQsfvwAAANwAAAAPAAAAAAAAAAAAAAAAAJ8CAABk&#10;cnMvZG93bnJldi54bWxQSwUGAAAAAAQABAD3AAAAiwMAAAAA&#10;">
                  <v:imagedata r:id="rId161" o:title=""/>
                </v:shape>
                <v:shape id="Picture 237" o:spid="_x0000_s1347" type="#_x0000_t75" style="position:absolute;left:5868;top:2567;width:375;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4GfDAAAA3AAAAA8AAABkcnMvZG93bnJldi54bWxEj09rAjEUxO+FfofwCl5KzXYRsVujFKFQ&#10;vPkHvD42z83i5mXZxJj66Y0geBxm5jfMfJlsJyINvnWs4HNcgCCunW65UbDf/X7MQPiArLFzTAr+&#10;ycNy8foyx0q7C28obkMjMoR9hQpMCH0lpa8NWfRj1xNn7+gGiyHLoZF6wEuG206WRTGVFlvOCwZ7&#10;WhmqT9uzVaA983uM1106mGucHPtpOuFaqdFb+vkGESiFZ/jR/tMKyvIL7mfyEZ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DgZ8MAAADcAAAADwAAAAAAAAAAAAAAAACf&#10;AgAAZHJzL2Rvd25yZXYueG1sUEsFBgAAAAAEAAQA9wAAAI8DAAAAAA==&#10;">
                  <v:imagedata r:id="rId162" o:title=""/>
                </v:shape>
                <v:shape id="Picture 236" o:spid="_x0000_s1348" type="#_x0000_t75" style="position:absolute;left:4652;top:2372;width:375;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rCAAAA3AAAAA8AAABkcnMvZG93bnJldi54bWxET8tqAjEU3Rf8h3CF7mpGpUVGo4hWcFFK&#10;xwdur5PrzGByM01Snf59syi4PJz3bNFZI27kQ+NYwXCQgSAunW64UnDYb14mIEJE1mgck4JfCrCY&#10;955mmGt354Juu1iJFMIhRwV1jG0uZShrshgGriVO3MV5izFBX0nt8Z7CrZGjLHuTFhtODTW2tKqp&#10;vO5+rILt+WP9+nkszKmJtCy+v47+/WKUeu53yymISF18iP/dW61gNE7z05l0BO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Pn6wgAAANwAAAAPAAAAAAAAAAAAAAAAAJ8C&#10;AABkcnMvZG93bnJldi54bWxQSwUGAAAAAAQABAD3AAAAjgMAAAAA&#10;">
                  <v:imagedata r:id="rId163" o:title=""/>
                </v:shape>
                <v:shape id="Picture 235" o:spid="_x0000_s1349" type="#_x0000_t75" style="position:absolute;left:7083;top:1348;width:377;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Q+XDDAAAA3AAAAA8AAABkcnMvZG93bnJldi54bWxEj0GLwjAUhO/C/ofwFvamqQoiXaOIULqy&#10;J2sRvT2at22xeek2Ueu/N4LgcZiZb5jFqjeNuFLnassKxqMIBHFhdc2lgnyfDOcgnEfW2FgmBXdy&#10;sFp+DBYYa3vjHV0zX4oAYRejgsr7NpbSFRUZdCPbEgfvz3YGfZBdKXWHtwA3jZxE0UwarDksVNjS&#10;pqLinF2MgiRJf09587/jwzbd6KPl7HRJlfr67NffIDz1/h1+tX+0gsl0DM8z4Qj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D5cMMAAADcAAAADwAAAAAAAAAAAAAAAACf&#10;AgAAZHJzL2Rvd25yZXYueG1sUEsFBgAAAAAEAAQA9wAAAI8DAAAAAA==&#10;">
                  <v:imagedata r:id="rId164" o:title=""/>
                </v:shape>
                <v:shape id="AutoShape 234" o:spid="_x0000_s1350" style="position:absolute;left:2218;top:1348;width:5242;height:1509;visibility:visible;mso-wrap-style:square;v-text-anchor:top" coordsize="5242,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RhMUA&#10;AADcAAAADwAAAGRycy9kb3ducmV2LnhtbESPT4vCMBTE7wt+h/CEva2p3VVKNYoI+xc8WAWvz+bZ&#10;FpuX0mTb+u03C4LHYWZ+wyzXg6lFR62rLCuYTiIQxLnVFRcKjof3lwSE88gaa8uk4EYO1qvR0xJT&#10;bXveU5f5QgQIuxQVlN43qZQuL8mgm9iGOHgX2xr0QbaF1C32AW5qGUfRXBqsOCyU2NC2pPya/RoF&#10;yefHpj7ddm+5PW9P3+YyzHY/e6Wex8NmAcLT4B/he/tLK4hfY/g/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5GExQAAANwAAAAPAAAAAAAAAAAAAAAAAJgCAABkcnMv&#10;ZG93bnJldi54bWxQSwUGAAAAAAQABAD1AAAAigMAAAAA&#10;" path="m,1109r376,l376,1508,,1508,,1109xm1216,336r375,l1591,1508r-375,l1216,336xm2433,1025r375,l2808,1508r-375,l2433,1025xm3650,1219r374,l4024,1508r-374,l3650,1219xm4864,r377,l5241,1508r-377,l4864,xe" filled="f">
                  <v:path arrowok="t" o:connecttype="custom" o:connectlocs="0,2457;376,2457;376,2856;0,2856;0,2457;1216,1684;1591,1684;1591,2856;1216,2856;1216,1684;2433,2373;2808,2373;2808,2856;2433,2856;2433,2373;3650,2567;4024,2567;4024,2856;3650,2856;3650,2567;4864,1348;5241,1348;5241,2856;4864,2856;4864,1348" o:connectangles="0,0,0,0,0,0,0,0,0,0,0,0,0,0,0,0,0,0,0,0,0,0,0,0,0"/>
                </v:shape>
                <v:line id="Line 233" o:spid="_x0000_s1351" style="position:absolute;visibility:visible;mso-wrap-style:square" from="1943,2368" to="194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dcQAAADcAAAADwAAAGRycy9kb3ducmV2LnhtbESPQWsCMRSE74X+h/AK3jRbV7RsjdKK&#10;goKCtb14e2xeN0uTl2UTdf33RhB6HGbmG2Y675wVZ2pD7VnB6yADQVx6XXOl4Od71X8DESKyRuuZ&#10;FFwpwHz2/DTFQvsLf9H5ECuRIBwKVGBibAopQ2nIYRj4hjh5v751GJNsK6lbvCS4s3KYZWPpsOa0&#10;YLChhaHy73ByCqLNJ3u7Wy9p+7mpzOjIzZFZqd5L9/EOIlIX/8OP9lorGOY53M+kI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x11xAAAANwAAAAPAAAAAAAAAAAA&#10;AAAAAKECAABkcnMvZG93bnJldi54bWxQSwUGAAAAAAQABAD5AAAAkgMAAAAA&#10;" strokecolor="#585858"/>
                <v:line id="Line 232" o:spid="_x0000_s1352" style="position:absolute;visibility:visible;mso-wrap-style:square" from="1935,2353" to="1950,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VHC8MAAADcAAAADwAAAGRycy9kb3ducmV2LnhtbESPQYvCMBSE78L+h/AWvGm6KiJdUxFB&#10;2IOLaD14fDRv02LzUpq01n+/EQSPw8x8w6w3g61FT62vHCv4miYgiAunKzYKLvl+sgLhA7LG2jEp&#10;eJCHTfYxWmOq3Z1P1J+DERHCPkUFZQhNKqUvSrLop64hjt6fay2GKFsjdYv3CLe1nCXJUlqsOC6U&#10;2NCupOJ27qwC3l1W167jkCcHM/81+255PJBS489h+w0i0BDe4Vf7RyuYzRfwPBOP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VRwvDAAAA3AAAAA8AAAAAAAAAAAAA&#10;AAAAoQIAAGRycy9kb3ducmV2LnhtbFBLBQYAAAAABAAEAPkAAACRAwAAAAA=&#10;" strokecolor="#585858" strokeweight="1.49pt"/>
                <v:shape id="AutoShape 231" o:spid="_x0000_s1353" style="position:absolute;left:1896;top:1645;width:2523;height:753;visibility:visible;mso-wrap-style:square;v-text-anchor:top" coordsize="252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Xq8UA&#10;AADcAAAADwAAAGRycy9kb3ducmV2LnhtbESPQUsDMRSE74L/ITzBi7TZbllpt02LtBQKnqyCPb5u&#10;npvFzUtMYrv+eyMIPQ4z8w2zXA+2F2cKsXOsYDIuQBA3TnfcKnh73Y1mIGJC1tg7JgU/FGG9ur1Z&#10;Yq3dhV/ofEityBCONSowKflaytgYshjHzhNn78MFiynL0Eod8JLhtpdlUTxKix3nBYOeNoaaz8O3&#10;VRBo66e6ourrff7sS1O6h8npqNT93fC0AJFoSNfwf3uvFZTTCv7O5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BerxQAAANwAAAAPAAAAAAAAAAAAAAAAAJgCAABkcnMv&#10;ZG93bnJldi54bWxQSwUGAAAAAAQABAD1AAAAigMAAAAA&#10;" path="m,753r90,m,692r90,m1261,43r,45m1261,43r,-43m1217,88r90,m1217,r90,m2478,641r,53m2478,641r,-53m2433,694r90,m2433,588r90,e" filled="f" strokecolor="#585858">
                  <v:path arrowok="t" o:connecttype="custom" o:connectlocs="0,2399;90,2399;0,2338;90,2338;1261,1689;1261,1734;1261,1689;1261,1646;1217,1734;1307,1734;1217,1646;1307,1646;2478,2287;2478,2340;2478,2287;2478,2234;2433,2340;2523,2340;2433,2234;2523,2234" o:connectangles="0,0,0,0,0,0,0,0,0,0,0,0,0,0,0,0,0,0,0,0"/>
                </v:shape>
                <v:shape id="Freeform 230" o:spid="_x0000_s1354" style="position:absolute;left:5583;top:2179;width:15;height:57;visibility:visible;mso-wrap-style:square;v-text-anchor:top" coordsize="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u/cYA&#10;AADcAAAADwAAAGRycy9kb3ducmV2LnhtbESPQWvCQBSE70L/w/IKvYhuqjSUmI20QkEoFIwF8fbY&#10;fSah2bchu5ror+8WCh6HmfmGydejbcWFet84VvA8T0AQa2carhR87z9mryB8QDbYOiYFV/KwLh4m&#10;OWbGDbyjSxkqESHsM1RQh9BlUnpdk0U/dx1x9E6utxii7Ctpehwi3LZykSSptNhwXKixo01N+qc8&#10;WwXVYaDb8aa/pp+62b2Uy8O7TFmpp8fxbQUi0Bju4f/21ihYLFP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Nu/cYAAADcAAAADwAAAAAAAAAAAAAAAACYAgAAZHJz&#10;L2Rvd25yZXYueG1sUEsFBgAAAAAEAAQA9QAAAIsDAAAAAA==&#10;" path="m15,l,,,28,,57r15,l15,28,15,xe" fillcolor="#585858" stroked="f">
                  <v:path arrowok="t" o:connecttype="custom" o:connectlocs="15,2179;0,2179;0,2207;0,2236;15,2236;15,2207;15,2179" o:connectangles="0,0,0,0,0,0,0"/>
                </v:shape>
                <v:shape id="AutoShape 229" o:spid="_x0000_s1355" style="position:absolute;left:5545;top:1205;width:1307;height:1031;visibility:visible;mso-wrap-style:square;v-text-anchor:top" coordsize="1307,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q7MUA&#10;AADcAAAADwAAAGRycy9kb3ducmV2LnhtbESPT2sCMRTE7wW/Q3hCL1KztfiHrVFkqaC3qtXzc/O6&#10;u7h5CUnU7bdvhEKPw8z8hpkvO9OKG/nQWFbwOsxAEJdWN1wp+DqsX2YgQkTW2FomBT8UYLnoPc0x&#10;1/bOO7rtYyUShEOOCuoYXS5lKGsyGIbWESfv23qDMUlfSe3xnuCmlaMsm0iDDaeFGh0VNZWX/dUo&#10;8J/F9GNwPA3kebMuxtXY2avbKvXc71bvICJ18T/8195oBaO3KTz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GrsxQAAANwAAAAPAAAAAAAAAAAAAAAAAJgCAABkcnMv&#10;ZG93bnJldi54bWxQSwUGAAAAAAQABAD1AAAAigMAAAAA&#10;" path="m,1031r90,m,974r90,m1262,69r,69m1262,69r,-69m1217,138r90,m1217,r90,e" filled="f" strokecolor="#585858">
                  <v:path arrowok="t" o:connecttype="custom" o:connectlocs="0,2236;90,2236;0,2179;90,2179;1262,1274;1262,1343;1262,1274;1262,1205;1217,1343;1307,1343;1217,1205;1307,1205" o:connectangles="0,0,0,0,0,0,0,0,0,0,0,0"/>
                </v:shape>
                <v:shape id="Freeform 228" o:spid="_x0000_s1356" style="position:absolute;left:2398;top:2430;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t2cEA&#10;AADcAAAADwAAAGRycy9kb3ducmV2LnhtbERPz2vCMBS+C/4P4QleZKaruElnFBkIw5vdoNdH82yK&#10;zUttoo3//XIY7Pjx/d7uo+3EgwbfOlbwusxAENdOt9wo+Pk+vmxA+ICssXNMCp7kYb+bTrZYaDfy&#10;mR5laEQKYV+gAhNCX0jpa0MW/dL1xIm7uMFiSHBopB5wTOG2k3mWvUmLLacGgz19Gqqv5d0qOOTH&#10;eKv83duqHN+by8JsTuuo1HwWDx8gAsXwL/5zf2kF+SqtTWfS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8LdnBAAAA3AAAAA8AAAAAAAAAAAAAAAAAmAIAAGRycy9kb3du&#10;cmV2LnhtbFBLBQYAAAAABAAEAPUAAACGAwAAAAA=&#10;" path="m15,l,,,27,,53r15,l15,27,15,xe" fillcolor="#585858" stroked="f">
                  <v:path arrowok="t" o:connecttype="custom" o:connectlocs="15,2430;0,2430;0,2457;0,2483;15,2483;15,2457;15,2430" o:connectangles="0,0,0,0,0,0,0"/>
                </v:shape>
                <v:shape id="AutoShape 227" o:spid="_x0000_s1357" style="position:absolute;left:2361;top:2430;width:90;height:53;visibility:visible;mso-wrap-style:square;v-text-anchor:top" coordsize="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4zsQA&#10;AADcAAAADwAAAGRycy9kb3ducmV2LnhtbESPQWvCQBSE74X+h+UVvNVNIxWNbkIRCoKnqqDeXrLP&#10;bDD7NmS3Mf333ULB4zAz3zDrYrStGKj3jWMFb9MEBHHldMO1guPh83UBwgdkja1jUvBDHor8+WmN&#10;mXZ3/qJhH2oRIewzVGBC6DIpfWXIop+6jjh6V9dbDFH2tdQ93iPctjJNkrm02HBcMNjRxlB1239b&#10;BWW6w+NmOHhdlvZ8ksZd3r1TavIyfqxABBrDI/zf3moF6WwJf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M7EAAAA3AAAAA8AAAAAAAAAAAAAAAAAmAIAAGRycy9k&#10;b3ducmV2LnhtbFBLBQYAAAAABAAEAPUAAACJAwAAAAA=&#10;" path="m,53r90,m,l90,e" filled="f" strokecolor="#585858">
                  <v:path arrowok="t" o:connecttype="custom" o:connectlocs="0,2483;90,2483;0,2430;90,2430" o:connectangles="0,0,0,0"/>
                </v:shape>
                <v:shape id="Freeform 226" o:spid="_x0000_s1358" style="position:absolute;left:3615;top:1661;width:15;height:46;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sDMEA&#10;AADcAAAADwAAAGRycy9kb3ducmV2LnhtbERPy4rCMBTdC/MP4Q6403REfFSjDIIigxt1NrO7Nte0&#10;2NzUJradvzcLweXhvJfrzpaiodoXjhV8DRMQxJnTBRsFv+ftYAbCB2SNpWNS8E8e1quP3hJT7Vo+&#10;UnMKRsQQ9ikqyEOoUil9lpNFP3QVceSurrYYIqyN1DW2MdyWcpQkE2mx4NiQY0WbnLLb6WEV+ND+&#10;+N3ldv+bmvtuivPMNLODUv3P7nsBIlAX3uKXe68VjM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bAzBAAAA3AAAAA8AAAAAAAAAAAAAAAAAmAIAAGRycy9kb3du&#10;cmV2LnhtbFBLBQYAAAAABAAEAPUAAACGAwAAAAA=&#10;" path="m15,l,,,23,,46r15,l15,23,15,xe" fillcolor="#585858" stroked="f">
                  <v:path arrowok="t" o:connecttype="custom" o:connectlocs="15,1661;0,1661;0,1684;0,1707;15,1707;15,1684;15,1661" o:connectangles="0,0,0,0,0,0,0"/>
                </v:shape>
                <v:shape id="AutoShape 225" o:spid="_x0000_s1359" style="position:absolute;left:3578;top:1661;width:90;height:46;visibility:visible;mso-wrap-style:square;v-text-anchor:top" coordsize="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Se8QA&#10;AADcAAAADwAAAGRycy9kb3ducmV2LnhtbESPQWsCMRSE74L/ITyhN81qpchqlFYstPSkq+DxsXnd&#10;LG5eliR1V399Uyh4HGbmG2a16W0jruRD7VjBdJKBIC6drrlScCzexwsQISJrbByTghsF2KyHgxXm&#10;2nW8p+shViJBOOSowMTY5lKG0pDFMHEtcfK+nbcYk/SV1B67BLeNnGXZi7RYc1ow2NLWUHk5/FgF&#10;8/3pHL+2u90985e3Dk3xbD4LpZ5G/esSRKQ+PsL/7Q+tYDafwt+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knvEAAAA3AAAAA8AAAAAAAAAAAAAAAAAmAIAAGRycy9k&#10;b3ducmV2LnhtbFBLBQYAAAAABAAEAPUAAACJAwAAAAA=&#10;" path="m,46r90,m,l90,e" filled="f" strokecolor="#585858">
                  <v:path arrowok="t" o:connecttype="custom" o:connectlocs="0,1707;90,1707;0,1661;90,1661" o:connectangles="0,0,0,0"/>
                </v:shape>
                <v:line id="Line 224" o:spid="_x0000_s1360" style="position:absolute;visibility:visible;mso-wrap-style:square" from="4832,2381" to="4847,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7/9MQAAADcAAAADwAAAGRycy9kb3ducmV2LnhtbESPQWvCQBSE7wX/w/IEb3XTIFJSVymF&#10;qngzDYK3191nEpt9m2bXGP+9Wyh4HGbmG2axGmwjeup87VjByzQBQaydqblUUHx9Pr+C8AHZYOOY&#10;FNzIw2o5elpgZtyV99TnoRQRwj5DBVUIbSal1xVZ9FPXEkfv5DqLIcqulKbDa4TbRqZJMpcWa44L&#10;Fbb0UZH+yS9WwXlTHO164w56r/Xvd9Hnc72rlZqMh/c3EIGG8Aj/t7dGQTpL4e9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0xAAAANwAAAAPAAAAAAAAAAAA&#10;AAAAAKECAABkcnMvZG93bnJldi54bWxQSwUGAAAAAAQABAD5AAAAkgMAAAAA&#10;" strokecolor="#585858" strokeweight=".84pt"/>
                <v:line id="Line 223" o:spid="_x0000_s1361" style="position:absolute;visibility:visible;mso-wrap-style:square" from="4832,2364" to="4847,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hsMAAADcAAAADwAAAGRycy9kb3ducmV2LnhtbESPQYvCMBSE7wv+h/AEb2u6Kqt0jaKC&#10;oAcPVdHro3nblm1eShNj/fdGEPY4zMw3zHzZmVoEal1lWcHXMAFBnFtdcaHgfNp+zkA4j6yxtkwK&#10;HuRgueh9zDHV9s4ZhaMvRISwS1FB6X2TSunykgy6oW2Io/drW4M+yraQusV7hJtajpLkWxqsOC6U&#10;2NCmpPzveDMKDreQ8Rqz6Xnd7C/jcDWhml6UGvS71Q8IT53/D7/bO61gNBnD60w8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3IbDAAAA3AAAAA8AAAAAAAAAAAAA&#10;AAAAoQIAAGRycy9kb3ducmV2LnhtbFBLBQYAAAAABAAEAPkAAACRAwAAAAA=&#10;" strokecolor="#585858" strokeweight=".93pt"/>
                <v:shape id="AutoShape 222" o:spid="_x0000_s1362" style="position:absolute;left:4794;top:1274;width:2523;height:1363;visibility:visible;mso-wrap-style:square;v-text-anchor:top" coordsize="2523,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U2MQA&#10;AADcAAAADwAAAGRycy9kb3ducmV2LnhtbESP3WoCMRSE7wu+QziCdzWrWJHVKGIrFgoFf8Dbw+a4&#10;u7g5WTZZE9++KRR6OczMN8xqE00jHtS52rKCyTgDQVxYXXOp4HLevy5AOI+ssbFMCp7kYLMevKww&#10;1zbwkR4nX4oEYZejgsr7NpfSFRUZdGPbEifvZjuDPsmulLrDkOCmkdMsm0uDNaeFClvaVVTcT71R&#10;cP6K4WLtdR7Dd/ERDm+9ew+9UqNh3C5BeIr+P/zX/tQKprMZ/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41NjEAAAA3AAAAA8AAAAAAAAAAAAAAAAAmAIAAGRycy9k&#10;b3ducmV2LnhtbFBLBQYAAAAABAAEAPUAAACJAwAAAAA=&#10;" path="m,1116r90,m,1080r90,m1261,1293r,70m1261,1293r,-71m1216,1363r90,m1216,1222r90,m2478,74r,75m2478,74r,-74m2432,149r90,m2432,r90,e" filled="f" strokecolor="#585858">
                  <v:path arrowok="t" o:connecttype="custom" o:connectlocs="0,2390;90,2390;0,2354;90,2354;1261,2567;1261,2637;1261,2567;1261,2496;1216,2637;1306,2637;1216,2496;1306,2496;2478,1348;2478,1423;2478,1348;2478,1274;2432,1423;2522,1423;2432,1274;2522,1274" o:connectangles="0,0,0,0,0,0,0,0,0,0,0,0,0,0,0,0,0,0,0,0"/>
                </v:shape>
                <v:line id="Line 221" o:spid="_x0000_s1363" style="position:absolute;visibility:visible;mso-wrap-style:square" from="1566,1089" to="7647,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3PqcMAAADcAAAADwAAAGRycy9kb3ducmV2LnhtbESPT4vCMBTE74LfITzBm6bKrkg1iu6u&#10;4NX/Hh/Nsy02L20Tteun3ywIHoeZ+Q0znTemEHeqXW5ZwaAfgSBOrM45VbDfrXpjEM4jaywsk4Jf&#10;cjCftVtTjLV98IbuW5+KAGEXo4LM+zKW0iUZGXR9WxIH72Jrgz7IOpW6xkeAm0IOo2gkDeYcFjIs&#10;6Suj5Lq9GQW745LNYZ1XZ1n9PL+r64r0aaBUt9MsJiA8Nf4dfrXXWsHw4xP+z4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dz6nDAAAA3AAAAA8AAAAAAAAAAAAA&#10;AAAAoQIAAGRycy9kb3ducmV2LnhtbFBLBQYAAAAABAAEAPkAAACRAwAAAAA=&#10;" strokecolor="#d9d9d9"/>
                <v:line id="Line 220" o:spid="_x0000_s1364" style="position:absolute;visibility:visible;mso-wrap-style:square" from="1566,2856" to="1566,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F28QAAADcAAAADwAAAGRycy9kb3ducmV2LnhtbESPQYvCMBSE78L+h/AEb5oqRaRrlF0X&#10;QfAgVS/eHs3bttq8lCRq3V+/EQSPw8x8w8yXnWnEjZyvLSsYjxIQxIXVNZcKjof1cAbCB2SNjWVS&#10;8CAPy8VHb46ZtnfO6bYPpYgQ9hkqqEJoMyl9UZFBP7ItcfR+rTMYonSl1A7vEW4aOUmSqTRYc1yo&#10;sKVVRcVlfzUKZofW/zxWp7XdufNfvk1zSvFbqUG/+/oEEagL7/CrvdEKJukU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cXbxAAAANwAAAAPAAAAAAAAAAAA&#10;AAAAAKECAABkcnMvZG93bnJldi54bWxQSwUGAAAAAAQABAD5AAAAkgMAAAAA&#10;" strokeweight=".5pt"/>
                <v:line id="Line 219" o:spid="_x0000_s1365" style="position:absolute;visibility:visible;mso-wrap-style:square" from="1566,2856" to="7647,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mr8UAAADcAAAADwAAAGRycy9kb3ducmV2LnhtbESP3WoCMRSE7wXfIRyhdzWrlK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bmr8UAAADcAAAADwAAAAAAAAAA&#10;AAAAAAChAgAAZHJzL2Rvd25yZXYueG1sUEsFBgAAAAAEAAQA+QAAAJMDAAAAAA==&#10;" strokeweight="1pt"/>
                <v:shape id="Picture 218" o:spid="_x0000_s1366" type="#_x0000_t75" style="position:absolute;left:3372;top:3659;width:99;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YWUjCAAAA3AAAAA8AAABkcnMvZG93bnJldi54bWxET02LwjAQvQv7H8IseNO0ZRGtRlkUWQ96&#10;sHrwODRjW2wm3Sba7v56cxA8Pt73YtWbWjyodZVlBfE4AkGcW11xoeB82o6mIJxH1lhbJgV/5GC1&#10;/BgsMNW24yM9Ml+IEMIuRQWl900qpctLMujGtiEO3NW2Bn2AbSF1i10IN7VMomgiDVYcGkpsaF1S&#10;fsvuRsH2P9lwt//5zeLz+mBOclbFl5lSw8/+ew7CU+/f4pd7pxUkX2FtOBOO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WFlIwgAAANwAAAAPAAAAAAAAAAAAAAAAAJ8C&#10;AABkcnMvZG93bnJldi54bWxQSwUGAAAAAAQABAD3AAAAjgMAAAAA&#10;">
                  <v:imagedata r:id="rId165" o:title=""/>
                </v:shape>
                <v:rect id="Rectangle 217" o:spid="_x0000_s1367" style="position:absolute;left:3372;top:365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tvsQA&#10;AADcAAAADwAAAGRycy9kb3ducmV2LnhtbESPQWsCMRSE74L/ITzBm2YrttStUVZR8CTUFmpvj81r&#10;srh5WTbRXf99Uyh4HGbmG2a57l0tbtSGyrOCp2kGgrj0umKj4PNjP3kFESKyxtozKbhTgPVqOFhi&#10;rn3H73Q7RSMShEOOCmyMTS5lKC05DFPfECfvx7cOY5KtkbrFLsFdLWdZ9iIdVpwWLDa0tVReTlen&#10;YNd8H4tnE2TxFe354jfd3h6NUuNRX7yBiNTHR/i/fdAKZv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rb7EAAAA3AAAAA8AAAAAAAAAAAAAAAAAmAIAAGRycy9k&#10;b3ducmV2LnhtbFBLBQYAAAAABAAEAPUAAACJAwAAAAA=&#10;" filled="f"/>
                <v:shape id="Picture 216" o:spid="_x0000_s1368" type="#_x0000_t75" style="position:absolute;left:4158;top:3659;width:99;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IZLe/AAAA3AAAAA8AAABkcnMvZG93bnJldi54bWxET01rwkAQvRf8D8sI3upGaYtGV5GCYo9V&#10;weuQHZOY3ZmQXTX+e/dQ6PHxvpfr3jt1py7UwgYm4wwUcSG25tLA6bh9n4EKEdmiEyYDTwqwXg3e&#10;lphbefAv3Q+xVCmEQ44GqhjbXOtQVOQxjKUlTtxFOo8xwa7UtsNHCvdOT7PsS3usOTVU2NJ3RUVz&#10;uHkDzso1/jQyb91xd77V/qPZbcWY0bDfLEBF6uO/+M+9twamn2l+OpOOgF6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CGS3vwAAANwAAAAPAAAAAAAAAAAAAAAAAJ8CAABk&#10;cnMvZG93bnJldi54bWxQSwUGAAAAAAQABAD3AAAAiwMAAAAA&#10;">
                  <v:imagedata r:id="rId166" o:title=""/>
                </v:shape>
                <v:rect id="Rectangle 215" o:spid="_x0000_s1369" style="position:absolute;left:4158;top:365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3ZcMA&#10;AADcAAAADwAAAGRycy9kb3ducmV2LnhtbESPQWsCMRSE74L/ITyhNzerYJGtUVZR6EmoCm1vj80z&#10;Wdy8LJvU3f77piB4HGbmG2a1GVwj7tSF2rOCWZaDIK68rtkouJwP0yWIEJE1Np5JwS8F2KzHoxUW&#10;2vf8QfdTNCJBOBSowMbYFlKGypLDkPmWOHlX3zmMSXZG6g77BHeNnOf5q3RYc1qw2NLOUnU7/TgF&#10;+/b7WC5MkOVntF83v+0P9miUepkM5RuISEN8hh/td61gvpjB/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s3ZcMAAADcAAAADwAAAAAAAAAAAAAAAACYAgAAZHJzL2Rv&#10;d25yZXYueG1sUEsFBgAAAAAEAAQA9QAAAIgDAAAAAA==&#10;" filled="f"/>
                <v:rect id="Rectangle 214" o:spid="_x0000_s1370" style="position:absolute;left:7;top:7;width:7860;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PLsMA&#10;AADcAAAADwAAAGRycy9kb3ducmV2LnhtbESP0YrCMBRE3xf8h3AFXxZNLShSjSKyguzbVj/g0lyb&#10;1uamNFlb/XqzsODjMDNnmM1usI24U+crxwrmswQEceF0xaWCy/k4XYHwAVlj45gUPMjDbjv62GCm&#10;Xc8/dM9DKSKEfYYKTAhtJqUvDFn0M9cSR+/qOoshyq6UusM+wm0j0yRZSosVxwWDLR0MFbf81yoI&#10;n4u6Lh8a66Xpn8Xzy31f85NSk/GwX4MINIR3+L990grSRQp/Z+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VPLsMAAADcAAAADwAAAAAAAAAAAAAAAACYAgAAZHJzL2Rv&#10;d25yZXYueG1sUEsFBgAAAAAEAAQA9QAAAIgDAAAAAA==&#10;" filled="f" strokecolor="#7e7e7e"/>
                <v:shape id="Text Box 213" o:spid="_x0000_s1371" type="#_x0000_t202" style="position:absolute;left:919;top:731;width:631;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8D1D22" w:rsidRDefault="001E2D15">
                        <w:pPr>
                          <w:spacing w:line="203" w:lineRule="exact"/>
                          <w:rPr>
                            <w:rFonts w:ascii="Calibri" w:hAnsi="Calibri"/>
                            <w:sz w:val="20"/>
                          </w:rPr>
                        </w:pPr>
                        <w:r>
                          <w:rPr>
                            <w:rFonts w:ascii="Calibri" w:hAnsi="Calibri"/>
                            <w:sz w:val="20"/>
                          </w:rPr>
                          <w:t>мкг/мл</w:t>
                        </w:r>
                      </w:p>
                      <w:p w:rsidR="008D1D22" w:rsidRDefault="001E2D15">
                        <w:pPr>
                          <w:spacing w:before="33" w:line="216" w:lineRule="exact"/>
                          <w:ind w:left="70"/>
                          <w:rPr>
                            <w:rFonts w:ascii="Calibri"/>
                            <w:sz w:val="18"/>
                          </w:rPr>
                        </w:pPr>
                        <w:r>
                          <w:rPr>
                            <w:rFonts w:ascii="Calibri"/>
                            <w:color w:val="585858"/>
                            <w:sz w:val="18"/>
                          </w:rPr>
                          <w:t>10.00</w:t>
                        </w:r>
                      </w:p>
                    </w:txbxContent>
                  </v:textbox>
                </v:shape>
                <v:shape id="Text Box 212" o:spid="_x0000_s1372" type="#_x0000_t202" style="position:absolute;left:1984;top:223;width:3926;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8D1D22" w:rsidRDefault="001E2D15">
                        <w:pPr>
                          <w:spacing w:line="325" w:lineRule="exact"/>
                          <w:ind w:right="18"/>
                          <w:jc w:val="center"/>
                          <w:rPr>
                            <w:rFonts w:ascii="Calibri" w:hAnsi="Calibri"/>
                            <w:b/>
                            <w:sz w:val="32"/>
                          </w:rPr>
                        </w:pPr>
                        <w:r>
                          <w:rPr>
                            <w:rFonts w:ascii="Calibri" w:hAnsi="Calibri"/>
                            <w:b/>
                            <w:color w:val="585858"/>
                            <w:sz w:val="32"/>
                          </w:rPr>
                          <w:t>Максимальна</w:t>
                        </w:r>
                        <w:r>
                          <w:rPr>
                            <w:rFonts w:ascii="Calibri" w:hAnsi="Calibri"/>
                            <w:b/>
                            <w:color w:val="585858"/>
                            <w:spacing w:val="-24"/>
                            <w:sz w:val="32"/>
                          </w:rPr>
                          <w:t xml:space="preserve"> </w:t>
                        </w:r>
                        <w:r>
                          <w:rPr>
                            <w:rFonts w:ascii="Calibri" w:hAnsi="Calibri"/>
                            <w:b/>
                            <w:color w:val="585858"/>
                            <w:sz w:val="32"/>
                          </w:rPr>
                          <w:t>концентрація</w:t>
                        </w:r>
                      </w:p>
                      <w:p w:rsidR="008D1D22" w:rsidRDefault="001E2D15">
                        <w:pPr>
                          <w:spacing w:line="384" w:lineRule="exact"/>
                          <w:ind w:right="18"/>
                          <w:jc w:val="center"/>
                          <w:rPr>
                            <w:rFonts w:ascii="Calibri" w:hAnsi="Calibri"/>
                            <w:b/>
                            <w:sz w:val="32"/>
                          </w:rPr>
                        </w:pPr>
                        <w:r>
                          <w:rPr>
                            <w:rFonts w:ascii="Calibri" w:hAnsi="Calibri"/>
                            <w:b/>
                            <w:color w:val="585858"/>
                            <w:sz w:val="32"/>
                          </w:rPr>
                          <w:t>(С</w:t>
                        </w:r>
                        <w:r>
                          <w:rPr>
                            <w:rFonts w:ascii="Calibri" w:hAnsi="Calibri"/>
                            <w:b/>
                            <w:color w:val="585858"/>
                            <w:sz w:val="24"/>
                          </w:rPr>
                          <w:t>max</w:t>
                        </w:r>
                        <w:r>
                          <w:rPr>
                            <w:rFonts w:ascii="Calibri" w:hAnsi="Calibri"/>
                            <w:b/>
                            <w:color w:val="585858"/>
                            <w:sz w:val="32"/>
                          </w:rPr>
                          <w:t>, мкг/мл)</w:t>
                        </w:r>
                      </w:p>
                    </w:txbxContent>
                  </v:textbox>
                </v:shape>
                <v:shape id="Text Box 211" o:spid="_x0000_s1373" type="#_x0000_t202" style="position:absolute;left:1080;top:1358;width:341;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8D1D22" w:rsidRDefault="001E2D15">
                        <w:pPr>
                          <w:spacing w:line="183" w:lineRule="exact"/>
                          <w:rPr>
                            <w:rFonts w:ascii="Calibri"/>
                            <w:sz w:val="18"/>
                          </w:rPr>
                        </w:pPr>
                        <w:r>
                          <w:rPr>
                            <w:rFonts w:ascii="Calibri"/>
                            <w:color w:val="585858"/>
                            <w:sz w:val="18"/>
                          </w:rPr>
                          <w:t>8.00</w:t>
                        </w:r>
                      </w:p>
                      <w:p w:rsidR="008D1D22" w:rsidRDefault="001E2D15">
                        <w:pPr>
                          <w:spacing w:before="134"/>
                          <w:rPr>
                            <w:rFonts w:ascii="Calibri"/>
                            <w:sz w:val="18"/>
                          </w:rPr>
                        </w:pPr>
                        <w:r>
                          <w:rPr>
                            <w:rFonts w:ascii="Calibri"/>
                            <w:color w:val="585858"/>
                            <w:sz w:val="18"/>
                          </w:rPr>
                          <w:t>6.00</w:t>
                        </w:r>
                      </w:p>
                      <w:p w:rsidR="008D1D22" w:rsidRDefault="001E2D15">
                        <w:pPr>
                          <w:spacing w:before="133" w:line="217" w:lineRule="exact"/>
                          <w:rPr>
                            <w:rFonts w:ascii="Calibri"/>
                            <w:sz w:val="18"/>
                          </w:rPr>
                        </w:pPr>
                        <w:r>
                          <w:rPr>
                            <w:rFonts w:ascii="Calibri"/>
                            <w:color w:val="585858"/>
                            <w:sz w:val="18"/>
                          </w:rPr>
                          <w:t>4.00</w:t>
                        </w:r>
                      </w:p>
                    </w:txbxContent>
                  </v:textbox>
                </v:shape>
                <v:shape id="Text Box 210" o:spid="_x0000_s1374" type="#_x0000_t202" style="position:absolute;left:2125;top:1992;width:18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8D1D22" w:rsidRDefault="001E2D15">
                        <w:pPr>
                          <w:spacing w:line="353" w:lineRule="exact"/>
                          <w:rPr>
                            <w:b/>
                            <w:sz w:val="32"/>
                          </w:rPr>
                        </w:pPr>
                        <w:r>
                          <w:rPr>
                            <w:b/>
                            <w:w w:val="99"/>
                            <w:sz w:val="32"/>
                          </w:rPr>
                          <w:t>*</w:t>
                        </w:r>
                      </w:p>
                    </w:txbxContent>
                  </v:textbox>
                </v:shape>
                <v:shape id="Text Box 209" o:spid="_x0000_s1375" type="#_x0000_t202" style="position:absolute;left:5759;top:1834;width:18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8D1D22" w:rsidRDefault="001E2D15">
                        <w:pPr>
                          <w:spacing w:line="353" w:lineRule="exact"/>
                          <w:rPr>
                            <w:b/>
                            <w:sz w:val="32"/>
                          </w:rPr>
                        </w:pPr>
                        <w:r>
                          <w:rPr>
                            <w:b/>
                            <w:w w:val="99"/>
                            <w:sz w:val="32"/>
                          </w:rPr>
                          <w:t>*</w:t>
                        </w:r>
                      </w:p>
                    </w:txbxContent>
                  </v:textbox>
                </v:shape>
                <v:shape id="Text Box 208" o:spid="_x0000_s1376" type="#_x0000_t202" style="position:absolute;left:1080;top:2418;width:34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8D1D22" w:rsidRDefault="001E2D15">
                        <w:pPr>
                          <w:spacing w:line="183" w:lineRule="exact"/>
                          <w:rPr>
                            <w:rFonts w:ascii="Calibri"/>
                            <w:sz w:val="18"/>
                          </w:rPr>
                        </w:pPr>
                        <w:r>
                          <w:rPr>
                            <w:rFonts w:ascii="Calibri"/>
                            <w:color w:val="585858"/>
                            <w:sz w:val="18"/>
                          </w:rPr>
                          <w:t>2.00</w:t>
                        </w:r>
                      </w:p>
                      <w:p w:rsidR="008D1D22" w:rsidRDefault="001E2D15">
                        <w:pPr>
                          <w:spacing w:before="134" w:line="216" w:lineRule="exact"/>
                          <w:rPr>
                            <w:rFonts w:ascii="Calibri"/>
                            <w:sz w:val="18"/>
                          </w:rPr>
                        </w:pPr>
                        <w:r>
                          <w:rPr>
                            <w:rFonts w:ascii="Calibri"/>
                            <w:color w:val="585858"/>
                            <w:sz w:val="18"/>
                          </w:rPr>
                          <w:t>0.00</w:t>
                        </w:r>
                      </w:p>
                    </w:txbxContent>
                  </v:textbox>
                </v:shape>
                <v:shape id="Text Box 207" o:spid="_x0000_s1377" type="#_x0000_t202" style="position:absolute;left:1804;top:3006;width:75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8D1D22" w:rsidRDefault="001E2D15">
                        <w:pPr>
                          <w:spacing w:line="183" w:lineRule="exact"/>
                          <w:ind w:right="18"/>
                          <w:jc w:val="center"/>
                          <w:rPr>
                            <w:rFonts w:ascii="Calibri" w:hAnsi="Calibri"/>
                            <w:sz w:val="18"/>
                          </w:rPr>
                        </w:pPr>
                        <w:r>
                          <w:rPr>
                            <w:rFonts w:ascii="Calibri" w:hAnsi="Calibri"/>
                            <w:color w:val="585858"/>
                            <w:sz w:val="18"/>
                          </w:rPr>
                          <w:t>Головний</w:t>
                        </w:r>
                      </w:p>
                      <w:p w:rsidR="008D1D22" w:rsidRDefault="001E2D15">
                        <w:pPr>
                          <w:spacing w:before="1" w:line="216" w:lineRule="exact"/>
                          <w:ind w:right="17"/>
                          <w:jc w:val="center"/>
                          <w:rPr>
                            <w:rFonts w:ascii="Calibri" w:hAnsi="Calibri"/>
                            <w:sz w:val="18"/>
                          </w:rPr>
                        </w:pPr>
                        <w:r>
                          <w:rPr>
                            <w:rFonts w:ascii="Calibri" w:hAnsi="Calibri"/>
                            <w:color w:val="585858"/>
                            <w:sz w:val="18"/>
                          </w:rPr>
                          <w:t>мозок</w:t>
                        </w:r>
                      </w:p>
                    </w:txbxContent>
                  </v:textbox>
                </v:shape>
                <v:shape id="Text Box 206" o:spid="_x0000_s1378" type="#_x0000_t202" style="position:absolute;left:3157;top:3006;width:48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8D1D22" w:rsidRDefault="001E2D15">
                        <w:pPr>
                          <w:spacing w:line="180" w:lineRule="exact"/>
                          <w:rPr>
                            <w:rFonts w:ascii="Calibri" w:hAnsi="Calibri"/>
                            <w:sz w:val="18"/>
                          </w:rPr>
                        </w:pPr>
                        <w:r>
                          <w:rPr>
                            <w:rFonts w:ascii="Calibri" w:hAnsi="Calibri"/>
                            <w:color w:val="585858"/>
                            <w:sz w:val="18"/>
                          </w:rPr>
                          <w:t>Серце</w:t>
                        </w:r>
                      </w:p>
                    </w:txbxContent>
                  </v:textbox>
                </v:shape>
                <v:shape id="Text Box 205" o:spid="_x0000_s1379" type="#_x0000_t202" style="position:absolute;left:4364;top:3006;width:50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8D1D22" w:rsidRDefault="001E2D15">
                        <w:pPr>
                          <w:spacing w:line="180" w:lineRule="exact"/>
                          <w:rPr>
                            <w:rFonts w:ascii="Calibri" w:hAnsi="Calibri"/>
                            <w:sz w:val="18"/>
                          </w:rPr>
                        </w:pPr>
                        <w:r>
                          <w:rPr>
                            <w:rFonts w:ascii="Calibri" w:hAnsi="Calibri"/>
                            <w:color w:val="585858"/>
                            <w:sz w:val="18"/>
                          </w:rPr>
                          <w:t>Легені</w:t>
                        </w:r>
                      </w:p>
                    </w:txbxContent>
                  </v:textbox>
                </v:shape>
                <v:shape id="Text Box 204" o:spid="_x0000_s1380" type="#_x0000_t202" style="position:absolute;left:5528;top:3006;width:61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8D1D22" w:rsidRDefault="001E2D15">
                        <w:pPr>
                          <w:spacing w:line="180" w:lineRule="exact"/>
                          <w:rPr>
                            <w:rFonts w:ascii="Calibri" w:hAnsi="Calibri"/>
                            <w:sz w:val="18"/>
                          </w:rPr>
                        </w:pPr>
                        <w:r>
                          <w:rPr>
                            <w:rFonts w:ascii="Calibri" w:hAnsi="Calibri"/>
                            <w:color w:val="585858"/>
                            <w:sz w:val="18"/>
                          </w:rPr>
                          <w:t>Печінка</w:t>
                        </w:r>
                      </w:p>
                    </w:txbxContent>
                  </v:textbox>
                </v:shape>
                <v:shape id="Text Box 203" o:spid="_x0000_s1381" type="#_x0000_t202" style="position:absolute;left:6797;top:3006;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8D1D22" w:rsidRDefault="001E2D15">
                        <w:pPr>
                          <w:spacing w:line="180" w:lineRule="exact"/>
                          <w:rPr>
                            <w:rFonts w:ascii="Calibri" w:hAnsi="Calibri"/>
                            <w:sz w:val="18"/>
                          </w:rPr>
                        </w:pPr>
                        <w:r>
                          <w:rPr>
                            <w:rFonts w:ascii="Calibri" w:hAnsi="Calibri"/>
                            <w:color w:val="585858"/>
                            <w:sz w:val="18"/>
                          </w:rPr>
                          <w:t>Нирки</w:t>
                        </w:r>
                      </w:p>
                    </w:txbxContent>
                  </v:textbox>
                </v:shape>
                <v:shape id="Text Box 202" o:spid="_x0000_s1382" type="#_x0000_t202" style="position:absolute;left:3514;top:3625;width:108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8D1D22" w:rsidRDefault="001E2D15">
                        <w:pPr>
                          <w:tabs>
                            <w:tab w:val="left" w:pos="785"/>
                          </w:tabs>
                          <w:spacing w:line="180" w:lineRule="exact"/>
                          <w:rPr>
                            <w:rFonts w:ascii="Calibri" w:hAnsi="Calibri"/>
                            <w:sz w:val="18"/>
                          </w:rPr>
                        </w:pPr>
                        <w:r>
                          <w:rPr>
                            <w:rFonts w:ascii="Calibri" w:hAnsi="Calibri"/>
                            <w:color w:val="585858"/>
                            <w:sz w:val="18"/>
                          </w:rPr>
                          <w:t>Норма</w:t>
                        </w:r>
                        <w:r>
                          <w:rPr>
                            <w:rFonts w:ascii="Calibri" w:hAnsi="Calibri"/>
                            <w:color w:val="585858"/>
                            <w:sz w:val="18"/>
                          </w:rPr>
                          <w:tab/>
                          <w:t>ГЗП</w:t>
                        </w:r>
                      </w:p>
                    </w:txbxContent>
                  </v:textbox>
                </v:shape>
                <w10:anchorlock/>
              </v:group>
            </w:pict>
          </mc:Fallback>
        </mc:AlternateContent>
      </w:r>
    </w:p>
    <w:p w:rsidR="008D1D22" w:rsidRDefault="008D1D22">
      <w:pPr>
        <w:pStyle w:val="a3"/>
        <w:jc w:val="left"/>
        <w:rPr>
          <w:sz w:val="20"/>
        </w:rPr>
      </w:pPr>
    </w:p>
    <w:p w:rsidR="008D1D22" w:rsidRDefault="008D1D22">
      <w:pPr>
        <w:pStyle w:val="a3"/>
        <w:spacing w:before="9"/>
        <w:jc w:val="left"/>
        <w:rPr>
          <w:sz w:val="27"/>
        </w:rPr>
      </w:pPr>
    </w:p>
    <w:p w:rsidR="008D1D22" w:rsidRDefault="001E2D15">
      <w:pPr>
        <w:pStyle w:val="a3"/>
        <w:spacing w:before="89" w:line="360" w:lineRule="auto"/>
        <w:ind w:left="402" w:right="267" w:firstLine="707"/>
      </w:pPr>
      <w:r>
        <w:t>Рисунок 6.19. Максимальна концентрація ОКАГЕРМ-4 в органах щурів при внутрішньоочеревинному введенні в дозі 96,8 мг/кг в нормі та при ГЗП (n=6).</w:t>
      </w:r>
    </w:p>
    <w:p w:rsidR="008D1D22" w:rsidRDefault="001E2D15">
      <w:pPr>
        <w:pStyle w:val="a3"/>
        <w:spacing w:line="365" w:lineRule="exact"/>
        <w:ind w:left="1110"/>
        <w:jc w:val="left"/>
      </w:pPr>
      <w:r>
        <w:t xml:space="preserve">Примітка: </w:t>
      </w:r>
      <w:r>
        <w:rPr>
          <w:b/>
          <w:sz w:val="32"/>
        </w:rPr>
        <w:t xml:space="preserve">* </w:t>
      </w:r>
      <w:r>
        <w:t>р &lt; 0,05.</w:t>
      </w:r>
    </w:p>
    <w:p w:rsidR="008D1D22" w:rsidRDefault="008D1D22">
      <w:pPr>
        <w:pStyle w:val="a3"/>
        <w:jc w:val="left"/>
        <w:rPr>
          <w:sz w:val="34"/>
        </w:rPr>
      </w:pPr>
    </w:p>
    <w:p w:rsidR="008D1D22" w:rsidRDefault="001E2D15">
      <w:pPr>
        <w:pStyle w:val="a3"/>
        <w:spacing w:before="279" w:line="360" w:lineRule="auto"/>
        <w:ind w:left="402" w:right="272" w:firstLine="707"/>
      </w:pPr>
      <w:r>
        <w:t>По величинах показника К</w:t>
      </w:r>
      <w:r>
        <w:rPr>
          <w:vertAlign w:val="subscript"/>
        </w:rPr>
        <w:t>ij</w:t>
      </w:r>
      <w:r>
        <w:t xml:space="preserve">, вишикувалася наступна </w:t>
      </w:r>
      <w:r>
        <w:t>послідовність: в нормі [серце&gt; легені&gt; печінка&gt; нирки&gt; головний мозок]; ГЗП [серце&gt; легені&gt; головний мозок&gt; печінка=нирки] (див. рис.</w:t>
      </w:r>
      <w:r>
        <w:rPr>
          <w:spacing w:val="-6"/>
        </w:rPr>
        <w:t xml:space="preserve"> </w:t>
      </w:r>
      <w:r>
        <w:t>6.20)</w:t>
      </w:r>
    </w:p>
    <w:p w:rsidR="008D1D22" w:rsidRDefault="001E2D15">
      <w:pPr>
        <w:pStyle w:val="a3"/>
        <w:spacing w:line="360" w:lineRule="auto"/>
        <w:ind w:left="402" w:right="271" w:firstLine="707"/>
      </w:pPr>
      <w:r>
        <w:t>За величинами показника К</w:t>
      </w:r>
      <w:r>
        <w:rPr>
          <w:vertAlign w:val="subscript"/>
        </w:rPr>
        <w:t>ji</w:t>
      </w:r>
      <w:r>
        <w:t>, розподіл представлений таким чином: в нормі [серце&gt; легені&gt; печінка&gt; нирки = головний м</w:t>
      </w:r>
      <w:r>
        <w:t>озок]; ГЗП [серце&gt; легені&gt; нирки&gt; головний мозок&gt; печінка] (див. рис. 6.21).</w:t>
      </w:r>
    </w:p>
    <w:p w:rsidR="008D1D22" w:rsidRDefault="001E2D15">
      <w:pPr>
        <w:pStyle w:val="a3"/>
        <w:spacing w:line="360" w:lineRule="auto"/>
        <w:ind w:left="402" w:right="268" w:firstLine="707"/>
      </w:pPr>
      <w:r>
        <w:t>За даними показника AUC ОКАГЕРМ-4 органи, що вивчаються можна розташувати таким чином – в нормі: [нирки&gt; серце&gt; печінка&gt; головний мозок&gt; легені]; ГЗП [нирки&gt; серце&gt; легені&gt; головн</w:t>
      </w:r>
      <w:r>
        <w:t>ий мозок &gt; печінка] (див. рис. 6.22).</w:t>
      </w:r>
    </w:p>
    <w:p w:rsidR="008D1D22" w:rsidRDefault="001E2D15">
      <w:pPr>
        <w:pStyle w:val="a3"/>
        <w:spacing w:line="360" w:lineRule="auto"/>
        <w:ind w:left="402" w:right="273" w:firstLine="707"/>
      </w:pPr>
      <w:r>
        <w:t>І в завершенні, за даними показників MRT складається така картина:норма [нирки&gt; печінка&gt; головний мозок &gt; серце &gt; легені]; ГЗП [нирки &gt; печінка &gt; головний мозок&gt; серце=легені] (див. рис. 6.23).</w:t>
      </w:r>
    </w:p>
    <w:p w:rsidR="008D1D22" w:rsidRDefault="008D1D22">
      <w:pPr>
        <w:spacing w:line="360" w:lineRule="auto"/>
        <w:sectPr w:rsidR="008D1D22">
          <w:headerReference w:type="default" r:id="rId167"/>
          <w:pgSz w:w="11910" w:h="16840"/>
          <w:pgMar w:top="1160" w:right="580" w:bottom="280" w:left="1300" w:header="717" w:footer="0" w:gutter="0"/>
          <w:pgNumType w:start="142"/>
          <w:cols w:space="720"/>
        </w:sectPr>
      </w:pPr>
    </w:p>
    <w:p w:rsidR="008D1D22" w:rsidRDefault="008D1D22">
      <w:pPr>
        <w:pStyle w:val="a3"/>
        <w:spacing w:before="2"/>
        <w:jc w:val="left"/>
        <w:rPr>
          <w:sz w:val="7"/>
        </w:rPr>
      </w:pPr>
    </w:p>
    <w:p w:rsidR="008D1D22" w:rsidRDefault="00DE35E6">
      <w:pPr>
        <w:pStyle w:val="a3"/>
        <w:ind w:left="1125"/>
        <w:jc w:val="left"/>
        <w:rPr>
          <w:sz w:val="20"/>
        </w:rPr>
      </w:pPr>
      <w:r>
        <w:rPr>
          <w:noProof/>
          <w:sz w:val="20"/>
          <w:lang w:val="ru-RU" w:eastAsia="ru-RU"/>
        </w:rPr>
        <mc:AlternateContent>
          <mc:Choice Requires="wpg">
            <w:drawing>
              <wp:inline distT="0" distB="0" distL="0" distR="0">
                <wp:extent cx="5000625" cy="2562225"/>
                <wp:effectExtent l="9525" t="9525" r="0" b="0"/>
                <wp:docPr id="17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2562225"/>
                          <a:chOff x="0" y="0"/>
                          <a:chExt cx="7875" cy="4035"/>
                        </a:xfrm>
                      </wpg:grpSpPr>
                      <wps:wsp>
                        <wps:cNvPr id="176" name="AutoShape 200"/>
                        <wps:cNvSpPr>
                          <a:spLocks/>
                        </wps:cNvSpPr>
                        <wps:spPr bwMode="auto">
                          <a:xfrm>
                            <a:off x="1258" y="1667"/>
                            <a:ext cx="6390" cy="960"/>
                          </a:xfrm>
                          <a:custGeom>
                            <a:avLst/>
                            <a:gdLst>
                              <a:gd name="T0" fmla="+- 0 1258 1258"/>
                              <a:gd name="T1" fmla="*/ T0 w 6390"/>
                              <a:gd name="T2" fmla="+- 0 2627 1667"/>
                              <a:gd name="T3" fmla="*/ 2627 h 960"/>
                              <a:gd name="T4" fmla="+- 0 7647 1258"/>
                              <a:gd name="T5" fmla="*/ T4 w 6390"/>
                              <a:gd name="T6" fmla="+- 0 2627 1667"/>
                              <a:gd name="T7" fmla="*/ 2627 h 960"/>
                              <a:gd name="T8" fmla="+- 0 1258 1258"/>
                              <a:gd name="T9" fmla="*/ T8 w 6390"/>
                              <a:gd name="T10" fmla="+- 0 2147 1667"/>
                              <a:gd name="T11" fmla="*/ 2147 h 960"/>
                              <a:gd name="T12" fmla="+- 0 7647 1258"/>
                              <a:gd name="T13" fmla="*/ T12 w 6390"/>
                              <a:gd name="T14" fmla="+- 0 2147 1667"/>
                              <a:gd name="T15" fmla="*/ 2147 h 960"/>
                              <a:gd name="T16" fmla="+- 0 1258 1258"/>
                              <a:gd name="T17" fmla="*/ T16 w 6390"/>
                              <a:gd name="T18" fmla="+- 0 1667 1667"/>
                              <a:gd name="T19" fmla="*/ 1667 h 960"/>
                              <a:gd name="T20" fmla="+- 0 7647 1258"/>
                              <a:gd name="T21" fmla="*/ T20 w 6390"/>
                              <a:gd name="T22" fmla="+- 0 1667 1667"/>
                              <a:gd name="T23" fmla="*/ 1667 h 960"/>
                            </a:gdLst>
                            <a:ahLst/>
                            <a:cxnLst>
                              <a:cxn ang="0">
                                <a:pos x="T1" y="T3"/>
                              </a:cxn>
                              <a:cxn ang="0">
                                <a:pos x="T5" y="T7"/>
                              </a:cxn>
                              <a:cxn ang="0">
                                <a:pos x="T9" y="T11"/>
                              </a:cxn>
                              <a:cxn ang="0">
                                <a:pos x="T13" y="T15"/>
                              </a:cxn>
                              <a:cxn ang="0">
                                <a:pos x="T17" y="T19"/>
                              </a:cxn>
                              <a:cxn ang="0">
                                <a:pos x="T21" y="T23"/>
                              </a:cxn>
                            </a:cxnLst>
                            <a:rect l="0" t="0" r="r" b="b"/>
                            <a:pathLst>
                              <a:path w="6390" h="960">
                                <a:moveTo>
                                  <a:pt x="0" y="960"/>
                                </a:moveTo>
                                <a:lnTo>
                                  <a:pt x="6389" y="960"/>
                                </a:lnTo>
                                <a:moveTo>
                                  <a:pt x="0" y="480"/>
                                </a:moveTo>
                                <a:lnTo>
                                  <a:pt x="6389" y="480"/>
                                </a:lnTo>
                                <a:moveTo>
                                  <a:pt x="0" y="0"/>
                                </a:moveTo>
                                <a:lnTo>
                                  <a:pt x="638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19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354" y="1427"/>
                            <a:ext cx="570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9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844" y="1307"/>
                            <a:ext cx="5700"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9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2732" y="1499"/>
                            <a:ext cx="396" cy="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9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455" y="3011"/>
                            <a:ext cx="394"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9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4011" y="1667"/>
                            <a:ext cx="394"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9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288" y="2867"/>
                            <a:ext cx="39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9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6567" y="2915"/>
                            <a:ext cx="394"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AutoShape 192"/>
                        <wps:cNvSpPr>
                          <a:spLocks/>
                        </wps:cNvSpPr>
                        <wps:spPr bwMode="auto">
                          <a:xfrm>
                            <a:off x="1455" y="1499"/>
                            <a:ext cx="5506" cy="1607"/>
                          </a:xfrm>
                          <a:custGeom>
                            <a:avLst/>
                            <a:gdLst>
                              <a:gd name="T0" fmla="+- 0 1455 1455"/>
                              <a:gd name="T1" fmla="*/ T0 w 5506"/>
                              <a:gd name="T2" fmla="+- 0 3011 1499"/>
                              <a:gd name="T3" fmla="*/ 3011 h 1607"/>
                              <a:gd name="T4" fmla="+- 0 1849 1455"/>
                              <a:gd name="T5" fmla="*/ T4 w 5506"/>
                              <a:gd name="T6" fmla="+- 0 3011 1499"/>
                              <a:gd name="T7" fmla="*/ 3011 h 1607"/>
                              <a:gd name="T8" fmla="+- 0 1849 1455"/>
                              <a:gd name="T9" fmla="*/ T8 w 5506"/>
                              <a:gd name="T10" fmla="+- 0 3106 1499"/>
                              <a:gd name="T11" fmla="*/ 3106 h 1607"/>
                              <a:gd name="T12" fmla="+- 0 1455 1455"/>
                              <a:gd name="T13" fmla="*/ T12 w 5506"/>
                              <a:gd name="T14" fmla="+- 0 3106 1499"/>
                              <a:gd name="T15" fmla="*/ 3106 h 1607"/>
                              <a:gd name="T16" fmla="+- 0 1455 1455"/>
                              <a:gd name="T17" fmla="*/ T16 w 5506"/>
                              <a:gd name="T18" fmla="+- 0 3011 1499"/>
                              <a:gd name="T19" fmla="*/ 3011 h 1607"/>
                              <a:gd name="T20" fmla="+- 0 2732 1455"/>
                              <a:gd name="T21" fmla="*/ T20 w 5506"/>
                              <a:gd name="T22" fmla="+- 0 1499 1499"/>
                              <a:gd name="T23" fmla="*/ 1499 h 1607"/>
                              <a:gd name="T24" fmla="+- 0 3128 1455"/>
                              <a:gd name="T25" fmla="*/ T24 w 5506"/>
                              <a:gd name="T26" fmla="+- 0 1499 1499"/>
                              <a:gd name="T27" fmla="*/ 1499 h 1607"/>
                              <a:gd name="T28" fmla="+- 0 3128 1455"/>
                              <a:gd name="T29" fmla="*/ T28 w 5506"/>
                              <a:gd name="T30" fmla="+- 0 3106 1499"/>
                              <a:gd name="T31" fmla="*/ 3106 h 1607"/>
                              <a:gd name="T32" fmla="+- 0 2732 1455"/>
                              <a:gd name="T33" fmla="*/ T32 w 5506"/>
                              <a:gd name="T34" fmla="+- 0 3106 1499"/>
                              <a:gd name="T35" fmla="*/ 3106 h 1607"/>
                              <a:gd name="T36" fmla="+- 0 2732 1455"/>
                              <a:gd name="T37" fmla="*/ T36 w 5506"/>
                              <a:gd name="T38" fmla="+- 0 1499 1499"/>
                              <a:gd name="T39" fmla="*/ 1499 h 1607"/>
                              <a:gd name="T40" fmla="+- 0 4011 1455"/>
                              <a:gd name="T41" fmla="*/ T40 w 5506"/>
                              <a:gd name="T42" fmla="+- 0 1667 1499"/>
                              <a:gd name="T43" fmla="*/ 1667 h 1607"/>
                              <a:gd name="T44" fmla="+- 0 4405 1455"/>
                              <a:gd name="T45" fmla="*/ T44 w 5506"/>
                              <a:gd name="T46" fmla="+- 0 1667 1499"/>
                              <a:gd name="T47" fmla="*/ 1667 h 1607"/>
                              <a:gd name="T48" fmla="+- 0 4405 1455"/>
                              <a:gd name="T49" fmla="*/ T48 w 5506"/>
                              <a:gd name="T50" fmla="+- 0 3106 1499"/>
                              <a:gd name="T51" fmla="*/ 3106 h 1607"/>
                              <a:gd name="T52" fmla="+- 0 4011 1455"/>
                              <a:gd name="T53" fmla="*/ T52 w 5506"/>
                              <a:gd name="T54" fmla="+- 0 3106 1499"/>
                              <a:gd name="T55" fmla="*/ 3106 h 1607"/>
                              <a:gd name="T56" fmla="+- 0 4011 1455"/>
                              <a:gd name="T57" fmla="*/ T56 w 5506"/>
                              <a:gd name="T58" fmla="+- 0 1667 1499"/>
                              <a:gd name="T59" fmla="*/ 1667 h 1607"/>
                              <a:gd name="T60" fmla="+- 0 5288 1455"/>
                              <a:gd name="T61" fmla="*/ T60 w 5506"/>
                              <a:gd name="T62" fmla="+- 0 2867 1499"/>
                              <a:gd name="T63" fmla="*/ 2867 h 1607"/>
                              <a:gd name="T64" fmla="+- 0 5684 1455"/>
                              <a:gd name="T65" fmla="*/ T64 w 5506"/>
                              <a:gd name="T66" fmla="+- 0 2867 1499"/>
                              <a:gd name="T67" fmla="*/ 2867 h 1607"/>
                              <a:gd name="T68" fmla="+- 0 5684 1455"/>
                              <a:gd name="T69" fmla="*/ T68 w 5506"/>
                              <a:gd name="T70" fmla="+- 0 3106 1499"/>
                              <a:gd name="T71" fmla="*/ 3106 h 1607"/>
                              <a:gd name="T72" fmla="+- 0 5288 1455"/>
                              <a:gd name="T73" fmla="*/ T72 w 5506"/>
                              <a:gd name="T74" fmla="+- 0 3106 1499"/>
                              <a:gd name="T75" fmla="*/ 3106 h 1607"/>
                              <a:gd name="T76" fmla="+- 0 5288 1455"/>
                              <a:gd name="T77" fmla="*/ T76 w 5506"/>
                              <a:gd name="T78" fmla="+- 0 2867 1499"/>
                              <a:gd name="T79" fmla="*/ 2867 h 1607"/>
                              <a:gd name="T80" fmla="+- 0 6567 1455"/>
                              <a:gd name="T81" fmla="*/ T80 w 5506"/>
                              <a:gd name="T82" fmla="+- 0 2915 1499"/>
                              <a:gd name="T83" fmla="*/ 2915 h 1607"/>
                              <a:gd name="T84" fmla="+- 0 6961 1455"/>
                              <a:gd name="T85" fmla="*/ T84 w 5506"/>
                              <a:gd name="T86" fmla="+- 0 2915 1499"/>
                              <a:gd name="T87" fmla="*/ 2915 h 1607"/>
                              <a:gd name="T88" fmla="+- 0 6961 1455"/>
                              <a:gd name="T89" fmla="*/ T88 w 5506"/>
                              <a:gd name="T90" fmla="+- 0 3106 1499"/>
                              <a:gd name="T91" fmla="*/ 3106 h 1607"/>
                              <a:gd name="T92" fmla="+- 0 6567 1455"/>
                              <a:gd name="T93" fmla="*/ T92 w 5506"/>
                              <a:gd name="T94" fmla="+- 0 3106 1499"/>
                              <a:gd name="T95" fmla="*/ 3106 h 1607"/>
                              <a:gd name="T96" fmla="+- 0 6567 1455"/>
                              <a:gd name="T97" fmla="*/ T96 w 5506"/>
                              <a:gd name="T98" fmla="+- 0 2915 1499"/>
                              <a:gd name="T99" fmla="*/ 2915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06" h="1607">
                                <a:moveTo>
                                  <a:pt x="0" y="1512"/>
                                </a:moveTo>
                                <a:lnTo>
                                  <a:pt x="394" y="1512"/>
                                </a:lnTo>
                                <a:lnTo>
                                  <a:pt x="394" y="1607"/>
                                </a:lnTo>
                                <a:lnTo>
                                  <a:pt x="0" y="1607"/>
                                </a:lnTo>
                                <a:lnTo>
                                  <a:pt x="0" y="1512"/>
                                </a:lnTo>
                                <a:close/>
                                <a:moveTo>
                                  <a:pt x="1277" y="0"/>
                                </a:moveTo>
                                <a:lnTo>
                                  <a:pt x="1673" y="0"/>
                                </a:lnTo>
                                <a:lnTo>
                                  <a:pt x="1673" y="1607"/>
                                </a:lnTo>
                                <a:lnTo>
                                  <a:pt x="1277" y="1607"/>
                                </a:lnTo>
                                <a:lnTo>
                                  <a:pt x="1277" y="0"/>
                                </a:lnTo>
                                <a:close/>
                                <a:moveTo>
                                  <a:pt x="2556" y="168"/>
                                </a:moveTo>
                                <a:lnTo>
                                  <a:pt x="2950" y="168"/>
                                </a:lnTo>
                                <a:lnTo>
                                  <a:pt x="2950" y="1607"/>
                                </a:lnTo>
                                <a:lnTo>
                                  <a:pt x="2556" y="1607"/>
                                </a:lnTo>
                                <a:lnTo>
                                  <a:pt x="2556" y="168"/>
                                </a:lnTo>
                                <a:close/>
                                <a:moveTo>
                                  <a:pt x="3833" y="1368"/>
                                </a:moveTo>
                                <a:lnTo>
                                  <a:pt x="4229" y="1368"/>
                                </a:lnTo>
                                <a:lnTo>
                                  <a:pt x="4229" y="1607"/>
                                </a:lnTo>
                                <a:lnTo>
                                  <a:pt x="3833" y="1607"/>
                                </a:lnTo>
                                <a:lnTo>
                                  <a:pt x="3833" y="1368"/>
                                </a:lnTo>
                                <a:close/>
                                <a:moveTo>
                                  <a:pt x="5112" y="1416"/>
                                </a:moveTo>
                                <a:lnTo>
                                  <a:pt x="5506" y="1416"/>
                                </a:lnTo>
                                <a:lnTo>
                                  <a:pt x="5506" y="1607"/>
                                </a:lnTo>
                                <a:lnTo>
                                  <a:pt x="5112" y="1607"/>
                                </a:lnTo>
                                <a:lnTo>
                                  <a:pt x="5112" y="141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19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944" y="3011"/>
                            <a:ext cx="394"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9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500" y="2027"/>
                            <a:ext cx="394"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8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221" y="1379"/>
                            <a:ext cx="396" cy="1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8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5777" y="3056"/>
                            <a:ext cx="394"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8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7056" y="3056"/>
                            <a:ext cx="394"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AutoShape 186"/>
                        <wps:cNvSpPr>
                          <a:spLocks/>
                        </wps:cNvSpPr>
                        <wps:spPr bwMode="auto">
                          <a:xfrm>
                            <a:off x="1944" y="1379"/>
                            <a:ext cx="5506" cy="1727"/>
                          </a:xfrm>
                          <a:custGeom>
                            <a:avLst/>
                            <a:gdLst>
                              <a:gd name="T0" fmla="+- 0 1945 1945"/>
                              <a:gd name="T1" fmla="*/ T0 w 5506"/>
                              <a:gd name="T2" fmla="+- 0 3011 1379"/>
                              <a:gd name="T3" fmla="*/ 3011 h 1727"/>
                              <a:gd name="T4" fmla="+- 0 2339 1945"/>
                              <a:gd name="T5" fmla="*/ T4 w 5506"/>
                              <a:gd name="T6" fmla="+- 0 3011 1379"/>
                              <a:gd name="T7" fmla="*/ 3011 h 1727"/>
                              <a:gd name="T8" fmla="+- 0 2339 1945"/>
                              <a:gd name="T9" fmla="*/ T8 w 5506"/>
                              <a:gd name="T10" fmla="+- 0 3106 1379"/>
                              <a:gd name="T11" fmla="*/ 3106 h 1727"/>
                              <a:gd name="T12" fmla="+- 0 1945 1945"/>
                              <a:gd name="T13" fmla="*/ T12 w 5506"/>
                              <a:gd name="T14" fmla="+- 0 3106 1379"/>
                              <a:gd name="T15" fmla="*/ 3106 h 1727"/>
                              <a:gd name="T16" fmla="+- 0 1945 1945"/>
                              <a:gd name="T17" fmla="*/ T16 w 5506"/>
                              <a:gd name="T18" fmla="+- 0 3011 1379"/>
                              <a:gd name="T19" fmla="*/ 3011 h 1727"/>
                              <a:gd name="T20" fmla="+- 0 3222 1945"/>
                              <a:gd name="T21" fmla="*/ T20 w 5506"/>
                              <a:gd name="T22" fmla="+- 0 1379 1379"/>
                              <a:gd name="T23" fmla="*/ 1379 h 1727"/>
                              <a:gd name="T24" fmla="+- 0 3618 1945"/>
                              <a:gd name="T25" fmla="*/ T24 w 5506"/>
                              <a:gd name="T26" fmla="+- 0 1379 1379"/>
                              <a:gd name="T27" fmla="*/ 1379 h 1727"/>
                              <a:gd name="T28" fmla="+- 0 3618 1945"/>
                              <a:gd name="T29" fmla="*/ T28 w 5506"/>
                              <a:gd name="T30" fmla="+- 0 3106 1379"/>
                              <a:gd name="T31" fmla="*/ 3106 h 1727"/>
                              <a:gd name="T32" fmla="+- 0 3222 1945"/>
                              <a:gd name="T33" fmla="*/ T32 w 5506"/>
                              <a:gd name="T34" fmla="+- 0 3106 1379"/>
                              <a:gd name="T35" fmla="*/ 3106 h 1727"/>
                              <a:gd name="T36" fmla="+- 0 3222 1945"/>
                              <a:gd name="T37" fmla="*/ T36 w 5506"/>
                              <a:gd name="T38" fmla="+- 0 1379 1379"/>
                              <a:gd name="T39" fmla="*/ 1379 h 1727"/>
                              <a:gd name="T40" fmla="+- 0 4501 1945"/>
                              <a:gd name="T41" fmla="*/ T40 w 5506"/>
                              <a:gd name="T42" fmla="+- 0 2027 1379"/>
                              <a:gd name="T43" fmla="*/ 2027 h 1727"/>
                              <a:gd name="T44" fmla="+- 0 4895 1945"/>
                              <a:gd name="T45" fmla="*/ T44 w 5506"/>
                              <a:gd name="T46" fmla="+- 0 2027 1379"/>
                              <a:gd name="T47" fmla="*/ 2027 h 1727"/>
                              <a:gd name="T48" fmla="+- 0 4895 1945"/>
                              <a:gd name="T49" fmla="*/ T48 w 5506"/>
                              <a:gd name="T50" fmla="+- 0 3106 1379"/>
                              <a:gd name="T51" fmla="*/ 3106 h 1727"/>
                              <a:gd name="T52" fmla="+- 0 4501 1945"/>
                              <a:gd name="T53" fmla="*/ T52 w 5506"/>
                              <a:gd name="T54" fmla="+- 0 3106 1379"/>
                              <a:gd name="T55" fmla="*/ 3106 h 1727"/>
                              <a:gd name="T56" fmla="+- 0 4501 1945"/>
                              <a:gd name="T57" fmla="*/ T56 w 5506"/>
                              <a:gd name="T58" fmla="+- 0 2027 1379"/>
                              <a:gd name="T59" fmla="*/ 2027 h 1727"/>
                              <a:gd name="T60" fmla="+- 0 5778 1945"/>
                              <a:gd name="T61" fmla="*/ T60 w 5506"/>
                              <a:gd name="T62" fmla="+- 0 3057 1379"/>
                              <a:gd name="T63" fmla="*/ 3057 h 1727"/>
                              <a:gd name="T64" fmla="+- 0 6171 1945"/>
                              <a:gd name="T65" fmla="*/ T64 w 5506"/>
                              <a:gd name="T66" fmla="+- 0 3057 1379"/>
                              <a:gd name="T67" fmla="*/ 3057 h 1727"/>
                              <a:gd name="T68" fmla="+- 0 6171 1945"/>
                              <a:gd name="T69" fmla="*/ T68 w 5506"/>
                              <a:gd name="T70" fmla="+- 0 3106 1379"/>
                              <a:gd name="T71" fmla="*/ 3106 h 1727"/>
                              <a:gd name="T72" fmla="+- 0 5778 1945"/>
                              <a:gd name="T73" fmla="*/ T72 w 5506"/>
                              <a:gd name="T74" fmla="+- 0 3106 1379"/>
                              <a:gd name="T75" fmla="*/ 3106 h 1727"/>
                              <a:gd name="T76" fmla="+- 0 5778 1945"/>
                              <a:gd name="T77" fmla="*/ T76 w 5506"/>
                              <a:gd name="T78" fmla="+- 0 3057 1379"/>
                              <a:gd name="T79" fmla="*/ 3057 h 1727"/>
                              <a:gd name="T80" fmla="+- 0 7057 1945"/>
                              <a:gd name="T81" fmla="*/ T80 w 5506"/>
                              <a:gd name="T82" fmla="+- 0 3057 1379"/>
                              <a:gd name="T83" fmla="*/ 3057 h 1727"/>
                              <a:gd name="T84" fmla="+- 0 7451 1945"/>
                              <a:gd name="T85" fmla="*/ T84 w 5506"/>
                              <a:gd name="T86" fmla="+- 0 3057 1379"/>
                              <a:gd name="T87" fmla="*/ 3057 h 1727"/>
                              <a:gd name="T88" fmla="+- 0 7451 1945"/>
                              <a:gd name="T89" fmla="*/ T88 w 5506"/>
                              <a:gd name="T90" fmla="+- 0 3106 1379"/>
                              <a:gd name="T91" fmla="*/ 3106 h 1727"/>
                              <a:gd name="T92" fmla="+- 0 7057 1945"/>
                              <a:gd name="T93" fmla="*/ T92 w 5506"/>
                              <a:gd name="T94" fmla="+- 0 3106 1379"/>
                              <a:gd name="T95" fmla="*/ 3106 h 1727"/>
                              <a:gd name="T96" fmla="+- 0 7057 1945"/>
                              <a:gd name="T97" fmla="*/ T96 w 5506"/>
                              <a:gd name="T98" fmla="+- 0 3057 1379"/>
                              <a:gd name="T99" fmla="*/ 3057 h 1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06" h="1727">
                                <a:moveTo>
                                  <a:pt x="0" y="1632"/>
                                </a:moveTo>
                                <a:lnTo>
                                  <a:pt x="394" y="1632"/>
                                </a:lnTo>
                                <a:lnTo>
                                  <a:pt x="394" y="1727"/>
                                </a:lnTo>
                                <a:lnTo>
                                  <a:pt x="0" y="1727"/>
                                </a:lnTo>
                                <a:lnTo>
                                  <a:pt x="0" y="1632"/>
                                </a:lnTo>
                                <a:close/>
                                <a:moveTo>
                                  <a:pt x="1277" y="0"/>
                                </a:moveTo>
                                <a:lnTo>
                                  <a:pt x="1673" y="0"/>
                                </a:lnTo>
                                <a:lnTo>
                                  <a:pt x="1673" y="1727"/>
                                </a:lnTo>
                                <a:lnTo>
                                  <a:pt x="1277" y="1727"/>
                                </a:lnTo>
                                <a:lnTo>
                                  <a:pt x="1277" y="0"/>
                                </a:lnTo>
                                <a:close/>
                                <a:moveTo>
                                  <a:pt x="2556" y="648"/>
                                </a:moveTo>
                                <a:lnTo>
                                  <a:pt x="2950" y="648"/>
                                </a:lnTo>
                                <a:lnTo>
                                  <a:pt x="2950" y="1727"/>
                                </a:lnTo>
                                <a:lnTo>
                                  <a:pt x="2556" y="1727"/>
                                </a:lnTo>
                                <a:lnTo>
                                  <a:pt x="2556" y="648"/>
                                </a:lnTo>
                                <a:close/>
                                <a:moveTo>
                                  <a:pt x="3833" y="1678"/>
                                </a:moveTo>
                                <a:lnTo>
                                  <a:pt x="4226" y="1678"/>
                                </a:lnTo>
                                <a:lnTo>
                                  <a:pt x="4226" y="1727"/>
                                </a:lnTo>
                                <a:lnTo>
                                  <a:pt x="3833" y="1727"/>
                                </a:lnTo>
                                <a:lnTo>
                                  <a:pt x="3833" y="1678"/>
                                </a:lnTo>
                                <a:close/>
                                <a:moveTo>
                                  <a:pt x="5112" y="1678"/>
                                </a:moveTo>
                                <a:lnTo>
                                  <a:pt x="5506" y="1678"/>
                                </a:lnTo>
                                <a:lnTo>
                                  <a:pt x="5506" y="1727"/>
                                </a:lnTo>
                                <a:lnTo>
                                  <a:pt x="5112" y="1727"/>
                                </a:lnTo>
                                <a:lnTo>
                                  <a:pt x="5112" y="16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185"/>
                        <wps:cNvSpPr>
                          <a:spLocks/>
                        </wps:cNvSpPr>
                        <wps:spPr bwMode="auto">
                          <a:xfrm>
                            <a:off x="1607" y="1284"/>
                            <a:ext cx="3924" cy="1774"/>
                          </a:xfrm>
                          <a:custGeom>
                            <a:avLst/>
                            <a:gdLst>
                              <a:gd name="T0" fmla="+- 0 1652 1608"/>
                              <a:gd name="T1" fmla="*/ T0 w 3924"/>
                              <a:gd name="T2" fmla="+- 0 3011 1284"/>
                              <a:gd name="T3" fmla="*/ 3011 h 1774"/>
                              <a:gd name="T4" fmla="+- 0 1652 1608"/>
                              <a:gd name="T5" fmla="*/ T4 w 3924"/>
                              <a:gd name="T6" fmla="+- 0 3058 1284"/>
                              <a:gd name="T7" fmla="*/ 3058 h 1774"/>
                              <a:gd name="T8" fmla="+- 0 1652 1608"/>
                              <a:gd name="T9" fmla="*/ T8 w 3924"/>
                              <a:gd name="T10" fmla="+- 0 3011 1284"/>
                              <a:gd name="T11" fmla="*/ 3011 h 1774"/>
                              <a:gd name="T12" fmla="+- 0 1652 1608"/>
                              <a:gd name="T13" fmla="*/ T12 w 3924"/>
                              <a:gd name="T14" fmla="+- 0 2962 1284"/>
                              <a:gd name="T15" fmla="*/ 2962 h 1774"/>
                              <a:gd name="T16" fmla="+- 0 1608 1608"/>
                              <a:gd name="T17" fmla="*/ T16 w 3924"/>
                              <a:gd name="T18" fmla="+- 0 3058 1284"/>
                              <a:gd name="T19" fmla="*/ 3058 h 1774"/>
                              <a:gd name="T20" fmla="+- 0 1698 1608"/>
                              <a:gd name="T21" fmla="*/ T20 w 3924"/>
                              <a:gd name="T22" fmla="+- 0 3058 1284"/>
                              <a:gd name="T23" fmla="*/ 3058 h 1774"/>
                              <a:gd name="T24" fmla="+- 0 1608 1608"/>
                              <a:gd name="T25" fmla="*/ T24 w 3924"/>
                              <a:gd name="T26" fmla="+- 0 2962 1284"/>
                              <a:gd name="T27" fmla="*/ 2962 h 1774"/>
                              <a:gd name="T28" fmla="+- 0 1698 1608"/>
                              <a:gd name="T29" fmla="*/ T28 w 3924"/>
                              <a:gd name="T30" fmla="+- 0 2962 1284"/>
                              <a:gd name="T31" fmla="*/ 2962 h 1774"/>
                              <a:gd name="T32" fmla="+- 0 2931 1608"/>
                              <a:gd name="T33" fmla="*/ T32 w 3924"/>
                              <a:gd name="T34" fmla="+- 0 1499 1284"/>
                              <a:gd name="T35" fmla="*/ 1499 h 1774"/>
                              <a:gd name="T36" fmla="+- 0 2931 1608"/>
                              <a:gd name="T37" fmla="*/ T36 w 3924"/>
                              <a:gd name="T38" fmla="+- 0 1620 1284"/>
                              <a:gd name="T39" fmla="*/ 1620 h 1774"/>
                              <a:gd name="T40" fmla="+- 0 2931 1608"/>
                              <a:gd name="T41" fmla="*/ T40 w 3924"/>
                              <a:gd name="T42" fmla="+- 0 1499 1284"/>
                              <a:gd name="T43" fmla="*/ 1499 h 1774"/>
                              <a:gd name="T44" fmla="+- 0 2931 1608"/>
                              <a:gd name="T45" fmla="*/ T44 w 3924"/>
                              <a:gd name="T46" fmla="+- 0 1380 1284"/>
                              <a:gd name="T47" fmla="*/ 1380 h 1774"/>
                              <a:gd name="T48" fmla="+- 0 2885 1608"/>
                              <a:gd name="T49" fmla="*/ T48 w 3924"/>
                              <a:gd name="T50" fmla="+- 0 1620 1284"/>
                              <a:gd name="T51" fmla="*/ 1620 h 1774"/>
                              <a:gd name="T52" fmla="+- 0 2975 1608"/>
                              <a:gd name="T53" fmla="*/ T52 w 3924"/>
                              <a:gd name="T54" fmla="+- 0 1620 1284"/>
                              <a:gd name="T55" fmla="*/ 1620 h 1774"/>
                              <a:gd name="T56" fmla="+- 0 2885 1608"/>
                              <a:gd name="T57" fmla="*/ T56 w 3924"/>
                              <a:gd name="T58" fmla="+- 0 1380 1284"/>
                              <a:gd name="T59" fmla="*/ 1380 h 1774"/>
                              <a:gd name="T60" fmla="+- 0 2975 1608"/>
                              <a:gd name="T61" fmla="*/ T60 w 3924"/>
                              <a:gd name="T62" fmla="+- 0 1380 1284"/>
                              <a:gd name="T63" fmla="*/ 1380 h 1774"/>
                              <a:gd name="T64" fmla="+- 0 4208 1608"/>
                              <a:gd name="T65" fmla="*/ T64 w 3924"/>
                              <a:gd name="T66" fmla="+- 0 1667 1284"/>
                              <a:gd name="T67" fmla="*/ 1667 h 1774"/>
                              <a:gd name="T68" fmla="+- 0 4208 1608"/>
                              <a:gd name="T69" fmla="*/ T68 w 3924"/>
                              <a:gd name="T70" fmla="+- 0 2051 1284"/>
                              <a:gd name="T71" fmla="*/ 2051 h 1774"/>
                              <a:gd name="T72" fmla="+- 0 4208 1608"/>
                              <a:gd name="T73" fmla="*/ T72 w 3924"/>
                              <a:gd name="T74" fmla="+- 0 1667 1284"/>
                              <a:gd name="T75" fmla="*/ 1667 h 1774"/>
                              <a:gd name="T76" fmla="+- 0 4208 1608"/>
                              <a:gd name="T77" fmla="*/ T76 w 3924"/>
                              <a:gd name="T78" fmla="+- 0 1284 1284"/>
                              <a:gd name="T79" fmla="*/ 1284 h 1774"/>
                              <a:gd name="T80" fmla="+- 0 4163 1608"/>
                              <a:gd name="T81" fmla="*/ T80 w 3924"/>
                              <a:gd name="T82" fmla="+- 0 2051 1284"/>
                              <a:gd name="T83" fmla="*/ 2051 h 1774"/>
                              <a:gd name="T84" fmla="+- 0 4253 1608"/>
                              <a:gd name="T85" fmla="*/ T84 w 3924"/>
                              <a:gd name="T86" fmla="+- 0 2051 1284"/>
                              <a:gd name="T87" fmla="*/ 2051 h 1774"/>
                              <a:gd name="T88" fmla="+- 0 4163 1608"/>
                              <a:gd name="T89" fmla="*/ T88 w 3924"/>
                              <a:gd name="T90" fmla="+- 0 1284 1284"/>
                              <a:gd name="T91" fmla="*/ 1284 h 1774"/>
                              <a:gd name="T92" fmla="+- 0 4253 1608"/>
                              <a:gd name="T93" fmla="*/ T92 w 3924"/>
                              <a:gd name="T94" fmla="+- 0 1284 1284"/>
                              <a:gd name="T95" fmla="*/ 1284 h 1774"/>
                              <a:gd name="T96" fmla="+- 0 5487 1608"/>
                              <a:gd name="T97" fmla="*/ T96 w 3924"/>
                              <a:gd name="T98" fmla="+- 0 2867 1284"/>
                              <a:gd name="T99" fmla="*/ 2867 h 1774"/>
                              <a:gd name="T100" fmla="+- 0 5487 1608"/>
                              <a:gd name="T101" fmla="*/ T100 w 3924"/>
                              <a:gd name="T102" fmla="+- 0 2986 1284"/>
                              <a:gd name="T103" fmla="*/ 2986 h 1774"/>
                              <a:gd name="T104" fmla="+- 0 5487 1608"/>
                              <a:gd name="T105" fmla="*/ T104 w 3924"/>
                              <a:gd name="T106" fmla="+- 0 2867 1284"/>
                              <a:gd name="T107" fmla="*/ 2867 h 1774"/>
                              <a:gd name="T108" fmla="+- 0 5487 1608"/>
                              <a:gd name="T109" fmla="*/ T108 w 3924"/>
                              <a:gd name="T110" fmla="+- 0 2746 1284"/>
                              <a:gd name="T111" fmla="*/ 2746 h 1774"/>
                              <a:gd name="T112" fmla="+- 0 5441 1608"/>
                              <a:gd name="T113" fmla="*/ T112 w 3924"/>
                              <a:gd name="T114" fmla="+- 0 2986 1284"/>
                              <a:gd name="T115" fmla="*/ 2986 h 1774"/>
                              <a:gd name="T116" fmla="+- 0 5531 1608"/>
                              <a:gd name="T117" fmla="*/ T116 w 3924"/>
                              <a:gd name="T118" fmla="+- 0 2986 1284"/>
                              <a:gd name="T119" fmla="*/ 2986 h 1774"/>
                              <a:gd name="T120" fmla="+- 0 5441 1608"/>
                              <a:gd name="T121" fmla="*/ T120 w 3924"/>
                              <a:gd name="T122" fmla="+- 0 2746 1284"/>
                              <a:gd name="T123" fmla="*/ 2746 h 1774"/>
                              <a:gd name="T124" fmla="+- 0 5531 1608"/>
                              <a:gd name="T125" fmla="*/ T124 w 3924"/>
                              <a:gd name="T126" fmla="+- 0 2746 1284"/>
                              <a:gd name="T127" fmla="*/ 2746 h 1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924" h="1774">
                                <a:moveTo>
                                  <a:pt x="44" y="1727"/>
                                </a:moveTo>
                                <a:lnTo>
                                  <a:pt x="44" y="1774"/>
                                </a:lnTo>
                                <a:moveTo>
                                  <a:pt x="44" y="1727"/>
                                </a:moveTo>
                                <a:lnTo>
                                  <a:pt x="44" y="1678"/>
                                </a:lnTo>
                                <a:moveTo>
                                  <a:pt x="0" y="1774"/>
                                </a:moveTo>
                                <a:lnTo>
                                  <a:pt x="90" y="1774"/>
                                </a:lnTo>
                                <a:moveTo>
                                  <a:pt x="0" y="1678"/>
                                </a:moveTo>
                                <a:lnTo>
                                  <a:pt x="90" y="1678"/>
                                </a:lnTo>
                                <a:moveTo>
                                  <a:pt x="1323" y="215"/>
                                </a:moveTo>
                                <a:lnTo>
                                  <a:pt x="1323" y="336"/>
                                </a:lnTo>
                                <a:moveTo>
                                  <a:pt x="1323" y="215"/>
                                </a:moveTo>
                                <a:lnTo>
                                  <a:pt x="1323" y="96"/>
                                </a:lnTo>
                                <a:moveTo>
                                  <a:pt x="1277" y="336"/>
                                </a:moveTo>
                                <a:lnTo>
                                  <a:pt x="1367" y="336"/>
                                </a:lnTo>
                                <a:moveTo>
                                  <a:pt x="1277" y="96"/>
                                </a:moveTo>
                                <a:lnTo>
                                  <a:pt x="1367" y="96"/>
                                </a:lnTo>
                                <a:moveTo>
                                  <a:pt x="2600" y="383"/>
                                </a:moveTo>
                                <a:lnTo>
                                  <a:pt x="2600" y="767"/>
                                </a:lnTo>
                                <a:moveTo>
                                  <a:pt x="2600" y="383"/>
                                </a:moveTo>
                                <a:lnTo>
                                  <a:pt x="2600" y="0"/>
                                </a:lnTo>
                                <a:moveTo>
                                  <a:pt x="2555" y="767"/>
                                </a:moveTo>
                                <a:lnTo>
                                  <a:pt x="2645" y="767"/>
                                </a:lnTo>
                                <a:moveTo>
                                  <a:pt x="2555" y="0"/>
                                </a:moveTo>
                                <a:lnTo>
                                  <a:pt x="2645" y="0"/>
                                </a:lnTo>
                                <a:moveTo>
                                  <a:pt x="3879" y="1583"/>
                                </a:moveTo>
                                <a:lnTo>
                                  <a:pt x="3879" y="1702"/>
                                </a:lnTo>
                                <a:moveTo>
                                  <a:pt x="3879" y="1583"/>
                                </a:moveTo>
                                <a:lnTo>
                                  <a:pt x="3879" y="1462"/>
                                </a:lnTo>
                                <a:moveTo>
                                  <a:pt x="3833" y="1702"/>
                                </a:moveTo>
                                <a:lnTo>
                                  <a:pt x="3923" y="1702"/>
                                </a:lnTo>
                                <a:moveTo>
                                  <a:pt x="3833" y="1462"/>
                                </a:moveTo>
                                <a:lnTo>
                                  <a:pt x="3923" y="1462"/>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84"/>
                        <wps:cNvSpPr>
                          <a:spLocks/>
                        </wps:cNvSpPr>
                        <wps:spPr bwMode="auto">
                          <a:xfrm>
                            <a:off x="6756" y="2890"/>
                            <a:ext cx="15" cy="49"/>
                          </a:xfrm>
                          <a:custGeom>
                            <a:avLst/>
                            <a:gdLst>
                              <a:gd name="T0" fmla="+- 0 6772 6757"/>
                              <a:gd name="T1" fmla="*/ T0 w 15"/>
                              <a:gd name="T2" fmla="+- 0 2890 2890"/>
                              <a:gd name="T3" fmla="*/ 2890 h 49"/>
                              <a:gd name="T4" fmla="+- 0 6757 6757"/>
                              <a:gd name="T5" fmla="*/ T4 w 15"/>
                              <a:gd name="T6" fmla="+- 0 2890 2890"/>
                              <a:gd name="T7" fmla="*/ 2890 h 49"/>
                              <a:gd name="T8" fmla="+- 0 6757 6757"/>
                              <a:gd name="T9" fmla="*/ T8 w 15"/>
                              <a:gd name="T10" fmla="+- 0 2915 2890"/>
                              <a:gd name="T11" fmla="*/ 2915 h 49"/>
                              <a:gd name="T12" fmla="+- 0 6757 6757"/>
                              <a:gd name="T13" fmla="*/ T12 w 15"/>
                              <a:gd name="T14" fmla="+- 0 2938 2890"/>
                              <a:gd name="T15" fmla="*/ 2938 h 49"/>
                              <a:gd name="T16" fmla="+- 0 6772 6757"/>
                              <a:gd name="T17" fmla="*/ T16 w 15"/>
                              <a:gd name="T18" fmla="+- 0 2938 2890"/>
                              <a:gd name="T19" fmla="*/ 2938 h 49"/>
                              <a:gd name="T20" fmla="+- 0 6772 6757"/>
                              <a:gd name="T21" fmla="*/ T20 w 15"/>
                              <a:gd name="T22" fmla="+- 0 2915 2890"/>
                              <a:gd name="T23" fmla="*/ 2915 h 49"/>
                              <a:gd name="T24" fmla="+- 0 6772 6757"/>
                              <a:gd name="T25" fmla="*/ T24 w 15"/>
                              <a:gd name="T26" fmla="+- 0 2890 2890"/>
                              <a:gd name="T27" fmla="*/ 2890 h 49"/>
                            </a:gdLst>
                            <a:ahLst/>
                            <a:cxnLst>
                              <a:cxn ang="0">
                                <a:pos x="T1" y="T3"/>
                              </a:cxn>
                              <a:cxn ang="0">
                                <a:pos x="T5" y="T7"/>
                              </a:cxn>
                              <a:cxn ang="0">
                                <a:pos x="T9" y="T11"/>
                              </a:cxn>
                              <a:cxn ang="0">
                                <a:pos x="T13" y="T15"/>
                              </a:cxn>
                              <a:cxn ang="0">
                                <a:pos x="T17" y="T19"/>
                              </a:cxn>
                              <a:cxn ang="0">
                                <a:pos x="T21" y="T23"/>
                              </a:cxn>
                              <a:cxn ang="0">
                                <a:pos x="T25" y="T27"/>
                              </a:cxn>
                            </a:cxnLst>
                            <a:rect l="0" t="0" r="r" b="b"/>
                            <a:pathLst>
                              <a:path w="15" h="49">
                                <a:moveTo>
                                  <a:pt x="15" y="0"/>
                                </a:moveTo>
                                <a:lnTo>
                                  <a:pt x="0" y="0"/>
                                </a:lnTo>
                                <a:lnTo>
                                  <a:pt x="0" y="25"/>
                                </a:lnTo>
                                <a:lnTo>
                                  <a:pt x="0" y="48"/>
                                </a:lnTo>
                                <a:lnTo>
                                  <a:pt x="15" y="48"/>
                                </a:lnTo>
                                <a:lnTo>
                                  <a:pt x="15" y="25"/>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83"/>
                        <wps:cNvSpPr>
                          <a:spLocks/>
                        </wps:cNvSpPr>
                        <wps:spPr bwMode="auto">
                          <a:xfrm>
                            <a:off x="2096" y="1284"/>
                            <a:ext cx="4713" cy="1774"/>
                          </a:xfrm>
                          <a:custGeom>
                            <a:avLst/>
                            <a:gdLst>
                              <a:gd name="T0" fmla="+- 0 6719 2096"/>
                              <a:gd name="T1" fmla="*/ T0 w 4713"/>
                              <a:gd name="T2" fmla="+- 0 2938 1284"/>
                              <a:gd name="T3" fmla="*/ 2938 h 1774"/>
                              <a:gd name="T4" fmla="+- 0 6809 2096"/>
                              <a:gd name="T5" fmla="*/ T4 w 4713"/>
                              <a:gd name="T6" fmla="+- 0 2938 1284"/>
                              <a:gd name="T7" fmla="*/ 2938 h 1774"/>
                              <a:gd name="T8" fmla="+- 0 6719 2096"/>
                              <a:gd name="T9" fmla="*/ T8 w 4713"/>
                              <a:gd name="T10" fmla="+- 0 2890 1284"/>
                              <a:gd name="T11" fmla="*/ 2890 h 1774"/>
                              <a:gd name="T12" fmla="+- 0 6809 2096"/>
                              <a:gd name="T13" fmla="*/ T12 w 4713"/>
                              <a:gd name="T14" fmla="+- 0 2890 1284"/>
                              <a:gd name="T15" fmla="*/ 2890 h 1774"/>
                              <a:gd name="T16" fmla="+- 0 2142 2096"/>
                              <a:gd name="T17" fmla="*/ T16 w 4713"/>
                              <a:gd name="T18" fmla="+- 0 3011 1284"/>
                              <a:gd name="T19" fmla="*/ 3011 h 1774"/>
                              <a:gd name="T20" fmla="+- 0 2142 2096"/>
                              <a:gd name="T21" fmla="*/ T20 w 4713"/>
                              <a:gd name="T22" fmla="+- 0 3058 1284"/>
                              <a:gd name="T23" fmla="*/ 3058 h 1774"/>
                              <a:gd name="T24" fmla="+- 0 2142 2096"/>
                              <a:gd name="T25" fmla="*/ T24 w 4713"/>
                              <a:gd name="T26" fmla="+- 0 3011 1284"/>
                              <a:gd name="T27" fmla="*/ 3011 h 1774"/>
                              <a:gd name="T28" fmla="+- 0 2142 2096"/>
                              <a:gd name="T29" fmla="*/ T28 w 4713"/>
                              <a:gd name="T30" fmla="+- 0 2962 1284"/>
                              <a:gd name="T31" fmla="*/ 2962 h 1774"/>
                              <a:gd name="T32" fmla="+- 0 2096 2096"/>
                              <a:gd name="T33" fmla="*/ T32 w 4713"/>
                              <a:gd name="T34" fmla="+- 0 3058 1284"/>
                              <a:gd name="T35" fmla="*/ 3058 h 1774"/>
                              <a:gd name="T36" fmla="+- 0 2186 2096"/>
                              <a:gd name="T37" fmla="*/ T36 w 4713"/>
                              <a:gd name="T38" fmla="+- 0 3058 1284"/>
                              <a:gd name="T39" fmla="*/ 3058 h 1774"/>
                              <a:gd name="T40" fmla="+- 0 2096 2096"/>
                              <a:gd name="T41" fmla="*/ T40 w 4713"/>
                              <a:gd name="T42" fmla="+- 0 2962 1284"/>
                              <a:gd name="T43" fmla="*/ 2962 h 1774"/>
                              <a:gd name="T44" fmla="+- 0 2186 2096"/>
                              <a:gd name="T45" fmla="*/ T44 w 4713"/>
                              <a:gd name="T46" fmla="+- 0 2962 1284"/>
                              <a:gd name="T47" fmla="*/ 2962 h 1774"/>
                              <a:gd name="T48" fmla="+- 0 3418 2096"/>
                              <a:gd name="T49" fmla="*/ T48 w 4713"/>
                              <a:gd name="T50" fmla="+- 0 1379 1284"/>
                              <a:gd name="T51" fmla="*/ 1379 h 1774"/>
                              <a:gd name="T52" fmla="+- 0 3418 2096"/>
                              <a:gd name="T53" fmla="*/ T52 w 4713"/>
                              <a:gd name="T54" fmla="+- 0 1476 1284"/>
                              <a:gd name="T55" fmla="*/ 1476 h 1774"/>
                              <a:gd name="T56" fmla="+- 0 3418 2096"/>
                              <a:gd name="T57" fmla="*/ T56 w 4713"/>
                              <a:gd name="T58" fmla="+- 0 1379 1284"/>
                              <a:gd name="T59" fmla="*/ 1379 h 1774"/>
                              <a:gd name="T60" fmla="+- 0 3418 2096"/>
                              <a:gd name="T61" fmla="*/ T60 w 4713"/>
                              <a:gd name="T62" fmla="+- 0 1284 1284"/>
                              <a:gd name="T63" fmla="*/ 1284 h 1774"/>
                              <a:gd name="T64" fmla="+- 0 3374 2096"/>
                              <a:gd name="T65" fmla="*/ T64 w 4713"/>
                              <a:gd name="T66" fmla="+- 0 1476 1284"/>
                              <a:gd name="T67" fmla="*/ 1476 h 1774"/>
                              <a:gd name="T68" fmla="+- 0 3464 2096"/>
                              <a:gd name="T69" fmla="*/ T68 w 4713"/>
                              <a:gd name="T70" fmla="+- 0 1476 1284"/>
                              <a:gd name="T71" fmla="*/ 1476 h 1774"/>
                              <a:gd name="T72" fmla="+- 0 3374 2096"/>
                              <a:gd name="T73" fmla="*/ T72 w 4713"/>
                              <a:gd name="T74" fmla="+- 0 1284 1284"/>
                              <a:gd name="T75" fmla="*/ 1284 h 1774"/>
                              <a:gd name="T76" fmla="+- 0 3464 2096"/>
                              <a:gd name="T77" fmla="*/ T76 w 4713"/>
                              <a:gd name="T78" fmla="+- 0 1284 1284"/>
                              <a:gd name="T79" fmla="*/ 1284 h 1774"/>
                              <a:gd name="T80" fmla="+- 0 4698 2096"/>
                              <a:gd name="T81" fmla="*/ T80 w 4713"/>
                              <a:gd name="T82" fmla="+- 0 2027 1284"/>
                              <a:gd name="T83" fmla="*/ 2027 h 1774"/>
                              <a:gd name="T84" fmla="+- 0 4698 2096"/>
                              <a:gd name="T85" fmla="*/ T84 w 4713"/>
                              <a:gd name="T86" fmla="+- 0 2267 1284"/>
                              <a:gd name="T87" fmla="*/ 2267 h 1774"/>
                              <a:gd name="T88" fmla="+- 0 4698 2096"/>
                              <a:gd name="T89" fmla="*/ T88 w 4713"/>
                              <a:gd name="T90" fmla="+- 0 2027 1284"/>
                              <a:gd name="T91" fmla="*/ 2027 h 1774"/>
                              <a:gd name="T92" fmla="+- 0 4698 2096"/>
                              <a:gd name="T93" fmla="*/ T92 w 4713"/>
                              <a:gd name="T94" fmla="+- 0 1788 1284"/>
                              <a:gd name="T95" fmla="*/ 1788 h 1774"/>
                              <a:gd name="T96" fmla="+- 0 4652 2096"/>
                              <a:gd name="T97" fmla="*/ T96 w 4713"/>
                              <a:gd name="T98" fmla="+- 0 2267 1284"/>
                              <a:gd name="T99" fmla="*/ 2267 h 1774"/>
                              <a:gd name="T100" fmla="+- 0 4742 2096"/>
                              <a:gd name="T101" fmla="*/ T100 w 4713"/>
                              <a:gd name="T102" fmla="+- 0 2267 1284"/>
                              <a:gd name="T103" fmla="*/ 2267 h 1774"/>
                              <a:gd name="T104" fmla="+- 0 4652 2096"/>
                              <a:gd name="T105" fmla="*/ T104 w 4713"/>
                              <a:gd name="T106" fmla="+- 0 1788 1284"/>
                              <a:gd name="T107" fmla="*/ 1788 h 1774"/>
                              <a:gd name="T108" fmla="+- 0 4742 2096"/>
                              <a:gd name="T109" fmla="*/ T108 w 4713"/>
                              <a:gd name="T110" fmla="+- 0 1788 1284"/>
                              <a:gd name="T111" fmla="*/ 1788 h 1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713" h="1774">
                                <a:moveTo>
                                  <a:pt x="4623" y="1654"/>
                                </a:moveTo>
                                <a:lnTo>
                                  <a:pt x="4713" y="1654"/>
                                </a:lnTo>
                                <a:moveTo>
                                  <a:pt x="4623" y="1606"/>
                                </a:moveTo>
                                <a:lnTo>
                                  <a:pt x="4713" y="1606"/>
                                </a:lnTo>
                                <a:moveTo>
                                  <a:pt x="46" y="1727"/>
                                </a:moveTo>
                                <a:lnTo>
                                  <a:pt x="46" y="1774"/>
                                </a:lnTo>
                                <a:moveTo>
                                  <a:pt x="46" y="1727"/>
                                </a:moveTo>
                                <a:lnTo>
                                  <a:pt x="46" y="1678"/>
                                </a:lnTo>
                                <a:moveTo>
                                  <a:pt x="0" y="1774"/>
                                </a:moveTo>
                                <a:lnTo>
                                  <a:pt x="90" y="1774"/>
                                </a:lnTo>
                                <a:moveTo>
                                  <a:pt x="0" y="1678"/>
                                </a:moveTo>
                                <a:lnTo>
                                  <a:pt x="90" y="1678"/>
                                </a:lnTo>
                                <a:moveTo>
                                  <a:pt x="1322" y="95"/>
                                </a:moveTo>
                                <a:lnTo>
                                  <a:pt x="1322" y="192"/>
                                </a:lnTo>
                                <a:moveTo>
                                  <a:pt x="1322" y="95"/>
                                </a:moveTo>
                                <a:lnTo>
                                  <a:pt x="1322" y="0"/>
                                </a:lnTo>
                                <a:moveTo>
                                  <a:pt x="1278" y="192"/>
                                </a:moveTo>
                                <a:lnTo>
                                  <a:pt x="1368" y="192"/>
                                </a:lnTo>
                                <a:moveTo>
                                  <a:pt x="1278" y="0"/>
                                </a:moveTo>
                                <a:lnTo>
                                  <a:pt x="1368" y="0"/>
                                </a:lnTo>
                                <a:moveTo>
                                  <a:pt x="2602" y="743"/>
                                </a:moveTo>
                                <a:lnTo>
                                  <a:pt x="2602" y="983"/>
                                </a:lnTo>
                                <a:moveTo>
                                  <a:pt x="2602" y="743"/>
                                </a:moveTo>
                                <a:lnTo>
                                  <a:pt x="2602" y="504"/>
                                </a:lnTo>
                                <a:moveTo>
                                  <a:pt x="2556" y="983"/>
                                </a:moveTo>
                                <a:lnTo>
                                  <a:pt x="2646" y="983"/>
                                </a:lnTo>
                                <a:moveTo>
                                  <a:pt x="2556" y="504"/>
                                </a:moveTo>
                                <a:lnTo>
                                  <a:pt x="2646" y="504"/>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2"/>
                        <wps:cNvSpPr>
                          <a:spLocks/>
                        </wps:cNvSpPr>
                        <wps:spPr bwMode="auto">
                          <a:xfrm>
                            <a:off x="5967" y="3034"/>
                            <a:ext cx="15" cy="48"/>
                          </a:xfrm>
                          <a:custGeom>
                            <a:avLst/>
                            <a:gdLst>
                              <a:gd name="T0" fmla="+- 0 5982 5967"/>
                              <a:gd name="T1" fmla="*/ T0 w 15"/>
                              <a:gd name="T2" fmla="+- 0 3034 3034"/>
                              <a:gd name="T3" fmla="*/ 3034 h 48"/>
                              <a:gd name="T4" fmla="+- 0 5967 5967"/>
                              <a:gd name="T5" fmla="*/ T4 w 15"/>
                              <a:gd name="T6" fmla="+- 0 3034 3034"/>
                              <a:gd name="T7" fmla="*/ 3034 h 48"/>
                              <a:gd name="T8" fmla="+- 0 5967 5967"/>
                              <a:gd name="T9" fmla="*/ T8 w 15"/>
                              <a:gd name="T10" fmla="+- 0 3057 3034"/>
                              <a:gd name="T11" fmla="*/ 3057 h 48"/>
                              <a:gd name="T12" fmla="+- 0 5967 5967"/>
                              <a:gd name="T13" fmla="*/ T12 w 15"/>
                              <a:gd name="T14" fmla="+- 0 3082 3034"/>
                              <a:gd name="T15" fmla="*/ 3082 h 48"/>
                              <a:gd name="T16" fmla="+- 0 5982 5967"/>
                              <a:gd name="T17" fmla="*/ T16 w 15"/>
                              <a:gd name="T18" fmla="+- 0 3082 3034"/>
                              <a:gd name="T19" fmla="*/ 3082 h 48"/>
                              <a:gd name="T20" fmla="+- 0 5982 5967"/>
                              <a:gd name="T21" fmla="*/ T20 w 15"/>
                              <a:gd name="T22" fmla="+- 0 3057 3034"/>
                              <a:gd name="T23" fmla="*/ 3057 h 48"/>
                              <a:gd name="T24" fmla="+- 0 5982 5967"/>
                              <a:gd name="T25" fmla="*/ T24 w 15"/>
                              <a:gd name="T26" fmla="+- 0 3034 3034"/>
                              <a:gd name="T27" fmla="*/ 3034 h 48"/>
                            </a:gdLst>
                            <a:ahLst/>
                            <a:cxnLst>
                              <a:cxn ang="0">
                                <a:pos x="T1" y="T3"/>
                              </a:cxn>
                              <a:cxn ang="0">
                                <a:pos x="T5" y="T7"/>
                              </a:cxn>
                              <a:cxn ang="0">
                                <a:pos x="T9" y="T11"/>
                              </a:cxn>
                              <a:cxn ang="0">
                                <a:pos x="T13" y="T15"/>
                              </a:cxn>
                              <a:cxn ang="0">
                                <a:pos x="T17" y="T19"/>
                              </a:cxn>
                              <a:cxn ang="0">
                                <a:pos x="T21" y="T23"/>
                              </a:cxn>
                              <a:cxn ang="0">
                                <a:pos x="T25" y="T27"/>
                              </a:cxn>
                            </a:cxnLst>
                            <a:rect l="0" t="0" r="r" b="b"/>
                            <a:pathLst>
                              <a:path w="15" h="48">
                                <a:moveTo>
                                  <a:pt x="15" y="0"/>
                                </a:moveTo>
                                <a:lnTo>
                                  <a:pt x="0" y="0"/>
                                </a:lnTo>
                                <a:lnTo>
                                  <a:pt x="0" y="23"/>
                                </a:lnTo>
                                <a:lnTo>
                                  <a:pt x="0" y="48"/>
                                </a:lnTo>
                                <a:lnTo>
                                  <a:pt x="15" y="48"/>
                                </a:lnTo>
                                <a:lnTo>
                                  <a:pt x="15" y="23"/>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181"/>
                        <wps:cNvSpPr>
                          <a:spLocks/>
                        </wps:cNvSpPr>
                        <wps:spPr bwMode="auto">
                          <a:xfrm>
                            <a:off x="5930" y="3034"/>
                            <a:ext cx="90" cy="48"/>
                          </a:xfrm>
                          <a:custGeom>
                            <a:avLst/>
                            <a:gdLst>
                              <a:gd name="T0" fmla="+- 0 5930 5930"/>
                              <a:gd name="T1" fmla="*/ T0 w 90"/>
                              <a:gd name="T2" fmla="+- 0 3082 3034"/>
                              <a:gd name="T3" fmla="*/ 3082 h 48"/>
                              <a:gd name="T4" fmla="+- 0 6020 5930"/>
                              <a:gd name="T5" fmla="*/ T4 w 90"/>
                              <a:gd name="T6" fmla="+- 0 3082 3034"/>
                              <a:gd name="T7" fmla="*/ 3082 h 48"/>
                              <a:gd name="T8" fmla="+- 0 5930 5930"/>
                              <a:gd name="T9" fmla="*/ T8 w 90"/>
                              <a:gd name="T10" fmla="+- 0 3034 3034"/>
                              <a:gd name="T11" fmla="*/ 3034 h 48"/>
                              <a:gd name="T12" fmla="+- 0 6020 5930"/>
                              <a:gd name="T13" fmla="*/ T12 w 90"/>
                              <a:gd name="T14" fmla="+- 0 3034 3034"/>
                              <a:gd name="T15" fmla="*/ 3034 h 48"/>
                            </a:gdLst>
                            <a:ahLst/>
                            <a:cxnLst>
                              <a:cxn ang="0">
                                <a:pos x="T1" y="T3"/>
                              </a:cxn>
                              <a:cxn ang="0">
                                <a:pos x="T5" y="T7"/>
                              </a:cxn>
                              <a:cxn ang="0">
                                <a:pos x="T9" y="T11"/>
                              </a:cxn>
                              <a:cxn ang="0">
                                <a:pos x="T13" y="T15"/>
                              </a:cxn>
                            </a:cxnLst>
                            <a:rect l="0" t="0" r="r" b="b"/>
                            <a:pathLst>
                              <a:path w="90" h="48">
                                <a:moveTo>
                                  <a:pt x="0" y="48"/>
                                </a:moveTo>
                                <a:lnTo>
                                  <a:pt x="90" y="48"/>
                                </a:lnTo>
                                <a:moveTo>
                                  <a:pt x="0" y="0"/>
                                </a:moveTo>
                                <a:lnTo>
                                  <a:pt x="9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80"/>
                        <wps:cNvSpPr>
                          <a:spLocks/>
                        </wps:cNvSpPr>
                        <wps:spPr bwMode="auto">
                          <a:xfrm>
                            <a:off x="7246" y="3034"/>
                            <a:ext cx="15" cy="48"/>
                          </a:xfrm>
                          <a:custGeom>
                            <a:avLst/>
                            <a:gdLst>
                              <a:gd name="T0" fmla="+- 0 7261 7246"/>
                              <a:gd name="T1" fmla="*/ T0 w 15"/>
                              <a:gd name="T2" fmla="+- 0 3034 3034"/>
                              <a:gd name="T3" fmla="*/ 3034 h 48"/>
                              <a:gd name="T4" fmla="+- 0 7246 7246"/>
                              <a:gd name="T5" fmla="*/ T4 w 15"/>
                              <a:gd name="T6" fmla="+- 0 3034 3034"/>
                              <a:gd name="T7" fmla="*/ 3034 h 48"/>
                              <a:gd name="T8" fmla="+- 0 7246 7246"/>
                              <a:gd name="T9" fmla="*/ T8 w 15"/>
                              <a:gd name="T10" fmla="+- 0 3057 3034"/>
                              <a:gd name="T11" fmla="*/ 3057 h 48"/>
                              <a:gd name="T12" fmla="+- 0 7246 7246"/>
                              <a:gd name="T13" fmla="*/ T12 w 15"/>
                              <a:gd name="T14" fmla="+- 0 3082 3034"/>
                              <a:gd name="T15" fmla="*/ 3082 h 48"/>
                              <a:gd name="T16" fmla="+- 0 7261 7246"/>
                              <a:gd name="T17" fmla="*/ T16 w 15"/>
                              <a:gd name="T18" fmla="+- 0 3082 3034"/>
                              <a:gd name="T19" fmla="*/ 3082 h 48"/>
                              <a:gd name="T20" fmla="+- 0 7261 7246"/>
                              <a:gd name="T21" fmla="*/ T20 w 15"/>
                              <a:gd name="T22" fmla="+- 0 3057 3034"/>
                              <a:gd name="T23" fmla="*/ 3057 h 48"/>
                              <a:gd name="T24" fmla="+- 0 7261 7246"/>
                              <a:gd name="T25" fmla="*/ T24 w 15"/>
                              <a:gd name="T26" fmla="+- 0 3034 3034"/>
                              <a:gd name="T27" fmla="*/ 3034 h 48"/>
                            </a:gdLst>
                            <a:ahLst/>
                            <a:cxnLst>
                              <a:cxn ang="0">
                                <a:pos x="T1" y="T3"/>
                              </a:cxn>
                              <a:cxn ang="0">
                                <a:pos x="T5" y="T7"/>
                              </a:cxn>
                              <a:cxn ang="0">
                                <a:pos x="T9" y="T11"/>
                              </a:cxn>
                              <a:cxn ang="0">
                                <a:pos x="T13" y="T15"/>
                              </a:cxn>
                              <a:cxn ang="0">
                                <a:pos x="T17" y="T19"/>
                              </a:cxn>
                              <a:cxn ang="0">
                                <a:pos x="T21" y="T23"/>
                              </a:cxn>
                              <a:cxn ang="0">
                                <a:pos x="T25" y="T27"/>
                              </a:cxn>
                            </a:cxnLst>
                            <a:rect l="0" t="0" r="r" b="b"/>
                            <a:pathLst>
                              <a:path w="15" h="48">
                                <a:moveTo>
                                  <a:pt x="15" y="0"/>
                                </a:moveTo>
                                <a:lnTo>
                                  <a:pt x="0" y="0"/>
                                </a:lnTo>
                                <a:lnTo>
                                  <a:pt x="0" y="23"/>
                                </a:lnTo>
                                <a:lnTo>
                                  <a:pt x="0" y="48"/>
                                </a:lnTo>
                                <a:lnTo>
                                  <a:pt x="15" y="48"/>
                                </a:lnTo>
                                <a:lnTo>
                                  <a:pt x="15" y="23"/>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179"/>
                        <wps:cNvSpPr>
                          <a:spLocks/>
                        </wps:cNvSpPr>
                        <wps:spPr bwMode="auto">
                          <a:xfrm>
                            <a:off x="7208" y="3034"/>
                            <a:ext cx="90" cy="48"/>
                          </a:xfrm>
                          <a:custGeom>
                            <a:avLst/>
                            <a:gdLst>
                              <a:gd name="T0" fmla="+- 0 7208 7208"/>
                              <a:gd name="T1" fmla="*/ T0 w 90"/>
                              <a:gd name="T2" fmla="+- 0 3082 3034"/>
                              <a:gd name="T3" fmla="*/ 3082 h 48"/>
                              <a:gd name="T4" fmla="+- 0 7298 7208"/>
                              <a:gd name="T5" fmla="*/ T4 w 90"/>
                              <a:gd name="T6" fmla="+- 0 3082 3034"/>
                              <a:gd name="T7" fmla="*/ 3082 h 48"/>
                              <a:gd name="T8" fmla="+- 0 7208 7208"/>
                              <a:gd name="T9" fmla="*/ T8 w 90"/>
                              <a:gd name="T10" fmla="+- 0 3034 3034"/>
                              <a:gd name="T11" fmla="*/ 3034 h 48"/>
                              <a:gd name="T12" fmla="+- 0 7298 7208"/>
                              <a:gd name="T13" fmla="*/ T12 w 90"/>
                              <a:gd name="T14" fmla="+- 0 3034 3034"/>
                              <a:gd name="T15" fmla="*/ 3034 h 48"/>
                            </a:gdLst>
                            <a:ahLst/>
                            <a:cxnLst>
                              <a:cxn ang="0">
                                <a:pos x="T1" y="T3"/>
                              </a:cxn>
                              <a:cxn ang="0">
                                <a:pos x="T5" y="T7"/>
                              </a:cxn>
                              <a:cxn ang="0">
                                <a:pos x="T9" y="T11"/>
                              </a:cxn>
                              <a:cxn ang="0">
                                <a:pos x="T13" y="T15"/>
                              </a:cxn>
                            </a:cxnLst>
                            <a:rect l="0" t="0" r="r" b="b"/>
                            <a:pathLst>
                              <a:path w="90" h="48">
                                <a:moveTo>
                                  <a:pt x="0" y="48"/>
                                </a:moveTo>
                                <a:lnTo>
                                  <a:pt x="90" y="48"/>
                                </a:lnTo>
                                <a:moveTo>
                                  <a:pt x="0" y="0"/>
                                </a:moveTo>
                                <a:lnTo>
                                  <a:pt x="9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78"/>
                        <wps:cNvCnPr/>
                        <wps:spPr bwMode="auto">
                          <a:xfrm>
                            <a:off x="1258" y="1189"/>
                            <a:ext cx="638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99" name="Line 177"/>
                        <wps:cNvCnPr/>
                        <wps:spPr bwMode="auto">
                          <a:xfrm>
                            <a:off x="1258" y="310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76"/>
                        <wps:cNvCnPr/>
                        <wps:spPr bwMode="auto">
                          <a:xfrm>
                            <a:off x="1258" y="3106"/>
                            <a:ext cx="6389"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 name="Picture 17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3372" y="3689"/>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Rectangle 174"/>
                        <wps:cNvSpPr>
                          <a:spLocks noChangeArrowheads="1"/>
                        </wps:cNvSpPr>
                        <wps:spPr bwMode="auto">
                          <a:xfrm>
                            <a:off x="3372" y="3689"/>
                            <a:ext cx="99" cy="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17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158" y="3689"/>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Rectangle 172"/>
                        <wps:cNvSpPr>
                          <a:spLocks noChangeArrowheads="1"/>
                        </wps:cNvSpPr>
                        <wps:spPr bwMode="auto">
                          <a:xfrm>
                            <a:off x="4158" y="3689"/>
                            <a:ext cx="99" cy="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171"/>
                        <wps:cNvSpPr>
                          <a:spLocks noChangeArrowheads="1"/>
                        </wps:cNvSpPr>
                        <wps:spPr bwMode="auto">
                          <a:xfrm>
                            <a:off x="7" y="7"/>
                            <a:ext cx="7860" cy="4020"/>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Text Box 170"/>
                        <wps:cNvSpPr txBox="1">
                          <a:spLocks noChangeArrowheads="1"/>
                        </wps:cNvSpPr>
                        <wps:spPr bwMode="auto">
                          <a:xfrm>
                            <a:off x="766" y="772"/>
                            <a:ext cx="41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15" w:lineRule="exact"/>
                                <w:rPr>
                                  <w:rFonts w:ascii="Calibri" w:hAnsi="Calibri"/>
                                  <w:sz w:val="20"/>
                                </w:rPr>
                              </w:pPr>
                              <w:r>
                                <w:rPr>
                                  <w:rFonts w:ascii="Calibri" w:hAnsi="Calibri"/>
                                  <w:sz w:val="20"/>
                                </w:rPr>
                                <w:t>год</w:t>
                              </w:r>
                              <w:r>
                                <w:rPr>
                                  <w:rFonts w:ascii="Calibri" w:hAnsi="Calibri"/>
                                  <w:sz w:val="20"/>
                                  <w:vertAlign w:val="superscript"/>
                                </w:rPr>
                                <w:t>-1</w:t>
                              </w:r>
                            </w:p>
                            <w:p w:rsidR="008D1D22" w:rsidRDefault="001E2D15">
                              <w:pPr>
                                <w:spacing w:before="81" w:line="216" w:lineRule="exact"/>
                                <w:ind w:left="6"/>
                                <w:rPr>
                                  <w:rFonts w:ascii="Calibri"/>
                                  <w:sz w:val="18"/>
                                </w:rPr>
                              </w:pPr>
                              <w:r>
                                <w:rPr>
                                  <w:rFonts w:ascii="Calibri"/>
                                  <w:color w:val="585858"/>
                                  <w:sz w:val="18"/>
                                </w:rPr>
                                <w:t>0.80</w:t>
                              </w:r>
                            </w:p>
                          </w:txbxContent>
                        </wps:txbx>
                        <wps:bodyPr rot="0" vert="horz" wrap="square" lIns="0" tIns="0" rIns="0" bIns="0" anchor="t" anchorCtr="0" upright="1">
                          <a:noAutofit/>
                        </wps:bodyPr>
                      </wps:wsp>
                      <wps:wsp>
                        <wps:cNvPr id="207" name="Text Box 169"/>
                        <wps:cNvSpPr txBox="1">
                          <a:spLocks noChangeArrowheads="1"/>
                        </wps:cNvSpPr>
                        <wps:spPr bwMode="auto">
                          <a:xfrm>
                            <a:off x="1862" y="223"/>
                            <a:ext cx="416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325" w:lineRule="exact"/>
                                <w:ind w:right="18"/>
                                <w:jc w:val="center"/>
                                <w:rPr>
                                  <w:rFonts w:ascii="Calibri" w:hAnsi="Calibri"/>
                                  <w:b/>
                                  <w:sz w:val="32"/>
                                </w:rPr>
                              </w:pPr>
                              <w:r>
                                <w:rPr>
                                  <w:rFonts w:ascii="Calibri" w:hAnsi="Calibri"/>
                                  <w:b/>
                                  <w:color w:val="585858"/>
                                  <w:sz w:val="32"/>
                                </w:rPr>
                                <w:t>Константа швидкості</w:t>
                              </w:r>
                              <w:r>
                                <w:rPr>
                                  <w:rFonts w:ascii="Calibri" w:hAnsi="Calibri"/>
                                  <w:b/>
                                  <w:color w:val="585858"/>
                                  <w:spacing w:val="-30"/>
                                  <w:sz w:val="32"/>
                                </w:rPr>
                                <w:t xml:space="preserve"> </w:t>
                              </w:r>
                              <w:r>
                                <w:rPr>
                                  <w:rFonts w:ascii="Calibri" w:hAnsi="Calibri"/>
                                  <w:b/>
                                  <w:color w:val="585858"/>
                                  <w:sz w:val="32"/>
                                </w:rPr>
                                <w:t>прямого</w:t>
                              </w:r>
                            </w:p>
                            <w:p w:rsidR="008D1D22" w:rsidRDefault="001E2D15">
                              <w:pPr>
                                <w:spacing w:line="435" w:lineRule="exact"/>
                                <w:ind w:right="14"/>
                                <w:jc w:val="center"/>
                                <w:rPr>
                                  <w:rFonts w:ascii="Calibri" w:hAnsi="Calibri"/>
                                  <w:b/>
                                  <w:sz w:val="32"/>
                                </w:rPr>
                              </w:pPr>
                              <w:r>
                                <w:rPr>
                                  <w:rFonts w:ascii="Calibri" w:hAnsi="Calibri"/>
                                  <w:b/>
                                  <w:color w:val="585858"/>
                                  <w:sz w:val="32"/>
                                </w:rPr>
                                <w:t xml:space="preserve">масопереносу (K </w:t>
                              </w:r>
                              <w:r>
                                <w:rPr>
                                  <w:rFonts w:ascii="Calibri" w:hAnsi="Calibri"/>
                                  <w:b/>
                                  <w:color w:val="585858"/>
                                  <w:position w:val="-7"/>
                                  <w:sz w:val="21"/>
                                </w:rPr>
                                <w:t>ij</w:t>
                              </w:r>
                              <w:r>
                                <w:rPr>
                                  <w:rFonts w:ascii="Calibri" w:hAnsi="Calibri"/>
                                  <w:b/>
                                  <w:color w:val="585858"/>
                                  <w:sz w:val="32"/>
                                </w:rPr>
                                <w:t>, год</w:t>
                              </w:r>
                              <w:r>
                                <w:rPr>
                                  <w:rFonts w:ascii="Calibri" w:hAnsi="Calibri"/>
                                  <w:b/>
                                  <w:color w:val="585858"/>
                                  <w:sz w:val="32"/>
                                  <w:vertAlign w:val="superscript"/>
                                </w:rPr>
                                <w:t>-1</w:t>
                              </w:r>
                              <w:r>
                                <w:rPr>
                                  <w:rFonts w:ascii="Calibri" w:hAnsi="Calibri"/>
                                  <w:b/>
                                  <w:color w:val="585858"/>
                                  <w:sz w:val="32"/>
                                </w:rPr>
                                <w:t>)</w:t>
                              </w:r>
                            </w:p>
                          </w:txbxContent>
                        </wps:txbx>
                        <wps:bodyPr rot="0" vert="horz" wrap="square" lIns="0" tIns="0" rIns="0" bIns="0" anchor="t" anchorCtr="0" upright="1">
                          <a:noAutofit/>
                        </wps:bodyPr>
                      </wps:wsp>
                      <wps:wsp>
                        <wps:cNvPr id="208" name="Text Box 168"/>
                        <wps:cNvSpPr txBox="1">
                          <a:spLocks noChangeArrowheads="1"/>
                        </wps:cNvSpPr>
                        <wps:spPr bwMode="auto">
                          <a:xfrm>
                            <a:off x="772" y="1584"/>
                            <a:ext cx="340"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rPr>
                                  <w:rFonts w:ascii="Calibri"/>
                                  <w:sz w:val="18"/>
                                </w:rPr>
                              </w:pPr>
                              <w:r>
                                <w:rPr>
                                  <w:rFonts w:ascii="Calibri"/>
                                  <w:color w:val="585858"/>
                                  <w:sz w:val="18"/>
                                </w:rPr>
                                <w:t>0.60</w:t>
                              </w:r>
                            </w:p>
                            <w:p w:rsidR="008D1D22" w:rsidRDefault="008D1D22">
                              <w:pPr>
                                <w:spacing w:before="3"/>
                                <w:rPr>
                                  <w:rFonts w:ascii="Calibri"/>
                                  <w:sz w:val="21"/>
                                </w:rPr>
                              </w:pPr>
                            </w:p>
                            <w:p w:rsidR="008D1D22" w:rsidRDefault="001E2D15">
                              <w:pPr>
                                <w:rPr>
                                  <w:rFonts w:ascii="Calibri"/>
                                  <w:sz w:val="18"/>
                                </w:rPr>
                              </w:pPr>
                              <w:r>
                                <w:rPr>
                                  <w:rFonts w:ascii="Calibri"/>
                                  <w:color w:val="585858"/>
                                  <w:sz w:val="18"/>
                                </w:rPr>
                                <w:t>0.40</w:t>
                              </w:r>
                            </w:p>
                            <w:p w:rsidR="008D1D22" w:rsidRDefault="008D1D22">
                              <w:pPr>
                                <w:spacing w:before="3"/>
                                <w:rPr>
                                  <w:rFonts w:ascii="Calibri"/>
                                  <w:sz w:val="21"/>
                                </w:rPr>
                              </w:pPr>
                            </w:p>
                            <w:p w:rsidR="008D1D22" w:rsidRDefault="001E2D15">
                              <w:pPr>
                                <w:spacing w:line="216" w:lineRule="exact"/>
                                <w:rPr>
                                  <w:rFonts w:ascii="Calibri"/>
                                  <w:sz w:val="18"/>
                                </w:rPr>
                              </w:pPr>
                              <w:r>
                                <w:rPr>
                                  <w:rFonts w:ascii="Calibri"/>
                                  <w:color w:val="585858"/>
                                  <w:sz w:val="18"/>
                                </w:rPr>
                                <w:t>0.20</w:t>
                              </w:r>
                            </w:p>
                          </w:txbxContent>
                        </wps:txbx>
                        <wps:bodyPr rot="0" vert="horz" wrap="square" lIns="0" tIns="0" rIns="0" bIns="0" anchor="t" anchorCtr="0" upright="1">
                          <a:noAutofit/>
                        </wps:bodyPr>
                      </wps:wsp>
                      <wps:wsp>
                        <wps:cNvPr id="209" name="Text Box 167"/>
                        <wps:cNvSpPr txBox="1">
                          <a:spLocks noChangeArrowheads="1"/>
                        </wps:cNvSpPr>
                        <wps:spPr bwMode="auto">
                          <a:xfrm>
                            <a:off x="6996" y="2511"/>
                            <a:ext cx="1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353" w:lineRule="exact"/>
                                <w:rPr>
                                  <w:b/>
                                  <w:sz w:val="32"/>
                                </w:rPr>
                              </w:pPr>
                              <w:r>
                                <w:rPr>
                                  <w:b/>
                                  <w:w w:val="99"/>
                                  <w:sz w:val="32"/>
                                </w:rPr>
                                <w:t>*</w:t>
                              </w:r>
                            </w:p>
                          </w:txbxContent>
                        </wps:txbx>
                        <wps:bodyPr rot="0" vert="horz" wrap="square" lIns="0" tIns="0" rIns="0" bIns="0" anchor="t" anchorCtr="0" upright="1">
                          <a:noAutofit/>
                        </wps:bodyPr>
                      </wps:wsp>
                      <wps:wsp>
                        <wps:cNvPr id="210" name="Text Box 166"/>
                        <wps:cNvSpPr txBox="1">
                          <a:spLocks noChangeArrowheads="1"/>
                        </wps:cNvSpPr>
                        <wps:spPr bwMode="auto">
                          <a:xfrm>
                            <a:off x="772" y="3022"/>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sz w:val="18"/>
                                </w:rPr>
                              </w:pPr>
                              <w:r>
                                <w:rPr>
                                  <w:rFonts w:ascii="Calibri"/>
                                  <w:color w:val="585858"/>
                                  <w:sz w:val="18"/>
                                </w:rPr>
                                <w:t>0.00</w:t>
                              </w:r>
                            </w:p>
                          </w:txbxContent>
                        </wps:txbx>
                        <wps:bodyPr rot="0" vert="horz" wrap="square" lIns="0" tIns="0" rIns="0" bIns="0" anchor="t" anchorCtr="0" upright="1">
                          <a:noAutofit/>
                        </wps:bodyPr>
                      </wps:wsp>
                      <wps:wsp>
                        <wps:cNvPr id="211" name="Text Box 165"/>
                        <wps:cNvSpPr txBox="1">
                          <a:spLocks noChangeArrowheads="1"/>
                        </wps:cNvSpPr>
                        <wps:spPr bwMode="auto">
                          <a:xfrm>
                            <a:off x="1270" y="3256"/>
                            <a:ext cx="12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Головний мозок</w:t>
                              </w:r>
                            </w:p>
                          </w:txbxContent>
                        </wps:txbx>
                        <wps:bodyPr rot="0" vert="horz" wrap="square" lIns="0" tIns="0" rIns="0" bIns="0" anchor="t" anchorCtr="0" upright="1">
                          <a:noAutofit/>
                        </wps:bodyPr>
                      </wps:wsp>
                      <wps:wsp>
                        <wps:cNvPr id="212" name="Text Box 164"/>
                        <wps:cNvSpPr txBox="1">
                          <a:spLocks noChangeArrowheads="1"/>
                        </wps:cNvSpPr>
                        <wps:spPr bwMode="auto">
                          <a:xfrm>
                            <a:off x="2942" y="3256"/>
                            <a:ext cx="4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Серце</w:t>
                              </w:r>
                            </w:p>
                          </w:txbxContent>
                        </wps:txbx>
                        <wps:bodyPr rot="0" vert="horz" wrap="square" lIns="0" tIns="0" rIns="0" bIns="0" anchor="t" anchorCtr="0" upright="1">
                          <a:noAutofit/>
                        </wps:bodyPr>
                      </wps:wsp>
                      <wps:wsp>
                        <wps:cNvPr id="213" name="Text Box 163"/>
                        <wps:cNvSpPr txBox="1">
                          <a:spLocks noChangeArrowheads="1"/>
                        </wps:cNvSpPr>
                        <wps:spPr bwMode="auto">
                          <a:xfrm>
                            <a:off x="4208" y="3256"/>
                            <a:ext cx="50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Легені</w:t>
                              </w:r>
                            </w:p>
                          </w:txbxContent>
                        </wps:txbx>
                        <wps:bodyPr rot="0" vert="horz" wrap="square" lIns="0" tIns="0" rIns="0" bIns="0" anchor="t" anchorCtr="0" upright="1">
                          <a:noAutofit/>
                        </wps:bodyPr>
                      </wps:wsp>
                      <wps:wsp>
                        <wps:cNvPr id="214" name="Text Box 162"/>
                        <wps:cNvSpPr txBox="1">
                          <a:spLocks noChangeArrowheads="1"/>
                        </wps:cNvSpPr>
                        <wps:spPr bwMode="auto">
                          <a:xfrm>
                            <a:off x="5434" y="3256"/>
                            <a:ext cx="6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Печінка</w:t>
                              </w:r>
                            </w:p>
                          </w:txbxContent>
                        </wps:txbx>
                        <wps:bodyPr rot="0" vert="horz" wrap="square" lIns="0" tIns="0" rIns="0" bIns="0" anchor="t" anchorCtr="0" upright="1">
                          <a:noAutofit/>
                        </wps:bodyPr>
                      </wps:wsp>
                      <wps:wsp>
                        <wps:cNvPr id="215" name="Text Box 161"/>
                        <wps:cNvSpPr txBox="1">
                          <a:spLocks noChangeArrowheads="1"/>
                        </wps:cNvSpPr>
                        <wps:spPr bwMode="auto">
                          <a:xfrm>
                            <a:off x="6765" y="3256"/>
                            <a:ext cx="5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Нирки</w:t>
                              </w:r>
                            </w:p>
                          </w:txbxContent>
                        </wps:txbx>
                        <wps:bodyPr rot="0" vert="horz" wrap="square" lIns="0" tIns="0" rIns="0" bIns="0" anchor="t" anchorCtr="0" upright="1">
                          <a:noAutofit/>
                        </wps:bodyPr>
                      </wps:wsp>
                      <wps:wsp>
                        <wps:cNvPr id="216" name="Text Box 160"/>
                        <wps:cNvSpPr txBox="1">
                          <a:spLocks noChangeArrowheads="1"/>
                        </wps:cNvSpPr>
                        <wps:spPr bwMode="auto">
                          <a:xfrm>
                            <a:off x="3514" y="3654"/>
                            <a:ext cx="10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tabs>
                                  <w:tab w:val="left" w:pos="785"/>
                                </w:tabs>
                                <w:spacing w:line="180" w:lineRule="exact"/>
                                <w:rPr>
                                  <w:rFonts w:ascii="Calibri" w:hAnsi="Calibri"/>
                                  <w:sz w:val="18"/>
                                </w:rPr>
                              </w:pPr>
                              <w:r>
                                <w:rPr>
                                  <w:rFonts w:ascii="Calibri" w:hAnsi="Calibri"/>
                                  <w:color w:val="585858"/>
                                  <w:sz w:val="18"/>
                                </w:rPr>
                                <w:t>Норма</w:t>
                              </w:r>
                              <w:r>
                                <w:rPr>
                                  <w:rFonts w:ascii="Calibri" w:hAnsi="Calibri"/>
                                  <w:color w:val="585858"/>
                                  <w:sz w:val="18"/>
                                </w:rPr>
                                <w:tab/>
                                <w:t>ГЗП</w:t>
                              </w:r>
                            </w:p>
                          </w:txbxContent>
                        </wps:txbx>
                        <wps:bodyPr rot="0" vert="horz" wrap="square" lIns="0" tIns="0" rIns="0" bIns="0" anchor="t" anchorCtr="0" upright="1">
                          <a:noAutofit/>
                        </wps:bodyPr>
                      </wps:wsp>
                    </wpg:wgp>
                  </a:graphicData>
                </a:graphic>
              </wp:inline>
            </w:drawing>
          </mc:Choice>
          <mc:Fallback>
            <w:pict>
              <v:group id="Group 159" o:spid="_x0000_s1383" style="width:393.75pt;height:201.75pt;mso-position-horizontal-relative:char;mso-position-vertical-relative:line" coordsize="7875,4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">
                <v:shape id="AutoShape 200" o:spid="_x0000_s1384" style="position:absolute;left:1258;top:1667;width:6390;height:960;visibility:visible;mso-wrap-style:square;v-text-anchor:top" coordsize="639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1WFcYA&#10;AADcAAAADwAAAGRycy9kb3ducmV2LnhtbESP3WrCQBCF7wXfYRmhd7pJQW2jq4i1UPqDNPUBhuyY&#10;jcnOhuxW07fvCoJ3M5zznTmzXPe2EWfqfOVYQTpJQBAXTldcKjj8vI6fQPiArLFxTAr+yMN6NRws&#10;MdPuwt90zkMpYgj7DBWYENpMSl8YsugnriWO2tF1FkNcu1LqDi8x3DbyMUlm0mLF8YLBlraGijr/&#10;tbHGcbP7Svz+uX5/MdP09LHXn7lU6mHUbxYgAvXhbr7Rbzpy8xlcn4kT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1WFcYAAADcAAAADwAAAAAAAAAAAAAAAACYAgAAZHJz&#10;L2Rvd25yZXYueG1sUEsFBgAAAAAEAAQA9QAAAIsDAAAAAA==&#10;" path="m,960r6389,m,480r6389,m,l6389,e" filled="f" strokecolor="#d9d9d9">
                  <v:path arrowok="t" o:connecttype="custom" o:connectlocs="0,2627;6389,2627;0,2147;6389,2147;0,1667;6389,1667" o:connectangles="0,0,0,0,0,0"/>
                </v:shape>
                <v:shape id="Picture 199" o:spid="_x0000_s1385" type="#_x0000_t75" style="position:absolute;left:1354;top:1427;width:570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w9se/AAAA3AAAAA8AAABkcnMvZG93bnJldi54bWxET0sKwjAQ3QveIYzgRjRV8FeNIoIiuBA/&#10;BxiasS02k9JErZ7eCIK7ebzvzJe1KcSDKpdbVtDvRSCIE6tzThVczpvuBITzyBoLy6TgRQ6Wi2Zj&#10;jrG2Tz7S4+RTEULYxagg876MpXRJRgZdz5bEgbvayqAPsEqlrvAZwk0hB1E0kgZzDg0ZlrTOKLmd&#10;7kYB6dVluOb3YR/Z/XbiO9PNuZ4q1W7VqxkIT7X/i3/unQ7zx2P4PhMukI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sPbHvwAAANwAAAAPAAAAAAAAAAAAAAAAAJ8CAABk&#10;cnMvZG93bnJldi54bWxQSwUGAAAAAAQABAD3AAAAiwMAAAAA&#10;">
                  <v:imagedata r:id="rId182" o:title=""/>
                </v:shape>
                <v:shape id="Picture 198" o:spid="_x0000_s1386" type="#_x0000_t75" style="position:absolute;left:1844;top:1307;width:5700;height: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hcS/FAAAA3AAAAA8AAABkcnMvZG93bnJldi54bWxEj81uwkAMhO+VeIeVkbiVTUGCKmVBKALB&#10;lb+qRzfrJlGz3pBdQnj7+lCJm60Zz3xerHpXq47aUHk28DZOQBHn3lZcGDiftq/voEJEtlh7JgMP&#10;CrBaDl4WmFp/5wN1x1goCeGQooEyxibVOuQlOQxj3xCL9uNbh1HWttC2xbuEu1pPkmSmHVYsDSU2&#10;lJWU/x5vzsDs+5JNr91htz9lcfr4KpLP9XVjzGjYrz9ARerj0/x/vbeCPxdaeUYm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IXEvxQAAANwAAAAPAAAAAAAAAAAAAAAA&#10;AJ8CAABkcnMvZG93bnJldi54bWxQSwUGAAAAAAQABAD3AAAAkQMAAAAA&#10;">
                  <v:imagedata r:id="rId183" o:title=""/>
                </v:shape>
                <v:shape id="Picture 197" o:spid="_x0000_s1387" type="#_x0000_t75" style="position:absolute;left:2732;top:1499;width:396;height: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a5znCAAAA3AAAAA8AAABkcnMvZG93bnJldi54bWxETztrwzAQ3gP9D+IK3RK5HtrEjWJKS0sy&#10;lTgeMh7SxTa1TsaSH/n3UaGQ7T6+523z2bZipN43jhU8rxIQxNqZhisF5elruQbhA7LB1jEpuJKH&#10;fPew2GJm3MRHGotQiRjCPkMFdQhdJqXXNVn0K9cRR+7ieoshwr6SpscphttWpknyIi02HBtq7Oij&#10;Jv1bDFbBz2cwrvsu5mY4r82l1DqdDl6pp8f5/Q1EoDncxf/uvYnzXzfw90y8QO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Guc5wgAAANwAAAAPAAAAAAAAAAAAAAAAAJ8C&#10;AABkcnMvZG93bnJldi54bWxQSwUGAAAAAAQABAD3AAAAjgMAAAAA&#10;">
                  <v:imagedata r:id="rId184" o:title=""/>
                </v:shape>
                <v:shape id="Picture 196" o:spid="_x0000_s1388" type="#_x0000_t75" style="position:absolute;left:1455;top:3011;width:394;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W2/bDAAAA3AAAAA8AAABkcnMvZG93bnJldi54bWxEj82KwkAQhO8LvsPQgrd14h4kZB1FAoKI&#10;IP48QG+mTYKZniQzavbt7YPgrZuqrvp6sRpcox7Uh9qzgdk0AUVceFtzaeBy3nynoEJEtth4JgP/&#10;FGC1HH0tMLP+yUd6nGKpJIRDhgaqGNtM61BU5DBMfUss2tX3DqOsfaltj08Jd43+SZK5dlizNFTY&#10;Ul5RcTvdnYHhnHRxtz/8zdbzLi99noZDtzdmMh7Wv6AiDfFjfl9vreCngi/PyAR6+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1bb9sMAAADcAAAADwAAAAAAAAAAAAAAAACf&#10;AgAAZHJzL2Rvd25yZXYueG1sUEsFBgAAAAAEAAQA9wAAAI8DAAAAAA==&#10;">
                  <v:imagedata r:id="rId185" o:title=""/>
                </v:shape>
                <v:shape id="Picture 195" o:spid="_x0000_s1389" type="#_x0000_t75" style="position:absolute;left:4011;top:1667;width:394;height:1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jWOrCAAAA3AAAAA8AAABkcnMvZG93bnJldi54bWxETz1rwzAQ3Qv9D+IK3RrZGYpxrJgQKCRZ&#10;SlMP8XaxLrKxdXItJXH/fVUodLvH+7yinO0gbjT5zrGCdJGAIG6c7tgoqD7fXjIQPiBrHByTgm/y&#10;UK4fHwrMtbvzB92OwYgYwj5HBW0IYy6lb1qy6BduJI7cxU0WQ4STkXrCewy3g1wmyau02HFsaHGk&#10;bUtNf7xaBfXpy2SH6pzWdn8I71VPtTWk1PPTvFmBCDSHf/Gfe6fj/CyF32fiB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Y1jqwgAAANwAAAAPAAAAAAAAAAAAAAAAAJ8C&#10;AABkcnMvZG93bnJldi54bWxQSwUGAAAAAAQABAD3AAAAjgMAAAAA&#10;">
                  <v:imagedata r:id="rId186" o:title=""/>
                </v:shape>
                <v:shape id="Picture 194" o:spid="_x0000_s1390" type="#_x0000_t75" style="position:absolute;left:5288;top:2867;width:396;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krBAAAA3AAAAA8AAABkcnMvZG93bnJldi54bWxET02LwjAQvQv+hzDC3jRVQaRrFBEUkbpg&#10;Ffc6NLNN2WZSmqj132+EBW/zeJ+zWHW2FndqfeVYwXiUgCAunK64VHA5b4dzED4ga6wdk4IneVgt&#10;+70Fpto9+ET3PJQihrBPUYEJoUml9IUhi37kGuLI/bjWYoiwLaVu8RHDbS0nSTKTFiuODQYb2hgq&#10;fvObVdAls8w0hXt+Vdn0OzvUO7M+XpX6GHTrTxCBuvAW/7v3Os6fT+D1TLx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n/krBAAAA3AAAAA8AAAAAAAAAAAAAAAAAnwIA&#10;AGRycy9kb3ducmV2LnhtbFBLBQYAAAAABAAEAPcAAACNAwAAAAA=&#10;">
                  <v:imagedata r:id="rId187" o:title=""/>
                </v:shape>
                <v:shape id="Picture 193" o:spid="_x0000_s1391" type="#_x0000_t75" style="position:absolute;left:6567;top:2915;width:394;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3PErAAAAA3AAAAA8AAABkcnMvZG93bnJldi54bWxET81qwkAQvhd8h2WE3upGhVaiq2jR4sVD&#10;bR9gzI7JYnY2ZKcmvn1XELzNx/c7i1Xva3WlNrrABsajDBRxEazj0sDvz+5tBioKssU6MBm4UYTV&#10;cvCywNyGjr/pepRSpRCOORqoRJpc61hU5DGOQkOcuHNoPUqCbalti10K97WeZNm79ug4NVTY0GdF&#10;xeX45w3UNz2RrT75sNk7cThdf30cOmNeh/16Dkqol6f44d7bNH82hfsz6QK9/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3c8SsAAAADcAAAADwAAAAAAAAAAAAAAAACfAgAA&#10;ZHJzL2Rvd25yZXYueG1sUEsFBgAAAAAEAAQA9wAAAIwDAAAAAA==&#10;">
                  <v:imagedata r:id="rId188" o:title=""/>
                </v:shape>
                <v:shape id="AutoShape 192" o:spid="_x0000_s1392" style="position:absolute;left:1455;top:1499;width:5506;height:1607;visibility:visible;mso-wrap-style:square;v-text-anchor:top" coordsize="5506,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cnsIA&#10;AADcAAAADwAAAGRycy9kb3ducmV2LnhtbERP32vCMBB+H/g/hBN8m+lERumMMgqCIKJzK+zxaM62&#10;mFxKErX+94sg7O0+vp+3WA3WiCv50DlW8DbNQBDXTnfcKPj5Xr/mIEJE1mgck4I7BVgtRy8LLLS7&#10;8Rddj7ERKYRDgQraGPtCylC3ZDFMXU+cuJPzFmOCvpHa4y2FWyNnWfYuLXacGlrsqWypPh8vVkFl&#10;zofa7Kr8VG4Ppc+b3321mSs1GQ+fHyAiDfFf/HRvdJqfz+HxTL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FyewgAAANwAAAAPAAAAAAAAAAAAAAAAAJgCAABkcnMvZG93&#10;bnJldi54bWxQSwUGAAAAAAQABAD1AAAAhwMAAAAA&#10;" path="m,1512r394,l394,1607,,1607r,-95xm1277,r396,l1673,1607r-396,l1277,xm2556,168r394,l2950,1607r-394,l2556,168xm3833,1368r396,l4229,1607r-396,l3833,1368xm5112,1416r394,l5506,1607r-394,l5112,1416xe" filled="f">
                  <v:path arrowok="t" o:connecttype="custom" o:connectlocs="0,3011;394,3011;394,3106;0,3106;0,3011;1277,1499;1673,1499;1673,3106;1277,3106;1277,1499;2556,1667;2950,1667;2950,3106;2556,3106;2556,1667;3833,2867;4229,2867;4229,3106;3833,3106;3833,2867;5112,2915;5506,2915;5506,3106;5112,3106;5112,2915" o:connectangles="0,0,0,0,0,0,0,0,0,0,0,0,0,0,0,0,0,0,0,0,0,0,0,0,0"/>
                </v:shape>
                <v:shape id="Picture 191" o:spid="_x0000_s1393" type="#_x0000_t75" style="position:absolute;left:1944;top:3011;width:394;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5mS3DAAAA3AAAAA8AAABkcnMvZG93bnJldi54bWxET01rwkAQvRf8D8sIvdWNtgkhZiMiiF4K&#10;NS32OmanSWh2NmTXmP77bkHobR7vc/LNZDox0uBaywqWiwgEcWV1y7WCj/f9UwrCeWSNnWVS8EMO&#10;NsXsIcdM2xufaCx9LUIIuwwVNN73mZSuasigW9ieOHBfdjDoAxxqqQe8hXDTyVUUJdJgy6GhwZ52&#10;DVXf5dUo+IzPz8lorjsy7culOry9Hs8HrdTjfNquQXia/L/47j7qMD+N4e+ZcIE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7mZLcMAAADcAAAADwAAAAAAAAAAAAAAAACf&#10;AgAAZHJzL2Rvd25yZXYueG1sUEsFBgAAAAAEAAQA9wAAAI8DAAAAAA==&#10;">
                  <v:imagedata r:id="rId189" o:title=""/>
                </v:shape>
                <v:shape id="Picture 190" o:spid="_x0000_s1394" type="#_x0000_t75" style="position:absolute;left:4500;top:2027;width:394;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SlYDDAAAA3AAAAA8AAABkcnMvZG93bnJldi54bWxET01rwkAQvRf8D8sUvJS6MRCV1FVEEULp&#10;pdGLtzE7TYLZ2ZBdk/jv3UKht3m8z1lvR9OInjpXW1Ywn0UgiAuray4VnE/H9xUI55E1NpZJwYMc&#10;bDeTlzWm2g78TX3uSxFC2KWooPK+TaV0RUUG3cy2xIH7sZ1BH2BXSt3hEMJNI+MoWkiDNYeGClva&#10;V1Tc8rtRMPg4iU5J9vZ5Oeiv/Fhel/PbVanp67j7AOFp9P/iP3emw/zVAn6fCRf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KVgMMAAADcAAAADwAAAAAAAAAAAAAAAACf&#10;AgAAZHJzL2Rvd25yZXYueG1sUEsFBgAAAAAEAAQA9wAAAI8DAAAAAA==&#10;">
                  <v:imagedata r:id="rId190" o:title=""/>
                </v:shape>
                <v:shape id="Picture 189" o:spid="_x0000_s1395" type="#_x0000_t75" style="position:absolute;left:3221;top:1379;width:396;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VNJXDAAAA3AAAAA8AAABkcnMvZG93bnJldi54bWxET99LwzAQfhf2P4Qb+OZSh2jplhY3EC0+&#10;iHOMPR7Ntak2l9LELf73RhD2dh/fz1tX0Q7iRJPvHSu4XWQgiBune+4U7D+ebnIQPiBrHByTgh/y&#10;UJWzqzUW2p35nU670IkUwr5ABSaEsZDSN4Ys+oUbiRPXusliSHDqpJ7wnMLtIJdZdi8t9pwaDI60&#10;NdR87b6tgrb+rOMbP2ft5mhf5WFp8vouKnU9j48rEIFiuIj/3S86zc8f4O+ZdIEs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U0lcMAAADcAAAADwAAAAAAAAAAAAAAAACf&#10;AgAAZHJzL2Rvd25yZXYueG1sUEsFBgAAAAAEAAQA9wAAAI8DAAAAAA==&#10;">
                  <v:imagedata r:id="rId191" o:title=""/>
                </v:shape>
                <v:shape id="Picture 188" o:spid="_x0000_s1396" type="#_x0000_t75" style="position:absolute;left:5777;top:3056;width:394;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3dXCAAAA3AAAAA8AAABkcnMvZG93bnJldi54bWxEj92KwkAMhe8F32GI4J1OXURKdRQRFQVZ&#10;8OcBQie2xU6mdGa1vr25EPYu4Zyc82Wx6lytntSGyrOByTgBRZx7W3Fh4HbdjVJQISJbrD2TgTcF&#10;WC37vQVm1r/4TM9LLJSEcMjQQBljk2kd8pIchrFviEW7+9ZhlLUttG3xJeGu1j9JMtMOK5aGEhva&#10;lJQ/Ln/OwO/R7x7p252L/fU05UNym+Rua8xw0K3noCJ18d/8vT5YwU+FVp6RCfTy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P93VwgAAANwAAAAPAAAAAAAAAAAAAAAAAJ8C&#10;AABkcnMvZG93bnJldi54bWxQSwUGAAAAAAQABAD3AAAAjgMAAAAA&#10;">
                  <v:imagedata r:id="rId192" o:title=""/>
                </v:shape>
                <v:shape id="Picture 187" o:spid="_x0000_s1397" type="#_x0000_t75" style="position:absolute;left:7056;top:3056;width:394;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nelHDAAAA3AAAAA8AAABkcnMvZG93bnJldi54bWxET01rg0AQvQf6H5Yp9BbXWBqMyUZKQSr0&#10;lMQWchvcqUrdWXE3xv77biGQ2zze5+zy2fRiotF1lhWsohgEcW11x42C6lQsUxDOI2vsLZOCX3KQ&#10;7x8WO8y0vfKBpqNvRAhhl6GC1vshk9LVLRl0kR2IA/dtR4M+wLGResRrCDe9TOJ4LQ12HBpaHOit&#10;pfrneDEKnF0Vz9WmSC7vaMvm4/PlayrPSj09zq9bEJ5mfxff3KUO89MN/D8TLpD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d6UcMAAADcAAAADwAAAAAAAAAAAAAAAACf&#10;AgAAZHJzL2Rvd25yZXYueG1sUEsFBgAAAAAEAAQA9wAAAI8DAAAAAA==&#10;">
                  <v:imagedata r:id="rId193" o:title=""/>
                </v:shape>
                <v:shape id="AutoShape 186" o:spid="_x0000_s1398" style="position:absolute;left:1944;top:1379;width:5506;height:1727;visibility:visible;mso-wrap-style:square;v-text-anchor:top" coordsize="5506,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OtcgA&#10;AADcAAAADwAAAGRycy9kb3ducmV2LnhtbESPQWvCQBCF74X+h2UK3urGaotNXUUKhVJErUqhtyE7&#10;zYZmZ9PsGuO/dw4FbzO8N+99M1v0vlYdtbEKbGA0zEARF8FWXBo47N/up6BiQrZYByYDZ4qwmN/e&#10;zDC34cSf1O1SqSSEY44GXEpNrnUsHHmMw9AQi/YTWo9J1rbUtsWThPtaP2TZk/ZYsTQ4bOjVUfG7&#10;O3oD4+N2up6M/rLH/ffkyx02y271sTVmcNcvX0Al6tPV/H/9bgX/WfDlGZlAz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861yAAAANwAAAAPAAAAAAAAAAAAAAAAAJgCAABk&#10;cnMvZG93bnJldi54bWxQSwUGAAAAAAQABAD1AAAAjQMAAAAA&#10;" path="m,1632r394,l394,1727,,1727r,-95xm1277,r396,l1673,1727r-396,l1277,xm2556,648r394,l2950,1727r-394,l2556,648xm3833,1678r393,l4226,1727r-393,l3833,1678xm5112,1678r394,l5506,1727r-394,l5112,1678xe" filled="f">
                  <v:path arrowok="t" o:connecttype="custom" o:connectlocs="0,3011;394,3011;394,3106;0,3106;0,3011;1277,1379;1673,1379;1673,3106;1277,3106;1277,1379;2556,2027;2950,2027;2950,3106;2556,3106;2556,2027;3833,3057;4226,3057;4226,3106;3833,3106;3833,3057;5112,3057;5506,3057;5506,3106;5112,3106;5112,3057" o:connectangles="0,0,0,0,0,0,0,0,0,0,0,0,0,0,0,0,0,0,0,0,0,0,0,0,0"/>
                </v:shape>
                <v:shape id="AutoShape 185" o:spid="_x0000_s1399" style="position:absolute;left:1607;top:1284;width:3924;height:1774;visibility:visible;mso-wrap-style:square;v-text-anchor:top" coordsize="3924,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quMEA&#10;AADcAAAADwAAAGRycy9kb3ducmV2LnhtbERPS4vCMBC+L/gfwgje1tQ9iFZTEUFwlRXWFz0OzdgW&#10;m0lponb99UZY8DYf33Oms9ZU4kaNKy0rGPQjEMSZ1SXnCg775ecIhPPIGivLpOCPHMySzscUY23v&#10;/Eu3nc9FCGEXo4LC+zqW0mUFGXR9WxMH7mwbgz7AJpe6wXsIN5X8iqKhNFhyaCiwpkVB2WV3NQpM&#10;TsftN4/1epXiiTcjnT6uP0r1uu18AsJT69/if/dKh/njAbyeCR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gKrjBAAAA3AAAAA8AAAAAAAAAAAAAAAAAmAIAAGRycy9kb3du&#10;cmV2LnhtbFBLBQYAAAAABAAEAPUAAACGAwAAAAA=&#10;" path="m44,1727r,47m44,1727r,-49m,1774r90,m,1678r90,m1323,215r,121m1323,215r,-119m1277,336r90,m1277,96r90,m2600,383r,384m2600,383l2600,t-45,767l2645,767m2555,r90,m3879,1583r,119m3879,1583r,-121m3833,1702r90,m3833,1462r90,e" filled="f" strokecolor="#585858">
                  <v:path arrowok="t" o:connecttype="custom" o:connectlocs="44,3011;44,3058;44,3011;44,2962;0,3058;90,3058;0,2962;90,2962;1323,1499;1323,1620;1323,1499;1323,1380;1277,1620;1367,1620;1277,1380;1367,1380;2600,1667;2600,2051;2600,1667;2600,1284;2555,2051;2645,2051;2555,1284;2645,1284;3879,2867;3879,2986;3879,2867;3879,2746;3833,2986;3923,2986;3833,2746;3923,2746" o:connectangles="0,0,0,0,0,0,0,0,0,0,0,0,0,0,0,0,0,0,0,0,0,0,0,0,0,0,0,0,0,0,0,0"/>
                </v:shape>
                <v:shape id="Freeform 184" o:spid="_x0000_s1400" style="position:absolute;left:6756;top:2890;width:15;height:4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KzsIA&#10;AADcAAAADwAAAGRycy9kb3ducmV2LnhtbERPTWsCMRC9C/6HMEIvolmFim6NomJhPaq99DZNxt3F&#10;ZLJsom7/fVMQvM3jfc5y3Tkr7tSG2rOCyTgDQay9qblU8HX+HM1BhIhs0HomBb8UYL3q95aYG//g&#10;I91PsRQphEOOCqoYm1zKoCtyGMa+IU7cxbcOY4JtKU2LjxTurJxm2Uw6rDk1VNjQriJ9Pd2cgmL/&#10;3uy9nVzn28Lufs76MNPDb6XeBt3mA0SkLr7ET3dh0vzFFP6f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orOwgAAANwAAAAPAAAAAAAAAAAAAAAAAJgCAABkcnMvZG93&#10;bnJldi54bWxQSwUGAAAAAAQABAD1AAAAhwMAAAAA&#10;" path="m15,l,,,25,,48r15,l15,25,15,xe" fillcolor="#585858" stroked="f">
                  <v:path arrowok="t" o:connecttype="custom" o:connectlocs="15,2890;0,2890;0,2915;0,2938;15,2938;15,2915;15,2890" o:connectangles="0,0,0,0,0,0,0"/>
                </v:shape>
                <v:shape id="AutoShape 183" o:spid="_x0000_s1401" style="position:absolute;left:2096;top:1284;width:4713;height:1774;visibility:visible;mso-wrap-style:square;v-text-anchor:top" coordsize="4713,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AMEA&#10;AADcAAAADwAAAGRycy9kb3ducmV2LnhtbERP32vCMBB+H+x/CDfwbSZVGLWaigyEgU9zQ/DtbG5N&#10;aXMpTVbrf78MBN/u4/t5m+3kOjHSEBrPGrK5AkFcedNwreH7a/+agwgR2WDnmTTcKMC2fH7aYGH8&#10;lT9pPMZapBAOBWqwMfaFlKGy5DDMfU+cuB8/OIwJDrU0A15TuOvkQqk36bDh1GCxp3dLVXv8dRp2&#10;B0WnJhv3leUsv7TqnJvFWevZy7Rbg4g0xYf47v4waf5qCf/PpAt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hwDBAAAA3AAAAA8AAAAAAAAAAAAAAAAAmAIAAGRycy9kb3du&#10;cmV2LnhtbFBLBQYAAAAABAAEAPUAAACGAwAAAAA=&#10;" path="m4623,1654r90,m4623,1606r90,m46,1727r,47m46,1727r,-49m,1774r90,m,1678r90,m1322,95r,97m1322,95r,-95m1278,192r90,m1278,r90,m2602,743r,240m2602,743r,-239m2556,983r90,m2556,504r90,e" filled="f" strokecolor="#585858">
                  <v:path arrowok="t" o:connecttype="custom" o:connectlocs="4623,2938;4713,2938;4623,2890;4713,2890;46,3011;46,3058;46,3011;46,2962;0,3058;90,3058;0,2962;90,2962;1322,1379;1322,1476;1322,1379;1322,1284;1278,1476;1368,1476;1278,1284;1368,1284;2602,2027;2602,2267;2602,2027;2602,1788;2556,2267;2646,2267;2556,1788;2646,1788" o:connectangles="0,0,0,0,0,0,0,0,0,0,0,0,0,0,0,0,0,0,0,0,0,0,0,0,0,0,0,0"/>
                </v:shape>
                <v:shape id="Freeform 182" o:spid="_x0000_s1402" style="position:absolute;left:5967;top:3034;width:15;height:48;visibility:visible;mso-wrap-style:square;v-text-anchor:top" coordsize="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sAsIA&#10;AADcAAAADwAAAGRycy9kb3ducmV2LnhtbERPTYvCMBC9C/6HMMJeZE2VRWvXKCIsiCet4uJtthnb&#10;YjMpTVbrvzeC4G0e73Nmi9ZU4kqNKy0rGA4iEMSZ1SXnCg77n88YhPPIGivLpOBODhbzbmeGibY3&#10;3tE19bkIIewSVFB4XydSuqwgg25ga+LAnW1j0AfY5FI3eAvhppKjKBpLgyWHhgJrWhWUXdJ/o2Cy&#10;WR/jdjo6/cq/7enYH+J2k6JSH712+Q3CU+vf4pd7rcP86Rc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mwCwgAAANwAAAAPAAAAAAAAAAAAAAAAAJgCAABkcnMvZG93&#10;bnJldi54bWxQSwUGAAAAAAQABAD1AAAAhwMAAAAA&#10;" path="m15,l,,,23,,48r15,l15,23,15,xe" fillcolor="#585858" stroked="f">
                  <v:path arrowok="t" o:connecttype="custom" o:connectlocs="15,3034;0,3034;0,3057;0,3082;15,3082;15,3057;15,3034" o:connectangles="0,0,0,0,0,0,0"/>
                </v:shape>
                <v:shape id="AutoShape 181" o:spid="_x0000_s1403" style="position:absolute;left:5930;top:3034;width:90;height:48;visibility:visible;mso-wrap-style:square;v-text-anchor:top" coordsize="9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wsMA&#10;AADcAAAADwAAAGRycy9kb3ducmV2LnhtbERPTWsCMRC9F/wPYYTeNGvFoqtRpCC0F2lVUG/jZtxd&#10;3UzWJNX13zeC0Ns83udMZo2pxJWcLy0r6HUTEMSZ1SXnCjbrRWcIwgdkjZVlUnAnD7Np62WCqbY3&#10;/qHrKuQihrBPUUERQp1K6bOCDPqurYkjd7TOYIjQ5VI7vMVwU8m3JHmXBkuODQXW9FFQdl79GgWH&#10;3chdnDsvzen7/qXr0N/uD32lXtvNfAwiUBP+xU/3p47zRwN4PBMv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LwsMAAADcAAAADwAAAAAAAAAAAAAAAACYAgAAZHJzL2Rv&#10;d25yZXYueG1sUEsFBgAAAAAEAAQA9QAAAIgDAAAAAA==&#10;" path="m,48r90,m,l90,e" filled="f" strokecolor="#585858">
                  <v:path arrowok="t" o:connecttype="custom" o:connectlocs="0,3082;90,3082;0,3034;90,3034" o:connectangles="0,0,0,0"/>
                </v:shape>
                <v:shape id="Freeform 180" o:spid="_x0000_s1404" style="position:absolute;left:7246;top:3034;width:15;height:48;visibility:visible;mso-wrap-style:square;v-text-anchor:top" coordsize="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X7sMA&#10;AADcAAAADwAAAGRycy9kb3ducmV2LnhtbERPS4vCMBC+C/6HMIIXsakefHSNIsKCeHKrKN5mm9m2&#10;bDMpTbbWf78RBG/z8T1ntelMJVpqXGlZwSSKQRBnVpecKzifPscLEM4ja6wsk4IHOdis+70VJtre&#10;+Yva1OcihLBLUEHhfZ1I6bKCDLrI1sSB+7GNQR9gk0vd4D2Em0pO43gmDZYcGgqsaVdQ9pv+GQXz&#10;w/6y6JbT21V+H2+X0QSPhxSVGg667QcIT51/i1/uvQ7zlzN4PhM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RX7sMAAADcAAAADwAAAAAAAAAAAAAAAACYAgAAZHJzL2Rv&#10;d25yZXYueG1sUEsFBgAAAAAEAAQA9QAAAIgDAAAAAA==&#10;" path="m15,l,,,23,,48r15,l15,23,15,xe" fillcolor="#585858" stroked="f">
                  <v:path arrowok="t" o:connecttype="custom" o:connectlocs="15,3034;0,3034;0,3057;0,3082;15,3082;15,3057;15,3034" o:connectangles="0,0,0,0,0,0,0"/>
                </v:shape>
                <v:shape id="AutoShape 179" o:spid="_x0000_s1405" style="position:absolute;left:7208;top:3034;width:90;height:48;visibility:visible;mso-wrap-style:square;v-text-anchor:top" coordsize="9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wLsMA&#10;AADcAAAADwAAAGRycy9kb3ducmV2LnhtbERPTWsCMRC9F/wPYYTeNGsFq6tRpCC0F2lVUG/jZtxd&#10;3UzWJNX13zeC0Ns83udMZo2pxJWcLy0r6HUTEMSZ1SXnCjbrRWcIwgdkjZVlUnAnD7Np62WCqbY3&#10;/qHrKuQihrBPUUERQp1K6bOCDPqurYkjd7TOYIjQ5VI7vMVwU8m3JBlIgyXHhgJr+igoO69+jYLD&#10;buQuzp2X5vR9/9J16G/3h75Sr+1mPgYRqAn/4qf7U8f5o3d4PBMv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wLsMAAADcAAAADwAAAAAAAAAAAAAAAACYAgAAZHJzL2Rv&#10;d25yZXYueG1sUEsFBgAAAAAEAAQA9QAAAIgDAAAAAA==&#10;" path="m,48r90,m,l90,e" filled="f" strokecolor="#585858">
                  <v:path arrowok="t" o:connecttype="custom" o:connectlocs="0,3082;90,3082;0,3034;90,3034" o:connectangles="0,0,0,0"/>
                </v:shape>
                <v:line id="Line 178" o:spid="_x0000_s1406" style="position:absolute;visibility:visible;mso-wrap-style:square" from="1258,1189" to="7647,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tDMUAAADcAAAADwAAAGRycy9kb3ducmV2LnhtbESPzW7CQAyE70h9h5Ur9VY29FC1gU1E&#10;W5C48tdytLImich6k+wCoU9fHypxszXjmc+zfHCNulAfas8GJuMEFHHhbc2lgd12+fwGKkRki41n&#10;MnCjAHn2MJphav2V13TZxFJJCIcUDVQxtqnWoajIYRj7lli0o+8dRln7UtserxLuGv2SJK/aYc3S&#10;UGFLnxUVp83ZGdh+f7Dbr+ruoLvF71d3WpL9mRjz9DjMp6AiDfFu/r9eWcF/F1p5Rib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ktDMUAAADcAAAADwAAAAAAAAAA&#10;AAAAAAChAgAAZHJzL2Rvd25yZXYueG1sUEsFBgAAAAAEAAQA+QAAAJMDAAAAAA==&#10;" strokecolor="#d9d9d9"/>
                <v:line id="Line 177" o:spid="_x0000_s1407" style="position:absolute;visibility:visible;mso-wrap-style:square" from="1258,3106" to="1258,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cksIAAADcAAAADwAAAGRycy9kb3ducmV2LnhtbERPTYvCMBC9C/6HMII3TV1k0WoUdRGE&#10;PUh1L96GZmyrzaQkUau/3iws7G0e73Pmy9bU4k7OV5YVjIYJCOLc6ooLBT/H7WACwgdkjbVlUvAk&#10;D8tFtzPHVNsHZ3Q/hELEEPYpKihDaFIpfV6SQT+0DXHkztYZDBG6QmqHjxhuavmRJJ/SYMWxocSG&#10;NiXl18PNKJgcG//13Jy2du8ur+x7nNEY10r1e+1qBiJQG/7Ff+6djvOnU/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8cksIAAADcAAAADwAAAAAAAAAAAAAA&#10;AAChAgAAZHJzL2Rvd25yZXYueG1sUEsFBgAAAAAEAAQA+QAAAJADAAAAAA==&#10;" strokeweight=".5pt"/>
                <v:line id="Line 176" o:spid="_x0000_s1408" style="position:absolute;visibility:visible;mso-wrap-style:square" from="1258,3106" to="7647,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G8MAAADcAAAADwAAAGRycy9kb3ducmV2LnhtbESPQWsCMRSE74X+h/AKvXWzeih2NUqp&#10;ChUPUvUHPDfPzermZUlSXf31RhA8DjPzDTOadLYRJ/Khdqygl+UgiEuna64UbDfzjwGIEJE1No5J&#10;wYUCTMavLyMstDvzH53WsRIJwqFABSbGtpAylIYshsy1xMnbO28xJukrqT2eE9w2sp/nn9JizWnB&#10;YEs/hsrj+t8qWPjd8ti7VkbueOFnzWr6FexBqfe37nsIIlIXn+FH+1crSES4n0lHQI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lxxvDAAAA3AAAAA8AAAAAAAAAAAAA&#10;AAAAoQIAAGRycy9kb3ducmV2LnhtbFBLBQYAAAAABAAEAPkAAACRAwAAAAA=&#10;" strokeweight="1pt"/>
                <v:shape id="Picture 175" o:spid="_x0000_s1409" type="#_x0000_t75" style="position:absolute;left:3372;top:3689;width:99;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tfofBAAAA3AAAAA8AAABkcnMvZG93bnJldi54bWxEj0GrwjAQhO+C/yGs4E1TffAo1SgiiL0o&#10;qO19bda22GxKk6f13xvhgcdhdr7ZWa5704gHda62rGA2jUAQF1bXXCrILrtJDMJ5ZI2NZVLwIgfr&#10;1XCwxETbJ5/ocfalCBB2CSqovG8TKV1RkUE3tS1x8G62M+iD7EqpO3wGuGnkPIp+pcGaQ0OFLW0r&#10;Ku7nPxPeSI/xVmZ0SPfXHvOfWGdNflBqPOo3CxCeev89/k+nWsE8msFnTCCA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tfofBAAAA3AAAAA8AAAAAAAAAAAAAAAAAnwIA&#10;AGRycy9kb3ducmV2LnhtbFBLBQYAAAAABAAEAPcAAACNAwAAAAA=&#10;">
                  <v:imagedata r:id="rId194" o:title=""/>
                </v:shape>
                <v:rect id="Rectangle 174" o:spid="_x0000_s1410" style="position:absolute;left:3372;top:368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GD8MA&#10;AADcAAAADwAAAGRycy9kb3ducmV2LnhtbESPQWsCMRSE7wX/Q3hCbzXrgqWsRlmlgidBK6i3x+aZ&#10;LG5elk3qbv+9KRR6HGbmG2axGlwjHtSF2rOC6SQDQVx5XbNRcPravn2ACBFZY+OZFPxQgNVy9LLA&#10;QvueD/Q4RiMShEOBCmyMbSFlqCw5DBPfEifv5juHMcnOSN1hn+CukXmWvUuHNacFiy1tLFX347dT&#10;8Nle9+XMBFmeo73c/brf2r1R6nU8lHMQkYb4H/5r77SCPMvh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qGD8MAAADcAAAADwAAAAAAAAAAAAAAAACYAgAAZHJzL2Rv&#10;d25yZXYueG1sUEsFBgAAAAAEAAQA9QAAAIgDAAAAAA==&#10;" filled="f"/>
                <v:shape id="Picture 173" o:spid="_x0000_s1411" type="#_x0000_t75" style="position:absolute;left:4158;top:3689;width:99;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3pSjGAAAA3AAAAA8AAABkcnMvZG93bnJldi54bWxEj0FrAjEUhO+F/ofwBG+auMViV6OUlqoU&#10;ClV78PjYvO4u3byETVxXf31TEHocZuYbZrHqbSM6akPtWMNkrEAQF87UXGr4OryNZiBCRDbYOCYN&#10;FwqwWt7fLTA37sw76vaxFAnCIUcNVYw+lzIUFVkMY+eJk/ftWosxybaUpsVzgttGZko9Sos1p4UK&#10;Pb1UVPzsT1bD4an022nnj6+K3tefm2Cu2fRD6+Ggf56DiNTH//CtvTUaMvUAf2fS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elKMYAAADcAAAADwAAAAAAAAAAAAAA&#10;AACfAgAAZHJzL2Rvd25yZXYueG1sUEsFBgAAAAAEAAQA9wAAAJIDAAAAAA==&#10;">
                  <v:imagedata r:id="rId195" o:title=""/>
                </v:shape>
                <v:rect id="Rectangle 172" o:spid="_x0000_s1412" style="position:absolute;left:4158;top:368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4MQA&#10;AADcAAAADwAAAGRycy9kb3ducmV2LnhtbESPQWvCQBSE70L/w/IKvemmQaWkriEVhZ6E2kLb2yP7&#10;uhvMvg3Z1cR/7woFj8PMfMOsytG14kx9aDwreJ5lIIhrrxs2Cr4+d9MXECEia2w9k4ILBSjXD5MV&#10;FtoP/EHnQzQiQTgUqMDG2BVShtqSwzDzHXHy/nzvMCbZG6l7HBLctTLPsqV02HBasNjRxlJ9PJyc&#10;gm33u68WJsjqO9qfo38bdnZvlHp6HKtXEJHGeA//t9+1gjyb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vu+DEAAAA3AAAAA8AAAAAAAAAAAAAAAAAmAIAAGRycy9k&#10;b3ducmV2LnhtbFBLBQYAAAAABAAEAPUAAACJAwAAAAA=&#10;" filled="f"/>
                <v:rect id="Rectangle 171" o:spid="_x0000_s1413" style="position:absolute;left:7;top:7;width:7860;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R8QA&#10;AADcAAAADwAAAGRycy9kb3ducmV2LnhtbESPwWrDMBBE74X8g9hCLiWWG3AIbpRQQguhtzr5gMVa&#10;W3atlbHU2PHXR4VCjsPMvGF2h8l24kqDbxwreE1SEMSl0w3XCi7nz9UWhA/IGjvHpOBGHg77xdMO&#10;c+1G/qZrEWoRIexzVGBC6HMpfWnIok9cTxy9yg0WQ5RDLfWAY4TbTq7TdCMtNhwXDPZ0NFT+FL9W&#10;QXjJ2ra+aWw3ZpzL+cN9VcVJqeXz9P4GItAUHuH/9kkrWKcZ/J2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EfEAAAA3AAAAA8AAAAAAAAAAAAAAAAAmAIAAGRycy9k&#10;b3ducmV2LnhtbFBLBQYAAAAABAAEAPUAAACJAwAAAAA=&#10;" filled="f" strokecolor="#7e7e7e"/>
                <v:shape id="Text Box 170" o:spid="_x0000_s1414" type="#_x0000_t202" style="position:absolute;left:766;top:772;width:415;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8D1D22" w:rsidRDefault="001E2D15">
                        <w:pPr>
                          <w:spacing w:line="215" w:lineRule="exact"/>
                          <w:rPr>
                            <w:rFonts w:ascii="Calibri" w:hAnsi="Calibri"/>
                            <w:sz w:val="20"/>
                          </w:rPr>
                        </w:pPr>
                        <w:r>
                          <w:rPr>
                            <w:rFonts w:ascii="Calibri" w:hAnsi="Calibri"/>
                            <w:sz w:val="20"/>
                          </w:rPr>
                          <w:t>год</w:t>
                        </w:r>
                        <w:r>
                          <w:rPr>
                            <w:rFonts w:ascii="Calibri" w:hAnsi="Calibri"/>
                            <w:sz w:val="20"/>
                            <w:vertAlign w:val="superscript"/>
                          </w:rPr>
                          <w:t>-1</w:t>
                        </w:r>
                      </w:p>
                      <w:p w:rsidR="008D1D22" w:rsidRDefault="001E2D15">
                        <w:pPr>
                          <w:spacing w:before="81" w:line="216" w:lineRule="exact"/>
                          <w:ind w:left="6"/>
                          <w:rPr>
                            <w:rFonts w:ascii="Calibri"/>
                            <w:sz w:val="18"/>
                          </w:rPr>
                        </w:pPr>
                        <w:r>
                          <w:rPr>
                            <w:rFonts w:ascii="Calibri"/>
                            <w:color w:val="585858"/>
                            <w:sz w:val="18"/>
                          </w:rPr>
                          <w:t>0.80</w:t>
                        </w:r>
                      </w:p>
                    </w:txbxContent>
                  </v:textbox>
                </v:shape>
                <v:shape id="Text Box 169" o:spid="_x0000_s1415" type="#_x0000_t202" style="position:absolute;left:1862;top:223;width:4168;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8D1D22" w:rsidRDefault="001E2D15">
                        <w:pPr>
                          <w:spacing w:line="325" w:lineRule="exact"/>
                          <w:ind w:right="18"/>
                          <w:jc w:val="center"/>
                          <w:rPr>
                            <w:rFonts w:ascii="Calibri" w:hAnsi="Calibri"/>
                            <w:b/>
                            <w:sz w:val="32"/>
                          </w:rPr>
                        </w:pPr>
                        <w:r>
                          <w:rPr>
                            <w:rFonts w:ascii="Calibri" w:hAnsi="Calibri"/>
                            <w:b/>
                            <w:color w:val="585858"/>
                            <w:sz w:val="32"/>
                          </w:rPr>
                          <w:t>Константа швидкості</w:t>
                        </w:r>
                        <w:r>
                          <w:rPr>
                            <w:rFonts w:ascii="Calibri" w:hAnsi="Calibri"/>
                            <w:b/>
                            <w:color w:val="585858"/>
                            <w:spacing w:val="-30"/>
                            <w:sz w:val="32"/>
                          </w:rPr>
                          <w:t xml:space="preserve"> </w:t>
                        </w:r>
                        <w:r>
                          <w:rPr>
                            <w:rFonts w:ascii="Calibri" w:hAnsi="Calibri"/>
                            <w:b/>
                            <w:color w:val="585858"/>
                            <w:sz w:val="32"/>
                          </w:rPr>
                          <w:t>прямого</w:t>
                        </w:r>
                      </w:p>
                      <w:p w:rsidR="008D1D22" w:rsidRDefault="001E2D15">
                        <w:pPr>
                          <w:spacing w:line="435" w:lineRule="exact"/>
                          <w:ind w:right="14"/>
                          <w:jc w:val="center"/>
                          <w:rPr>
                            <w:rFonts w:ascii="Calibri" w:hAnsi="Calibri"/>
                            <w:b/>
                            <w:sz w:val="32"/>
                          </w:rPr>
                        </w:pPr>
                        <w:r>
                          <w:rPr>
                            <w:rFonts w:ascii="Calibri" w:hAnsi="Calibri"/>
                            <w:b/>
                            <w:color w:val="585858"/>
                            <w:sz w:val="32"/>
                          </w:rPr>
                          <w:t xml:space="preserve">масопереносу (K </w:t>
                        </w:r>
                        <w:r>
                          <w:rPr>
                            <w:rFonts w:ascii="Calibri" w:hAnsi="Calibri"/>
                            <w:b/>
                            <w:color w:val="585858"/>
                            <w:position w:val="-7"/>
                            <w:sz w:val="21"/>
                          </w:rPr>
                          <w:t>ij</w:t>
                        </w:r>
                        <w:r>
                          <w:rPr>
                            <w:rFonts w:ascii="Calibri" w:hAnsi="Calibri"/>
                            <w:b/>
                            <w:color w:val="585858"/>
                            <w:sz w:val="32"/>
                          </w:rPr>
                          <w:t>, год</w:t>
                        </w:r>
                        <w:r>
                          <w:rPr>
                            <w:rFonts w:ascii="Calibri" w:hAnsi="Calibri"/>
                            <w:b/>
                            <w:color w:val="585858"/>
                            <w:sz w:val="32"/>
                            <w:vertAlign w:val="superscript"/>
                          </w:rPr>
                          <w:t>-1</w:t>
                        </w:r>
                        <w:r>
                          <w:rPr>
                            <w:rFonts w:ascii="Calibri" w:hAnsi="Calibri"/>
                            <w:b/>
                            <w:color w:val="585858"/>
                            <w:sz w:val="32"/>
                          </w:rPr>
                          <w:t>)</w:t>
                        </w:r>
                      </w:p>
                    </w:txbxContent>
                  </v:textbox>
                </v:shape>
                <v:shape id="Text Box 168" o:spid="_x0000_s1416" type="#_x0000_t202" style="position:absolute;left:772;top:1584;width:340;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8D1D22" w:rsidRDefault="001E2D15">
                        <w:pPr>
                          <w:spacing w:line="183" w:lineRule="exact"/>
                          <w:rPr>
                            <w:rFonts w:ascii="Calibri"/>
                            <w:sz w:val="18"/>
                          </w:rPr>
                        </w:pPr>
                        <w:r>
                          <w:rPr>
                            <w:rFonts w:ascii="Calibri"/>
                            <w:color w:val="585858"/>
                            <w:sz w:val="18"/>
                          </w:rPr>
                          <w:t>0.60</w:t>
                        </w:r>
                      </w:p>
                      <w:p w:rsidR="008D1D22" w:rsidRDefault="008D1D22">
                        <w:pPr>
                          <w:spacing w:before="3"/>
                          <w:rPr>
                            <w:rFonts w:ascii="Calibri"/>
                            <w:sz w:val="21"/>
                          </w:rPr>
                        </w:pPr>
                      </w:p>
                      <w:p w:rsidR="008D1D22" w:rsidRDefault="001E2D15">
                        <w:pPr>
                          <w:rPr>
                            <w:rFonts w:ascii="Calibri"/>
                            <w:sz w:val="18"/>
                          </w:rPr>
                        </w:pPr>
                        <w:r>
                          <w:rPr>
                            <w:rFonts w:ascii="Calibri"/>
                            <w:color w:val="585858"/>
                            <w:sz w:val="18"/>
                          </w:rPr>
                          <w:t>0.40</w:t>
                        </w:r>
                      </w:p>
                      <w:p w:rsidR="008D1D22" w:rsidRDefault="008D1D22">
                        <w:pPr>
                          <w:spacing w:before="3"/>
                          <w:rPr>
                            <w:rFonts w:ascii="Calibri"/>
                            <w:sz w:val="21"/>
                          </w:rPr>
                        </w:pPr>
                      </w:p>
                      <w:p w:rsidR="008D1D22" w:rsidRDefault="001E2D15">
                        <w:pPr>
                          <w:spacing w:line="216" w:lineRule="exact"/>
                          <w:rPr>
                            <w:rFonts w:ascii="Calibri"/>
                            <w:sz w:val="18"/>
                          </w:rPr>
                        </w:pPr>
                        <w:r>
                          <w:rPr>
                            <w:rFonts w:ascii="Calibri"/>
                            <w:color w:val="585858"/>
                            <w:sz w:val="18"/>
                          </w:rPr>
                          <w:t>0.20</w:t>
                        </w:r>
                      </w:p>
                    </w:txbxContent>
                  </v:textbox>
                </v:shape>
                <v:shape id="Text Box 167" o:spid="_x0000_s1417" type="#_x0000_t202" style="position:absolute;left:6996;top:2511;width:18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8D1D22" w:rsidRDefault="001E2D15">
                        <w:pPr>
                          <w:spacing w:line="353" w:lineRule="exact"/>
                          <w:rPr>
                            <w:b/>
                            <w:sz w:val="32"/>
                          </w:rPr>
                        </w:pPr>
                        <w:r>
                          <w:rPr>
                            <w:b/>
                            <w:w w:val="99"/>
                            <w:sz w:val="32"/>
                          </w:rPr>
                          <w:t>*</w:t>
                        </w:r>
                      </w:p>
                    </w:txbxContent>
                  </v:textbox>
                </v:shape>
                <v:shape id="Text Box 166" o:spid="_x0000_s1418" type="#_x0000_t202" style="position:absolute;left:772;top:3022;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8D1D22" w:rsidRDefault="001E2D15">
                        <w:pPr>
                          <w:spacing w:line="180" w:lineRule="exact"/>
                          <w:rPr>
                            <w:rFonts w:ascii="Calibri"/>
                            <w:sz w:val="18"/>
                          </w:rPr>
                        </w:pPr>
                        <w:r>
                          <w:rPr>
                            <w:rFonts w:ascii="Calibri"/>
                            <w:color w:val="585858"/>
                            <w:sz w:val="18"/>
                          </w:rPr>
                          <w:t>0.00</w:t>
                        </w:r>
                      </w:p>
                    </w:txbxContent>
                  </v:textbox>
                </v:shape>
                <v:shape id="Text Box 165" o:spid="_x0000_s1419" type="#_x0000_t202" style="position:absolute;left:1270;top:3256;width:127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8D1D22" w:rsidRDefault="001E2D15">
                        <w:pPr>
                          <w:spacing w:line="180" w:lineRule="exact"/>
                          <w:rPr>
                            <w:rFonts w:ascii="Calibri" w:hAnsi="Calibri"/>
                            <w:sz w:val="18"/>
                          </w:rPr>
                        </w:pPr>
                        <w:r>
                          <w:rPr>
                            <w:rFonts w:ascii="Calibri" w:hAnsi="Calibri"/>
                            <w:color w:val="585858"/>
                            <w:sz w:val="18"/>
                          </w:rPr>
                          <w:t>Головний мозок</w:t>
                        </w:r>
                      </w:p>
                    </w:txbxContent>
                  </v:textbox>
                </v:shape>
                <v:shape id="Text Box 164" o:spid="_x0000_s1420" type="#_x0000_t202" style="position:absolute;left:2942;top:3256;width:48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8D1D22" w:rsidRDefault="001E2D15">
                        <w:pPr>
                          <w:spacing w:line="180" w:lineRule="exact"/>
                          <w:rPr>
                            <w:rFonts w:ascii="Calibri" w:hAnsi="Calibri"/>
                            <w:sz w:val="18"/>
                          </w:rPr>
                        </w:pPr>
                        <w:r>
                          <w:rPr>
                            <w:rFonts w:ascii="Calibri" w:hAnsi="Calibri"/>
                            <w:color w:val="585858"/>
                            <w:sz w:val="18"/>
                          </w:rPr>
                          <w:t>Серце</w:t>
                        </w:r>
                      </w:p>
                    </w:txbxContent>
                  </v:textbox>
                </v:shape>
                <v:shape id="Text Box 163" o:spid="_x0000_s1421" type="#_x0000_t202" style="position:absolute;left:4208;top:3256;width:50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8D1D22" w:rsidRDefault="001E2D15">
                        <w:pPr>
                          <w:spacing w:line="180" w:lineRule="exact"/>
                          <w:rPr>
                            <w:rFonts w:ascii="Calibri" w:hAnsi="Calibri"/>
                            <w:sz w:val="18"/>
                          </w:rPr>
                        </w:pPr>
                        <w:r>
                          <w:rPr>
                            <w:rFonts w:ascii="Calibri" w:hAnsi="Calibri"/>
                            <w:color w:val="585858"/>
                            <w:sz w:val="18"/>
                          </w:rPr>
                          <w:t>Легені</w:t>
                        </w:r>
                      </w:p>
                    </w:txbxContent>
                  </v:textbox>
                </v:shape>
                <v:shape id="Text Box 162" o:spid="_x0000_s1422" type="#_x0000_t202" style="position:absolute;left:5434;top:3256;width:61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8D1D22" w:rsidRDefault="001E2D15">
                        <w:pPr>
                          <w:spacing w:line="180" w:lineRule="exact"/>
                          <w:rPr>
                            <w:rFonts w:ascii="Calibri" w:hAnsi="Calibri"/>
                            <w:sz w:val="18"/>
                          </w:rPr>
                        </w:pPr>
                        <w:r>
                          <w:rPr>
                            <w:rFonts w:ascii="Calibri" w:hAnsi="Calibri"/>
                            <w:color w:val="585858"/>
                            <w:sz w:val="18"/>
                          </w:rPr>
                          <w:t>Печінка</w:t>
                        </w:r>
                      </w:p>
                    </w:txbxContent>
                  </v:textbox>
                </v:shape>
                <v:shape id="Text Box 161" o:spid="_x0000_s1423" type="#_x0000_t202" style="position:absolute;left:6765;top:3256;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8D1D22" w:rsidRDefault="001E2D15">
                        <w:pPr>
                          <w:spacing w:line="180" w:lineRule="exact"/>
                          <w:rPr>
                            <w:rFonts w:ascii="Calibri" w:hAnsi="Calibri"/>
                            <w:sz w:val="18"/>
                          </w:rPr>
                        </w:pPr>
                        <w:r>
                          <w:rPr>
                            <w:rFonts w:ascii="Calibri" w:hAnsi="Calibri"/>
                            <w:color w:val="585858"/>
                            <w:sz w:val="18"/>
                          </w:rPr>
                          <w:t>Нирки</w:t>
                        </w:r>
                      </w:p>
                    </w:txbxContent>
                  </v:textbox>
                </v:shape>
                <v:shape id="Text Box 160" o:spid="_x0000_s1424" type="#_x0000_t202" style="position:absolute;left:3514;top:3654;width:108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8D1D22" w:rsidRDefault="001E2D15">
                        <w:pPr>
                          <w:tabs>
                            <w:tab w:val="left" w:pos="785"/>
                          </w:tabs>
                          <w:spacing w:line="180" w:lineRule="exact"/>
                          <w:rPr>
                            <w:rFonts w:ascii="Calibri" w:hAnsi="Calibri"/>
                            <w:sz w:val="18"/>
                          </w:rPr>
                        </w:pPr>
                        <w:r>
                          <w:rPr>
                            <w:rFonts w:ascii="Calibri" w:hAnsi="Calibri"/>
                            <w:color w:val="585858"/>
                            <w:sz w:val="18"/>
                          </w:rPr>
                          <w:t>Норма</w:t>
                        </w:r>
                        <w:r>
                          <w:rPr>
                            <w:rFonts w:ascii="Calibri" w:hAnsi="Calibri"/>
                            <w:color w:val="585858"/>
                            <w:sz w:val="18"/>
                          </w:rPr>
                          <w:tab/>
                          <w:t>ГЗП</w:t>
                        </w:r>
                      </w:p>
                    </w:txbxContent>
                  </v:textbox>
                </v:shape>
                <w10:anchorlock/>
              </v:group>
            </w:pict>
          </mc:Fallback>
        </mc:AlternateContent>
      </w:r>
    </w:p>
    <w:p w:rsidR="008D1D22" w:rsidRDefault="008D1D22">
      <w:pPr>
        <w:pStyle w:val="a3"/>
        <w:jc w:val="left"/>
        <w:rPr>
          <w:sz w:val="20"/>
        </w:rPr>
      </w:pPr>
    </w:p>
    <w:p w:rsidR="008D1D22" w:rsidRDefault="008D1D22">
      <w:pPr>
        <w:pStyle w:val="a3"/>
        <w:spacing w:before="8"/>
        <w:jc w:val="left"/>
        <w:rPr>
          <w:sz w:val="27"/>
        </w:rPr>
      </w:pPr>
    </w:p>
    <w:p w:rsidR="008D1D22" w:rsidRDefault="001E2D15">
      <w:pPr>
        <w:pStyle w:val="a3"/>
        <w:spacing w:before="89" w:line="360" w:lineRule="auto"/>
        <w:ind w:left="402" w:right="263" w:firstLine="707"/>
      </w:pPr>
      <w:r>
        <w:t>Рисунок 6.20. Константа швидкості прямого масопереносу ОКАГЕРМ- 4 в органах щурів при внутрішньоочеревинному введенні в дозі 96,8 мг/кг у нормі та при ГЗП (n=6).</w:t>
      </w:r>
    </w:p>
    <w:p w:rsidR="008D1D22" w:rsidRDefault="001E2D15">
      <w:pPr>
        <w:pStyle w:val="a3"/>
        <w:spacing w:line="367" w:lineRule="exact"/>
        <w:ind w:left="1110"/>
      </w:pPr>
      <w:r>
        <w:t xml:space="preserve">Примітка: </w:t>
      </w:r>
      <w:r>
        <w:rPr>
          <w:b/>
          <w:sz w:val="32"/>
        </w:rPr>
        <w:t xml:space="preserve">* </w:t>
      </w:r>
      <w:r>
        <w:t>р &lt; 0,05.</w:t>
      </w:r>
    </w:p>
    <w:p w:rsidR="008D1D22" w:rsidRDefault="008D1D22">
      <w:pPr>
        <w:pStyle w:val="a3"/>
        <w:jc w:val="left"/>
        <w:rPr>
          <w:sz w:val="20"/>
        </w:rPr>
      </w:pPr>
    </w:p>
    <w:p w:rsidR="008D1D22" w:rsidRDefault="008D1D22">
      <w:pPr>
        <w:pStyle w:val="a3"/>
        <w:jc w:val="left"/>
        <w:rPr>
          <w:sz w:val="20"/>
        </w:rPr>
      </w:pPr>
    </w:p>
    <w:p w:rsidR="008D1D22" w:rsidRDefault="00DE35E6">
      <w:pPr>
        <w:pStyle w:val="a3"/>
        <w:spacing w:before="10"/>
        <w:jc w:val="left"/>
        <w:rPr>
          <w:sz w:val="13"/>
        </w:rPr>
      </w:pPr>
      <w:r>
        <w:rPr>
          <w:noProof/>
          <w:lang w:val="ru-RU" w:eastAsia="ru-RU"/>
        </w:rPr>
        <mc:AlternateContent>
          <mc:Choice Requires="wpg">
            <w:drawing>
              <wp:anchor distT="0" distB="0" distL="0" distR="0" simplePos="0" relativeHeight="487694336" behindDoc="1" locked="0" layoutInCell="1" allowOverlap="1">
                <wp:simplePos x="0" y="0"/>
                <wp:positionH relativeFrom="page">
                  <wp:posOffset>1521460</wp:posOffset>
                </wp:positionH>
                <wp:positionV relativeFrom="paragraph">
                  <wp:posOffset>127000</wp:posOffset>
                </wp:positionV>
                <wp:extent cx="5038725" cy="2800350"/>
                <wp:effectExtent l="0" t="0" r="0" b="0"/>
                <wp:wrapTopAndBottom/>
                <wp:docPr id="14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800350"/>
                          <a:chOff x="2396" y="200"/>
                          <a:chExt cx="7935" cy="4410"/>
                        </a:xfrm>
                      </wpg:grpSpPr>
                      <wps:wsp>
                        <wps:cNvPr id="148" name="AutoShape 158"/>
                        <wps:cNvSpPr>
                          <a:spLocks/>
                        </wps:cNvSpPr>
                        <wps:spPr bwMode="auto">
                          <a:xfrm>
                            <a:off x="3653" y="1759"/>
                            <a:ext cx="6450" cy="1647"/>
                          </a:xfrm>
                          <a:custGeom>
                            <a:avLst/>
                            <a:gdLst>
                              <a:gd name="T0" fmla="+- 0 3654 3654"/>
                              <a:gd name="T1" fmla="*/ T0 w 6450"/>
                              <a:gd name="T2" fmla="+- 0 3406 1760"/>
                              <a:gd name="T3" fmla="*/ 3406 h 1647"/>
                              <a:gd name="T4" fmla="+- 0 10103 3654"/>
                              <a:gd name="T5" fmla="*/ T4 w 6450"/>
                              <a:gd name="T6" fmla="+- 0 3406 1760"/>
                              <a:gd name="T7" fmla="*/ 3406 h 1647"/>
                              <a:gd name="T8" fmla="+- 0 3654 3654"/>
                              <a:gd name="T9" fmla="*/ T8 w 6450"/>
                              <a:gd name="T10" fmla="+- 0 3132 1760"/>
                              <a:gd name="T11" fmla="*/ 3132 h 1647"/>
                              <a:gd name="T12" fmla="+- 0 10103 3654"/>
                              <a:gd name="T13" fmla="*/ T12 w 6450"/>
                              <a:gd name="T14" fmla="+- 0 3132 1760"/>
                              <a:gd name="T15" fmla="*/ 3132 h 1647"/>
                              <a:gd name="T16" fmla="+- 0 3654 3654"/>
                              <a:gd name="T17" fmla="*/ T16 w 6450"/>
                              <a:gd name="T18" fmla="+- 0 2859 1760"/>
                              <a:gd name="T19" fmla="*/ 2859 h 1647"/>
                              <a:gd name="T20" fmla="+- 0 10103 3654"/>
                              <a:gd name="T21" fmla="*/ T20 w 6450"/>
                              <a:gd name="T22" fmla="+- 0 2859 1760"/>
                              <a:gd name="T23" fmla="*/ 2859 h 1647"/>
                              <a:gd name="T24" fmla="+- 0 3654 3654"/>
                              <a:gd name="T25" fmla="*/ T24 w 6450"/>
                              <a:gd name="T26" fmla="+- 0 2583 1760"/>
                              <a:gd name="T27" fmla="*/ 2583 h 1647"/>
                              <a:gd name="T28" fmla="+- 0 10103 3654"/>
                              <a:gd name="T29" fmla="*/ T28 w 6450"/>
                              <a:gd name="T30" fmla="+- 0 2583 1760"/>
                              <a:gd name="T31" fmla="*/ 2583 h 1647"/>
                              <a:gd name="T32" fmla="+- 0 3654 3654"/>
                              <a:gd name="T33" fmla="*/ T32 w 6450"/>
                              <a:gd name="T34" fmla="+- 0 2309 1760"/>
                              <a:gd name="T35" fmla="*/ 2309 h 1647"/>
                              <a:gd name="T36" fmla="+- 0 10103 3654"/>
                              <a:gd name="T37" fmla="*/ T36 w 6450"/>
                              <a:gd name="T38" fmla="+- 0 2309 1760"/>
                              <a:gd name="T39" fmla="*/ 2309 h 1647"/>
                              <a:gd name="T40" fmla="+- 0 3654 3654"/>
                              <a:gd name="T41" fmla="*/ T40 w 6450"/>
                              <a:gd name="T42" fmla="+- 0 2036 1760"/>
                              <a:gd name="T43" fmla="*/ 2036 h 1647"/>
                              <a:gd name="T44" fmla="+- 0 10103 3654"/>
                              <a:gd name="T45" fmla="*/ T44 w 6450"/>
                              <a:gd name="T46" fmla="+- 0 2036 1760"/>
                              <a:gd name="T47" fmla="*/ 2036 h 1647"/>
                              <a:gd name="T48" fmla="+- 0 3654 3654"/>
                              <a:gd name="T49" fmla="*/ T48 w 6450"/>
                              <a:gd name="T50" fmla="+- 0 1760 1760"/>
                              <a:gd name="T51" fmla="*/ 1760 h 1647"/>
                              <a:gd name="T52" fmla="+- 0 10103 3654"/>
                              <a:gd name="T53" fmla="*/ T52 w 6450"/>
                              <a:gd name="T54" fmla="+- 0 1760 1760"/>
                              <a:gd name="T55" fmla="*/ 1760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50" h="1647">
                                <a:moveTo>
                                  <a:pt x="0" y="1646"/>
                                </a:moveTo>
                                <a:lnTo>
                                  <a:pt x="6449" y="1646"/>
                                </a:lnTo>
                                <a:moveTo>
                                  <a:pt x="0" y="1372"/>
                                </a:moveTo>
                                <a:lnTo>
                                  <a:pt x="6449" y="1372"/>
                                </a:lnTo>
                                <a:moveTo>
                                  <a:pt x="0" y="1099"/>
                                </a:moveTo>
                                <a:lnTo>
                                  <a:pt x="6449" y="1099"/>
                                </a:lnTo>
                                <a:moveTo>
                                  <a:pt x="0" y="823"/>
                                </a:moveTo>
                                <a:lnTo>
                                  <a:pt x="6449" y="823"/>
                                </a:lnTo>
                                <a:moveTo>
                                  <a:pt x="0" y="549"/>
                                </a:moveTo>
                                <a:lnTo>
                                  <a:pt x="6449" y="549"/>
                                </a:lnTo>
                                <a:moveTo>
                                  <a:pt x="0" y="276"/>
                                </a:moveTo>
                                <a:lnTo>
                                  <a:pt x="6449" y="276"/>
                                </a:lnTo>
                                <a:moveTo>
                                  <a:pt x="0" y="0"/>
                                </a:moveTo>
                                <a:lnTo>
                                  <a:pt x="644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5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3751" y="1742"/>
                            <a:ext cx="5753"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5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4245" y="1742"/>
                            <a:ext cx="5753"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5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3852" y="3350"/>
                            <a:ext cx="39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5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5143" y="1814"/>
                            <a:ext cx="399" cy="1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7723" y="2527"/>
                            <a:ext cx="399"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5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6432" y="2198"/>
                            <a:ext cx="399"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5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012" y="3350"/>
                            <a:ext cx="39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AutoShape 150"/>
                        <wps:cNvSpPr>
                          <a:spLocks/>
                        </wps:cNvSpPr>
                        <wps:spPr bwMode="auto">
                          <a:xfrm>
                            <a:off x="3852" y="1814"/>
                            <a:ext cx="5559" cy="1866"/>
                          </a:xfrm>
                          <a:custGeom>
                            <a:avLst/>
                            <a:gdLst>
                              <a:gd name="T0" fmla="+- 0 3852 3852"/>
                              <a:gd name="T1" fmla="*/ T0 w 5559"/>
                              <a:gd name="T2" fmla="+- 0 3351 1815"/>
                              <a:gd name="T3" fmla="*/ 3351 h 1866"/>
                              <a:gd name="T4" fmla="+- 0 4250 3852"/>
                              <a:gd name="T5" fmla="*/ T4 w 5559"/>
                              <a:gd name="T6" fmla="+- 0 3351 1815"/>
                              <a:gd name="T7" fmla="*/ 3351 h 1866"/>
                              <a:gd name="T8" fmla="+- 0 4250 3852"/>
                              <a:gd name="T9" fmla="*/ T8 w 5559"/>
                              <a:gd name="T10" fmla="+- 0 3681 1815"/>
                              <a:gd name="T11" fmla="*/ 3681 h 1866"/>
                              <a:gd name="T12" fmla="+- 0 3852 3852"/>
                              <a:gd name="T13" fmla="*/ T12 w 5559"/>
                              <a:gd name="T14" fmla="+- 0 3681 1815"/>
                              <a:gd name="T15" fmla="*/ 3681 h 1866"/>
                              <a:gd name="T16" fmla="+- 0 3852 3852"/>
                              <a:gd name="T17" fmla="*/ T16 w 5559"/>
                              <a:gd name="T18" fmla="+- 0 3351 1815"/>
                              <a:gd name="T19" fmla="*/ 3351 h 1866"/>
                              <a:gd name="T20" fmla="+- 0 5143 3852"/>
                              <a:gd name="T21" fmla="*/ T20 w 5559"/>
                              <a:gd name="T22" fmla="+- 0 1815 1815"/>
                              <a:gd name="T23" fmla="*/ 1815 h 1866"/>
                              <a:gd name="T24" fmla="+- 0 5542 3852"/>
                              <a:gd name="T25" fmla="*/ T24 w 5559"/>
                              <a:gd name="T26" fmla="+- 0 1815 1815"/>
                              <a:gd name="T27" fmla="*/ 1815 h 1866"/>
                              <a:gd name="T28" fmla="+- 0 5542 3852"/>
                              <a:gd name="T29" fmla="*/ T28 w 5559"/>
                              <a:gd name="T30" fmla="+- 0 3681 1815"/>
                              <a:gd name="T31" fmla="*/ 3681 h 1866"/>
                              <a:gd name="T32" fmla="+- 0 5143 3852"/>
                              <a:gd name="T33" fmla="*/ T32 w 5559"/>
                              <a:gd name="T34" fmla="+- 0 3681 1815"/>
                              <a:gd name="T35" fmla="*/ 3681 h 1866"/>
                              <a:gd name="T36" fmla="+- 0 5143 3852"/>
                              <a:gd name="T37" fmla="*/ T36 w 5559"/>
                              <a:gd name="T38" fmla="+- 0 1815 1815"/>
                              <a:gd name="T39" fmla="*/ 1815 h 1866"/>
                              <a:gd name="T40" fmla="+- 0 6432 3852"/>
                              <a:gd name="T41" fmla="*/ T40 w 5559"/>
                              <a:gd name="T42" fmla="+- 0 2199 1815"/>
                              <a:gd name="T43" fmla="*/ 2199 h 1866"/>
                              <a:gd name="T44" fmla="+- 0 6830 3852"/>
                              <a:gd name="T45" fmla="*/ T44 w 5559"/>
                              <a:gd name="T46" fmla="+- 0 2199 1815"/>
                              <a:gd name="T47" fmla="*/ 2199 h 1866"/>
                              <a:gd name="T48" fmla="+- 0 6830 3852"/>
                              <a:gd name="T49" fmla="*/ T48 w 5559"/>
                              <a:gd name="T50" fmla="+- 0 3681 1815"/>
                              <a:gd name="T51" fmla="*/ 3681 h 1866"/>
                              <a:gd name="T52" fmla="+- 0 6432 3852"/>
                              <a:gd name="T53" fmla="*/ T52 w 5559"/>
                              <a:gd name="T54" fmla="+- 0 3681 1815"/>
                              <a:gd name="T55" fmla="*/ 3681 h 1866"/>
                              <a:gd name="T56" fmla="+- 0 6432 3852"/>
                              <a:gd name="T57" fmla="*/ T56 w 5559"/>
                              <a:gd name="T58" fmla="+- 0 2199 1815"/>
                              <a:gd name="T59" fmla="*/ 2199 h 1866"/>
                              <a:gd name="T60" fmla="+- 0 7723 3852"/>
                              <a:gd name="T61" fmla="*/ T60 w 5559"/>
                              <a:gd name="T62" fmla="+- 0 2528 1815"/>
                              <a:gd name="T63" fmla="*/ 2528 h 1866"/>
                              <a:gd name="T64" fmla="+- 0 8122 3852"/>
                              <a:gd name="T65" fmla="*/ T64 w 5559"/>
                              <a:gd name="T66" fmla="+- 0 2528 1815"/>
                              <a:gd name="T67" fmla="*/ 2528 h 1866"/>
                              <a:gd name="T68" fmla="+- 0 8122 3852"/>
                              <a:gd name="T69" fmla="*/ T68 w 5559"/>
                              <a:gd name="T70" fmla="+- 0 3681 1815"/>
                              <a:gd name="T71" fmla="*/ 3681 h 1866"/>
                              <a:gd name="T72" fmla="+- 0 7723 3852"/>
                              <a:gd name="T73" fmla="*/ T72 w 5559"/>
                              <a:gd name="T74" fmla="+- 0 3681 1815"/>
                              <a:gd name="T75" fmla="*/ 3681 h 1866"/>
                              <a:gd name="T76" fmla="+- 0 7723 3852"/>
                              <a:gd name="T77" fmla="*/ T76 w 5559"/>
                              <a:gd name="T78" fmla="+- 0 2528 1815"/>
                              <a:gd name="T79" fmla="*/ 2528 h 1866"/>
                              <a:gd name="T80" fmla="+- 0 9012 3852"/>
                              <a:gd name="T81" fmla="*/ T80 w 5559"/>
                              <a:gd name="T82" fmla="+- 0 3351 1815"/>
                              <a:gd name="T83" fmla="*/ 3351 h 1866"/>
                              <a:gd name="T84" fmla="+- 0 9410 3852"/>
                              <a:gd name="T85" fmla="*/ T84 w 5559"/>
                              <a:gd name="T86" fmla="+- 0 3351 1815"/>
                              <a:gd name="T87" fmla="*/ 3351 h 1866"/>
                              <a:gd name="T88" fmla="+- 0 9410 3852"/>
                              <a:gd name="T89" fmla="*/ T88 w 5559"/>
                              <a:gd name="T90" fmla="+- 0 3681 1815"/>
                              <a:gd name="T91" fmla="*/ 3681 h 1866"/>
                              <a:gd name="T92" fmla="+- 0 9012 3852"/>
                              <a:gd name="T93" fmla="*/ T92 w 5559"/>
                              <a:gd name="T94" fmla="+- 0 3681 1815"/>
                              <a:gd name="T95" fmla="*/ 3681 h 1866"/>
                              <a:gd name="T96" fmla="+- 0 9012 3852"/>
                              <a:gd name="T97" fmla="*/ T96 w 5559"/>
                              <a:gd name="T98" fmla="+- 0 3351 1815"/>
                              <a:gd name="T99" fmla="*/ 3351 h 1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59" h="1866">
                                <a:moveTo>
                                  <a:pt x="0" y="1536"/>
                                </a:moveTo>
                                <a:lnTo>
                                  <a:pt x="398" y="1536"/>
                                </a:lnTo>
                                <a:lnTo>
                                  <a:pt x="398" y="1866"/>
                                </a:lnTo>
                                <a:lnTo>
                                  <a:pt x="0" y="1866"/>
                                </a:lnTo>
                                <a:lnTo>
                                  <a:pt x="0" y="1536"/>
                                </a:lnTo>
                                <a:close/>
                                <a:moveTo>
                                  <a:pt x="1291" y="0"/>
                                </a:moveTo>
                                <a:lnTo>
                                  <a:pt x="1690" y="0"/>
                                </a:lnTo>
                                <a:lnTo>
                                  <a:pt x="1690" y="1866"/>
                                </a:lnTo>
                                <a:lnTo>
                                  <a:pt x="1291" y="1866"/>
                                </a:lnTo>
                                <a:lnTo>
                                  <a:pt x="1291" y="0"/>
                                </a:lnTo>
                                <a:close/>
                                <a:moveTo>
                                  <a:pt x="2580" y="384"/>
                                </a:moveTo>
                                <a:lnTo>
                                  <a:pt x="2978" y="384"/>
                                </a:lnTo>
                                <a:lnTo>
                                  <a:pt x="2978" y="1866"/>
                                </a:lnTo>
                                <a:lnTo>
                                  <a:pt x="2580" y="1866"/>
                                </a:lnTo>
                                <a:lnTo>
                                  <a:pt x="2580" y="384"/>
                                </a:lnTo>
                                <a:close/>
                                <a:moveTo>
                                  <a:pt x="3871" y="713"/>
                                </a:moveTo>
                                <a:lnTo>
                                  <a:pt x="4270" y="713"/>
                                </a:lnTo>
                                <a:lnTo>
                                  <a:pt x="4270" y="1866"/>
                                </a:lnTo>
                                <a:lnTo>
                                  <a:pt x="3871" y="1866"/>
                                </a:lnTo>
                                <a:lnTo>
                                  <a:pt x="3871" y="713"/>
                                </a:lnTo>
                                <a:close/>
                                <a:moveTo>
                                  <a:pt x="5160" y="1536"/>
                                </a:moveTo>
                                <a:lnTo>
                                  <a:pt x="5558" y="1536"/>
                                </a:lnTo>
                                <a:lnTo>
                                  <a:pt x="5558" y="1866"/>
                                </a:lnTo>
                                <a:lnTo>
                                  <a:pt x="5160" y="1866"/>
                                </a:lnTo>
                                <a:lnTo>
                                  <a:pt x="5160" y="153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14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346" y="3516"/>
                            <a:ext cx="39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4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5635" y="1814"/>
                            <a:ext cx="399" cy="1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4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6926" y="1980"/>
                            <a:ext cx="399"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4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8215" y="3571"/>
                            <a:ext cx="39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4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9506" y="3350"/>
                            <a:ext cx="39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AutoShape 144"/>
                        <wps:cNvSpPr>
                          <a:spLocks/>
                        </wps:cNvSpPr>
                        <wps:spPr bwMode="auto">
                          <a:xfrm>
                            <a:off x="4346" y="1814"/>
                            <a:ext cx="5559" cy="1866"/>
                          </a:xfrm>
                          <a:custGeom>
                            <a:avLst/>
                            <a:gdLst>
                              <a:gd name="T0" fmla="+- 0 4346 4346"/>
                              <a:gd name="T1" fmla="*/ T0 w 5559"/>
                              <a:gd name="T2" fmla="+- 0 3516 1815"/>
                              <a:gd name="T3" fmla="*/ 3516 h 1866"/>
                              <a:gd name="T4" fmla="+- 0 4745 4346"/>
                              <a:gd name="T5" fmla="*/ T4 w 5559"/>
                              <a:gd name="T6" fmla="+- 0 3516 1815"/>
                              <a:gd name="T7" fmla="*/ 3516 h 1866"/>
                              <a:gd name="T8" fmla="+- 0 4745 4346"/>
                              <a:gd name="T9" fmla="*/ T8 w 5559"/>
                              <a:gd name="T10" fmla="+- 0 3681 1815"/>
                              <a:gd name="T11" fmla="*/ 3681 h 1866"/>
                              <a:gd name="T12" fmla="+- 0 4346 4346"/>
                              <a:gd name="T13" fmla="*/ T12 w 5559"/>
                              <a:gd name="T14" fmla="+- 0 3681 1815"/>
                              <a:gd name="T15" fmla="*/ 3681 h 1866"/>
                              <a:gd name="T16" fmla="+- 0 4346 4346"/>
                              <a:gd name="T17" fmla="*/ T16 w 5559"/>
                              <a:gd name="T18" fmla="+- 0 3516 1815"/>
                              <a:gd name="T19" fmla="*/ 3516 h 1866"/>
                              <a:gd name="T20" fmla="+- 0 5635 4346"/>
                              <a:gd name="T21" fmla="*/ T20 w 5559"/>
                              <a:gd name="T22" fmla="+- 0 1815 1815"/>
                              <a:gd name="T23" fmla="*/ 1815 h 1866"/>
                              <a:gd name="T24" fmla="+- 0 6034 4346"/>
                              <a:gd name="T25" fmla="*/ T24 w 5559"/>
                              <a:gd name="T26" fmla="+- 0 1815 1815"/>
                              <a:gd name="T27" fmla="*/ 1815 h 1866"/>
                              <a:gd name="T28" fmla="+- 0 6034 4346"/>
                              <a:gd name="T29" fmla="*/ T28 w 5559"/>
                              <a:gd name="T30" fmla="+- 0 3681 1815"/>
                              <a:gd name="T31" fmla="*/ 3681 h 1866"/>
                              <a:gd name="T32" fmla="+- 0 5635 4346"/>
                              <a:gd name="T33" fmla="*/ T32 w 5559"/>
                              <a:gd name="T34" fmla="+- 0 3681 1815"/>
                              <a:gd name="T35" fmla="*/ 3681 h 1866"/>
                              <a:gd name="T36" fmla="+- 0 5635 4346"/>
                              <a:gd name="T37" fmla="*/ T36 w 5559"/>
                              <a:gd name="T38" fmla="+- 0 1815 1815"/>
                              <a:gd name="T39" fmla="*/ 1815 h 1866"/>
                              <a:gd name="T40" fmla="+- 0 6926 4346"/>
                              <a:gd name="T41" fmla="*/ T40 w 5559"/>
                              <a:gd name="T42" fmla="+- 0 1980 1815"/>
                              <a:gd name="T43" fmla="*/ 1980 h 1866"/>
                              <a:gd name="T44" fmla="+- 0 7325 4346"/>
                              <a:gd name="T45" fmla="*/ T44 w 5559"/>
                              <a:gd name="T46" fmla="+- 0 1980 1815"/>
                              <a:gd name="T47" fmla="*/ 1980 h 1866"/>
                              <a:gd name="T48" fmla="+- 0 7325 4346"/>
                              <a:gd name="T49" fmla="*/ T48 w 5559"/>
                              <a:gd name="T50" fmla="+- 0 3681 1815"/>
                              <a:gd name="T51" fmla="*/ 3681 h 1866"/>
                              <a:gd name="T52" fmla="+- 0 6926 4346"/>
                              <a:gd name="T53" fmla="*/ T52 w 5559"/>
                              <a:gd name="T54" fmla="+- 0 3681 1815"/>
                              <a:gd name="T55" fmla="*/ 3681 h 1866"/>
                              <a:gd name="T56" fmla="+- 0 6926 4346"/>
                              <a:gd name="T57" fmla="*/ T56 w 5559"/>
                              <a:gd name="T58" fmla="+- 0 1980 1815"/>
                              <a:gd name="T59" fmla="*/ 1980 h 1866"/>
                              <a:gd name="T60" fmla="+- 0 8215 4346"/>
                              <a:gd name="T61" fmla="*/ T60 w 5559"/>
                              <a:gd name="T62" fmla="+- 0 3572 1815"/>
                              <a:gd name="T63" fmla="*/ 3572 h 1866"/>
                              <a:gd name="T64" fmla="+- 0 8614 4346"/>
                              <a:gd name="T65" fmla="*/ T64 w 5559"/>
                              <a:gd name="T66" fmla="+- 0 3572 1815"/>
                              <a:gd name="T67" fmla="*/ 3572 h 1866"/>
                              <a:gd name="T68" fmla="+- 0 8614 4346"/>
                              <a:gd name="T69" fmla="*/ T68 w 5559"/>
                              <a:gd name="T70" fmla="+- 0 3681 1815"/>
                              <a:gd name="T71" fmla="*/ 3681 h 1866"/>
                              <a:gd name="T72" fmla="+- 0 8215 4346"/>
                              <a:gd name="T73" fmla="*/ T72 w 5559"/>
                              <a:gd name="T74" fmla="+- 0 3681 1815"/>
                              <a:gd name="T75" fmla="*/ 3681 h 1866"/>
                              <a:gd name="T76" fmla="+- 0 8215 4346"/>
                              <a:gd name="T77" fmla="*/ T76 w 5559"/>
                              <a:gd name="T78" fmla="+- 0 3572 1815"/>
                              <a:gd name="T79" fmla="*/ 3572 h 1866"/>
                              <a:gd name="T80" fmla="+- 0 9506 4346"/>
                              <a:gd name="T81" fmla="*/ T80 w 5559"/>
                              <a:gd name="T82" fmla="+- 0 3351 1815"/>
                              <a:gd name="T83" fmla="*/ 3351 h 1866"/>
                              <a:gd name="T84" fmla="+- 0 9905 4346"/>
                              <a:gd name="T85" fmla="*/ T84 w 5559"/>
                              <a:gd name="T86" fmla="+- 0 3351 1815"/>
                              <a:gd name="T87" fmla="*/ 3351 h 1866"/>
                              <a:gd name="T88" fmla="+- 0 9905 4346"/>
                              <a:gd name="T89" fmla="*/ T88 w 5559"/>
                              <a:gd name="T90" fmla="+- 0 3681 1815"/>
                              <a:gd name="T91" fmla="*/ 3681 h 1866"/>
                              <a:gd name="T92" fmla="+- 0 9506 4346"/>
                              <a:gd name="T93" fmla="*/ T92 w 5559"/>
                              <a:gd name="T94" fmla="+- 0 3681 1815"/>
                              <a:gd name="T95" fmla="*/ 3681 h 1866"/>
                              <a:gd name="T96" fmla="+- 0 9506 4346"/>
                              <a:gd name="T97" fmla="*/ T96 w 5559"/>
                              <a:gd name="T98" fmla="+- 0 3351 1815"/>
                              <a:gd name="T99" fmla="*/ 3351 h 1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59" h="1866">
                                <a:moveTo>
                                  <a:pt x="0" y="1701"/>
                                </a:moveTo>
                                <a:lnTo>
                                  <a:pt x="399" y="1701"/>
                                </a:lnTo>
                                <a:lnTo>
                                  <a:pt x="399" y="1866"/>
                                </a:lnTo>
                                <a:lnTo>
                                  <a:pt x="0" y="1866"/>
                                </a:lnTo>
                                <a:lnTo>
                                  <a:pt x="0" y="1701"/>
                                </a:lnTo>
                                <a:close/>
                                <a:moveTo>
                                  <a:pt x="1289" y="0"/>
                                </a:moveTo>
                                <a:lnTo>
                                  <a:pt x="1688" y="0"/>
                                </a:lnTo>
                                <a:lnTo>
                                  <a:pt x="1688" y="1866"/>
                                </a:lnTo>
                                <a:lnTo>
                                  <a:pt x="1289" y="1866"/>
                                </a:lnTo>
                                <a:lnTo>
                                  <a:pt x="1289" y="0"/>
                                </a:lnTo>
                                <a:close/>
                                <a:moveTo>
                                  <a:pt x="2580" y="165"/>
                                </a:moveTo>
                                <a:lnTo>
                                  <a:pt x="2979" y="165"/>
                                </a:lnTo>
                                <a:lnTo>
                                  <a:pt x="2979" y="1866"/>
                                </a:lnTo>
                                <a:lnTo>
                                  <a:pt x="2580" y="1866"/>
                                </a:lnTo>
                                <a:lnTo>
                                  <a:pt x="2580" y="165"/>
                                </a:lnTo>
                                <a:close/>
                                <a:moveTo>
                                  <a:pt x="3869" y="1757"/>
                                </a:moveTo>
                                <a:lnTo>
                                  <a:pt x="4268" y="1757"/>
                                </a:lnTo>
                                <a:lnTo>
                                  <a:pt x="4268" y="1866"/>
                                </a:lnTo>
                                <a:lnTo>
                                  <a:pt x="3869" y="1866"/>
                                </a:lnTo>
                                <a:lnTo>
                                  <a:pt x="3869" y="1757"/>
                                </a:lnTo>
                                <a:close/>
                                <a:moveTo>
                                  <a:pt x="5160" y="1536"/>
                                </a:moveTo>
                                <a:lnTo>
                                  <a:pt x="5559" y="1536"/>
                                </a:lnTo>
                                <a:lnTo>
                                  <a:pt x="5559" y="1866"/>
                                </a:lnTo>
                                <a:lnTo>
                                  <a:pt x="5160" y="1866"/>
                                </a:lnTo>
                                <a:lnTo>
                                  <a:pt x="5160" y="153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143"/>
                        <wps:cNvSpPr>
                          <a:spLocks/>
                        </wps:cNvSpPr>
                        <wps:spPr bwMode="auto">
                          <a:xfrm>
                            <a:off x="4006" y="1595"/>
                            <a:ext cx="5744" cy="2030"/>
                          </a:xfrm>
                          <a:custGeom>
                            <a:avLst/>
                            <a:gdLst>
                              <a:gd name="T0" fmla="+- 0 4051 4007"/>
                              <a:gd name="T1" fmla="*/ T0 w 5744"/>
                              <a:gd name="T2" fmla="+- 0 3516 1596"/>
                              <a:gd name="T3" fmla="*/ 3516 h 2030"/>
                              <a:gd name="T4" fmla="+- 0 4051 4007"/>
                              <a:gd name="T5" fmla="*/ T4 w 5744"/>
                              <a:gd name="T6" fmla="+- 0 3187 1596"/>
                              <a:gd name="T7" fmla="*/ 3187 h 2030"/>
                              <a:gd name="T8" fmla="+- 0 4097 4007"/>
                              <a:gd name="T9" fmla="*/ T8 w 5744"/>
                              <a:gd name="T10" fmla="+- 0 3516 1596"/>
                              <a:gd name="T11" fmla="*/ 3516 h 2030"/>
                              <a:gd name="T12" fmla="+- 0 4097 4007"/>
                              <a:gd name="T13" fmla="*/ T12 w 5744"/>
                              <a:gd name="T14" fmla="+- 0 3187 1596"/>
                              <a:gd name="T15" fmla="*/ 3187 h 2030"/>
                              <a:gd name="T16" fmla="+- 0 5342 4007"/>
                              <a:gd name="T17" fmla="*/ T16 w 5744"/>
                              <a:gd name="T18" fmla="+- 0 2035 1596"/>
                              <a:gd name="T19" fmla="*/ 2035 h 2030"/>
                              <a:gd name="T20" fmla="+- 0 5342 4007"/>
                              <a:gd name="T21" fmla="*/ T20 w 5744"/>
                              <a:gd name="T22" fmla="+- 0 1596 1596"/>
                              <a:gd name="T23" fmla="*/ 1596 h 2030"/>
                              <a:gd name="T24" fmla="+- 0 5387 4007"/>
                              <a:gd name="T25" fmla="*/ T24 w 5744"/>
                              <a:gd name="T26" fmla="+- 0 2035 1596"/>
                              <a:gd name="T27" fmla="*/ 2035 h 2030"/>
                              <a:gd name="T28" fmla="+- 0 5387 4007"/>
                              <a:gd name="T29" fmla="*/ T28 w 5744"/>
                              <a:gd name="T30" fmla="+- 0 1596 1596"/>
                              <a:gd name="T31" fmla="*/ 1596 h 2030"/>
                              <a:gd name="T32" fmla="+- 0 6631 4007"/>
                              <a:gd name="T33" fmla="*/ T32 w 5744"/>
                              <a:gd name="T34" fmla="+- 0 2583 1596"/>
                              <a:gd name="T35" fmla="*/ 2583 h 2030"/>
                              <a:gd name="T36" fmla="+- 0 6631 4007"/>
                              <a:gd name="T37" fmla="*/ T36 w 5744"/>
                              <a:gd name="T38" fmla="+- 0 1815 1596"/>
                              <a:gd name="T39" fmla="*/ 1815 h 2030"/>
                              <a:gd name="T40" fmla="+- 0 6676 4007"/>
                              <a:gd name="T41" fmla="*/ T40 w 5744"/>
                              <a:gd name="T42" fmla="+- 0 2583 1596"/>
                              <a:gd name="T43" fmla="*/ 2583 h 2030"/>
                              <a:gd name="T44" fmla="+- 0 6676 4007"/>
                              <a:gd name="T45" fmla="*/ T44 w 5744"/>
                              <a:gd name="T46" fmla="+- 0 1815 1596"/>
                              <a:gd name="T47" fmla="*/ 1815 h 2030"/>
                              <a:gd name="T48" fmla="+- 0 7922 4007"/>
                              <a:gd name="T49" fmla="*/ T48 w 5744"/>
                              <a:gd name="T50" fmla="+- 0 3406 1596"/>
                              <a:gd name="T51" fmla="*/ 3406 h 2030"/>
                              <a:gd name="T52" fmla="+- 0 7922 4007"/>
                              <a:gd name="T53" fmla="*/ T52 w 5744"/>
                              <a:gd name="T54" fmla="+- 0 1651 1596"/>
                              <a:gd name="T55" fmla="*/ 1651 h 2030"/>
                              <a:gd name="T56" fmla="+- 0 7966 4007"/>
                              <a:gd name="T57" fmla="*/ T56 w 5744"/>
                              <a:gd name="T58" fmla="+- 0 3406 1596"/>
                              <a:gd name="T59" fmla="*/ 3406 h 2030"/>
                              <a:gd name="T60" fmla="+- 0 7966 4007"/>
                              <a:gd name="T61" fmla="*/ T60 w 5744"/>
                              <a:gd name="T62" fmla="+- 0 1651 1596"/>
                              <a:gd name="T63" fmla="*/ 1651 h 2030"/>
                              <a:gd name="T64" fmla="+- 0 9211 4007"/>
                              <a:gd name="T65" fmla="*/ T64 w 5744"/>
                              <a:gd name="T66" fmla="+- 0 3406 1596"/>
                              <a:gd name="T67" fmla="*/ 3406 h 2030"/>
                              <a:gd name="T68" fmla="+- 0 9211 4007"/>
                              <a:gd name="T69" fmla="*/ T68 w 5744"/>
                              <a:gd name="T70" fmla="+- 0 3297 1596"/>
                              <a:gd name="T71" fmla="*/ 3297 h 2030"/>
                              <a:gd name="T72" fmla="+- 0 9256 4007"/>
                              <a:gd name="T73" fmla="*/ T72 w 5744"/>
                              <a:gd name="T74" fmla="+- 0 3406 1596"/>
                              <a:gd name="T75" fmla="*/ 3406 h 2030"/>
                              <a:gd name="T76" fmla="+- 0 9256 4007"/>
                              <a:gd name="T77" fmla="*/ T76 w 5744"/>
                              <a:gd name="T78" fmla="+- 0 3297 1596"/>
                              <a:gd name="T79" fmla="*/ 3297 h 2030"/>
                              <a:gd name="T80" fmla="+- 0 4546 4007"/>
                              <a:gd name="T81" fmla="*/ T80 w 5744"/>
                              <a:gd name="T82" fmla="+- 0 3571 1596"/>
                              <a:gd name="T83" fmla="*/ 3571 h 2030"/>
                              <a:gd name="T84" fmla="+- 0 4546 4007"/>
                              <a:gd name="T85" fmla="*/ T84 w 5744"/>
                              <a:gd name="T86" fmla="+- 0 3461 1596"/>
                              <a:gd name="T87" fmla="*/ 3461 h 2030"/>
                              <a:gd name="T88" fmla="+- 0 4590 4007"/>
                              <a:gd name="T89" fmla="*/ T88 w 5744"/>
                              <a:gd name="T90" fmla="+- 0 3571 1596"/>
                              <a:gd name="T91" fmla="*/ 3571 h 2030"/>
                              <a:gd name="T92" fmla="+- 0 4590 4007"/>
                              <a:gd name="T93" fmla="*/ T92 w 5744"/>
                              <a:gd name="T94" fmla="+- 0 3461 1596"/>
                              <a:gd name="T95" fmla="*/ 3461 h 2030"/>
                              <a:gd name="T96" fmla="+- 0 5834 4007"/>
                              <a:gd name="T97" fmla="*/ T96 w 5744"/>
                              <a:gd name="T98" fmla="+- 0 2035 1596"/>
                              <a:gd name="T99" fmla="*/ 2035 h 2030"/>
                              <a:gd name="T100" fmla="+- 0 5834 4007"/>
                              <a:gd name="T101" fmla="*/ T100 w 5744"/>
                              <a:gd name="T102" fmla="+- 0 1596 1596"/>
                              <a:gd name="T103" fmla="*/ 1596 h 2030"/>
                              <a:gd name="T104" fmla="+- 0 5880 4007"/>
                              <a:gd name="T105" fmla="*/ T104 w 5744"/>
                              <a:gd name="T106" fmla="+- 0 2035 1596"/>
                              <a:gd name="T107" fmla="*/ 2035 h 2030"/>
                              <a:gd name="T108" fmla="+- 0 5880 4007"/>
                              <a:gd name="T109" fmla="*/ T108 w 5744"/>
                              <a:gd name="T110" fmla="+- 0 1596 1596"/>
                              <a:gd name="T111" fmla="*/ 1596 h 2030"/>
                              <a:gd name="T112" fmla="+- 0 7126 4007"/>
                              <a:gd name="T113" fmla="*/ T112 w 5744"/>
                              <a:gd name="T114" fmla="+- 0 2364 1596"/>
                              <a:gd name="T115" fmla="*/ 2364 h 2030"/>
                              <a:gd name="T116" fmla="+- 0 7126 4007"/>
                              <a:gd name="T117" fmla="*/ T116 w 5744"/>
                              <a:gd name="T118" fmla="+- 0 1596 1596"/>
                              <a:gd name="T119" fmla="*/ 1596 h 2030"/>
                              <a:gd name="T120" fmla="+- 0 7170 4007"/>
                              <a:gd name="T121" fmla="*/ T120 w 5744"/>
                              <a:gd name="T122" fmla="+- 0 2364 1596"/>
                              <a:gd name="T123" fmla="*/ 2364 h 2030"/>
                              <a:gd name="T124" fmla="+- 0 7170 4007"/>
                              <a:gd name="T125" fmla="*/ T124 w 5744"/>
                              <a:gd name="T126" fmla="+- 0 1596 1596"/>
                              <a:gd name="T127" fmla="*/ 1596 h 2030"/>
                              <a:gd name="T128" fmla="+- 0 8414 4007"/>
                              <a:gd name="T129" fmla="*/ T128 w 5744"/>
                              <a:gd name="T130" fmla="+- 0 3626 1596"/>
                              <a:gd name="T131" fmla="*/ 3626 h 2030"/>
                              <a:gd name="T132" fmla="+- 0 8414 4007"/>
                              <a:gd name="T133" fmla="*/ T132 w 5744"/>
                              <a:gd name="T134" fmla="+- 0 3516 1596"/>
                              <a:gd name="T135" fmla="*/ 3516 h 2030"/>
                              <a:gd name="T136" fmla="+- 0 8460 4007"/>
                              <a:gd name="T137" fmla="*/ T136 w 5744"/>
                              <a:gd name="T138" fmla="+- 0 3626 1596"/>
                              <a:gd name="T139" fmla="*/ 3626 h 2030"/>
                              <a:gd name="T140" fmla="+- 0 8460 4007"/>
                              <a:gd name="T141" fmla="*/ T140 w 5744"/>
                              <a:gd name="T142" fmla="+- 0 3516 1596"/>
                              <a:gd name="T143" fmla="*/ 3516 h 2030"/>
                              <a:gd name="T144" fmla="+- 0 9706 4007"/>
                              <a:gd name="T145" fmla="*/ T144 w 5744"/>
                              <a:gd name="T146" fmla="+- 0 3461 1596"/>
                              <a:gd name="T147" fmla="*/ 3461 h 2030"/>
                              <a:gd name="T148" fmla="+- 0 9706 4007"/>
                              <a:gd name="T149" fmla="*/ T148 w 5744"/>
                              <a:gd name="T150" fmla="+- 0 3242 1596"/>
                              <a:gd name="T151" fmla="*/ 3242 h 2030"/>
                              <a:gd name="T152" fmla="+- 0 9750 4007"/>
                              <a:gd name="T153" fmla="*/ T152 w 5744"/>
                              <a:gd name="T154" fmla="+- 0 3461 1596"/>
                              <a:gd name="T155" fmla="*/ 3461 h 2030"/>
                              <a:gd name="T156" fmla="+- 0 9750 4007"/>
                              <a:gd name="T157" fmla="*/ T156 w 5744"/>
                              <a:gd name="T158" fmla="+- 0 3242 1596"/>
                              <a:gd name="T159" fmla="*/ 3242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44" h="2030">
                                <a:moveTo>
                                  <a:pt x="44" y="1755"/>
                                </a:moveTo>
                                <a:lnTo>
                                  <a:pt x="44" y="1920"/>
                                </a:lnTo>
                                <a:moveTo>
                                  <a:pt x="44" y="1755"/>
                                </a:moveTo>
                                <a:lnTo>
                                  <a:pt x="44" y="1591"/>
                                </a:lnTo>
                                <a:moveTo>
                                  <a:pt x="0" y="1920"/>
                                </a:moveTo>
                                <a:lnTo>
                                  <a:pt x="90" y="1920"/>
                                </a:lnTo>
                                <a:moveTo>
                                  <a:pt x="0" y="1591"/>
                                </a:moveTo>
                                <a:lnTo>
                                  <a:pt x="90" y="1591"/>
                                </a:lnTo>
                                <a:moveTo>
                                  <a:pt x="1335" y="219"/>
                                </a:moveTo>
                                <a:lnTo>
                                  <a:pt x="1335" y="439"/>
                                </a:lnTo>
                                <a:moveTo>
                                  <a:pt x="1335" y="219"/>
                                </a:moveTo>
                                <a:lnTo>
                                  <a:pt x="1335" y="0"/>
                                </a:lnTo>
                                <a:moveTo>
                                  <a:pt x="1290" y="439"/>
                                </a:moveTo>
                                <a:lnTo>
                                  <a:pt x="1380" y="439"/>
                                </a:lnTo>
                                <a:moveTo>
                                  <a:pt x="1290" y="0"/>
                                </a:moveTo>
                                <a:lnTo>
                                  <a:pt x="1380" y="0"/>
                                </a:lnTo>
                                <a:moveTo>
                                  <a:pt x="2624" y="603"/>
                                </a:moveTo>
                                <a:lnTo>
                                  <a:pt x="2624" y="987"/>
                                </a:lnTo>
                                <a:moveTo>
                                  <a:pt x="2624" y="603"/>
                                </a:moveTo>
                                <a:lnTo>
                                  <a:pt x="2624" y="219"/>
                                </a:lnTo>
                                <a:moveTo>
                                  <a:pt x="2579" y="987"/>
                                </a:moveTo>
                                <a:lnTo>
                                  <a:pt x="2669" y="987"/>
                                </a:lnTo>
                                <a:moveTo>
                                  <a:pt x="2579" y="219"/>
                                </a:moveTo>
                                <a:lnTo>
                                  <a:pt x="2669" y="219"/>
                                </a:lnTo>
                                <a:moveTo>
                                  <a:pt x="3915" y="932"/>
                                </a:moveTo>
                                <a:lnTo>
                                  <a:pt x="3915" y="1810"/>
                                </a:lnTo>
                                <a:moveTo>
                                  <a:pt x="3915" y="932"/>
                                </a:moveTo>
                                <a:lnTo>
                                  <a:pt x="3915" y="55"/>
                                </a:lnTo>
                                <a:moveTo>
                                  <a:pt x="3869" y="1810"/>
                                </a:moveTo>
                                <a:lnTo>
                                  <a:pt x="3959" y="1810"/>
                                </a:lnTo>
                                <a:moveTo>
                                  <a:pt x="3869" y="55"/>
                                </a:moveTo>
                                <a:lnTo>
                                  <a:pt x="3959" y="55"/>
                                </a:lnTo>
                                <a:moveTo>
                                  <a:pt x="5204" y="1755"/>
                                </a:moveTo>
                                <a:lnTo>
                                  <a:pt x="5204" y="1810"/>
                                </a:lnTo>
                                <a:moveTo>
                                  <a:pt x="5204" y="1755"/>
                                </a:moveTo>
                                <a:lnTo>
                                  <a:pt x="5204" y="1701"/>
                                </a:lnTo>
                                <a:moveTo>
                                  <a:pt x="5159" y="1810"/>
                                </a:moveTo>
                                <a:lnTo>
                                  <a:pt x="5249" y="1810"/>
                                </a:lnTo>
                                <a:moveTo>
                                  <a:pt x="5159" y="1701"/>
                                </a:moveTo>
                                <a:lnTo>
                                  <a:pt x="5249" y="1701"/>
                                </a:lnTo>
                                <a:moveTo>
                                  <a:pt x="539" y="1920"/>
                                </a:moveTo>
                                <a:lnTo>
                                  <a:pt x="539" y="1975"/>
                                </a:lnTo>
                                <a:moveTo>
                                  <a:pt x="539" y="1920"/>
                                </a:moveTo>
                                <a:lnTo>
                                  <a:pt x="539" y="1865"/>
                                </a:lnTo>
                                <a:moveTo>
                                  <a:pt x="493" y="1975"/>
                                </a:moveTo>
                                <a:lnTo>
                                  <a:pt x="583" y="1975"/>
                                </a:lnTo>
                                <a:moveTo>
                                  <a:pt x="493" y="1865"/>
                                </a:moveTo>
                                <a:lnTo>
                                  <a:pt x="583" y="1865"/>
                                </a:lnTo>
                                <a:moveTo>
                                  <a:pt x="1827" y="219"/>
                                </a:moveTo>
                                <a:lnTo>
                                  <a:pt x="1827" y="439"/>
                                </a:lnTo>
                                <a:moveTo>
                                  <a:pt x="1827" y="219"/>
                                </a:moveTo>
                                <a:lnTo>
                                  <a:pt x="1827" y="0"/>
                                </a:lnTo>
                                <a:moveTo>
                                  <a:pt x="1783" y="439"/>
                                </a:moveTo>
                                <a:lnTo>
                                  <a:pt x="1873" y="439"/>
                                </a:lnTo>
                                <a:moveTo>
                                  <a:pt x="1783" y="0"/>
                                </a:moveTo>
                                <a:lnTo>
                                  <a:pt x="1873" y="0"/>
                                </a:lnTo>
                                <a:moveTo>
                                  <a:pt x="3119" y="384"/>
                                </a:moveTo>
                                <a:lnTo>
                                  <a:pt x="3119" y="768"/>
                                </a:lnTo>
                                <a:moveTo>
                                  <a:pt x="3119" y="384"/>
                                </a:moveTo>
                                <a:lnTo>
                                  <a:pt x="3119" y="0"/>
                                </a:lnTo>
                                <a:moveTo>
                                  <a:pt x="3073" y="768"/>
                                </a:moveTo>
                                <a:lnTo>
                                  <a:pt x="3163" y="768"/>
                                </a:lnTo>
                                <a:moveTo>
                                  <a:pt x="3073" y="0"/>
                                </a:moveTo>
                                <a:lnTo>
                                  <a:pt x="3163" y="0"/>
                                </a:lnTo>
                                <a:moveTo>
                                  <a:pt x="4407" y="1976"/>
                                </a:moveTo>
                                <a:lnTo>
                                  <a:pt x="4407" y="2030"/>
                                </a:lnTo>
                                <a:moveTo>
                                  <a:pt x="4407" y="1976"/>
                                </a:moveTo>
                                <a:lnTo>
                                  <a:pt x="4407" y="1920"/>
                                </a:lnTo>
                                <a:moveTo>
                                  <a:pt x="4363" y="2030"/>
                                </a:moveTo>
                                <a:lnTo>
                                  <a:pt x="4453" y="2030"/>
                                </a:lnTo>
                                <a:moveTo>
                                  <a:pt x="4363" y="1920"/>
                                </a:moveTo>
                                <a:lnTo>
                                  <a:pt x="4453" y="1920"/>
                                </a:lnTo>
                                <a:moveTo>
                                  <a:pt x="5699" y="1755"/>
                                </a:moveTo>
                                <a:lnTo>
                                  <a:pt x="5699" y="1865"/>
                                </a:lnTo>
                                <a:moveTo>
                                  <a:pt x="5699" y="1755"/>
                                </a:moveTo>
                                <a:lnTo>
                                  <a:pt x="5699" y="1646"/>
                                </a:lnTo>
                                <a:moveTo>
                                  <a:pt x="5653" y="1865"/>
                                </a:moveTo>
                                <a:lnTo>
                                  <a:pt x="5743" y="1865"/>
                                </a:lnTo>
                                <a:moveTo>
                                  <a:pt x="5653" y="1646"/>
                                </a:moveTo>
                                <a:lnTo>
                                  <a:pt x="5743" y="1646"/>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142"/>
                        <wps:cNvCnPr/>
                        <wps:spPr bwMode="auto">
                          <a:xfrm>
                            <a:off x="3654" y="1486"/>
                            <a:ext cx="644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5" name="Line 141"/>
                        <wps:cNvCnPr/>
                        <wps:spPr bwMode="auto">
                          <a:xfrm>
                            <a:off x="3654" y="368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40"/>
                        <wps:cNvCnPr/>
                        <wps:spPr bwMode="auto">
                          <a:xfrm>
                            <a:off x="3654" y="3681"/>
                            <a:ext cx="6449"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 name="Picture 13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5798" y="426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Rectangle 138"/>
                        <wps:cNvSpPr>
                          <a:spLocks noChangeArrowheads="1"/>
                        </wps:cNvSpPr>
                        <wps:spPr bwMode="auto">
                          <a:xfrm>
                            <a:off x="5798" y="4264"/>
                            <a:ext cx="99" cy="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13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6584" y="426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Rectangle 136"/>
                        <wps:cNvSpPr>
                          <a:spLocks noChangeArrowheads="1"/>
                        </wps:cNvSpPr>
                        <wps:spPr bwMode="auto">
                          <a:xfrm>
                            <a:off x="6584" y="4264"/>
                            <a:ext cx="99" cy="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35"/>
                        <wps:cNvSpPr>
                          <a:spLocks noChangeArrowheads="1"/>
                        </wps:cNvSpPr>
                        <wps:spPr bwMode="auto">
                          <a:xfrm>
                            <a:off x="2403" y="207"/>
                            <a:ext cx="7920" cy="4395"/>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Text Box 134"/>
                        <wps:cNvSpPr txBox="1">
                          <a:spLocks noChangeArrowheads="1"/>
                        </wps:cNvSpPr>
                        <wps:spPr bwMode="auto">
                          <a:xfrm>
                            <a:off x="3168" y="1045"/>
                            <a:ext cx="436" cy="2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15" w:lineRule="exact"/>
                                <w:ind w:left="21"/>
                                <w:rPr>
                                  <w:rFonts w:ascii="Calibri" w:hAnsi="Calibri"/>
                                  <w:sz w:val="20"/>
                                </w:rPr>
                              </w:pPr>
                              <w:r>
                                <w:rPr>
                                  <w:rFonts w:ascii="Calibri" w:hAnsi="Calibri"/>
                                  <w:sz w:val="20"/>
                                </w:rPr>
                                <w:t>г</w:t>
                              </w:r>
                              <w:r>
                                <w:rPr>
                                  <w:rFonts w:ascii="Calibri" w:hAnsi="Calibri"/>
                                  <w:sz w:val="20"/>
                                </w:rPr>
                                <w:t>од</w:t>
                              </w:r>
                              <w:r>
                                <w:rPr>
                                  <w:rFonts w:ascii="Calibri" w:hAnsi="Calibri"/>
                                  <w:sz w:val="20"/>
                                  <w:vertAlign w:val="superscript"/>
                                </w:rPr>
                                <w:t>-1</w:t>
                              </w:r>
                            </w:p>
                            <w:p w:rsidR="008D1D22" w:rsidRDefault="001E2D15">
                              <w:pPr>
                                <w:spacing w:before="106"/>
                                <w:rPr>
                                  <w:rFonts w:ascii="Calibri"/>
                                  <w:sz w:val="18"/>
                                </w:rPr>
                              </w:pPr>
                              <w:r>
                                <w:rPr>
                                  <w:rFonts w:ascii="Calibri"/>
                                  <w:color w:val="585858"/>
                                  <w:sz w:val="18"/>
                                </w:rPr>
                                <w:t>0.40</w:t>
                              </w:r>
                            </w:p>
                            <w:p w:rsidR="008D1D22" w:rsidRDefault="001E2D15">
                              <w:pPr>
                                <w:spacing w:before="55"/>
                                <w:rPr>
                                  <w:rFonts w:ascii="Calibri"/>
                                  <w:sz w:val="18"/>
                                </w:rPr>
                              </w:pPr>
                              <w:r>
                                <w:rPr>
                                  <w:rFonts w:ascii="Calibri"/>
                                  <w:color w:val="585858"/>
                                  <w:sz w:val="18"/>
                                </w:rPr>
                                <w:t>0.35</w:t>
                              </w:r>
                            </w:p>
                            <w:p w:rsidR="008D1D22" w:rsidRDefault="001E2D15">
                              <w:pPr>
                                <w:spacing w:before="55"/>
                                <w:rPr>
                                  <w:rFonts w:ascii="Calibri"/>
                                  <w:sz w:val="18"/>
                                </w:rPr>
                              </w:pPr>
                              <w:r>
                                <w:rPr>
                                  <w:rFonts w:ascii="Calibri"/>
                                  <w:color w:val="585858"/>
                                  <w:sz w:val="18"/>
                                </w:rPr>
                                <w:t>0.30</w:t>
                              </w:r>
                            </w:p>
                            <w:p w:rsidR="008D1D22" w:rsidRDefault="001E2D15">
                              <w:pPr>
                                <w:spacing w:before="54"/>
                                <w:rPr>
                                  <w:rFonts w:ascii="Calibri"/>
                                  <w:sz w:val="18"/>
                                </w:rPr>
                              </w:pPr>
                              <w:r>
                                <w:rPr>
                                  <w:rFonts w:ascii="Calibri"/>
                                  <w:color w:val="585858"/>
                                  <w:sz w:val="18"/>
                                </w:rPr>
                                <w:t>0.25</w:t>
                              </w:r>
                            </w:p>
                            <w:p w:rsidR="008D1D22" w:rsidRDefault="001E2D15">
                              <w:pPr>
                                <w:spacing w:before="55"/>
                                <w:rPr>
                                  <w:rFonts w:ascii="Calibri"/>
                                  <w:sz w:val="18"/>
                                </w:rPr>
                              </w:pPr>
                              <w:r>
                                <w:rPr>
                                  <w:rFonts w:ascii="Calibri"/>
                                  <w:color w:val="585858"/>
                                  <w:sz w:val="18"/>
                                </w:rPr>
                                <w:t>0.20</w:t>
                              </w:r>
                            </w:p>
                            <w:p w:rsidR="008D1D22" w:rsidRDefault="001E2D15">
                              <w:pPr>
                                <w:spacing w:before="54"/>
                                <w:rPr>
                                  <w:rFonts w:ascii="Calibri"/>
                                  <w:sz w:val="18"/>
                                </w:rPr>
                              </w:pPr>
                              <w:r>
                                <w:rPr>
                                  <w:rFonts w:ascii="Calibri"/>
                                  <w:color w:val="585858"/>
                                  <w:sz w:val="18"/>
                                </w:rPr>
                                <w:t>0.15</w:t>
                              </w:r>
                            </w:p>
                            <w:p w:rsidR="008D1D22" w:rsidRDefault="001E2D15">
                              <w:pPr>
                                <w:spacing w:before="55"/>
                                <w:rPr>
                                  <w:rFonts w:ascii="Calibri"/>
                                  <w:sz w:val="18"/>
                                </w:rPr>
                              </w:pPr>
                              <w:r>
                                <w:rPr>
                                  <w:rFonts w:ascii="Calibri"/>
                                  <w:color w:val="585858"/>
                                  <w:sz w:val="18"/>
                                </w:rPr>
                                <w:t>0.10</w:t>
                              </w:r>
                            </w:p>
                            <w:p w:rsidR="008D1D22" w:rsidRDefault="001E2D15">
                              <w:pPr>
                                <w:spacing w:before="54"/>
                                <w:rPr>
                                  <w:rFonts w:ascii="Calibri"/>
                                  <w:sz w:val="18"/>
                                </w:rPr>
                              </w:pPr>
                              <w:r>
                                <w:rPr>
                                  <w:rFonts w:ascii="Calibri"/>
                                  <w:color w:val="585858"/>
                                  <w:sz w:val="18"/>
                                </w:rPr>
                                <w:t>0.05</w:t>
                              </w:r>
                            </w:p>
                            <w:p w:rsidR="008D1D22" w:rsidRDefault="001E2D15">
                              <w:pPr>
                                <w:spacing w:before="55" w:line="216" w:lineRule="exact"/>
                                <w:rPr>
                                  <w:rFonts w:ascii="Calibri"/>
                                  <w:sz w:val="18"/>
                                </w:rPr>
                              </w:pPr>
                              <w:r>
                                <w:rPr>
                                  <w:rFonts w:ascii="Calibri"/>
                                  <w:color w:val="585858"/>
                                  <w:sz w:val="18"/>
                                </w:rPr>
                                <w:t>0.00</w:t>
                              </w:r>
                            </w:p>
                          </w:txbxContent>
                        </wps:txbx>
                        <wps:bodyPr rot="0" vert="horz" wrap="square" lIns="0" tIns="0" rIns="0" bIns="0" anchor="t" anchorCtr="0" upright="1">
                          <a:noAutofit/>
                        </wps:bodyPr>
                      </wps:wsp>
                      <wps:wsp>
                        <wps:cNvPr id="173" name="Text Box 133"/>
                        <wps:cNvSpPr txBox="1">
                          <a:spLocks noChangeArrowheads="1"/>
                        </wps:cNvSpPr>
                        <wps:spPr bwMode="auto">
                          <a:xfrm>
                            <a:off x="3812" y="431"/>
                            <a:ext cx="5121"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367" w:lineRule="exact"/>
                                <w:ind w:right="18"/>
                                <w:jc w:val="center"/>
                                <w:rPr>
                                  <w:rFonts w:ascii="Calibri" w:hAnsi="Calibri"/>
                                  <w:b/>
                                  <w:sz w:val="36"/>
                                </w:rPr>
                              </w:pPr>
                              <w:r>
                                <w:rPr>
                                  <w:rFonts w:ascii="Calibri" w:hAnsi="Calibri"/>
                                  <w:b/>
                                  <w:color w:val="585858"/>
                                  <w:sz w:val="36"/>
                                </w:rPr>
                                <w:t>Константа швидкості</w:t>
                              </w:r>
                              <w:r>
                                <w:rPr>
                                  <w:rFonts w:ascii="Calibri" w:hAnsi="Calibri"/>
                                  <w:b/>
                                  <w:color w:val="585858"/>
                                  <w:spacing w:val="-24"/>
                                  <w:sz w:val="36"/>
                                </w:rPr>
                                <w:t xml:space="preserve"> </w:t>
                              </w:r>
                              <w:r>
                                <w:rPr>
                                  <w:rFonts w:ascii="Calibri" w:hAnsi="Calibri"/>
                                  <w:b/>
                                  <w:color w:val="585858"/>
                                  <w:sz w:val="36"/>
                                </w:rPr>
                                <w:t>зворотного</w:t>
                              </w:r>
                            </w:p>
                            <w:p w:rsidR="008D1D22" w:rsidRDefault="001E2D15">
                              <w:pPr>
                                <w:spacing w:line="491" w:lineRule="exact"/>
                                <w:ind w:right="17"/>
                                <w:jc w:val="center"/>
                                <w:rPr>
                                  <w:rFonts w:ascii="Calibri" w:hAnsi="Calibri"/>
                                  <w:b/>
                                  <w:sz w:val="36"/>
                                </w:rPr>
                              </w:pPr>
                              <w:r>
                                <w:rPr>
                                  <w:rFonts w:ascii="Calibri" w:hAnsi="Calibri"/>
                                  <w:b/>
                                  <w:color w:val="585858"/>
                                  <w:sz w:val="36"/>
                                </w:rPr>
                                <w:t xml:space="preserve">масопереносу (K </w:t>
                              </w:r>
                              <w:r>
                                <w:rPr>
                                  <w:rFonts w:ascii="Calibri" w:hAnsi="Calibri"/>
                                  <w:b/>
                                  <w:color w:val="585858"/>
                                  <w:position w:val="-8"/>
                                  <w:sz w:val="24"/>
                                </w:rPr>
                                <w:t>ji</w:t>
                              </w:r>
                              <w:r>
                                <w:rPr>
                                  <w:rFonts w:ascii="Calibri" w:hAnsi="Calibri"/>
                                  <w:b/>
                                  <w:color w:val="585858"/>
                                  <w:sz w:val="36"/>
                                </w:rPr>
                                <w:t>, год</w:t>
                              </w:r>
                              <w:r>
                                <w:rPr>
                                  <w:rFonts w:ascii="Calibri" w:hAnsi="Calibri"/>
                                  <w:b/>
                                  <w:color w:val="585858"/>
                                  <w:sz w:val="36"/>
                                  <w:vertAlign w:val="superscript"/>
                                </w:rPr>
                                <w:t>-1</w:t>
                              </w:r>
                              <w:r>
                                <w:rPr>
                                  <w:rFonts w:ascii="Calibri" w:hAnsi="Calibri"/>
                                  <w:b/>
                                  <w:color w:val="585858"/>
                                  <w:sz w:val="36"/>
                                </w:rPr>
                                <w:t>)</w:t>
                              </w:r>
                            </w:p>
                          </w:txbxContent>
                        </wps:txbx>
                        <wps:bodyPr rot="0" vert="horz" wrap="square" lIns="0" tIns="0" rIns="0" bIns="0" anchor="t" anchorCtr="0" upright="1">
                          <a:noAutofit/>
                        </wps:bodyPr>
                      </wps:wsp>
                      <wps:wsp>
                        <wps:cNvPr id="174" name="Text Box 132"/>
                        <wps:cNvSpPr txBox="1">
                          <a:spLocks noChangeArrowheads="1"/>
                        </wps:cNvSpPr>
                        <wps:spPr bwMode="auto">
                          <a:xfrm>
                            <a:off x="3671" y="3832"/>
                            <a:ext cx="6050"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tabs>
                                  <w:tab w:val="left" w:pos="1683"/>
                                  <w:tab w:val="left" w:pos="2964"/>
                                  <w:tab w:val="left" w:pos="4201"/>
                                  <w:tab w:val="left" w:pos="5544"/>
                                </w:tabs>
                                <w:spacing w:line="183" w:lineRule="exact"/>
                                <w:rPr>
                                  <w:rFonts w:ascii="Calibri" w:hAnsi="Calibri"/>
                                  <w:sz w:val="18"/>
                                </w:rPr>
                              </w:pPr>
                              <w:r>
                                <w:rPr>
                                  <w:rFonts w:ascii="Calibri" w:hAnsi="Calibri"/>
                                  <w:color w:val="585858"/>
                                  <w:sz w:val="18"/>
                                </w:rPr>
                                <w:t>Головний</w:t>
                              </w:r>
                              <w:r>
                                <w:rPr>
                                  <w:rFonts w:ascii="Calibri" w:hAnsi="Calibri"/>
                                  <w:color w:val="585858"/>
                                  <w:spacing w:val="-3"/>
                                  <w:sz w:val="18"/>
                                </w:rPr>
                                <w:t xml:space="preserve"> </w:t>
                              </w:r>
                              <w:r>
                                <w:rPr>
                                  <w:rFonts w:ascii="Calibri" w:hAnsi="Calibri"/>
                                  <w:color w:val="585858"/>
                                  <w:sz w:val="18"/>
                                </w:rPr>
                                <w:t>мозок</w:t>
                              </w:r>
                              <w:r>
                                <w:rPr>
                                  <w:rFonts w:ascii="Calibri" w:hAnsi="Calibri"/>
                                  <w:color w:val="585858"/>
                                  <w:sz w:val="18"/>
                                </w:rPr>
                                <w:tab/>
                                <w:t>Серце</w:t>
                              </w:r>
                              <w:r>
                                <w:rPr>
                                  <w:rFonts w:ascii="Calibri" w:hAnsi="Calibri"/>
                                  <w:color w:val="585858"/>
                                  <w:sz w:val="18"/>
                                </w:rPr>
                                <w:tab/>
                                <w:t>Легені</w:t>
                              </w:r>
                              <w:r>
                                <w:rPr>
                                  <w:rFonts w:ascii="Calibri" w:hAnsi="Calibri"/>
                                  <w:color w:val="585858"/>
                                  <w:sz w:val="18"/>
                                </w:rPr>
                                <w:tab/>
                                <w:t>Печінка</w:t>
                              </w:r>
                              <w:r>
                                <w:rPr>
                                  <w:rFonts w:ascii="Calibri" w:hAnsi="Calibri"/>
                                  <w:color w:val="585858"/>
                                  <w:sz w:val="18"/>
                                </w:rPr>
                                <w:tab/>
                                <w:t>Нирки</w:t>
                              </w:r>
                            </w:p>
                            <w:p w:rsidR="008D1D22" w:rsidRDefault="008D1D22">
                              <w:pPr>
                                <w:spacing w:before="7"/>
                                <w:rPr>
                                  <w:rFonts w:ascii="Calibri"/>
                                  <w:sz w:val="14"/>
                                </w:rPr>
                              </w:pPr>
                            </w:p>
                            <w:p w:rsidR="008D1D22" w:rsidRDefault="001E2D15">
                              <w:pPr>
                                <w:tabs>
                                  <w:tab w:val="left" w:pos="785"/>
                                </w:tabs>
                                <w:spacing w:line="216" w:lineRule="exact"/>
                                <w:ind w:right="448"/>
                                <w:jc w:val="center"/>
                                <w:rPr>
                                  <w:rFonts w:ascii="Calibri" w:hAnsi="Calibri"/>
                                  <w:sz w:val="18"/>
                                </w:rPr>
                              </w:pPr>
                              <w:r>
                                <w:rPr>
                                  <w:rFonts w:ascii="Calibri" w:hAnsi="Calibri"/>
                                  <w:color w:val="585858"/>
                                  <w:sz w:val="18"/>
                                </w:rPr>
                                <w:t>Норма</w:t>
                              </w:r>
                              <w:r>
                                <w:rPr>
                                  <w:rFonts w:ascii="Calibri" w:hAnsi="Calibri"/>
                                  <w:color w:val="585858"/>
                                  <w:sz w:val="18"/>
                                </w:rPr>
                                <w:tab/>
                                <w:t>ГЗП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425" style="position:absolute;margin-left:119.8pt;margin-top:10pt;width:396.75pt;height:220.5pt;z-index:-15622144;mso-wrap-distance-left:0;mso-wrap-distance-right:0;mso-position-horizontal-relative:page;mso-position-vertical-relative:text" coordorigin="2396,200" coordsize="7935,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">
                <v:shape id="AutoShape 158" o:spid="_x0000_s1426" style="position:absolute;left:3653;top:1759;width:6450;height:1647;visibility:visible;mso-wrap-style:square;v-text-anchor:top" coordsize="6450,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LfsQA&#10;AADcAAAADwAAAGRycy9kb3ducmV2LnhtbERP22rCQBB9L/Qflin4UnRTW4pEV1GhmCoEqn7AkB2z&#10;abOzIbvV9O87D4U+zRzOZc4sVoNv1ZX62AQ28DTJQBFXwTZcGzif3sYzUDEhW2wDk4EfirBa3t8t&#10;MLfhxh90PaZaSQjHHA24lLpc61g58hgnoSMW7hJ6j0lgX2vb403CfaunWfaqPTYsFxx2tHVUfR2/&#10;vYFSxm5Tbg/lZ7l7fN7vC/eOhTGjh2E9B5VoSP/iP3dhpf6LtJVnZAO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zy37EAAAA3AAAAA8AAAAAAAAAAAAAAAAAmAIAAGRycy9k&#10;b3ducmV2LnhtbFBLBQYAAAAABAAEAPUAAACJAwAAAAA=&#10;" path="m,1646r6449,m,1372r6449,m,1099r6449,m,823r6449,m,549r6449,m,276r6449,m,l6449,e" filled="f" strokecolor="#d9d9d9">
                  <v:path arrowok="t" o:connecttype="custom" o:connectlocs="0,3406;6449,3406;0,3132;6449,3132;0,2859;6449,2859;0,2583;6449,2583;0,2309;6449,2309;0,2036;6449,2036;0,1760;6449,1760" o:connectangles="0,0,0,0,0,0,0,0,0,0,0,0,0,0"/>
                </v:shape>
                <v:shape id="Picture 157" o:spid="_x0000_s1427" type="#_x0000_t75" style="position:absolute;left:3751;top:1742;width:5753;height: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DQPDAAAA3AAAAA8AAABkcnMvZG93bnJldi54bWxET01LAzEQvQv+hzCCN5tVirXbpqVIC+rN&#10;Wii9TTfjJrqZbDdxs/rrTUHwNo/3OfPl4BrRUxesZwW3owIEceW15VrB7m1z8wAiRGSNjWdS8E0B&#10;lovLizmW2id+pX4ba5FDOJSowMTYllKGypDDMPItcebefecwZtjVUneYcrhr5F1R3EuHlnODwZYe&#10;DVWf2y+n4LA6vUxS6o+T57W3yX6Yev9jlLq+GlYzEJGG+C/+cz/pPH88hfMz+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0INA8MAAADcAAAADwAAAAAAAAAAAAAAAACf&#10;AgAAZHJzL2Rvd25yZXYueG1sUEsFBgAAAAAEAAQA9wAAAI8DAAAAAA==&#10;">
                  <v:imagedata r:id="rId209" o:title=""/>
                </v:shape>
                <v:shape id="Picture 156" o:spid="_x0000_s1428" type="#_x0000_t75" style="position:absolute;left:4245;top:1742;width:5753;height: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eGzLFAAAA3AAAAA8AAABkcnMvZG93bnJldi54bWxEj0FrAjEQhe8F/0MYoRepWYWWshrFFoX2&#10;VLp62duwGXcXN5OQRN3++86h0NsM781736y3oxvUjWLqPRtYzAtQxI23PbcGTsfD0yuolJEtDp7J&#10;wA8l2G4mD2ssrb/zN92q3CoJ4VSigS7nUGqdmo4cprkPxKKdfXSYZY2tthHvEu4GvSyKF+2wZ2no&#10;MNB7R82lujoDdlbrr3pW+P3ijU6HOoZr0J/GPE7H3QpUpjH/m/+uP6zgPwu+PCMT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hsyxQAAANwAAAAPAAAAAAAAAAAAAAAA&#10;AJ8CAABkcnMvZG93bnJldi54bWxQSwUGAAAAAAQABAD3AAAAkQMAAAAA&#10;">
                  <v:imagedata r:id="rId210" o:title=""/>
                </v:shape>
                <v:shape id="Picture 155" o:spid="_x0000_s1429" type="#_x0000_t75" style="position:absolute;left:3852;top:3350;width:399;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YnszCAAAA3AAAAA8AAABkcnMvZG93bnJldi54bWxET9tqwkAQfRf6D8sIfdNNBKVNXUUKklKk&#10;0NgPGLLTZDU7G7KbS/16t1Do2xzOdbb7yTZioM4bxwrSZQKCuHTacKXg63xcPIHwAVlj45gU/JCH&#10;/e5htsVMu5E/aShCJWII+wwV1CG0mZS+rMmiX7qWOHLfrrMYIuwqqTscY7ht5CpJNtKi4dhQY0uv&#10;NZXXorcK2tu1yM065+n5vTc6P5w+iotX6nE+HV5ABJrCv/jP/abj/HUKv8/EC+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2J7MwgAAANwAAAAPAAAAAAAAAAAAAAAAAJ8C&#10;AABkcnMvZG93bnJldi54bWxQSwUGAAAAAAQABAD3AAAAjgMAAAAA&#10;">
                  <v:imagedata r:id="rId211" o:title=""/>
                </v:shape>
                <v:shape id="Picture 154" o:spid="_x0000_s1430" type="#_x0000_t75" style="position:absolute;left:5143;top:1814;width:399;height:1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IuZrDAAAA3AAAAA8AAABkcnMvZG93bnJldi54bWxET0trAjEQvhf8D2GE3mqyQkVXo7SFQntR&#10;fFx6m27GzdLNZNmku6u/3hQK3ubje85qM7hadNSGyrOGbKJAEBfeVFxqOB3fn+YgQkQ2WHsmDRcK&#10;sFmPHlaYG9/znrpDLEUK4ZCjBhtjk0sZCksOw8Q3xIk7+9ZhTLAtpWmxT+GullOlZtJhxanBYkNv&#10;loqfw6/TIK8yO30PX+Gza9R2sctee1ZW68fx8LIEEWmId/G/+8Ok+c9T+HsmXS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si5msMAAADcAAAADwAAAAAAAAAAAAAAAACf&#10;AgAAZHJzL2Rvd25yZXYueG1sUEsFBgAAAAAEAAQA9wAAAI8DAAAAAA==&#10;">
                  <v:imagedata r:id="rId212" o:title=""/>
                </v:shape>
                <v:shape id="Picture 153" o:spid="_x0000_s1431" type="#_x0000_t75" style="position:absolute;left:7723;top:2527;width:399;height: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9RezDAAAA3AAAAA8AAABkcnMvZG93bnJldi54bWxEj82qwjAQhfeC7xBGcCOa+nNVqlFEEFwJ&#10;9rpxNzRjW20mpYm19+1vBMHdDOecb86st60pRUO1KywrGI8iEMSp1QVnCi6/h+EShPPIGkvLpOCP&#10;HGw33c4aY21ffKYm8ZkIEHYxKsi9r2IpXZqTQTeyFXHQbrY26MNaZ1LX+ApwU8pJFM2lwYLDhRwr&#10;2ueUPpKnCZSLm0WnQfNMzseDWz6uzeKeSqX6vXa3AuGp9V/zJ33Uof7PFN7PhAn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1F7MMAAADcAAAADwAAAAAAAAAAAAAAAACf&#10;AgAAZHJzL2Rvd25yZXYueG1sUEsFBgAAAAAEAAQA9wAAAI8DAAAAAA==&#10;">
                  <v:imagedata r:id="rId213" o:title=""/>
                </v:shape>
                <v:shape id="Picture 152" o:spid="_x0000_s1432" type="#_x0000_t75" style="position:absolute;left:6432;top:2198;width:399;height: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PdzXDAAAA3AAAAA8AAABkcnMvZG93bnJldi54bWxET0trwkAQvhf8D8sIXopuGlQkuooURA+2&#10;UBXxOGQnD83Ohuwa0/76bkHobT6+5yxWnalES40rLSt4G0UgiFOrS84VnI6b4QyE88gaK8uk4Jsc&#10;rJa9lwUm2j74i9qDz0UIYZeggsL7OpHSpQUZdCNbEwcus41BH2CTS93gI4SbSsZRNJUGSw4NBdb0&#10;XlB6O9yNghrlefvBcfa5O7U6i19/2v3lqtSg363nIDx1/l/8dO90mD8Zw98z4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93NcMAAADcAAAADwAAAAAAAAAAAAAAAACf&#10;AgAAZHJzL2Rvd25yZXYueG1sUEsFBgAAAAAEAAQA9wAAAI8DAAAAAA==&#10;">
                  <v:imagedata r:id="rId214" o:title=""/>
                </v:shape>
                <v:shape id="Picture 151" o:spid="_x0000_s1433" type="#_x0000_t75" style="position:absolute;left:9012;top:3350;width:399;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jmM/CAAAA3AAAAA8AAABkcnMvZG93bnJldi54bWxET91qwjAUvh/4DuEI3s1UoWOrxiKCVGQM&#10;1vkAh+bYxjYnpYla9/TLYLC78/H9nnU+2k7caPDGsYLFPAFBXDltuFZw+to/v4LwAVlj55gUPMhD&#10;vpk8rTHT7s6fdCtDLWII+wwVNCH0mZS+asiin7ueOHJnN1gMEQ611APeY7jt5DJJXqRFw7GhwZ52&#10;DVVtebUK+u+2LExa8Ph2vBpdbN8/yotXajYdtysQgcbwL/5zH3Scn6bw+0y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45jPwgAAANwAAAAPAAAAAAAAAAAAAAAAAJ8C&#10;AABkcnMvZG93bnJldi54bWxQSwUGAAAAAAQABAD3AAAAjgMAAAAA&#10;">
                  <v:imagedata r:id="rId211" o:title=""/>
                </v:shape>
                <v:shape id="AutoShape 150" o:spid="_x0000_s1434" style="position:absolute;left:3852;top:1814;width:5559;height:1866;visibility:visible;mso-wrap-style:square;v-text-anchor:top" coordsize="5559,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jcMA&#10;AADcAAAADwAAAGRycy9kb3ducmV2LnhtbERPTWvCQBC9C/0PyxR6kbqpYJDoKqUg1IvFKD2P2TEb&#10;zM7G7Gpif31XELzN433OfNnbWlyp9ZVjBR+jBARx4XTFpYL9bvU+BeEDssbaMSm4kYfl4mUwx0y7&#10;jrd0zUMpYgj7DBWYEJpMSl8YsuhHriGO3NG1FkOEbSl1i10Mt7UcJ0kqLVYcGww29GWoOOUXq2Dy&#10;l/6a/rjpfjbrQ36+nS5YJ0Ol3l77zxmIQH14ih/ubx3nT1K4PxM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6+jcMAAADcAAAADwAAAAAAAAAAAAAAAACYAgAAZHJzL2Rv&#10;d25yZXYueG1sUEsFBgAAAAAEAAQA9QAAAIgDAAAAAA==&#10;" path="m,1536r398,l398,1866,,1866,,1536xm1291,r399,l1690,1866r-399,l1291,xm2580,384r398,l2978,1866r-398,l2580,384xm3871,713r399,l4270,1866r-399,l3871,713xm5160,1536r398,l5558,1866r-398,l5160,1536xe" filled="f">
                  <v:path arrowok="t" o:connecttype="custom" o:connectlocs="0,3351;398,3351;398,3681;0,3681;0,3351;1291,1815;1690,1815;1690,3681;1291,3681;1291,1815;2580,2199;2978,2199;2978,3681;2580,3681;2580,2199;3871,2528;4270,2528;4270,3681;3871,3681;3871,2528;5160,3351;5558,3351;5558,3681;5160,3681;5160,3351" o:connectangles="0,0,0,0,0,0,0,0,0,0,0,0,0,0,0,0,0,0,0,0,0,0,0,0,0"/>
                </v:shape>
                <v:shape id="Picture 149" o:spid="_x0000_s1435" type="#_x0000_t75" style="position:absolute;left:4346;top:3516;width:399;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ken/FAAAA3AAAAA8AAABkcnMvZG93bnJldi54bWxEj81uwjAQhO+VeAdrkbgVB6oWFDAIQZHo&#10;seFHHBd7SQLxOooNpG9fV0LqbVczO9/sdN7aStyp8aVjBYN+AoJYO1NyrmC3Xb+OQfiAbLByTAp+&#10;yMN81nmZYmrcg7/pnoVcxBD2KSooQqhTKb0uyKLvu5o4amfXWAxxbXJpGnzEcFvJYZJ8SIslR0KB&#10;NS0L0tfsZiN32Q5zur5lnxedHU77/er4pVdK9brtYgIiUBv+zc/rjYn130fw90yc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5Hp/xQAAANwAAAAPAAAAAAAAAAAAAAAA&#10;AJ8CAABkcnMvZG93bnJldi54bWxQSwUGAAAAAAQABAD3AAAAkQMAAAAA&#10;">
                  <v:imagedata r:id="rId215" o:title=""/>
                </v:shape>
                <v:shape id="Picture 148" o:spid="_x0000_s1436" type="#_x0000_t75" style="position:absolute;left:5635;top:1814;width:399;height:1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mSDHAAAA3AAAAA8AAABkcnMvZG93bnJldi54bWxEj09Lw0AQxe+C32EZoTe7sWApabelKFZR&#10;PPSPqLchO01CsrNhd9vGfvrOQehthvfmvd/MFr1r1ZFCrD0beBhmoIgLb2suDey2L/cTUDEhW2w9&#10;k4E/irCY397MMLf+xGs6blKpJIRjjgaqlLpc61hU5DAOfUcs2t4Hh0nWUGob8CThrtWjLBtrhzVL&#10;Q4UdPVVUNJuDM4CT7dfKZ9/vH5/luGl+nl/Pv4GNGdz1yymoRH26mv+v36zgPwqtPCMT6P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GmSDHAAAA3AAAAA8AAAAAAAAAAAAA&#10;AAAAnwIAAGRycy9kb3ducmV2LnhtbFBLBQYAAAAABAAEAPcAAACTAwAAAAA=&#10;">
                  <v:imagedata r:id="rId216" o:title=""/>
                </v:shape>
                <v:shape id="Picture 147" o:spid="_x0000_s1437" type="#_x0000_t75" style="position:absolute;left:6926;top:1980;width:399;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d/TEAAAA3AAAAA8AAABkcnMvZG93bnJldi54bWxET0trAjEQvhf8D2EK3jRbQbGrUYr4WEoV&#10;qh48Dpvp7uJmsiZRt/31TUHobT6+50znranFjZyvLCt46ScgiHOrKy4UHA+r3hiED8gaa8uk4Js8&#10;zGedpymm2t75k277UIgYwj5FBWUITSqlz0sy6Pu2IY7cl3UGQ4SukNrhPYabWg6SZCQNVhwbSmxo&#10;UVJ+3l+NgnD5yS6703I7GrjsPUtWH5v1eaxU97l9m4AI1IZ/8cOd6Th/+Ap/z8QL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Ud/TEAAAA3AAAAA8AAAAAAAAAAAAAAAAA&#10;nwIAAGRycy9kb3ducmV2LnhtbFBLBQYAAAAABAAEAPcAAACQAwAAAAA=&#10;">
                  <v:imagedata r:id="rId217" o:title=""/>
                </v:shape>
                <v:shape id="Picture 146" o:spid="_x0000_s1438" type="#_x0000_t75" style="position:absolute;left:8215;top:3571;width:399;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s7HDAAAA3AAAAA8AAABkcnMvZG93bnJldi54bWxEj09vwjAMxe+T+A6RkXYbKYghKATEH1Xa&#10;dTANjlZj2ojGqZoA3befD5N2s/We3/t5tel9ox7URRfYwHiUgSIug3VcGfg6FW9zUDEhW2wCk4Ef&#10;irBZD15WmNvw5E96HFOlJIRjjgbqlNpc61jW5DGOQkss2jV0HpOsXaVth08J942eZNlMe3QsDTW2&#10;tK+pvB3v3kBxrvY7jG5efh+cO78XIS2mF2Neh/12CSpRn/7Nf9cfVvBngi/PyAR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CzscMAAADcAAAADwAAAAAAAAAAAAAAAACf&#10;AgAAZHJzL2Rvd25yZXYueG1sUEsFBgAAAAAEAAQA9wAAAI8DAAAAAA==&#10;">
                  <v:imagedata r:id="rId218" o:title=""/>
                </v:shape>
                <v:shape id="Picture 145" o:spid="_x0000_s1439" type="#_x0000_t75" style="position:absolute;left:9506;top:3350;width:399;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OLHe/AAAA3AAAAA8AAABkcnMvZG93bnJldi54bWxET0uLwjAQvgv7H8II3jSti+5uNcoiLHj1&#10;cfA4JLNtsZnEJtr6740geJuP7znLdW8bcaM21I4V5JMMBLF2puZSwfHwN/4GESKywcYxKbhTgPXq&#10;Y7DEwriOd3Tbx1KkEA4FKqhi9IWUQVdkMUycJ07cv2stxgTbUpoWuxRuGznNsrm0WHNqqNDTpiJ9&#10;3l+tggu5z5P2pZNdfo7TL+37n8tMqdGw/12AiNTHt/jl3po0f57D85l0gVw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Tix3vwAAANwAAAAPAAAAAAAAAAAAAAAAAJ8CAABk&#10;cnMvZG93bnJldi54bWxQSwUGAAAAAAQABAD3AAAAiwMAAAAA&#10;">
                  <v:imagedata r:id="rId219" o:title=""/>
                </v:shape>
                <v:shape id="AutoShape 144" o:spid="_x0000_s1440" style="position:absolute;left:4346;top:1814;width:5559;height:1866;visibility:visible;mso-wrap-style:square;v-text-anchor:top" coordsize="5559,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yM8MA&#10;AADcAAAADwAAAGRycy9kb3ducmV2LnhtbERPTWvCQBC9C/6HZQq9SN1UaCjRVYogtBfFWHoes2M2&#10;mJ2N2dVEf31XELzN433ObNHbWlyo9ZVjBe/jBARx4XTFpYLf3ertE4QPyBprx6TgSh4W8+Fghpl2&#10;HW/pkodSxBD2GSowITSZlL4wZNGPXUMcuYNrLYYI21LqFrsYbms5SZJUWqw4NhhsaGmoOOZnq+Dj&#10;lv6Z/rDuNuuffX66Hs9YJyOlXl/6rymIQH14ih/ubx3npxO4PxMv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lyM8MAAADcAAAADwAAAAAAAAAAAAAAAACYAgAAZHJzL2Rv&#10;d25yZXYueG1sUEsFBgAAAAAEAAQA9QAAAIgDAAAAAA==&#10;" path="m,1701r399,l399,1866,,1866,,1701xm1289,r399,l1688,1866r-399,l1289,xm2580,165r399,l2979,1866r-399,l2580,165xm3869,1757r399,l4268,1866r-399,l3869,1757xm5160,1536r399,l5559,1866r-399,l5160,1536xe" filled="f">
                  <v:path arrowok="t" o:connecttype="custom" o:connectlocs="0,3516;399,3516;399,3681;0,3681;0,3516;1289,1815;1688,1815;1688,3681;1289,3681;1289,1815;2580,1980;2979,1980;2979,3681;2580,3681;2580,1980;3869,3572;4268,3572;4268,3681;3869,3681;3869,3572;5160,3351;5559,3351;5559,3681;5160,3681;5160,3351" o:connectangles="0,0,0,0,0,0,0,0,0,0,0,0,0,0,0,0,0,0,0,0,0,0,0,0,0"/>
                </v:shape>
                <v:shape id="AutoShape 143" o:spid="_x0000_s1441" style="position:absolute;left:4006;top:1595;width:5744;height:2030;visibility:visible;mso-wrap-style:square;v-text-anchor:top" coordsize="5744,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0cMA&#10;AADcAAAADwAAAGRycy9kb3ducmV2LnhtbERPS2sCMRC+F/ofwhR6q1krSFmNIraVnoT6QL0Nm9kH&#10;biZLEtfYX98UCt7m43vOdB5NK3pyvrGsYDjIQBAXVjdcKdhtP1/eQPiArLG1TApu5GE+e3yYYq7t&#10;lb+p34RKpBD2OSqoQ+hyKX1Rk0E/sB1x4krrDIYEXSW1w2sKN618zbKxNNhwaqixo2VNxXlzMQra&#10;Y3noi/U+RvPuLv60+tj+lJlSz09xMQERKIa7+N/9pdP88Qj+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a0cMAAADcAAAADwAAAAAAAAAAAAAAAACYAgAAZHJzL2Rv&#10;d25yZXYueG1sUEsFBgAAAAAEAAQA9QAAAIgDAAAAAA==&#10;" path="m44,1755r,165m44,1755r,-164m,1920r90,m,1591r90,m1335,219r,220m1335,219l1335,t-45,439l1380,439m1290,r90,m2624,603r,384m2624,603r,-384m2579,987r90,m2579,219r90,m3915,932r,878m3915,932r,-877m3869,1810r90,m3869,55r90,m5204,1755r,55m5204,1755r,-54m5159,1810r90,m5159,1701r90,m539,1920r,55m539,1920r,-55m493,1975r90,m493,1865r90,m1827,219r,220m1827,219l1827,t-44,439l1873,439m1783,r90,m3119,384r,384m3119,384l3119,t-46,768l3163,768m3073,r90,m4407,1976r,54m4407,1976r,-56m4363,2030r90,m4363,1920r90,m5699,1755r,110m5699,1755r,-109m5653,1865r90,m5653,1646r90,e" filled="f" strokecolor="#585858">
                  <v:path arrowok="t" o:connecttype="custom" o:connectlocs="44,3516;44,3187;90,3516;90,3187;1335,2035;1335,1596;1380,2035;1380,1596;2624,2583;2624,1815;2669,2583;2669,1815;3915,3406;3915,1651;3959,3406;3959,1651;5204,3406;5204,3297;5249,3406;5249,3297;539,3571;539,3461;583,3571;583,3461;1827,2035;1827,1596;1873,2035;1873,1596;3119,2364;3119,1596;3163,2364;3163,1596;4407,3626;4407,3516;4453,3626;4453,3516;5699,3461;5699,3242;5743,3461;5743,3242" o:connectangles="0,0,0,0,0,0,0,0,0,0,0,0,0,0,0,0,0,0,0,0,0,0,0,0,0,0,0,0,0,0,0,0,0,0,0,0,0,0,0,0"/>
                </v:shape>
                <v:line id="Line 142" o:spid="_x0000_s1442" style="position:absolute;visibility:visible;mso-wrap-style:square" from="3654,1486" to="10103,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LsIAAADcAAAADwAAAGRycy9kb3ducmV2LnhtbERPS2vCQBC+F/wPywi9mU2kSImuUrUB&#10;r2ofHofsNAnJzibZrYn99d2C0Nt8fM9ZbUbTiCv1rrKsIIliEMS51RUXCt7O2ewZhPPIGhvLpOBG&#10;DjbrycMKU20HPtL15AsRQtilqKD0vk2ldHlJBl1kW+LAfdneoA+wL6TucQjhppHzOF5IgxWHhhJb&#10;2pWU16dvo+D8sWXzfqi6i+xef/ZdnZH+TJR6nI4vSxCeRv8vvrsPOsxfPMHfM+EC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XLsIAAADcAAAADwAAAAAAAAAAAAAA&#10;AAChAgAAZHJzL2Rvd25yZXYueG1sUEsFBgAAAAAEAAQA+QAAAJADAAAAAA==&#10;" strokecolor="#d9d9d9"/>
                <v:line id="Line 141" o:spid="_x0000_s1443" style="position:absolute;visibility:visible;mso-wrap-style:square" from="3654,3681" to="3654,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msMIAAADcAAAADwAAAGRycy9kb3ducmV2LnhtbERPTYvCMBC9C/6HMII3TV1ckWoUdRGE&#10;PUh1L96GZmyrzaQkUau/3iws7G0e73Pmy9bU4k7OV5YVjIYJCOLc6ooLBT/H7WAKwgdkjbVlUvAk&#10;D8tFtzPHVNsHZ3Q/hELEEPYpKihDaFIpfV6SQT+0DXHkztYZDBG6QmqHjxhuavmRJBNpsOLYUGJD&#10;m5Ly6+FmFEyPjf96bk5bu3eXV/Y9zmiMa6X6vXY1AxGoDf/iP/dOx/mTT/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dmsMIAAADcAAAADwAAAAAAAAAAAAAA&#10;AAChAgAAZHJzL2Rvd25yZXYueG1sUEsFBgAAAAAEAAQA+QAAAJADAAAAAA==&#10;" strokeweight=".5pt"/>
                <v:line id="Line 140" o:spid="_x0000_s1444" style="position:absolute;visibility:visible;mso-wrap-style:square" from="3654,3681" to="10103,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p+KMIAAADcAAAADwAAAGRycy9kb3ducmV2LnhtbERPzWoCMRC+C32HMIXeNGsPi243K6Wt&#10;UPEg2j7AuJlutm4mSxJ19elNoeBtPr7fKReD7cSJfGgdK5hOMhDEtdMtNwq+v5bjGYgQkTV2jknB&#10;hQIsqodRiYV2Z97SaRcbkUI4FKjAxNgXUobakMUwcT1x4n6ctxgT9I3UHs8p3HbyOctyabHl1GCw&#10;pzdD9WF3tApWfr8+TK+NkXte+Y9u8z4P9lepp8fh9QVEpCHexf/uT53m5z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p+KMIAAADcAAAADwAAAAAAAAAAAAAA&#10;AAChAgAAZHJzL2Rvd25yZXYueG1sUEsFBgAAAAAEAAQA+QAAAJADAAAAAA==&#10;" strokeweight="1pt"/>
                <v:shape id="Picture 139" o:spid="_x0000_s1445" type="#_x0000_t75" style="position:absolute;left:5798;top:4264;width:99;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lfDCAAAA3AAAAA8AAABkcnMvZG93bnJldi54bWxET8lqwzAQvRf6D2IKvTVyc7CDGyWE0EIO&#10;hZKl98GaWMbWyEiq7eTro0Igt3m8dZbryXZiIB8axwreZxkI4srphmsFp+PX2wJEiMgaO8ek4EIB&#10;1qvnpyWW2o28p+EQa5FCOJSowMTYl1KGypDFMHM9ceLOzluMCfpaao9jCrednGdZLi02nBoM9rQ1&#10;VLWHP6ug/f5sh7MvxjH/vVJx+TGuHfZKvb5Mmw8Qkab4EN/dO53m5wX8P5Mu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apXwwgAAANwAAAAPAAAAAAAAAAAAAAAAAJ8C&#10;AABkcnMvZG93bnJldi54bWxQSwUGAAAAAAQABAD3AAAAjgMAAAAA&#10;">
                  <v:imagedata r:id="rId220" o:title=""/>
                </v:shape>
                <v:rect id="Rectangle 138" o:spid="_x0000_s1446" style="position:absolute;left:5798;top:426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1OcQA&#10;AADcAAAADwAAAGRycy9kb3ducmV2LnhtbESPQWsCMRCF74X+hzAFbzVroVJWo6ylQk+CtlC9DZsx&#10;WdxMlk3qrv/eORR6m+G9ee+b5XoMrbpSn5rIBmbTAhRxHW3DzsD31/b5DVTKyBbbyGTgRgnWq8eH&#10;JZY2Dryn6yE7JSGcSjTgc+5KrVPtKWCaxo5YtHPsA2ZZe6dtj4OEh1a/FMVcB2xYGjx29O6pvhx+&#10;g4GP7rSrXl3S1U/2x0vcDFu/c8ZMnsZqASrTmP/Nf9efVvDnQiv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NTnEAAAA3AAAAA8AAAAAAAAAAAAAAAAAmAIAAGRycy9k&#10;b3ducmV2LnhtbFBLBQYAAAAABAAEAPUAAACJAwAAAAA=&#10;" filled="f"/>
                <v:shape id="Picture 137" o:spid="_x0000_s1447" type="#_x0000_t75" style="position:absolute;left:6584;top:4264;width:99;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8BHCAAAA3AAAAA8AAABkcnMvZG93bnJldi54bWxET01rwkAQvRf6H5YpeKubikiNrlIKBfUg&#10;NpbiccyOSTA7G3bXJP57VxC8zeN9znzZm1q05HxlWcHHMAFBnFtdcaHgb//z/gnCB2SNtWVScCUP&#10;y8XryxxTbTv+pTYLhYgh7FNUUIbQpFL6vCSDfmgb4sidrDMYInSF1A67GG5qOUqSiTRYcWwosaHv&#10;kvJzdjEKtqvsaHfrdm+qrl1vDv+HsRtZpQZv/dcMRKA+PMUP90rH+ZMp3J+JF8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P/ARwgAAANwAAAAPAAAAAAAAAAAAAAAAAJ8C&#10;AABkcnMvZG93bnJldi54bWxQSwUGAAAAAAQABAD3AAAAjgMAAAAA&#10;">
                  <v:imagedata r:id="rId221" o:title=""/>
                </v:shape>
                <v:rect id="Rectangle 136" o:spid="_x0000_s1448" style="position:absolute;left:6584;top:426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v4sUA&#10;AADcAAAADwAAAGRycy9kb3ducmV2LnhtbESPQWvDMAyF74P+B6PBbquzwtaS1i1pWWGnwrpBt5uI&#10;VTs0lkPsNdm/nw6D3iTe03ufVpsxtOpKfWoiG3iaFqCI62gbdgY+P/aPC1ApI1tsI5OBX0qwWU/u&#10;VljaOPA7XY/ZKQnhVKIBn3NXap1qTwHTNHbEop1jHzDL2jttexwkPLR6VhQvOmDD0uCxo52n+nL8&#10;CQZeu+9D9eySrk7Zf13idtj7gzPm4X6slqAyjflm/r9+s4I/F3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6/ixQAAANwAAAAPAAAAAAAAAAAAAAAAAJgCAABkcnMv&#10;ZG93bnJldi54bWxQSwUGAAAAAAQABAD1AAAAigMAAAAA&#10;" filled="f"/>
                <v:rect id="Rectangle 135" o:spid="_x0000_s1449" style="position:absolute;left:2403;top:207;width:7920;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sRcIA&#10;AADcAAAADwAAAGRycy9kb3ducmV2LnhtbERPS2rDMBDdB3oHMYVuQiOnkLS4UUIpKZjs4vQAgzWx&#10;7FojYyn+nb4qFLKbx/vO7jDaRvTU+cqxgvUqAUFcOF1xqeD78vX8BsIHZI2NY1IwkYfD/mGxw1S7&#10;gc/U56EUMYR9igpMCG0qpS8MWfQr1xJH7uo6iyHCrpS6wyGG20a+JMlWWqw4Nhhs6dNQ8ZPfrIKw&#10;3NR1OWmst2aYi/noTtc8U+rpcfx4BxFoDHfxvzvTcf7rGv6ei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xFwgAAANwAAAAPAAAAAAAAAAAAAAAAAJgCAABkcnMvZG93&#10;bnJldi54bWxQSwUGAAAAAAQABAD1AAAAhwMAAAAA&#10;" filled="f" strokecolor="#7e7e7e"/>
                <v:shape id="Text Box 134" o:spid="_x0000_s1450" type="#_x0000_t202" style="position:absolute;left:3168;top:1045;width:436;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8D1D22" w:rsidRDefault="001E2D15">
                        <w:pPr>
                          <w:spacing w:line="215" w:lineRule="exact"/>
                          <w:ind w:left="21"/>
                          <w:rPr>
                            <w:rFonts w:ascii="Calibri" w:hAnsi="Calibri"/>
                            <w:sz w:val="20"/>
                          </w:rPr>
                        </w:pPr>
                        <w:r>
                          <w:rPr>
                            <w:rFonts w:ascii="Calibri" w:hAnsi="Calibri"/>
                            <w:sz w:val="20"/>
                          </w:rPr>
                          <w:t>г</w:t>
                        </w:r>
                        <w:r>
                          <w:rPr>
                            <w:rFonts w:ascii="Calibri" w:hAnsi="Calibri"/>
                            <w:sz w:val="20"/>
                          </w:rPr>
                          <w:t>од</w:t>
                        </w:r>
                        <w:r>
                          <w:rPr>
                            <w:rFonts w:ascii="Calibri" w:hAnsi="Calibri"/>
                            <w:sz w:val="20"/>
                            <w:vertAlign w:val="superscript"/>
                          </w:rPr>
                          <w:t>-1</w:t>
                        </w:r>
                      </w:p>
                      <w:p w:rsidR="008D1D22" w:rsidRDefault="001E2D15">
                        <w:pPr>
                          <w:spacing w:before="106"/>
                          <w:rPr>
                            <w:rFonts w:ascii="Calibri"/>
                            <w:sz w:val="18"/>
                          </w:rPr>
                        </w:pPr>
                        <w:r>
                          <w:rPr>
                            <w:rFonts w:ascii="Calibri"/>
                            <w:color w:val="585858"/>
                            <w:sz w:val="18"/>
                          </w:rPr>
                          <w:t>0.40</w:t>
                        </w:r>
                      </w:p>
                      <w:p w:rsidR="008D1D22" w:rsidRDefault="001E2D15">
                        <w:pPr>
                          <w:spacing w:before="55"/>
                          <w:rPr>
                            <w:rFonts w:ascii="Calibri"/>
                            <w:sz w:val="18"/>
                          </w:rPr>
                        </w:pPr>
                        <w:r>
                          <w:rPr>
                            <w:rFonts w:ascii="Calibri"/>
                            <w:color w:val="585858"/>
                            <w:sz w:val="18"/>
                          </w:rPr>
                          <w:t>0.35</w:t>
                        </w:r>
                      </w:p>
                      <w:p w:rsidR="008D1D22" w:rsidRDefault="001E2D15">
                        <w:pPr>
                          <w:spacing w:before="55"/>
                          <w:rPr>
                            <w:rFonts w:ascii="Calibri"/>
                            <w:sz w:val="18"/>
                          </w:rPr>
                        </w:pPr>
                        <w:r>
                          <w:rPr>
                            <w:rFonts w:ascii="Calibri"/>
                            <w:color w:val="585858"/>
                            <w:sz w:val="18"/>
                          </w:rPr>
                          <w:t>0.30</w:t>
                        </w:r>
                      </w:p>
                      <w:p w:rsidR="008D1D22" w:rsidRDefault="001E2D15">
                        <w:pPr>
                          <w:spacing w:before="54"/>
                          <w:rPr>
                            <w:rFonts w:ascii="Calibri"/>
                            <w:sz w:val="18"/>
                          </w:rPr>
                        </w:pPr>
                        <w:r>
                          <w:rPr>
                            <w:rFonts w:ascii="Calibri"/>
                            <w:color w:val="585858"/>
                            <w:sz w:val="18"/>
                          </w:rPr>
                          <w:t>0.25</w:t>
                        </w:r>
                      </w:p>
                      <w:p w:rsidR="008D1D22" w:rsidRDefault="001E2D15">
                        <w:pPr>
                          <w:spacing w:before="55"/>
                          <w:rPr>
                            <w:rFonts w:ascii="Calibri"/>
                            <w:sz w:val="18"/>
                          </w:rPr>
                        </w:pPr>
                        <w:r>
                          <w:rPr>
                            <w:rFonts w:ascii="Calibri"/>
                            <w:color w:val="585858"/>
                            <w:sz w:val="18"/>
                          </w:rPr>
                          <w:t>0.20</w:t>
                        </w:r>
                      </w:p>
                      <w:p w:rsidR="008D1D22" w:rsidRDefault="001E2D15">
                        <w:pPr>
                          <w:spacing w:before="54"/>
                          <w:rPr>
                            <w:rFonts w:ascii="Calibri"/>
                            <w:sz w:val="18"/>
                          </w:rPr>
                        </w:pPr>
                        <w:r>
                          <w:rPr>
                            <w:rFonts w:ascii="Calibri"/>
                            <w:color w:val="585858"/>
                            <w:sz w:val="18"/>
                          </w:rPr>
                          <w:t>0.15</w:t>
                        </w:r>
                      </w:p>
                      <w:p w:rsidR="008D1D22" w:rsidRDefault="001E2D15">
                        <w:pPr>
                          <w:spacing w:before="55"/>
                          <w:rPr>
                            <w:rFonts w:ascii="Calibri"/>
                            <w:sz w:val="18"/>
                          </w:rPr>
                        </w:pPr>
                        <w:r>
                          <w:rPr>
                            <w:rFonts w:ascii="Calibri"/>
                            <w:color w:val="585858"/>
                            <w:sz w:val="18"/>
                          </w:rPr>
                          <w:t>0.10</w:t>
                        </w:r>
                      </w:p>
                      <w:p w:rsidR="008D1D22" w:rsidRDefault="001E2D15">
                        <w:pPr>
                          <w:spacing w:before="54"/>
                          <w:rPr>
                            <w:rFonts w:ascii="Calibri"/>
                            <w:sz w:val="18"/>
                          </w:rPr>
                        </w:pPr>
                        <w:r>
                          <w:rPr>
                            <w:rFonts w:ascii="Calibri"/>
                            <w:color w:val="585858"/>
                            <w:sz w:val="18"/>
                          </w:rPr>
                          <w:t>0.05</w:t>
                        </w:r>
                      </w:p>
                      <w:p w:rsidR="008D1D22" w:rsidRDefault="001E2D15">
                        <w:pPr>
                          <w:spacing w:before="55" w:line="216" w:lineRule="exact"/>
                          <w:rPr>
                            <w:rFonts w:ascii="Calibri"/>
                            <w:sz w:val="18"/>
                          </w:rPr>
                        </w:pPr>
                        <w:r>
                          <w:rPr>
                            <w:rFonts w:ascii="Calibri"/>
                            <w:color w:val="585858"/>
                            <w:sz w:val="18"/>
                          </w:rPr>
                          <w:t>0.00</w:t>
                        </w:r>
                      </w:p>
                    </w:txbxContent>
                  </v:textbox>
                </v:shape>
                <v:shape id="Text Box 133" o:spid="_x0000_s1451" type="#_x0000_t202" style="position:absolute;left:3812;top:431;width:5121;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8D1D22" w:rsidRDefault="001E2D15">
                        <w:pPr>
                          <w:spacing w:line="367" w:lineRule="exact"/>
                          <w:ind w:right="18"/>
                          <w:jc w:val="center"/>
                          <w:rPr>
                            <w:rFonts w:ascii="Calibri" w:hAnsi="Calibri"/>
                            <w:b/>
                            <w:sz w:val="36"/>
                          </w:rPr>
                        </w:pPr>
                        <w:r>
                          <w:rPr>
                            <w:rFonts w:ascii="Calibri" w:hAnsi="Calibri"/>
                            <w:b/>
                            <w:color w:val="585858"/>
                            <w:sz w:val="36"/>
                          </w:rPr>
                          <w:t>Константа швидкості</w:t>
                        </w:r>
                        <w:r>
                          <w:rPr>
                            <w:rFonts w:ascii="Calibri" w:hAnsi="Calibri"/>
                            <w:b/>
                            <w:color w:val="585858"/>
                            <w:spacing w:val="-24"/>
                            <w:sz w:val="36"/>
                          </w:rPr>
                          <w:t xml:space="preserve"> </w:t>
                        </w:r>
                        <w:r>
                          <w:rPr>
                            <w:rFonts w:ascii="Calibri" w:hAnsi="Calibri"/>
                            <w:b/>
                            <w:color w:val="585858"/>
                            <w:sz w:val="36"/>
                          </w:rPr>
                          <w:t>зворотного</w:t>
                        </w:r>
                      </w:p>
                      <w:p w:rsidR="008D1D22" w:rsidRDefault="001E2D15">
                        <w:pPr>
                          <w:spacing w:line="491" w:lineRule="exact"/>
                          <w:ind w:right="17"/>
                          <w:jc w:val="center"/>
                          <w:rPr>
                            <w:rFonts w:ascii="Calibri" w:hAnsi="Calibri"/>
                            <w:b/>
                            <w:sz w:val="36"/>
                          </w:rPr>
                        </w:pPr>
                        <w:r>
                          <w:rPr>
                            <w:rFonts w:ascii="Calibri" w:hAnsi="Calibri"/>
                            <w:b/>
                            <w:color w:val="585858"/>
                            <w:sz w:val="36"/>
                          </w:rPr>
                          <w:t xml:space="preserve">масопереносу (K </w:t>
                        </w:r>
                        <w:r>
                          <w:rPr>
                            <w:rFonts w:ascii="Calibri" w:hAnsi="Calibri"/>
                            <w:b/>
                            <w:color w:val="585858"/>
                            <w:position w:val="-8"/>
                            <w:sz w:val="24"/>
                          </w:rPr>
                          <w:t>ji</w:t>
                        </w:r>
                        <w:r>
                          <w:rPr>
                            <w:rFonts w:ascii="Calibri" w:hAnsi="Calibri"/>
                            <w:b/>
                            <w:color w:val="585858"/>
                            <w:sz w:val="36"/>
                          </w:rPr>
                          <w:t>, год</w:t>
                        </w:r>
                        <w:r>
                          <w:rPr>
                            <w:rFonts w:ascii="Calibri" w:hAnsi="Calibri"/>
                            <w:b/>
                            <w:color w:val="585858"/>
                            <w:sz w:val="36"/>
                            <w:vertAlign w:val="superscript"/>
                          </w:rPr>
                          <w:t>-1</w:t>
                        </w:r>
                        <w:r>
                          <w:rPr>
                            <w:rFonts w:ascii="Calibri" w:hAnsi="Calibri"/>
                            <w:b/>
                            <w:color w:val="585858"/>
                            <w:sz w:val="36"/>
                          </w:rPr>
                          <w:t>)</w:t>
                        </w:r>
                      </w:p>
                    </w:txbxContent>
                  </v:textbox>
                </v:shape>
                <v:shape id="Text Box 132" o:spid="_x0000_s1452" type="#_x0000_t202" style="position:absolute;left:3671;top:3832;width:6050;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8D1D22" w:rsidRDefault="001E2D15">
                        <w:pPr>
                          <w:tabs>
                            <w:tab w:val="left" w:pos="1683"/>
                            <w:tab w:val="left" w:pos="2964"/>
                            <w:tab w:val="left" w:pos="4201"/>
                            <w:tab w:val="left" w:pos="5544"/>
                          </w:tabs>
                          <w:spacing w:line="183" w:lineRule="exact"/>
                          <w:rPr>
                            <w:rFonts w:ascii="Calibri" w:hAnsi="Calibri"/>
                            <w:sz w:val="18"/>
                          </w:rPr>
                        </w:pPr>
                        <w:r>
                          <w:rPr>
                            <w:rFonts w:ascii="Calibri" w:hAnsi="Calibri"/>
                            <w:color w:val="585858"/>
                            <w:sz w:val="18"/>
                          </w:rPr>
                          <w:t>Головний</w:t>
                        </w:r>
                        <w:r>
                          <w:rPr>
                            <w:rFonts w:ascii="Calibri" w:hAnsi="Calibri"/>
                            <w:color w:val="585858"/>
                            <w:spacing w:val="-3"/>
                            <w:sz w:val="18"/>
                          </w:rPr>
                          <w:t xml:space="preserve"> </w:t>
                        </w:r>
                        <w:r>
                          <w:rPr>
                            <w:rFonts w:ascii="Calibri" w:hAnsi="Calibri"/>
                            <w:color w:val="585858"/>
                            <w:sz w:val="18"/>
                          </w:rPr>
                          <w:t>мозок</w:t>
                        </w:r>
                        <w:r>
                          <w:rPr>
                            <w:rFonts w:ascii="Calibri" w:hAnsi="Calibri"/>
                            <w:color w:val="585858"/>
                            <w:sz w:val="18"/>
                          </w:rPr>
                          <w:tab/>
                          <w:t>Серце</w:t>
                        </w:r>
                        <w:r>
                          <w:rPr>
                            <w:rFonts w:ascii="Calibri" w:hAnsi="Calibri"/>
                            <w:color w:val="585858"/>
                            <w:sz w:val="18"/>
                          </w:rPr>
                          <w:tab/>
                          <w:t>Легені</w:t>
                        </w:r>
                        <w:r>
                          <w:rPr>
                            <w:rFonts w:ascii="Calibri" w:hAnsi="Calibri"/>
                            <w:color w:val="585858"/>
                            <w:sz w:val="18"/>
                          </w:rPr>
                          <w:tab/>
                          <w:t>Печінка</w:t>
                        </w:r>
                        <w:r>
                          <w:rPr>
                            <w:rFonts w:ascii="Calibri" w:hAnsi="Calibri"/>
                            <w:color w:val="585858"/>
                            <w:sz w:val="18"/>
                          </w:rPr>
                          <w:tab/>
                          <w:t>Нирки</w:t>
                        </w:r>
                      </w:p>
                      <w:p w:rsidR="008D1D22" w:rsidRDefault="008D1D22">
                        <w:pPr>
                          <w:spacing w:before="7"/>
                          <w:rPr>
                            <w:rFonts w:ascii="Calibri"/>
                            <w:sz w:val="14"/>
                          </w:rPr>
                        </w:pPr>
                      </w:p>
                      <w:p w:rsidR="008D1D22" w:rsidRDefault="001E2D15">
                        <w:pPr>
                          <w:tabs>
                            <w:tab w:val="left" w:pos="785"/>
                          </w:tabs>
                          <w:spacing w:line="216" w:lineRule="exact"/>
                          <w:ind w:right="448"/>
                          <w:jc w:val="center"/>
                          <w:rPr>
                            <w:rFonts w:ascii="Calibri" w:hAnsi="Calibri"/>
                            <w:sz w:val="18"/>
                          </w:rPr>
                        </w:pPr>
                        <w:r>
                          <w:rPr>
                            <w:rFonts w:ascii="Calibri" w:hAnsi="Calibri"/>
                            <w:color w:val="585858"/>
                            <w:sz w:val="18"/>
                          </w:rPr>
                          <w:t>Норма</w:t>
                        </w:r>
                        <w:r>
                          <w:rPr>
                            <w:rFonts w:ascii="Calibri" w:hAnsi="Calibri"/>
                            <w:color w:val="585858"/>
                            <w:sz w:val="18"/>
                          </w:rPr>
                          <w:tab/>
                          <w:t>ГЗП</w:t>
                        </w:r>
                      </w:p>
                    </w:txbxContent>
                  </v:textbox>
                </v:shape>
                <w10:wrap type="topAndBottom" anchorx="page"/>
              </v:group>
            </w:pict>
          </mc:Fallback>
        </mc:AlternateContent>
      </w:r>
    </w:p>
    <w:p w:rsidR="008D1D22" w:rsidRDefault="008D1D22">
      <w:pPr>
        <w:pStyle w:val="a3"/>
        <w:jc w:val="left"/>
        <w:rPr>
          <w:sz w:val="34"/>
        </w:rPr>
      </w:pPr>
    </w:p>
    <w:p w:rsidR="008D1D22" w:rsidRDefault="001E2D15">
      <w:pPr>
        <w:pStyle w:val="a3"/>
        <w:spacing w:before="233" w:line="360" w:lineRule="auto"/>
        <w:ind w:left="402" w:right="273" w:firstLine="707"/>
      </w:pPr>
      <w:r>
        <w:t>Рисунок 6.21. Константа швидкості зворотного масопереносу ОКАГЕРМ-4 в органах щурів при внутрішньоочеревинному введенні в дозі 96,8 мг/кг у нормі та при ГЗП (n=6).</w:t>
      </w:r>
    </w:p>
    <w:p w:rsidR="008D1D22" w:rsidRDefault="008D1D22">
      <w:pPr>
        <w:spacing w:line="360" w:lineRule="auto"/>
        <w:sectPr w:rsidR="008D1D22">
          <w:pgSz w:w="11910" w:h="16840"/>
          <w:pgMar w:top="1160" w:right="580" w:bottom="280" w:left="1300" w:header="717" w:footer="0" w:gutter="0"/>
          <w:cols w:space="720"/>
        </w:sectPr>
      </w:pPr>
    </w:p>
    <w:p w:rsidR="008D1D22" w:rsidRDefault="008D1D22">
      <w:pPr>
        <w:pStyle w:val="a3"/>
        <w:spacing w:before="2"/>
        <w:jc w:val="left"/>
        <w:rPr>
          <w:sz w:val="7"/>
        </w:rPr>
      </w:pPr>
    </w:p>
    <w:p w:rsidR="008D1D22" w:rsidRDefault="00DE35E6">
      <w:pPr>
        <w:pStyle w:val="a3"/>
        <w:ind w:left="1140"/>
        <w:jc w:val="left"/>
        <w:rPr>
          <w:sz w:val="20"/>
        </w:rPr>
      </w:pPr>
      <w:r>
        <w:rPr>
          <w:noProof/>
          <w:sz w:val="20"/>
          <w:lang w:val="ru-RU" w:eastAsia="ru-RU"/>
        </w:rPr>
        <mc:AlternateContent>
          <mc:Choice Requires="wpg">
            <w:drawing>
              <wp:inline distT="0" distB="0" distL="0" distR="0">
                <wp:extent cx="4991100" cy="2552700"/>
                <wp:effectExtent l="9525" t="9525" r="0" b="0"/>
                <wp:docPr id="9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2552700"/>
                          <a:chOff x="0" y="0"/>
                          <a:chExt cx="7860" cy="4020"/>
                        </a:xfrm>
                      </wpg:grpSpPr>
                      <wps:wsp>
                        <wps:cNvPr id="97" name="AutoShape 130"/>
                        <wps:cNvSpPr>
                          <a:spLocks/>
                        </wps:cNvSpPr>
                        <wps:spPr bwMode="auto">
                          <a:xfrm>
                            <a:off x="1901" y="1681"/>
                            <a:ext cx="5731" cy="795"/>
                          </a:xfrm>
                          <a:custGeom>
                            <a:avLst/>
                            <a:gdLst>
                              <a:gd name="T0" fmla="+- 0 1901 1901"/>
                              <a:gd name="T1" fmla="*/ T0 w 5731"/>
                              <a:gd name="T2" fmla="+- 0 2476 1682"/>
                              <a:gd name="T3" fmla="*/ 2476 h 795"/>
                              <a:gd name="T4" fmla="+- 0 7632 1901"/>
                              <a:gd name="T5" fmla="*/ T4 w 5731"/>
                              <a:gd name="T6" fmla="+- 0 2476 1682"/>
                              <a:gd name="T7" fmla="*/ 2476 h 795"/>
                              <a:gd name="T8" fmla="+- 0 1901 1901"/>
                              <a:gd name="T9" fmla="*/ T8 w 5731"/>
                              <a:gd name="T10" fmla="+- 0 2078 1682"/>
                              <a:gd name="T11" fmla="*/ 2078 h 795"/>
                              <a:gd name="T12" fmla="+- 0 7632 1901"/>
                              <a:gd name="T13" fmla="*/ T12 w 5731"/>
                              <a:gd name="T14" fmla="+- 0 2078 1682"/>
                              <a:gd name="T15" fmla="*/ 2078 h 795"/>
                              <a:gd name="T16" fmla="+- 0 1901 1901"/>
                              <a:gd name="T17" fmla="*/ T16 w 5731"/>
                              <a:gd name="T18" fmla="+- 0 1682 1682"/>
                              <a:gd name="T19" fmla="*/ 1682 h 795"/>
                              <a:gd name="T20" fmla="+- 0 7632 1901"/>
                              <a:gd name="T21" fmla="*/ T20 w 5731"/>
                              <a:gd name="T22" fmla="+- 0 1682 1682"/>
                              <a:gd name="T23" fmla="*/ 1682 h 795"/>
                            </a:gdLst>
                            <a:ahLst/>
                            <a:cxnLst>
                              <a:cxn ang="0">
                                <a:pos x="T1" y="T3"/>
                              </a:cxn>
                              <a:cxn ang="0">
                                <a:pos x="T5" y="T7"/>
                              </a:cxn>
                              <a:cxn ang="0">
                                <a:pos x="T9" y="T11"/>
                              </a:cxn>
                              <a:cxn ang="0">
                                <a:pos x="T13" y="T15"/>
                              </a:cxn>
                              <a:cxn ang="0">
                                <a:pos x="T17" y="T19"/>
                              </a:cxn>
                              <a:cxn ang="0">
                                <a:pos x="T21" y="T23"/>
                              </a:cxn>
                            </a:cxnLst>
                            <a:rect l="0" t="0" r="r" b="b"/>
                            <a:pathLst>
                              <a:path w="5731" h="795">
                                <a:moveTo>
                                  <a:pt x="0" y="794"/>
                                </a:moveTo>
                                <a:lnTo>
                                  <a:pt x="5731" y="794"/>
                                </a:lnTo>
                                <a:moveTo>
                                  <a:pt x="0" y="396"/>
                                </a:moveTo>
                                <a:lnTo>
                                  <a:pt x="5731" y="396"/>
                                </a:lnTo>
                                <a:moveTo>
                                  <a:pt x="0" y="0"/>
                                </a:moveTo>
                                <a:lnTo>
                                  <a:pt x="5731"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12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977" y="1388"/>
                            <a:ext cx="5134" cy="1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Line 128"/>
                        <wps:cNvCnPr/>
                        <wps:spPr bwMode="auto">
                          <a:xfrm>
                            <a:off x="1901" y="1286"/>
                            <a:ext cx="573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12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2417" y="1360"/>
                            <a:ext cx="5132"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2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3223" y="2012"/>
                            <a:ext cx="356"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2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078" y="2413"/>
                            <a:ext cx="353"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2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4370" y="2519"/>
                            <a:ext cx="35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2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5517" y="2303"/>
                            <a:ext cx="35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2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6662" y="1460"/>
                            <a:ext cx="356"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121"/>
                        <wps:cNvSpPr>
                          <a:spLocks/>
                        </wps:cNvSpPr>
                        <wps:spPr bwMode="auto">
                          <a:xfrm>
                            <a:off x="2078" y="1460"/>
                            <a:ext cx="4940" cy="1411"/>
                          </a:xfrm>
                          <a:custGeom>
                            <a:avLst/>
                            <a:gdLst>
                              <a:gd name="T0" fmla="+- 0 2079 2079"/>
                              <a:gd name="T1" fmla="*/ T0 w 4940"/>
                              <a:gd name="T2" fmla="+- 0 2414 1461"/>
                              <a:gd name="T3" fmla="*/ 2414 h 1411"/>
                              <a:gd name="T4" fmla="+- 0 2431 2079"/>
                              <a:gd name="T5" fmla="*/ T4 w 4940"/>
                              <a:gd name="T6" fmla="+- 0 2414 1461"/>
                              <a:gd name="T7" fmla="*/ 2414 h 1411"/>
                              <a:gd name="T8" fmla="+- 0 2431 2079"/>
                              <a:gd name="T9" fmla="*/ T8 w 4940"/>
                              <a:gd name="T10" fmla="+- 0 2871 1461"/>
                              <a:gd name="T11" fmla="*/ 2871 h 1411"/>
                              <a:gd name="T12" fmla="+- 0 2079 2079"/>
                              <a:gd name="T13" fmla="*/ T12 w 4940"/>
                              <a:gd name="T14" fmla="+- 0 2871 1461"/>
                              <a:gd name="T15" fmla="*/ 2871 h 1411"/>
                              <a:gd name="T16" fmla="+- 0 2079 2079"/>
                              <a:gd name="T17" fmla="*/ T16 w 4940"/>
                              <a:gd name="T18" fmla="+- 0 2414 1461"/>
                              <a:gd name="T19" fmla="*/ 2414 h 1411"/>
                              <a:gd name="T20" fmla="+- 0 3223 2079"/>
                              <a:gd name="T21" fmla="*/ T20 w 4940"/>
                              <a:gd name="T22" fmla="+- 0 2013 1461"/>
                              <a:gd name="T23" fmla="*/ 2013 h 1411"/>
                              <a:gd name="T24" fmla="+- 0 3579 2079"/>
                              <a:gd name="T25" fmla="*/ T24 w 4940"/>
                              <a:gd name="T26" fmla="+- 0 2013 1461"/>
                              <a:gd name="T27" fmla="*/ 2013 h 1411"/>
                              <a:gd name="T28" fmla="+- 0 3579 2079"/>
                              <a:gd name="T29" fmla="*/ T28 w 4940"/>
                              <a:gd name="T30" fmla="+- 0 2871 1461"/>
                              <a:gd name="T31" fmla="*/ 2871 h 1411"/>
                              <a:gd name="T32" fmla="+- 0 3223 2079"/>
                              <a:gd name="T33" fmla="*/ T32 w 4940"/>
                              <a:gd name="T34" fmla="+- 0 2871 1461"/>
                              <a:gd name="T35" fmla="*/ 2871 h 1411"/>
                              <a:gd name="T36" fmla="+- 0 3223 2079"/>
                              <a:gd name="T37" fmla="*/ T36 w 4940"/>
                              <a:gd name="T38" fmla="+- 0 2013 1461"/>
                              <a:gd name="T39" fmla="*/ 2013 h 1411"/>
                              <a:gd name="T40" fmla="+- 0 4371 2079"/>
                              <a:gd name="T41" fmla="*/ T40 w 4940"/>
                              <a:gd name="T42" fmla="+- 0 2519 1461"/>
                              <a:gd name="T43" fmla="*/ 2519 h 1411"/>
                              <a:gd name="T44" fmla="+- 0 4723 2079"/>
                              <a:gd name="T45" fmla="*/ T44 w 4940"/>
                              <a:gd name="T46" fmla="+- 0 2519 1461"/>
                              <a:gd name="T47" fmla="*/ 2519 h 1411"/>
                              <a:gd name="T48" fmla="+- 0 4723 2079"/>
                              <a:gd name="T49" fmla="*/ T48 w 4940"/>
                              <a:gd name="T50" fmla="+- 0 2871 1461"/>
                              <a:gd name="T51" fmla="*/ 2871 h 1411"/>
                              <a:gd name="T52" fmla="+- 0 4371 2079"/>
                              <a:gd name="T53" fmla="*/ T52 w 4940"/>
                              <a:gd name="T54" fmla="+- 0 2871 1461"/>
                              <a:gd name="T55" fmla="*/ 2871 h 1411"/>
                              <a:gd name="T56" fmla="+- 0 4371 2079"/>
                              <a:gd name="T57" fmla="*/ T56 w 4940"/>
                              <a:gd name="T58" fmla="+- 0 2519 1461"/>
                              <a:gd name="T59" fmla="*/ 2519 h 1411"/>
                              <a:gd name="T60" fmla="+- 0 5518 2079"/>
                              <a:gd name="T61" fmla="*/ T60 w 4940"/>
                              <a:gd name="T62" fmla="+- 0 2303 1461"/>
                              <a:gd name="T63" fmla="*/ 2303 h 1411"/>
                              <a:gd name="T64" fmla="+- 0 5871 2079"/>
                              <a:gd name="T65" fmla="*/ T64 w 4940"/>
                              <a:gd name="T66" fmla="+- 0 2303 1461"/>
                              <a:gd name="T67" fmla="*/ 2303 h 1411"/>
                              <a:gd name="T68" fmla="+- 0 5871 2079"/>
                              <a:gd name="T69" fmla="*/ T68 w 4940"/>
                              <a:gd name="T70" fmla="+- 0 2871 1461"/>
                              <a:gd name="T71" fmla="*/ 2871 h 1411"/>
                              <a:gd name="T72" fmla="+- 0 5518 2079"/>
                              <a:gd name="T73" fmla="*/ T72 w 4940"/>
                              <a:gd name="T74" fmla="+- 0 2871 1461"/>
                              <a:gd name="T75" fmla="*/ 2871 h 1411"/>
                              <a:gd name="T76" fmla="+- 0 5518 2079"/>
                              <a:gd name="T77" fmla="*/ T76 w 4940"/>
                              <a:gd name="T78" fmla="+- 0 2303 1461"/>
                              <a:gd name="T79" fmla="*/ 2303 h 1411"/>
                              <a:gd name="T80" fmla="+- 0 6663 2079"/>
                              <a:gd name="T81" fmla="*/ T80 w 4940"/>
                              <a:gd name="T82" fmla="+- 0 1461 1461"/>
                              <a:gd name="T83" fmla="*/ 1461 h 1411"/>
                              <a:gd name="T84" fmla="+- 0 7018 2079"/>
                              <a:gd name="T85" fmla="*/ T84 w 4940"/>
                              <a:gd name="T86" fmla="+- 0 1461 1461"/>
                              <a:gd name="T87" fmla="*/ 1461 h 1411"/>
                              <a:gd name="T88" fmla="+- 0 7018 2079"/>
                              <a:gd name="T89" fmla="*/ T88 w 4940"/>
                              <a:gd name="T90" fmla="+- 0 2871 1461"/>
                              <a:gd name="T91" fmla="*/ 2871 h 1411"/>
                              <a:gd name="T92" fmla="+- 0 6663 2079"/>
                              <a:gd name="T93" fmla="*/ T92 w 4940"/>
                              <a:gd name="T94" fmla="+- 0 2871 1461"/>
                              <a:gd name="T95" fmla="*/ 2871 h 1411"/>
                              <a:gd name="T96" fmla="+- 0 6663 2079"/>
                              <a:gd name="T97" fmla="*/ T96 w 4940"/>
                              <a:gd name="T98" fmla="+- 0 1461 1461"/>
                              <a:gd name="T99" fmla="*/ 1461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40" h="1411">
                                <a:moveTo>
                                  <a:pt x="0" y="953"/>
                                </a:moveTo>
                                <a:lnTo>
                                  <a:pt x="352" y="953"/>
                                </a:lnTo>
                                <a:lnTo>
                                  <a:pt x="352" y="1410"/>
                                </a:lnTo>
                                <a:lnTo>
                                  <a:pt x="0" y="1410"/>
                                </a:lnTo>
                                <a:lnTo>
                                  <a:pt x="0" y="953"/>
                                </a:lnTo>
                                <a:close/>
                                <a:moveTo>
                                  <a:pt x="1144" y="552"/>
                                </a:moveTo>
                                <a:lnTo>
                                  <a:pt x="1500" y="552"/>
                                </a:lnTo>
                                <a:lnTo>
                                  <a:pt x="1500" y="1410"/>
                                </a:lnTo>
                                <a:lnTo>
                                  <a:pt x="1144" y="1410"/>
                                </a:lnTo>
                                <a:lnTo>
                                  <a:pt x="1144" y="552"/>
                                </a:lnTo>
                                <a:close/>
                                <a:moveTo>
                                  <a:pt x="2292" y="1058"/>
                                </a:moveTo>
                                <a:lnTo>
                                  <a:pt x="2644" y="1058"/>
                                </a:lnTo>
                                <a:lnTo>
                                  <a:pt x="2644" y="1410"/>
                                </a:lnTo>
                                <a:lnTo>
                                  <a:pt x="2292" y="1410"/>
                                </a:lnTo>
                                <a:lnTo>
                                  <a:pt x="2292" y="1058"/>
                                </a:lnTo>
                                <a:close/>
                                <a:moveTo>
                                  <a:pt x="3439" y="842"/>
                                </a:moveTo>
                                <a:lnTo>
                                  <a:pt x="3792" y="842"/>
                                </a:lnTo>
                                <a:lnTo>
                                  <a:pt x="3792" y="1410"/>
                                </a:lnTo>
                                <a:lnTo>
                                  <a:pt x="3439" y="1410"/>
                                </a:lnTo>
                                <a:lnTo>
                                  <a:pt x="3439" y="842"/>
                                </a:lnTo>
                                <a:close/>
                                <a:moveTo>
                                  <a:pt x="4584" y="0"/>
                                </a:moveTo>
                                <a:lnTo>
                                  <a:pt x="4939" y="0"/>
                                </a:lnTo>
                                <a:lnTo>
                                  <a:pt x="4939" y="1410"/>
                                </a:lnTo>
                                <a:lnTo>
                                  <a:pt x="4584" y="1410"/>
                                </a:lnTo>
                                <a:lnTo>
                                  <a:pt x="458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12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2517" y="2504"/>
                            <a:ext cx="35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1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3662" y="2046"/>
                            <a:ext cx="356"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1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4809" y="2502"/>
                            <a:ext cx="353"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1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5954" y="2612"/>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1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7101" y="1432"/>
                            <a:ext cx="35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AutoShape 115"/>
                        <wps:cNvSpPr>
                          <a:spLocks/>
                        </wps:cNvSpPr>
                        <wps:spPr bwMode="auto">
                          <a:xfrm>
                            <a:off x="2517" y="1432"/>
                            <a:ext cx="4937" cy="1440"/>
                          </a:xfrm>
                          <a:custGeom>
                            <a:avLst/>
                            <a:gdLst>
                              <a:gd name="T0" fmla="+- 0 2518 2518"/>
                              <a:gd name="T1" fmla="*/ T0 w 4937"/>
                              <a:gd name="T2" fmla="+- 0 2505 1432"/>
                              <a:gd name="T3" fmla="*/ 2505 h 1440"/>
                              <a:gd name="T4" fmla="+- 0 2871 2518"/>
                              <a:gd name="T5" fmla="*/ T4 w 4937"/>
                              <a:gd name="T6" fmla="+- 0 2505 1432"/>
                              <a:gd name="T7" fmla="*/ 2505 h 1440"/>
                              <a:gd name="T8" fmla="+- 0 2871 2518"/>
                              <a:gd name="T9" fmla="*/ T8 w 4937"/>
                              <a:gd name="T10" fmla="+- 0 2871 1432"/>
                              <a:gd name="T11" fmla="*/ 2871 h 1440"/>
                              <a:gd name="T12" fmla="+- 0 2518 2518"/>
                              <a:gd name="T13" fmla="*/ T12 w 4937"/>
                              <a:gd name="T14" fmla="+- 0 2871 1432"/>
                              <a:gd name="T15" fmla="*/ 2871 h 1440"/>
                              <a:gd name="T16" fmla="+- 0 2518 2518"/>
                              <a:gd name="T17" fmla="*/ T16 w 4937"/>
                              <a:gd name="T18" fmla="+- 0 2505 1432"/>
                              <a:gd name="T19" fmla="*/ 2505 h 1440"/>
                              <a:gd name="T20" fmla="+- 0 3663 2518"/>
                              <a:gd name="T21" fmla="*/ T20 w 4937"/>
                              <a:gd name="T22" fmla="+- 0 2047 1432"/>
                              <a:gd name="T23" fmla="*/ 2047 h 1440"/>
                              <a:gd name="T24" fmla="+- 0 4018 2518"/>
                              <a:gd name="T25" fmla="*/ T24 w 4937"/>
                              <a:gd name="T26" fmla="+- 0 2047 1432"/>
                              <a:gd name="T27" fmla="*/ 2047 h 1440"/>
                              <a:gd name="T28" fmla="+- 0 4018 2518"/>
                              <a:gd name="T29" fmla="*/ T28 w 4937"/>
                              <a:gd name="T30" fmla="+- 0 2871 1432"/>
                              <a:gd name="T31" fmla="*/ 2871 h 1440"/>
                              <a:gd name="T32" fmla="+- 0 3663 2518"/>
                              <a:gd name="T33" fmla="*/ T32 w 4937"/>
                              <a:gd name="T34" fmla="+- 0 2871 1432"/>
                              <a:gd name="T35" fmla="*/ 2871 h 1440"/>
                              <a:gd name="T36" fmla="+- 0 3663 2518"/>
                              <a:gd name="T37" fmla="*/ T36 w 4937"/>
                              <a:gd name="T38" fmla="+- 0 2047 1432"/>
                              <a:gd name="T39" fmla="*/ 2047 h 1440"/>
                              <a:gd name="T40" fmla="+- 0 4810 2518"/>
                              <a:gd name="T41" fmla="*/ T40 w 4937"/>
                              <a:gd name="T42" fmla="+- 0 2503 1432"/>
                              <a:gd name="T43" fmla="*/ 2503 h 1440"/>
                              <a:gd name="T44" fmla="+- 0 5163 2518"/>
                              <a:gd name="T45" fmla="*/ T44 w 4937"/>
                              <a:gd name="T46" fmla="+- 0 2503 1432"/>
                              <a:gd name="T47" fmla="*/ 2503 h 1440"/>
                              <a:gd name="T48" fmla="+- 0 5163 2518"/>
                              <a:gd name="T49" fmla="*/ T48 w 4937"/>
                              <a:gd name="T50" fmla="+- 0 2871 1432"/>
                              <a:gd name="T51" fmla="*/ 2871 h 1440"/>
                              <a:gd name="T52" fmla="+- 0 4810 2518"/>
                              <a:gd name="T53" fmla="*/ T52 w 4937"/>
                              <a:gd name="T54" fmla="+- 0 2871 1432"/>
                              <a:gd name="T55" fmla="*/ 2871 h 1440"/>
                              <a:gd name="T56" fmla="+- 0 4810 2518"/>
                              <a:gd name="T57" fmla="*/ T56 w 4937"/>
                              <a:gd name="T58" fmla="+- 0 2503 1432"/>
                              <a:gd name="T59" fmla="*/ 2503 h 1440"/>
                              <a:gd name="T60" fmla="+- 0 5955 2518"/>
                              <a:gd name="T61" fmla="*/ T60 w 4937"/>
                              <a:gd name="T62" fmla="+- 0 2613 1432"/>
                              <a:gd name="T63" fmla="*/ 2613 h 1440"/>
                              <a:gd name="T64" fmla="+- 0 6310 2518"/>
                              <a:gd name="T65" fmla="*/ T64 w 4937"/>
                              <a:gd name="T66" fmla="+- 0 2613 1432"/>
                              <a:gd name="T67" fmla="*/ 2613 h 1440"/>
                              <a:gd name="T68" fmla="+- 0 6310 2518"/>
                              <a:gd name="T69" fmla="*/ T68 w 4937"/>
                              <a:gd name="T70" fmla="+- 0 2871 1432"/>
                              <a:gd name="T71" fmla="*/ 2871 h 1440"/>
                              <a:gd name="T72" fmla="+- 0 5955 2518"/>
                              <a:gd name="T73" fmla="*/ T72 w 4937"/>
                              <a:gd name="T74" fmla="+- 0 2871 1432"/>
                              <a:gd name="T75" fmla="*/ 2871 h 1440"/>
                              <a:gd name="T76" fmla="+- 0 5955 2518"/>
                              <a:gd name="T77" fmla="*/ T76 w 4937"/>
                              <a:gd name="T78" fmla="+- 0 2613 1432"/>
                              <a:gd name="T79" fmla="*/ 2613 h 1440"/>
                              <a:gd name="T80" fmla="+- 0 7102 2518"/>
                              <a:gd name="T81" fmla="*/ T80 w 4937"/>
                              <a:gd name="T82" fmla="+- 0 1432 1432"/>
                              <a:gd name="T83" fmla="*/ 1432 h 1440"/>
                              <a:gd name="T84" fmla="+- 0 7455 2518"/>
                              <a:gd name="T85" fmla="*/ T84 w 4937"/>
                              <a:gd name="T86" fmla="+- 0 1432 1432"/>
                              <a:gd name="T87" fmla="*/ 1432 h 1440"/>
                              <a:gd name="T88" fmla="+- 0 7455 2518"/>
                              <a:gd name="T89" fmla="*/ T88 w 4937"/>
                              <a:gd name="T90" fmla="+- 0 2871 1432"/>
                              <a:gd name="T91" fmla="*/ 2871 h 1440"/>
                              <a:gd name="T92" fmla="+- 0 7102 2518"/>
                              <a:gd name="T93" fmla="*/ T92 w 4937"/>
                              <a:gd name="T94" fmla="+- 0 2871 1432"/>
                              <a:gd name="T95" fmla="*/ 2871 h 1440"/>
                              <a:gd name="T96" fmla="+- 0 7102 2518"/>
                              <a:gd name="T97" fmla="*/ T96 w 4937"/>
                              <a:gd name="T98" fmla="+- 0 1432 1432"/>
                              <a:gd name="T99" fmla="*/ 143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37" h="1440">
                                <a:moveTo>
                                  <a:pt x="0" y="1073"/>
                                </a:moveTo>
                                <a:lnTo>
                                  <a:pt x="353" y="1073"/>
                                </a:lnTo>
                                <a:lnTo>
                                  <a:pt x="353" y="1439"/>
                                </a:lnTo>
                                <a:lnTo>
                                  <a:pt x="0" y="1439"/>
                                </a:lnTo>
                                <a:lnTo>
                                  <a:pt x="0" y="1073"/>
                                </a:lnTo>
                                <a:close/>
                                <a:moveTo>
                                  <a:pt x="1145" y="615"/>
                                </a:moveTo>
                                <a:lnTo>
                                  <a:pt x="1500" y="615"/>
                                </a:lnTo>
                                <a:lnTo>
                                  <a:pt x="1500" y="1439"/>
                                </a:lnTo>
                                <a:lnTo>
                                  <a:pt x="1145" y="1439"/>
                                </a:lnTo>
                                <a:lnTo>
                                  <a:pt x="1145" y="615"/>
                                </a:lnTo>
                                <a:close/>
                                <a:moveTo>
                                  <a:pt x="2292" y="1071"/>
                                </a:moveTo>
                                <a:lnTo>
                                  <a:pt x="2645" y="1071"/>
                                </a:lnTo>
                                <a:lnTo>
                                  <a:pt x="2645" y="1439"/>
                                </a:lnTo>
                                <a:lnTo>
                                  <a:pt x="2292" y="1439"/>
                                </a:lnTo>
                                <a:lnTo>
                                  <a:pt x="2292" y="1071"/>
                                </a:lnTo>
                                <a:close/>
                                <a:moveTo>
                                  <a:pt x="3437" y="1181"/>
                                </a:moveTo>
                                <a:lnTo>
                                  <a:pt x="3792" y="1181"/>
                                </a:lnTo>
                                <a:lnTo>
                                  <a:pt x="3792" y="1439"/>
                                </a:lnTo>
                                <a:lnTo>
                                  <a:pt x="3437" y="1439"/>
                                </a:lnTo>
                                <a:lnTo>
                                  <a:pt x="3437" y="1181"/>
                                </a:lnTo>
                                <a:close/>
                                <a:moveTo>
                                  <a:pt x="4584" y="0"/>
                                </a:moveTo>
                                <a:lnTo>
                                  <a:pt x="4937" y="0"/>
                                </a:lnTo>
                                <a:lnTo>
                                  <a:pt x="4937" y="1439"/>
                                </a:lnTo>
                                <a:lnTo>
                                  <a:pt x="4584" y="1439"/>
                                </a:lnTo>
                                <a:lnTo>
                                  <a:pt x="458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114"/>
                        <wps:cNvCnPr/>
                        <wps:spPr bwMode="auto">
                          <a:xfrm>
                            <a:off x="2249" y="2421"/>
                            <a:ext cx="15" cy="0"/>
                          </a:xfrm>
                          <a:prstGeom prst="line">
                            <a:avLst/>
                          </a:prstGeom>
                          <a:noFill/>
                          <a:ln w="8890">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114" name="Line 113"/>
                        <wps:cNvCnPr/>
                        <wps:spPr bwMode="auto">
                          <a:xfrm>
                            <a:off x="2249" y="2406"/>
                            <a:ext cx="15" cy="0"/>
                          </a:xfrm>
                          <a:prstGeom prst="line">
                            <a:avLst/>
                          </a:prstGeom>
                          <a:noFill/>
                          <a:ln w="9906">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115" name="AutoShape 112"/>
                        <wps:cNvSpPr>
                          <a:spLocks/>
                        </wps:cNvSpPr>
                        <wps:spPr bwMode="auto">
                          <a:xfrm>
                            <a:off x="2210" y="2398"/>
                            <a:ext cx="90" cy="30"/>
                          </a:xfrm>
                          <a:custGeom>
                            <a:avLst/>
                            <a:gdLst>
                              <a:gd name="T0" fmla="+- 0 2210 2210"/>
                              <a:gd name="T1" fmla="*/ T0 w 90"/>
                              <a:gd name="T2" fmla="+- 0 2428 2398"/>
                              <a:gd name="T3" fmla="*/ 2428 h 30"/>
                              <a:gd name="T4" fmla="+- 0 2300 2210"/>
                              <a:gd name="T5" fmla="*/ T4 w 90"/>
                              <a:gd name="T6" fmla="+- 0 2428 2398"/>
                              <a:gd name="T7" fmla="*/ 2428 h 30"/>
                              <a:gd name="T8" fmla="+- 0 2210 2210"/>
                              <a:gd name="T9" fmla="*/ T8 w 90"/>
                              <a:gd name="T10" fmla="+- 0 2398 2398"/>
                              <a:gd name="T11" fmla="*/ 2398 h 30"/>
                              <a:gd name="T12" fmla="+- 0 2300 2210"/>
                              <a:gd name="T13" fmla="*/ T12 w 90"/>
                              <a:gd name="T14" fmla="+- 0 2398 2398"/>
                              <a:gd name="T15" fmla="*/ 2398 h 30"/>
                            </a:gdLst>
                            <a:ahLst/>
                            <a:cxnLst>
                              <a:cxn ang="0">
                                <a:pos x="T1" y="T3"/>
                              </a:cxn>
                              <a:cxn ang="0">
                                <a:pos x="T5" y="T7"/>
                              </a:cxn>
                              <a:cxn ang="0">
                                <a:pos x="T9" y="T11"/>
                              </a:cxn>
                              <a:cxn ang="0">
                                <a:pos x="T13" y="T15"/>
                              </a:cxn>
                            </a:cxnLst>
                            <a:rect l="0" t="0" r="r" b="b"/>
                            <a:pathLst>
                              <a:path w="90" h="30">
                                <a:moveTo>
                                  <a:pt x="0" y="30"/>
                                </a:moveTo>
                                <a:lnTo>
                                  <a:pt x="90" y="30"/>
                                </a:lnTo>
                                <a:moveTo>
                                  <a:pt x="0" y="0"/>
                                </a:moveTo>
                                <a:lnTo>
                                  <a:pt x="9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1"/>
                        <wps:cNvSpPr>
                          <a:spLocks/>
                        </wps:cNvSpPr>
                        <wps:spPr bwMode="auto">
                          <a:xfrm>
                            <a:off x="3393" y="1985"/>
                            <a:ext cx="15" cy="53"/>
                          </a:xfrm>
                          <a:custGeom>
                            <a:avLst/>
                            <a:gdLst>
                              <a:gd name="T0" fmla="+- 0 3409 3394"/>
                              <a:gd name="T1" fmla="*/ T0 w 15"/>
                              <a:gd name="T2" fmla="+- 0 1986 1986"/>
                              <a:gd name="T3" fmla="*/ 1986 h 53"/>
                              <a:gd name="T4" fmla="+- 0 3394 3394"/>
                              <a:gd name="T5" fmla="*/ T4 w 15"/>
                              <a:gd name="T6" fmla="+- 0 1986 1986"/>
                              <a:gd name="T7" fmla="*/ 1986 h 53"/>
                              <a:gd name="T8" fmla="+- 0 3394 3394"/>
                              <a:gd name="T9" fmla="*/ T8 w 15"/>
                              <a:gd name="T10" fmla="+- 0 2013 1986"/>
                              <a:gd name="T11" fmla="*/ 2013 h 53"/>
                              <a:gd name="T12" fmla="+- 0 3394 3394"/>
                              <a:gd name="T13" fmla="*/ T12 w 15"/>
                              <a:gd name="T14" fmla="+- 0 2038 1986"/>
                              <a:gd name="T15" fmla="*/ 2038 h 53"/>
                              <a:gd name="T16" fmla="+- 0 3409 3394"/>
                              <a:gd name="T17" fmla="*/ T16 w 15"/>
                              <a:gd name="T18" fmla="+- 0 2038 1986"/>
                              <a:gd name="T19" fmla="*/ 2038 h 53"/>
                              <a:gd name="T20" fmla="+- 0 3409 3394"/>
                              <a:gd name="T21" fmla="*/ T20 w 15"/>
                              <a:gd name="T22" fmla="+- 0 2013 1986"/>
                              <a:gd name="T23" fmla="*/ 2013 h 53"/>
                              <a:gd name="T24" fmla="+- 0 3409 3394"/>
                              <a:gd name="T25" fmla="*/ T24 w 15"/>
                              <a:gd name="T26" fmla="+- 0 1986 1986"/>
                              <a:gd name="T27" fmla="*/ 1986 h 53"/>
                            </a:gdLst>
                            <a:ahLst/>
                            <a:cxnLst>
                              <a:cxn ang="0">
                                <a:pos x="T1" y="T3"/>
                              </a:cxn>
                              <a:cxn ang="0">
                                <a:pos x="T5" y="T7"/>
                              </a:cxn>
                              <a:cxn ang="0">
                                <a:pos x="T9" y="T11"/>
                              </a:cxn>
                              <a:cxn ang="0">
                                <a:pos x="T13" y="T15"/>
                              </a:cxn>
                              <a:cxn ang="0">
                                <a:pos x="T17" y="T19"/>
                              </a:cxn>
                              <a:cxn ang="0">
                                <a:pos x="T21" y="T23"/>
                              </a:cxn>
                              <a:cxn ang="0">
                                <a:pos x="T25" y="T27"/>
                              </a:cxn>
                            </a:cxnLst>
                            <a:rect l="0" t="0" r="r" b="b"/>
                            <a:pathLst>
                              <a:path w="15" h="53">
                                <a:moveTo>
                                  <a:pt x="15" y="0"/>
                                </a:moveTo>
                                <a:lnTo>
                                  <a:pt x="0" y="0"/>
                                </a:lnTo>
                                <a:lnTo>
                                  <a:pt x="0" y="27"/>
                                </a:lnTo>
                                <a:lnTo>
                                  <a:pt x="0" y="52"/>
                                </a:lnTo>
                                <a:lnTo>
                                  <a:pt x="15" y="52"/>
                                </a:lnTo>
                                <a:lnTo>
                                  <a:pt x="15" y="27"/>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110"/>
                        <wps:cNvSpPr>
                          <a:spLocks/>
                        </wps:cNvSpPr>
                        <wps:spPr bwMode="auto">
                          <a:xfrm>
                            <a:off x="3356" y="1985"/>
                            <a:ext cx="90" cy="53"/>
                          </a:xfrm>
                          <a:custGeom>
                            <a:avLst/>
                            <a:gdLst>
                              <a:gd name="T0" fmla="+- 0 3356 3356"/>
                              <a:gd name="T1" fmla="*/ T0 w 90"/>
                              <a:gd name="T2" fmla="+- 0 2038 1986"/>
                              <a:gd name="T3" fmla="*/ 2038 h 53"/>
                              <a:gd name="T4" fmla="+- 0 3446 3356"/>
                              <a:gd name="T5" fmla="*/ T4 w 90"/>
                              <a:gd name="T6" fmla="+- 0 2038 1986"/>
                              <a:gd name="T7" fmla="*/ 2038 h 53"/>
                              <a:gd name="T8" fmla="+- 0 3356 3356"/>
                              <a:gd name="T9" fmla="*/ T8 w 90"/>
                              <a:gd name="T10" fmla="+- 0 1986 1986"/>
                              <a:gd name="T11" fmla="*/ 1986 h 53"/>
                              <a:gd name="T12" fmla="+- 0 3446 3356"/>
                              <a:gd name="T13" fmla="*/ T12 w 90"/>
                              <a:gd name="T14" fmla="+- 0 1986 1986"/>
                              <a:gd name="T15" fmla="*/ 1986 h 53"/>
                            </a:gdLst>
                            <a:ahLst/>
                            <a:cxnLst>
                              <a:cxn ang="0">
                                <a:pos x="T1" y="T3"/>
                              </a:cxn>
                              <a:cxn ang="0">
                                <a:pos x="T5" y="T7"/>
                              </a:cxn>
                              <a:cxn ang="0">
                                <a:pos x="T9" y="T11"/>
                              </a:cxn>
                              <a:cxn ang="0">
                                <a:pos x="T13" y="T15"/>
                              </a:cxn>
                            </a:cxnLst>
                            <a:rect l="0" t="0" r="r" b="b"/>
                            <a:pathLst>
                              <a:path w="90" h="53">
                                <a:moveTo>
                                  <a:pt x="0" y="52"/>
                                </a:moveTo>
                                <a:lnTo>
                                  <a:pt x="90" y="52"/>
                                </a:lnTo>
                                <a:moveTo>
                                  <a:pt x="0" y="0"/>
                                </a:moveTo>
                                <a:lnTo>
                                  <a:pt x="9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109"/>
                        <wps:cNvCnPr/>
                        <wps:spPr bwMode="auto">
                          <a:xfrm>
                            <a:off x="4541" y="2524"/>
                            <a:ext cx="15" cy="0"/>
                          </a:xfrm>
                          <a:prstGeom prst="line">
                            <a:avLst/>
                          </a:prstGeom>
                          <a:noFill/>
                          <a:ln w="6096">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119" name="Line 108"/>
                        <wps:cNvCnPr/>
                        <wps:spPr bwMode="auto">
                          <a:xfrm>
                            <a:off x="4541" y="2514"/>
                            <a:ext cx="15" cy="0"/>
                          </a:xfrm>
                          <a:prstGeom prst="line">
                            <a:avLst/>
                          </a:prstGeom>
                          <a:noFill/>
                          <a:ln w="6604">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120" name="AutoShape 107"/>
                        <wps:cNvSpPr>
                          <a:spLocks/>
                        </wps:cNvSpPr>
                        <wps:spPr bwMode="auto">
                          <a:xfrm>
                            <a:off x="4502" y="2508"/>
                            <a:ext cx="90" cy="20"/>
                          </a:xfrm>
                          <a:custGeom>
                            <a:avLst/>
                            <a:gdLst>
                              <a:gd name="T0" fmla="+- 0 4503 4503"/>
                              <a:gd name="T1" fmla="*/ T0 w 90"/>
                              <a:gd name="T2" fmla="+- 0 2529 2509"/>
                              <a:gd name="T3" fmla="*/ 2529 h 20"/>
                              <a:gd name="T4" fmla="+- 0 4593 4503"/>
                              <a:gd name="T5" fmla="*/ T4 w 90"/>
                              <a:gd name="T6" fmla="+- 0 2529 2509"/>
                              <a:gd name="T7" fmla="*/ 2529 h 20"/>
                              <a:gd name="T8" fmla="+- 0 4503 4503"/>
                              <a:gd name="T9" fmla="*/ T8 w 90"/>
                              <a:gd name="T10" fmla="+- 0 2509 2509"/>
                              <a:gd name="T11" fmla="*/ 2509 h 20"/>
                              <a:gd name="T12" fmla="+- 0 4593 4503"/>
                              <a:gd name="T13" fmla="*/ T12 w 90"/>
                              <a:gd name="T14" fmla="+- 0 2509 2509"/>
                              <a:gd name="T15" fmla="*/ 2509 h 20"/>
                            </a:gdLst>
                            <a:ahLst/>
                            <a:cxnLst>
                              <a:cxn ang="0">
                                <a:pos x="T1" y="T3"/>
                              </a:cxn>
                              <a:cxn ang="0">
                                <a:pos x="T5" y="T7"/>
                              </a:cxn>
                              <a:cxn ang="0">
                                <a:pos x="T9" y="T11"/>
                              </a:cxn>
                              <a:cxn ang="0">
                                <a:pos x="T13" y="T15"/>
                              </a:cxn>
                            </a:cxnLst>
                            <a:rect l="0" t="0" r="r" b="b"/>
                            <a:pathLst>
                              <a:path w="90" h="20">
                                <a:moveTo>
                                  <a:pt x="0" y="20"/>
                                </a:moveTo>
                                <a:lnTo>
                                  <a:pt x="90" y="20"/>
                                </a:lnTo>
                                <a:moveTo>
                                  <a:pt x="0" y="0"/>
                                </a:moveTo>
                                <a:lnTo>
                                  <a:pt x="9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06"/>
                        <wps:cNvSpPr>
                          <a:spLocks/>
                        </wps:cNvSpPr>
                        <wps:spPr bwMode="auto">
                          <a:xfrm>
                            <a:off x="5685" y="2275"/>
                            <a:ext cx="15" cy="57"/>
                          </a:xfrm>
                          <a:custGeom>
                            <a:avLst/>
                            <a:gdLst>
                              <a:gd name="T0" fmla="+- 0 5701 5686"/>
                              <a:gd name="T1" fmla="*/ T0 w 15"/>
                              <a:gd name="T2" fmla="+- 0 2275 2275"/>
                              <a:gd name="T3" fmla="*/ 2275 h 57"/>
                              <a:gd name="T4" fmla="+- 0 5686 5686"/>
                              <a:gd name="T5" fmla="*/ T4 w 15"/>
                              <a:gd name="T6" fmla="+- 0 2275 2275"/>
                              <a:gd name="T7" fmla="*/ 2275 h 57"/>
                              <a:gd name="T8" fmla="+- 0 5686 5686"/>
                              <a:gd name="T9" fmla="*/ T8 w 15"/>
                              <a:gd name="T10" fmla="+- 0 2303 2275"/>
                              <a:gd name="T11" fmla="*/ 2303 h 57"/>
                              <a:gd name="T12" fmla="+- 0 5686 5686"/>
                              <a:gd name="T13" fmla="*/ T12 w 15"/>
                              <a:gd name="T14" fmla="+- 0 2331 2275"/>
                              <a:gd name="T15" fmla="*/ 2331 h 57"/>
                              <a:gd name="T16" fmla="+- 0 5701 5686"/>
                              <a:gd name="T17" fmla="*/ T16 w 15"/>
                              <a:gd name="T18" fmla="+- 0 2331 2275"/>
                              <a:gd name="T19" fmla="*/ 2331 h 57"/>
                              <a:gd name="T20" fmla="+- 0 5701 5686"/>
                              <a:gd name="T21" fmla="*/ T20 w 15"/>
                              <a:gd name="T22" fmla="+- 0 2303 2275"/>
                              <a:gd name="T23" fmla="*/ 2303 h 57"/>
                              <a:gd name="T24" fmla="+- 0 5701 5686"/>
                              <a:gd name="T25" fmla="*/ T24 w 15"/>
                              <a:gd name="T26" fmla="+- 0 2275 2275"/>
                              <a:gd name="T27" fmla="*/ 2275 h 57"/>
                            </a:gdLst>
                            <a:ahLst/>
                            <a:cxnLst>
                              <a:cxn ang="0">
                                <a:pos x="T1" y="T3"/>
                              </a:cxn>
                              <a:cxn ang="0">
                                <a:pos x="T5" y="T7"/>
                              </a:cxn>
                              <a:cxn ang="0">
                                <a:pos x="T9" y="T11"/>
                              </a:cxn>
                              <a:cxn ang="0">
                                <a:pos x="T13" y="T15"/>
                              </a:cxn>
                              <a:cxn ang="0">
                                <a:pos x="T17" y="T19"/>
                              </a:cxn>
                              <a:cxn ang="0">
                                <a:pos x="T21" y="T23"/>
                              </a:cxn>
                              <a:cxn ang="0">
                                <a:pos x="T25" y="T27"/>
                              </a:cxn>
                            </a:cxnLst>
                            <a:rect l="0" t="0" r="r" b="b"/>
                            <a:pathLst>
                              <a:path w="15" h="57">
                                <a:moveTo>
                                  <a:pt x="15" y="0"/>
                                </a:moveTo>
                                <a:lnTo>
                                  <a:pt x="0" y="0"/>
                                </a:lnTo>
                                <a:lnTo>
                                  <a:pt x="0" y="28"/>
                                </a:lnTo>
                                <a:lnTo>
                                  <a:pt x="0" y="56"/>
                                </a:lnTo>
                                <a:lnTo>
                                  <a:pt x="15" y="56"/>
                                </a:lnTo>
                                <a:lnTo>
                                  <a:pt x="15" y="28"/>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105"/>
                        <wps:cNvSpPr>
                          <a:spLocks/>
                        </wps:cNvSpPr>
                        <wps:spPr bwMode="auto">
                          <a:xfrm>
                            <a:off x="5648" y="1398"/>
                            <a:ext cx="1237" cy="933"/>
                          </a:xfrm>
                          <a:custGeom>
                            <a:avLst/>
                            <a:gdLst>
                              <a:gd name="T0" fmla="+- 0 5649 5649"/>
                              <a:gd name="T1" fmla="*/ T0 w 1237"/>
                              <a:gd name="T2" fmla="+- 0 2332 1399"/>
                              <a:gd name="T3" fmla="*/ 2332 h 933"/>
                              <a:gd name="T4" fmla="+- 0 5739 5649"/>
                              <a:gd name="T5" fmla="*/ T4 w 1237"/>
                              <a:gd name="T6" fmla="+- 0 2332 1399"/>
                              <a:gd name="T7" fmla="*/ 2332 h 933"/>
                              <a:gd name="T8" fmla="+- 0 5649 5649"/>
                              <a:gd name="T9" fmla="*/ T8 w 1237"/>
                              <a:gd name="T10" fmla="+- 0 2275 1399"/>
                              <a:gd name="T11" fmla="*/ 2275 h 933"/>
                              <a:gd name="T12" fmla="+- 0 5739 5649"/>
                              <a:gd name="T13" fmla="*/ T12 w 1237"/>
                              <a:gd name="T14" fmla="+- 0 2275 1399"/>
                              <a:gd name="T15" fmla="*/ 2275 h 933"/>
                              <a:gd name="T16" fmla="+- 0 6840 5649"/>
                              <a:gd name="T17" fmla="*/ T16 w 1237"/>
                              <a:gd name="T18" fmla="+- 0 1461 1399"/>
                              <a:gd name="T19" fmla="*/ 1461 h 933"/>
                              <a:gd name="T20" fmla="+- 0 6840 5649"/>
                              <a:gd name="T21" fmla="*/ T20 w 1237"/>
                              <a:gd name="T22" fmla="+- 0 1522 1399"/>
                              <a:gd name="T23" fmla="*/ 1522 h 933"/>
                              <a:gd name="T24" fmla="+- 0 6840 5649"/>
                              <a:gd name="T25" fmla="*/ T24 w 1237"/>
                              <a:gd name="T26" fmla="+- 0 1461 1399"/>
                              <a:gd name="T27" fmla="*/ 1461 h 933"/>
                              <a:gd name="T28" fmla="+- 0 6840 5649"/>
                              <a:gd name="T29" fmla="*/ T28 w 1237"/>
                              <a:gd name="T30" fmla="+- 0 1399 1399"/>
                              <a:gd name="T31" fmla="*/ 1399 h 933"/>
                              <a:gd name="T32" fmla="+- 0 6795 5649"/>
                              <a:gd name="T33" fmla="*/ T32 w 1237"/>
                              <a:gd name="T34" fmla="+- 0 1522 1399"/>
                              <a:gd name="T35" fmla="*/ 1522 h 933"/>
                              <a:gd name="T36" fmla="+- 0 6885 5649"/>
                              <a:gd name="T37" fmla="*/ T36 w 1237"/>
                              <a:gd name="T38" fmla="+- 0 1522 1399"/>
                              <a:gd name="T39" fmla="*/ 1522 h 933"/>
                              <a:gd name="T40" fmla="+- 0 6795 5649"/>
                              <a:gd name="T41" fmla="*/ T40 w 1237"/>
                              <a:gd name="T42" fmla="+- 0 1399 1399"/>
                              <a:gd name="T43" fmla="*/ 1399 h 933"/>
                              <a:gd name="T44" fmla="+- 0 6885 5649"/>
                              <a:gd name="T45" fmla="*/ T44 w 1237"/>
                              <a:gd name="T46" fmla="+- 0 1399 1399"/>
                              <a:gd name="T47" fmla="*/ 1399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37" h="933">
                                <a:moveTo>
                                  <a:pt x="0" y="933"/>
                                </a:moveTo>
                                <a:lnTo>
                                  <a:pt x="90" y="933"/>
                                </a:lnTo>
                                <a:moveTo>
                                  <a:pt x="0" y="876"/>
                                </a:moveTo>
                                <a:lnTo>
                                  <a:pt x="90" y="876"/>
                                </a:lnTo>
                                <a:moveTo>
                                  <a:pt x="1191" y="62"/>
                                </a:moveTo>
                                <a:lnTo>
                                  <a:pt x="1191" y="123"/>
                                </a:lnTo>
                                <a:moveTo>
                                  <a:pt x="1191" y="62"/>
                                </a:moveTo>
                                <a:lnTo>
                                  <a:pt x="1191" y="0"/>
                                </a:lnTo>
                                <a:moveTo>
                                  <a:pt x="1146" y="123"/>
                                </a:moveTo>
                                <a:lnTo>
                                  <a:pt x="1236" y="123"/>
                                </a:lnTo>
                                <a:moveTo>
                                  <a:pt x="1146" y="0"/>
                                </a:moveTo>
                                <a:lnTo>
                                  <a:pt x="1236"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104"/>
                        <wps:cNvCnPr/>
                        <wps:spPr bwMode="auto">
                          <a:xfrm>
                            <a:off x="2686" y="2514"/>
                            <a:ext cx="15" cy="0"/>
                          </a:xfrm>
                          <a:prstGeom prst="line">
                            <a:avLst/>
                          </a:prstGeom>
                          <a:noFill/>
                          <a:ln w="11557">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124" name="Line 103"/>
                        <wps:cNvCnPr/>
                        <wps:spPr bwMode="auto">
                          <a:xfrm>
                            <a:off x="2686" y="2496"/>
                            <a:ext cx="15" cy="0"/>
                          </a:xfrm>
                          <a:prstGeom prst="line">
                            <a:avLst/>
                          </a:prstGeom>
                          <a:noFill/>
                          <a:ln w="11049">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125" name="AutoShape 102"/>
                        <wps:cNvSpPr>
                          <a:spLocks/>
                        </wps:cNvSpPr>
                        <wps:spPr bwMode="auto">
                          <a:xfrm>
                            <a:off x="2649" y="2010"/>
                            <a:ext cx="1236" cy="513"/>
                          </a:xfrm>
                          <a:custGeom>
                            <a:avLst/>
                            <a:gdLst>
                              <a:gd name="T0" fmla="+- 0 2649 2649"/>
                              <a:gd name="T1" fmla="*/ T0 w 1236"/>
                              <a:gd name="T2" fmla="+- 0 2523 2011"/>
                              <a:gd name="T3" fmla="*/ 2523 h 513"/>
                              <a:gd name="T4" fmla="+- 0 2739 2649"/>
                              <a:gd name="T5" fmla="*/ T4 w 1236"/>
                              <a:gd name="T6" fmla="+- 0 2523 2011"/>
                              <a:gd name="T7" fmla="*/ 2523 h 513"/>
                              <a:gd name="T8" fmla="+- 0 2649 2649"/>
                              <a:gd name="T9" fmla="*/ T8 w 1236"/>
                              <a:gd name="T10" fmla="+- 0 2488 2011"/>
                              <a:gd name="T11" fmla="*/ 2488 h 513"/>
                              <a:gd name="T12" fmla="+- 0 2739 2649"/>
                              <a:gd name="T13" fmla="*/ T12 w 1236"/>
                              <a:gd name="T14" fmla="+- 0 2488 2011"/>
                              <a:gd name="T15" fmla="*/ 2488 h 513"/>
                              <a:gd name="T16" fmla="+- 0 3840 2649"/>
                              <a:gd name="T17" fmla="*/ T16 w 1236"/>
                              <a:gd name="T18" fmla="+- 0 2047 2011"/>
                              <a:gd name="T19" fmla="*/ 2047 h 513"/>
                              <a:gd name="T20" fmla="+- 0 3840 2649"/>
                              <a:gd name="T21" fmla="*/ T20 w 1236"/>
                              <a:gd name="T22" fmla="+- 0 2081 2011"/>
                              <a:gd name="T23" fmla="*/ 2081 h 513"/>
                              <a:gd name="T24" fmla="+- 0 3840 2649"/>
                              <a:gd name="T25" fmla="*/ T24 w 1236"/>
                              <a:gd name="T26" fmla="+- 0 2047 2011"/>
                              <a:gd name="T27" fmla="*/ 2047 h 513"/>
                              <a:gd name="T28" fmla="+- 0 3840 2649"/>
                              <a:gd name="T29" fmla="*/ T28 w 1236"/>
                              <a:gd name="T30" fmla="+- 0 2011 2011"/>
                              <a:gd name="T31" fmla="*/ 2011 h 513"/>
                              <a:gd name="T32" fmla="+- 0 3795 2649"/>
                              <a:gd name="T33" fmla="*/ T32 w 1236"/>
                              <a:gd name="T34" fmla="+- 0 2081 2011"/>
                              <a:gd name="T35" fmla="*/ 2081 h 513"/>
                              <a:gd name="T36" fmla="+- 0 3885 2649"/>
                              <a:gd name="T37" fmla="*/ T36 w 1236"/>
                              <a:gd name="T38" fmla="+- 0 2081 2011"/>
                              <a:gd name="T39" fmla="*/ 2081 h 513"/>
                              <a:gd name="T40" fmla="+- 0 3795 2649"/>
                              <a:gd name="T41" fmla="*/ T40 w 1236"/>
                              <a:gd name="T42" fmla="+- 0 2011 2011"/>
                              <a:gd name="T43" fmla="*/ 2011 h 513"/>
                              <a:gd name="T44" fmla="+- 0 3885 2649"/>
                              <a:gd name="T45" fmla="*/ T44 w 1236"/>
                              <a:gd name="T46" fmla="+- 0 2011 2011"/>
                              <a:gd name="T47" fmla="*/ 201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36" h="513">
                                <a:moveTo>
                                  <a:pt x="0" y="512"/>
                                </a:moveTo>
                                <a:lnTo>
                                  <a:pt x="90" y="512"/>
                                </a:lnTo>
                                <a:moveTo>
                                  <a:pt x="0" y="477"/>
                                </a:moveTo>
                                <a:lnTo>
                                  <a:pt x="90" y="477"/>
                                </a:lnTo>
                                <a:moveTo>
                                  <a:pt x="1191" y="36"/>
                                </a:moveTo>
                                <a:lnTo>
                                  <a:pt x="1191" y="70"/>
                                </a:lnTo>
                                <a:moveTo>
                                  <a:pt x="1191" y="36"/>
                                </a:moveTo>
                                <a:lnTo>
                                  <a:pt x="1191" y="0"/>
                                </a:lnTo>
                                <a:moveTo>
                                  <a:pt x="1146" y="70"/>
                                </a:moveTo>
                                <a:lnTo>
                                  <a:pt x="1236" y="70"/>
                                </a:lnTo>
                                <a:moveTo>
                                  <a:pt x="1146" y="0"/>
                                </a:moveTo>
                                <a:lnTo>
                                  <a:pt x="1236"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01"/>
                        <wps:cNvSpPr>
                          <a:spLocks/>
                        </wps:cNvSpPr>
                        <wps:spPr bwMode="auto">
                          <a:xfrm>
                            <a:off x="4980" y="2480"/>
                            <a:ext cx="15" cy="44"/>
                          </a:xfrm>
                          <a:custGeom>
                            <a:avLst/>
                            <a:gdLst>
                              <a:gd name="T0" fmla="+- 0 4995 4980"/>
                              <a:gd name="T1" fmla="*/ T0 w 15"/>
                              <a:gd name="T2" fmla="+- 0 2481 2481"/>
                              <a:gd name="T3" fmla="*/ 2481 h 44"/>
                              <a:gd name="T4" fmla="+- 0 4980 4980"/>
                              <a:gd name="T5" fmla="*/ T4 w 15"/>
                              <a:gd name="T6" fmla="+- 0 2481 2481"/>
                              <a:gd name="T7" fmla="*/ 2481 h 44"/>
                              <a:gd name="T8" fmla="+- 0 4980 4980"/>
                              <a:gd name="T9" fmla="*/ T8 w 15"/>
                              <a:gd name="T10" fmla="+- 0 2502 2481"/>
                              <a:gd name="T11" fmla="*/ 2502 h 44"/>
                              <a:gd name="T12" fmla="+- 0 4980 4980"/>
                              <a:gd name="T13" fmla="*/ T12 w 15"/>
                              <a:gd name="T14" fmla="+- 0 2525 2481"/>
                              <a:gd name="T15" fmla="*/ 2525 h 44"/>
                              <a:gd name="T16" fmla="+- 0 4995 4980"/>
                              <a:gd name="T17" fmla="*/ T16 w 15"/>
                              <a:gd name="T18" fmla="+- 0 2525 2481"/>
                              <a:gd name="T19" fmla="*/ 2525 h 44"/>
                              <a:gd name="T20" fmla="+- 0 4995 4980"/>
                              <a:gd name="T21" fmla="*/ T20 w 15"/>
                              <a:gd name="T22" fmla="+- 0 2502 2481"/>
                              <a:gd name="T23" fmla="*/ 2502 h 44"/>
                              <a:gd name="T24" fmla="+- 0 4995 4980"/>
                              <a:gd name="T25" fmla="*/ T24 w 15"/>
                              <a:gd name="T26" fmla="+- 0 2481 2481"/>
                              <a:gd name="T27" fmla="*/ 2481 h 44"/>
                            </a:gdLst>
                            <a:ahLst/>
                            <a:cxnLst>
                              <a:cxn ang="0">
                                <a:pos x="T1" y="T3"/>
                              </a:cxn>
                              <a:cxn ang="0">
                                <a:pos x="T5" y="T7"/>
                              </a:cxn>
                              <a:cxn ang="0">
                                <a:pos x="T9" y="T11"/>
                              </a:cxn>
                              <a:cxn ang="0">
                                <a:pos x="T13" y="T15"/>
                              </a:cxn>
                              <a:cxn ang="0">
                                <a:pos x="T17" y="T19"/>
                              </a:cxn>
                              <a:cxn ang="0">
                                <a:pos x="T21" y="T23"/>
                              </a:cxn>
                              <a:cxn ang="0">
                                <a:pos x="T25" y="T27"/>
                              </a:cxn>
                            </a:cxnLst>
                            <a:rect l="0" t="0" r="r" b="b"/>
                            <a:pathLst>
                              <a:path w="15" h="44">
                                <a:moveTo>
                                  <a:pt x="15" y="0"/>
                                </a:moveTo>
                                <a:lnTo>
                                  <a:pt x="0" y="0"/>
                                </a:lnTo>
                                <a:lnTo>
                                  <a:pt x="0" y="21"/>
                                </a:lnTo>
                                <a:lnTo>
                                  <a:pt x="0" y="44"/>
                                </a:lnTo>
                                <a:lnTo>
                                  <a:pt x="15" y="44"/>
                                </a:lnTo>
                                <a:lnTo>
                                  <a:pt x="15" y="21"/>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00"/>
                        <wps:cNvSpPr>
                          <a:spLocks/>
                        </wps:cNvSpPr>
                        <wps:spPr bwMode="auto">
                          <a:xfrm>
                            <a:off x="4941" y="1379"/>
                            <a:ext cx="2383" cy="1293"/>
                          </a:xfrm>
                          <a:custGeom>
                            <a:avLst/>
                            <a:gdLst>
                              <a:gd name="T0" fmla="+- 0 4941 4941"/>
                              <a:gd name="T1" fmla="*/ T0 w 2383"/>
                              <a:gd name="T2" fmla="+- 0 2525 1379"/>
                              <a:gd name="T3" fmla="*/ 2525 h 1293"/>
                              <a:gd name="T4" fmla="+- 0 5031 4941"/>
                              <a:gd name="T5" fmla="*/ T4 w 2383"/>
                              <a:gd name="T6" fmla="+- 0 2525 1379"/>
                              <a:gd name="T7" fmla="*/ 2525 h 1293"/>
                              <a:gd name="T8" fmla="+- 0 4941 4941"/>
                              <a:gd name="T9" fmla="*/ T8 w 2383"/>
                              <a:gd name="T10" fmla="+- 0 2481 1379"/>
                              <a:gd name="T11" fmla="*/ 2481 h 1293"/>
                              <a:gd name="T12" fmla="+- 0 5031 4941"/>
                              <a:gd name="T13" fmla="*/ T12 w 2383"/>
                              <a:gd name="T14" fmla="+- 0 2481 1379"/>
                              <a:gd name="T15" fmla="*/ 2481 h 1293"/>
                              <a:gd name="T16" fmla="+- 0 6132 4941"/>
                              <a:gd name="T17" fmla="*/ T16 w 2383"/>
                              <a:gd name="T18" fmla="+- 0 2613 1379"/>
                              <a:gd name="T19" fmla="*/ 2613 h 1293"/>
                              <a:gd name="T20" fmla="+- 0 6132 4941"/>
                              <a:gd name="T21" fmla="*/ T20 w 2383"/>
                              <a:gd name="T22" fmla="+- 0 2672 1379"/>
                              <a:gd name="T23" fmla="*/ 2672 h 1293"/>
                              <a:gd name="T24" fmla="+- 0 6132 4941"/>
                              <a:gd name="T25" fmla="*/ T24 w 2383"/>
                              <a:gd name="T26" fmla="+- 0 2613 1379"/>
                              <a:gd name="T27" fmla="*/ 2613 h 1293"/>
                              <a:gd name="T28" fmla="+- 0 6132 4941"/>
                              <a:gd name="T29" fmla="*/ T28 w 2383"/>
                              <a:gd name="T30" fmla="+- 0 2555 1379"/>
                              <a:gd name="T31" fmla="*/ 2555 h 1293"/>
                              <a:gd name="T32" fmla="+- 0 6088 4941"/>
                              <a:gd name="T33" fmla="*/ T32 w 2383"/>
                              <a:gd name="T34" fmla="+- 0 2672 1379"/>
                              <a:gd name="T35" fmla="*/ 2672 h 1293"/>
                              <a:gd name="T36" fmla="+- 0 6178 4941"/>
                              <a:gd name="T37" fmla="*/ T36 w 2383"/>
                              <a:gd name="T38" fmla="+- 0 2672 1379"/>
                              <a:gd name="T39" fmla="*/ 2672 h 1293"/>
                              <a:gd name="T40" fmla="+- 0 6088 4941"/>
                              <a:gd name="T41" fmla="*/ T40 w 2383"/>
                              <a:gd name="T42" fmla="+- 0 2555 1379"/>
                              <a:gd name="T43" fmla="*/ 2555 h 1293"/>
                              <a:gd name="T44" fmla="+- 0 6178 4941"/>
                              <a:gd name="T45" fmla="*/ T44 w 2383"/>
                              <a:gd name="T46" fmla="+- 0 2555 1379"/>
                              <a:gd name="T47" fmla="*/ 2555 h 1293"/>
                              <a:gd name="T48" fmla="+- 0 7280 4941"/>
                              <a:gd name="T49" fmla="*/ T48 w 2383"/>
                              <a:gd name="T50" fmla="+- 0 1432 1379"/>
                              <a:gd name="T51" fmla="*/ 1432 h 1293"/>
                              <a:gd name="T52" fmla="+- 0 7280 4941"/>
                              <a:gd name="T53" fmla="*/ T52 w 2383"/>
                              <a:gd name="T54" fmla="+- 0 1485 1379"/>
                              <a:gd name="T55" fmla="*/ 1485 h 1293"/>
                              <a:gd name="T56" fmla="+- 0 7280 4941"/>
                              <a:gd name="T57" fmla="*/ T56 w 2383"/>
                              <a:gd name="T58" fmla="+- 0 1432 1379"/>
                              <a:gd name="T59" fmla="*/ 1432 h 1293"/>
                              <a:gd name="T60" fmla="+- 0 7280 4941"/>
                              <a:gd name="T61" fmla="*/ T60 w 2383"/>
                              <a:gd name="T62" fmla="+- 0 1379 1379"/>
                              <a:gd name="T63" fmla="*/ 1379 h 1293"/>
                              <a:gd name="T64" fmla="+- 0 7234 4941"/>
                              <a:gd name="T65" fmla="*/ T64 w 2383"/>
                              <a:gd name="T66" fmla="+- 0 1485 1379"/>
                              <a:gd name="T67" fmla="*/ 1485 h 1293"/>
                              <a:gd name="T68" fmla="+- 0 7324 4941"/>
                              <a:gd name="T69" fmla="*/ T68 w 2383"/>
                              <a:gd name="T70" fmla="+- 0 1485 1379"/>
                              <a:gd name="T71" fmla="*/ 1485 h 1293"/>
                              <a:gd name="T72" fmla="+- 0 7234 4941"/>
                              <a:gd name="T73" fmla="*/ T72 w 2383"/>
                              <a:gd name="T74" fmla="+- 0 1379 1379"/>
                              <a:gd name="T75" fmla="*/ 1379 h 1293"/>
                              <a:gd name="T76" fmla="+- 0 7324 4941"/>
                              <a:gd name="T77" fmla="*/ T76 w 2383"/>
                              <a:gd name="T78" fmla="+- 0 1379 1379"/>
                              <a:gd name="T79" fmla="*/ 1379 h 1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83" h="1293">
                                <a:moveTo>
                                  <a:pt x="0" y="1146"/>
                                </a:moveTo>
                                <a:lnTo>
                                  <a:pt x="90" y="1146"/>
                                </a:lnTo>
                                <a:moveTo>
                                  <a:pt x="0" y="1102"/>
                                </a:moveTo>
                                <a:lnTo>
                                  <a:pt x="90" y="1102"/>
                                </a:lnTo>
                                <a:moveTo>
                                  <a:pt x="1191" y="1234"/>
                                </a:moveTo>
                                <a:lnTo>
                                  <a:pt x="1191" y="1293"/>
                                </a:lnTo>
                                <a:moveTo>
                                  <a:pt x="1191" y="1234"/>
                                </a:moveTo>
                                <a:lnTo>
                                  <a:pt x="1191" y="1176"/>
                                </a:lnTo>
                                <a:moveTo>
                                  <a:pt x="1147" y="1293"/>
                                </a:moveTo>
                                <a:lnTo>
                                  <a:pt x="1237" y="1293"/>
                                </a:lnTo>
                                <a:moveTo>
                                  <a:pt x="1147" y="1176"/>
                                </a:moveTo>
                                <a:lnTo>
                                  <a:pt x="1237" y="1176"/>
                                </a:lnTo>
                                <a:moveTo>
                                  <a:pt x="2339" y="53"/>
                                </a:moveTo>
                                <a:lnTo>
                                  <a:pt x="2339" y="106"/>
                                </a:lnTo>
                                <a:moveTo>
                                  <a:pt x="2339" y="53"/>
                                </a:moveTo>
                                <a:lnTo>
                                  <a:pt x="2339" y="0"/>
                                </a:lnTo>
                                <a:moveTo>
                                  <a:pt x="2293" y="106"/>
                                </a:moveTo>
                                <a:lnTo>
                                  <a:pt x="2383" y="106"/>
                                </a:lnTo>
                                <a:moveTo>
                                  <a:pt x="2293" y="0"/>
                                </a:moveTo>
                                <a:lnTo>
                                  <a:pt x="2383"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99"/>
                        <wps:cNvCnPr/>
                        <wps:spPr bwMode="auto">
                          <a:xfrm>
                            <a:off x="1901" y="287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98"/>
                        <wps:cNvCnPr/>
                        <wps:spPr bwMode="auto">
                          <a:xfrm>
                            <a:off x="1901" y="2871"/>
                            <a:ext cx="573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9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3365" y="367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Rectangle 96"/>
                        <wps:cNvSpPr>
                          <a:spLocks noChangeArrowheads="1"/>
                        </wps:cNvSpPr>
                        <wps:spPr bwMode="auto">
                          <a:xfrm>
                            <a:off x="3365" y="3674"/>
                            <a:ext cx="99" cy="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9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4151" y="367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Rectangle 94"/>
                        <wps:cNvSpPr>
                          <a:spLocks noChangeArrowheads="1"/>
                        </wps:cNvSpPr>
                        <wps:spPr bwMode="auto">
                          <a:xfrm>
                            <a:off x="4151" y="3674"/>
                            <a:ext cx="99" cy="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93"/>
                        <wps:cNvSpPr>
                          <a:spLocks noChangeArrowheads="1"/>
                        </wps:cNvSpPr>
                        <wps:spPr bwMode="auto">
                          <a:xfrm>
                            <a:off x="7" y="7"/>
                            <a:ext cx="7845" cy="4005"/>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92"/>
                        <wps:cNvSpPr txBox="1">
                          <a:spLocks noChangeArrowheads="1"/>
                        </wps:cNvSpPr>
                        <wps:spPr bwMode="auto">
                          <a:xfrm>
                            <a:off x="984" y="726"/>
                            <a:ext cx="8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99" w:lineRule="exact"/>
                                <w:rPr>
                                  <w:rFonts w:ascii="Calibri" w:hAnsi="Calibri"/>
                                  <w:sz w:val="20"/>
                                </w:rPr>
                              </w:pPr>
                              <w:r>
                                <w:rPr>
                                  <w:rFonts w:ascii="Calibri" w:hAnsi="Calibri"/>
                                  <w:sz w:val="20"/>
                                </w:rPr>
                                <w:t>мг·год/мл</w:t>
                              </w:r>
                            </w:p>
                          </w:txbxContent>
                        </wps:txbx>
                        <wps:bodyPr rot="0" vert="horz" wrap="square" lIns="0" tIns="0" rIns="0" bIns="0" anchor="t" anchorCtr="0" upright="1">
                          <a:noAutofit/>
                        </wps:bodyPr>
                      </wps:wsp>
                      <wps:wsp>
                        <wps:cNvPr id="136" name="Text Box 91"/>
                        <wps:cNvSpPr txBox="1">
                          <a:spLocks noChangeArrowheads="1"/>
                        </wps:cNvSpPr>
                        <wps:spPr bwMode="auto">
                          <a:xfrm>
                            <a:off x="2187" y="230"/>
                            <a:ext cx="350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367" w:lineRule="exact"/>
                                <w:ind w:right="18"/>
                                <w:jc w:val="center"/>
                                <w:rPr>
                                  <w:rFonts w:ascii="Calibri" w:hAnsi="Calibri"/>
                                  <w:b/>
                                  <w:sz w:val="36"/>
                                </w:rPr>
                              </w:pPr>
                              <w:r>
                                <w:rPr>
                                  <w:rFonts w:ascii="Calibri" w:hAnsi="Calibri"/>
                                  <w:b/>
                                  <w:color w:val="585858"/>
                                  <w:sz w:val="36"/>
                                </w:rPr>
                                <w:t>Площа під ФК кривою</w:t>
                              </w:r>
                            </w:p>
                            <w:p w:rsidR="008D1D22" w:rsidRDefault="001E2D15">
                              <w:pPr>
                                <w:spacing w:line="433" w:lineRule="exact"/>
                                <w:ind w:right="16"/>
                                <w:jc w:val="center"/>
                                <w:rPr>
                                  <w:rFonts w:ascii="Calibri" w:hAnsi="Calibri"/>
                                  <w:b/>
                                  <w:sz w:val="36"/>
                                </w:rPr>
                              </w:pPr>
                              <w:r>
                                <w:rPr>
                                  <w:rFonts w:ascii="Calibri" w:hAnsi="Calibri"/>
                                  <w:b/>
                                  <w:color w:val="585858"/>
                                  <w:sz w:val="36"/>
                                </w:rPr>
                                <w:t>(AUC, мг</w:t>
                              </w:r>
                              <w:r>
                                <w:rPr>
                                  <w:b/>
                                  <w:color w:val="585858"/>
                                  <w:sz w:val="36"/>
                                </w:rPr>
                                <w:t>·</w:t>
                              </w:r>
                              <w:r>
                                <w:rPr>
                                  <w:rFonts w:ascii="Calibri" w:hAnsi="Calibri"/>
                                  <w:b/>
                                  <w:color w:val="585858"/>
                                  <w:sz w:val="36"/>
                                </w:rPr>
                                <w:t>год/мл)</w:t>
                              </w:r>
                            </w:p>
                          </w:txbxContent>
                        </wps:txbx>
                        <wps:bodyPr rot="0" vert="horz" wrap="square" lIns="0" tIns="0" rIns="0" bIns="0" anchor="t" anchorCtr="0" upright="1">
                          <a:noAutofit/>
                        </wps:bodyPr>
                      </wps:wsp>
                      <wps:wsp>
                        <wps:cNvPr id="137" name="Text Box 90"/>
                        <wps:cNvSpPr txBox="1">
                          <a:spLocks noChangeArrowheads="1"/>
                        </wps:cNvSpPr>
                        <wps:spPr bwMode="auto">
                          <a:xfrm>
                            <a:off x="1233" y="1202"/>
                            <a:ext cx="522"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rPr>
                                  <w:rFonts w:ascii="Calibri"/>
                                  <w:sz w:val="18"/>
                                </w:rPr>
                              </w:pPr>
                              <w:r>
                                <w:rPr>
                                  <w:rFonts w:ascii="Calibri"/>
                                  <w:color w:val="585858"/>
                                  <w:sz w:val="18"/>
                                </w:rPr>
                                <w:t>200.00</w:t>
                              </w:r>
                            </w:p>
                            <w:p w:rsidR="008D1D22" w:rsidRDefault="008D1D22">
                              <w:pPr>
                                <w:spacing w:before="5"/>
                                <w:rPr>
                                  <w:rFonts w:ascii="Calibri"/>
                                  <w:sz w:val="14"/>
                                </w:rPr>
                              </w:pPr>
                            </w:p>
                            <w:p w:rsidR="008D1D22" w:rsidRDefault="001E2D15">
                              <w:pPr>
                                <w:rPr>
                                  <w:rFonts w:ascii="Calibri"/>
                                  <w:sz w:val="18"/>
                                </w:rPr>
                              </w:pPr>
                              <w:r>
                                <w:rPr>
                                  <w:rFonts w:ascii="Calibri"/>
                                  <w:color w:val="585858"/>
                                  <w:sz w:val="18"/>
                                </w:rPr>
                                <w:t>150.00</w:t>
                              </w:r>
                            </w:p>
                            <w:p w:rsidR="008D1D22" w:rsidRDefault="008D1D22">
                              <w:pPr>
                                <w:spacing w:before="6"/>
                                <w:rPr>
                                  <w:rFonts w:ascii="Calibri"/>
                                  <w:sz w:val="14"/>
                                </w:rPr>
                              </w:pPr>
                            </w:p>
                            <w:p w:rsidR="008D1D22" w:rsidRDefault="001E2D15">
                              <w:pPr>
                                <w:spacing w:line="216" w:lineRule="exact"/>
                                <w:rPr>
                                  <w:rFonts w:ascii="Calibri"/>
                                  <w:sz w:val="18"/>
                                </w:rPr>
                              </w:pPr>
                              <w:r>
                                <w:rPr>
                                  <w:rFonts w:ascii="Calibri"/>
                                  <w:color w:val="585858"/>
                                  <w:sz w:val="18"/>
                                </w:rPr>
                                <w:t>100.00</w:t>
                              </w:r>
                            </w:p>
                          </w:txbxContent>
                        </wps:txbx>
                        <wps:bodyPr rot="0" vert="horz" wrap="square" lIns="0" tIns="0" rIns="0" bIns="0" anchor="t" anchorCtr="0" upright="1">
                          <a:noAutofit/>
                        </wps:bodyPr>
                      </wps:wsp>
                      <wps:wsp>
                        <wps:cNvPr id="138" name="Text Box 89"/>
                        <wps:cNvSpPr txBox="1">
                          <a:spLocks noChangeArrowheads="1"/>
                        </wps:cNvSpPr>
                        <wps:spPr bwMode="auto">
                          <a:xfrm>
                            <a:off x="2374" y="2076"/>
                            <a:ext cx="1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353" w:lineRule="exact"/>
                                <w:rPr>
                                  <w:b/>
                                  <w:sz w:val="32"/>
                                </w:rPr>
                              </w:pPr>
                              <w:r>
                                <w:rPr>
                                  <w:b/>
                                  <w:w w:val="99"/>
                                  <w:sz w:val="32"/>
                                </w:rPr>
                                <w:t>*</w:t>
                              </w:r>
                            </w:p>
                          </w:txbxContent>
                        </wps:txbx>
                        <wps:bodyPr rot="0" vert="horz" wrap="square" lIns="0" tIns="0" rIns="0" bIns="0" anchor="t" anchorCtr="0" upright="1">
                          <a:noAutofit/>
                        </wps:bodyPr>
                      </wps:wsp>
                      <wps:wsp>
                        <wps:cNvPr id="139" name="Text Box 88"/>
                        <wps:cNvSpPr txBox="1">
                          <a:spLocks noChangeArrowheads="1"/>
                        </wps:cNvSpPr>
                        <wps:spPr bwMode="auto">
                          <a:xfrm>
                            <a:off x="5824" y="1988"/>
                            <a:ext cx="1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353" w:lineRule="exact"/>
                                <w:rPr>
                                  <w:sz w:val="32"/>
                                </w:rPr>
                              </w:pPr>
                              <w:r>
                                <w:rPr>
                                  <w:w w:val="99"/>
                                  <w:sz w:val="32"/>
                                </w:rPr>
                                <w:t>*</w:t>
                              </w:r>
                            </w:p>
                          </w:txbxContent>
                        </wps:txbx>
                        <wps:bodyPr rot="0" vert="horz" wrap="square" lIns="0" tIns="0" rIns="0" bIns="0" anchor="t" anchorCtr="0" upright="1">
                          <a:noAutofit/>
                        </wps:bodyPr>
                      </wps:wsp>
                      <wps:wsp>
                        <wps:cNvPr id="140" name="Text Box 87"/>
                        <wps:cNvSpPr txBox="1">
                          <a:spLocks noChangeArrowheads="1"/>
                        </wps:cNvSpPr>
                        <wps:spPr bwMode="auto">
                          <a:xfrm>
                            <a:off x="1325" y="2391"/>
                            <a:ext cx="431"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rPr>
                                  <w:rFonts w:ascii="Calibri"/>
                                  <w:sz w:val="18"/>
                                </w:rPr>
                              </w:pPr>
                              <w:r>
                                <w:rPr>
                                  <w:rFonts w:ascii="Calibri"/>
                                  <w:color w:val="585858"/>
                                  <w:sz w:val="18"/>
                                </w:rPr>
                                <w:t>50.00</w:t>
                              </w:r>
                            </w:p>
                            <w:p w:rsidR="008D1D22" w:rsidRDefault="008D1D22">
                              <w:pPr>
                                <w:spacing w:before="5"/>
                                <w:rPr>
                                  <w:rFonts w:ascii="Calibri"/>
                                  <w:sz w:val="14"/>
                                </w:rPr>
                              </w:pPr>
                            </w:p>
                            <w:p w:rsidR="008D1D22" w:rsidRDefault="001E2D15">
                              <w:pPr>
                                <w:spacing w:line="216" w:lineRule="exact"/>
                                <w:ind w:left="91"/>
                                <w:rPr>
                                  <w:rFonts w:ascii="Calibri"/>
                                  <w:sz w:val="18"/>
                                </w:rPr>
                              </w:pPr>
                              <w:r>
                                <w:rPr>
                                  <w:rFonts w:ascii="Calibri"/>
                                  <w:color w:val="585858"/>
                                  <w:sz w:val="18"/>
                                </w:rPr>
                                <w:t>0.00</w:t>
                              </w:r>
                            </w:p>
                          </w:txbxContent>
                        </wps:txbx>
                        <wps:bodyPr rot="0" vert="horz" wrap="square" lIns="0" tIns="0" rIns="0" bIns="0" anchor="t" anchorCtr="0" upright="1">
                          <a:noAutofit/>
                        </wps:bodyPr>
                      </wps:wsp>
                      <wps:wsp>
                        <wps:cNvPr id="141" name="Text Box 86"/>
                        <wps:cNvSpPr txBox="1">
                          <a:spLocks noChangeArrowheads="1"/>
                        </wps:cNvSpPr>
                        <wps:spPr bwMode="auto">
                          <a:xfrm>
                            <a:off x="2106" y="3021"/>
                            <a:ext cx="75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3" w:lineRule="exact"/>
                                <w:ind w:left="-1" w:right="18"/>
                                <w:jc w:val="center"/>
                                <w:rPr>
                                  <w:rFonts w:ascii="Calibri" w:hAnsi="Calibri"/>
                                  <w:sz w:val="18"/>
                                </w:rPr>
                              </w:pPr>
                              <w:r>
                                <w:rPr>
                                  <w:rFonts w:ascii="Calibri" w:hAnsi="Calibri"/>
                                  <w:color w:val="585858"/>
                                  <w:sz w:val="18"/>
                                </w:rPr>
                                <w:t>Головний</w:t>
                              </w:r>
                            </w:p>
                            <w:p w:rsidR="008D1D22" w:rsidRDefault="001E2D15">
                              <w:pPr>
                                <w:spacing w:before="1" w:line="216" w:lineRule="exact"/>
                                <w:ind w:right="17"/>
                                <w:jc w:val="center"/>
                                <w:rPr>
                                  <w:rFonts w:ascii="Calibri" w:hAnsi="Calibri"/>
                                  <w:sz w:val="18"/>
                                </w:rPr>
                              </w:pPr>
                              <w:r>
                                <w:rPr>
                                  <w:rFonts w:ascii="Calibri" w:hAnsi="Calibri"/>
                                  <w:color w:val="585858"/>
                                  <w:sz w:val="18"/>
                                </w:rPr>
                                <w:t>мозок</w:t>
                              </w:r>
                            </w:p>
                          </w:txbxContent>
                        </wps:txbx>
                        <wps:bodyPr rot="0" vert="horz" wrap="square" lIns="0" tIns="0" rIns="0" bIns="0" anchor="t" anchorCtr="0" upright="1">
                          <a:noAutofit/>
                        </wps:bodyPr>
                      </wps:wsp>
                      <wps:wsp>
                        <wps:cNvPr id="142" name="Text Box 85"/>
                        <wps:cNvSpPr txBox="1">
                          <a:spLocks noChangeArrowheads="1"/>
                        </wps:cNvSpPr>
                        <wps:spPr bwMode="auto">
                          <a:xfrm>
                            <a:off x="3389" y="3021"/>
                            <a:ext cx="4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Серце</w:t>
                              </w:r>
                            </w:p>
                          </w:txbxContent>
                        </wps:txbx>
                        <wps:bodyPr rot="0" vert="horz" wrap="square" lIns="0" tIns="0" rIns="0" bIns="0" anchor="t" anchorCtr="0" upright="1">
                          <a:noAutofit/>
                        </wps:bodyPr>
                      </wps:wsp>
                      <wps:wsp>
                        <wps:cNvPr id="143" name="Text Box 84"/>
                        <wps:cNvSpPr txBox="1">
                          <a:spLocks noChangeArrowheads="1"/>
                        </wps:cNvSpPr>
                        <wps:spPr bwMode="auto">
                          <a:xfrm>
                            <a:off x="4524" y="3021"/>
                            <a:ext cx="50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Легені</w:t>
                              </w:r>
                            </w:p>
                          </w:txbxContent>
                        </wps:txbx>
                        <wps:bodyPr rot="0" vert="horz" wrap="square" lIns="0" tIns="0" rIns="0" bIns="0" anchor="t" anchorCtr="0" upright="1">
                          <a:noAutofit/>
                        </wps:bodyPr>
                      </wps:wsp>
                      <wps:wsp>
                        <wps:cNvPr id="144" name="Text Box 83"/>
                        <wps:cNvSpPr txBox="1">
                          <a:spLocks noChangeArrowheads="1"/>
                        </wps:cNvSpPr>
                        <wps:spPr bwMode="auto">
                          <a:xfrm>
                            <a:off x="5617" y="3021"/>
                            <a:ext cx="6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Печінка</w:t>
                              </w:r>
                            </w:p>
                          </w:txbxContent>
                        </wps:txbx>
                        <wps:bodyPr rot="0" vert="horz" wrap="square" lIns="0" tIns="0" rIns="0" bIns="0" anchor="t" anchorCtr="0" upright="1">
                          <a:noAutofit/>
                        </wps:bodyPr>
                      </wps:wsp>
                      <wps:wsp>
                        <wps:cNvPr id="145" name="Text Box 82"/>
                        <wps:cNvSpPr txBox="1">
                          <a:spLocks noChangeArrowheads="1"/>
                        </wps:cNvSpPr>
                        <wps:spPr bwMode="auto">
                          <a:xfrm>
                            <a:off x="6816" y="3021"/>
                            <a:ext cx="5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180" w:lineRule="exact"/>
                                <w:rPr>
                                  <w:rFonts w:ascii="Calibri" w:hAnsi="Calibri"/>
                                  <w:sz w:val="18"/>
                                </w:rPr>
                              </w:pPr>
                              <w:r>
                                <w:rPr>
                                  <w:rFonts w:ascii="Calibri" w:hAnsi="Calibri"/>
                                  <w:color w:val="585858"/>
                                  <w:sz w:val="18"/>
                                </w:rPr>
                                <w:t>Нирки</w:t>
                              </w:r>
                            </w:p>
                          </w:txbxContent>
                        </wps:txbx>
                        <wps:bodyPr rot="0" vert="horz" wrap="square" lIns="0" tIns="0" rIns="0" bIns="0" anchor="t" anchorCtr="0" upright="1">
                          <a:noAutofit/>
                        </wps:bodyPr>
                      </wps:wsp>
                      <wps:wsp>
                        <wps:cNvPr id="146" name="Text Box 81"/>
                        <wps:cNvSpPr txBox="1">
                          <a:spLocks noChangeArrowheads="1"/>
                        </wps:cNvSpPr>
                        <wps:spPr bwMode="auto">
                          <a:xfrm>
                            <a:off x="3507" y="3639"/>
                            <a:ext cx="10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tabs>
                                  <w:tab w:val="left" w:pos="786"/>
                                </w:tabs>
                                <w:spacing w:line="180" w:lineRule="exact"/>
                                <w:rPr>
                                  <w:rFonts w:ascii="Calibri" w:hAnsi="Calibri"/>
                                  <w:sz w:val="18"/>
                                </w:rPr>
                              </w:pPr>
                              <w:r>
                                <w:rPr>
                                  <w:rFonts w:ascii="Calibri" w:hAnsi="Calibri"/>
                                  <w:color w:val="585858"/>
                                  <w:sz w:val="18"/>
                                </w:rPr>
                                <w:t>Норма</w:t>
                              </w:r>
                              <w:r>
                                <w:rPr>
                                  <w:rFonts w:ascii="Calibri" w:hAnsi="Calibri"/>
                                  <w:color w:val="585858"/>
                                  <w:sz w:val="18"/>
                                </w:rPr>
                                <w:tab/>
                                <w:t>ГЗП</w:t>
                              </w:r>
                            </w:p>
                          </w:txbxContent>
                        </wps:txbx>
                        <wps:bodyPr rot="0" vert="horz" wrap="square" lIns="0" tIns="0" rIns="0" bIns="0" anchor="t" anchorCtr="0" upright="1">
                          <a:noAutofit/>
                        </wps:bodyPr>
                      </wps:wsp>
                    </wpg:wgp>
                  </a:graphicData>
                </a:graphic>
              </wp:inline>
            </w:drawing>
          </mc:Choice>
          <mc:Fallback>
            <w:pict>
              <v:group id="Group 80" o:spid="_x0000_s1453" style="width:393pt;height:201pt;mso-position-horizontal-relative:char;mso-position-vertical-relative:line" coordsize="7860,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">
                <v:shape id="AutoShape 130" o:spid="_x0000_s1454" style="position:absolute;left:1901;top:1681;width:5731;height:795;visibility:visible;mso-wrap-style:square;v-text-anchor:top" coordsize="573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u7cQA&#10;AADbAAAADwAAAGRycy9kb3ducmV2LnhtbESPT2sCMRTE74LfITyhN83qwT9bo4hiK5Yeulp6fWye&#10;m6Wbl2WT6uqnNwXB4zAzv2Hmy9ZW4kyNLx0rGA4SEMS50yUXCo6HbX8KwgdkjZVjUnAlD8tFtzPH&#10;VLsLf9E5C4WIEPYpKjAh1KmUPjdk0Q9cTRy9k2sshiibQuoGLxFuKzlKkrG0WHJcMFjT2lD+m/1Z&#10;BZ9kT9OP9abY4P74Zsf+x9y+35V66bWrVxCB2vAMP9o7rWA2gf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Lu3EAAAA2wAAAA8AAAAAAAAAAAAAAAAAmAIAAGRycy9k&#10;b3ducmV2LnhtbFBLBQYAAAAABAAEAPUAAACJAwAAAAA=&#10;" path="m,794r5731,m,396r5731,m,l5731,e" filled="f" strokecolor="#d9d9d9">
                  <v:path arrowok="t" o:connecttype="custom" o:connectlocs="0,2476;5731,2476;0,2078;5731,2078;0,1682;5731,1682" o:connectangles="0,0,0,0,0,0"/>
                </v:shape>
                <v:shape id="Picture 129" o:spid="_x0000_s1455" type="#_x0000_t75" style="position:absolute;left:1977;top:1388;width:5134;height: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x9m/AAAA2wAAAA8AAABkcnMvZG93bnJldi54bWxET8uqwjAQ3V/wH8II7q6pgqLVKCoIuhCx&#10;KrgcmrEtbSaliVr/3iwEl4fzni9bU4knNa6wrGDQj0AQp1YXnCm4nLf/ExDOI2usLJOCNzlYLjp/&#10;c4y1ffGJnonPRAhhF6OC3Ps6ltKlORl0fVsTB+5uG4M+wCaTusFXCDeVHEbRWBosODTkWNMmp7RM&#10;HkZBlO2P5fZ+LUf6eLOHyyQp3HqjVK/brmYgPLX+J/66d1rBNIwNX8IPkI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EcfZvwAAANsAAAAPAAAAAAAAAAAAAAAAAJ8CAABk&#10;cnMvZG93bnJldi54bWxQSwUGAAAAAAQABAD3AAAAiwMAAAAA&#10;">
                  <v:imagedata r:id="rId236" o:title=""/>
                </v:shape>
                <v:line id="Line 128" o:spid="_x0000_s1456" style="position:absolute;visibility:visible;mso-wrap-style:square" from="1901,1286" to="7632,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uSMQAAADbAAAADwAAAGRycy9kb3ducmV2LnhtbESPzW7CMBCE70i8g7VIvRUnPVQlYFCh&#10;ROIK9IfjKt4mUeJ1EhsS+vQYqRLH0cx8o1msBlOLC3WutKwgnkYgiDOrS84VfB7T5zcQziNrrC2T&#10;gis5WC3HowUm2va8p8vB5yJA2CWooPC+SaR0WUEG3dQ2xMH7tZ1BH2SXS91hH+Cmli9R9CoNlhwW&#10;CmxoU1BWHc5GwfF7zeZrV7Yn2W7/PtoqJf0TK/U0Gd7nIDwN/hH+b++0gtkM7l/C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G5IxAAAANsAAAAPAAAAAAAAAAAA&#10;AAAAAKECAABkcnMvZG93bnJldi54bWxQSwUGAAAAAAQABAD5AAAAkgMAAAAA&#10;" strokecolor="#d9d9d9"/>
                <v:shape id="Picture 127" o:spid="_x0000_s1457" type="#_x0000_t75" style="position:absolute;left:2417;top:1360;width:513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eDvGAAAA3AAAAA8AAABkcnMvZG93bnJldi54bWxEj0FrwkAQhe+F/odlCl6KbtRSNXWVIgj2&#10;UtAqXofsuAnNzobsNib/vnMo9DbDe/PeN+tt72vVURurwAamkwwUcRFsxc7A+Ws/XoKKCdliHZgM&#10;DBRhu3l8WGNuw52P1J2SUxLCMUcDZUpNrnUsSvIYJ6EhFu0WWo9J1tZp2+Jdwn2tZ1n2qj1WLA0l&#10;NrQrqfg+/XgDq49u8Xw7XD/jtL4O+xc3XOZuMGb01L+/gUrUp3/z3/XBCn4m+PKMTK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K54O8YAAADcAAAADwAAAAAAAAAAAAAA&#10;AACfAgAAZHJzL2Rvd25yZXYueG1sUEsFBgAAAAAEAAQA9wAAAJIDAAAAAA==&#10;">
                  <v:imagedata r:id="rId237" o:title=""/>
                </v:shape>
                <v:shape id="Picture 126" o:spid="_x0000_s1458" type="#_x0000_t75" style="position:absolute;left:3223;top:2012;width:356;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r4bBAAAA3AAAAA8AAABkcnMvZG93bnJldi54bWxET0uLwjAQvgv7H8IseNNUQZGuUXRZH+DJ&#10;qvfZZrbt2kxqE2v990YQvM3H95zpvDWlaKh2hWUFg34Egji1uuBMwfGw6k1AOI+ssbRMCu7kYD77&#10;6Ewx1vbGe2oSn4kQwi5GBbn3VSylS3My6Pq2Ig7cn60N+gDrTOoabyHclHIYRWNpsODQkGNF3zml&#10;5+RqFPxviuZnN1zaUzKi5je7rKtFYpTqfraLLxCeWv8Wv9xbHeZHA3g+Ey6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r4bBAAAA3AAAAA8AAAAAAAAAAAAAAAAAnwIA&#10;AGRycy9kb3ducmV2LnhtbFBLBQYAAAAABAAEAPcAAACNAwAAAAA=&#10;">
                  <v:imagedata r:id="rId238" o:title=""/>
                </v:shape>
                <v:shape id="Picture 125" o:spid="_x0000_s1459" type="#_x0000_t75" style="position:absolute;left:2078;top:2413;width:353;height: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0Zr/BAAAA3AAAAA8AAABkcnMvZG93bnJldi54bWxET9tqwkAQfRf8h2WEvulGoUFiNlIqtqFQ&#10;wcQPGLJjEszOhuw2pn/fFYS+zeFcJ91PphMjDa61rGC9ikAQV1a3XCu4lMflFoTzyBo7y6Tglxzs&#10;s/ksxUTbO59pLHwtQgi7BBU03veJlK5qyKBb2Z44cFc7GPQBDrXUA95DuOnkJopiabDl0NBgT+8N&#10;VbfixygY/TdeyrL/nBDXhc5fvw6nj1ipl8X0tgPhafL/4qc712F+tIHHM+ECm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60Zr/BAAAA3AAAAA8AAAAAAAAAAAAAAAAAnwIA&#10;AGRycy9kb3ducmV2LnhtbFBLBQYAAAAABAAEAPcAAACNAwAAAAA=&#10;">
                  <v:imagedata r:id="rId239" o:title=""/>
                </v:shape>
                <v:shape id="Picture 124" o:spid="_x0000_s1460" type="#_x0000_t75" style="position:absolute;left:4370;top:2519;width:353;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aFP3DAAAA3AAAAA8AAABkcnMvZG93bnJldi54bWxET9tqwkAQfRf8h2WEvunGClJTV5FCahGE&#10;eoHWtyE7TaLZ2TS7mvj3riD4Nodznem8NaW4UO0KywqGgwgEcWp1wZmC/S7pv4FwHlljaZkUXMnB&#10;fNbtTDHWtuENXbY+EyGEXYwKcu+rWEqX5mTQDWxFHLg/Wxv0AdaZ1DU2IdyU8jWKxtJgwaEhx4o+&#10;ckpP27NRYFbLbzonh13SrD+PP/tf5MnhX6mXXrt4B+Gp9U/xw/2lw/xoBPdnwgV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oU/cMAAADcAAAADwAAAAAAAAAAAAAAAACf&#10;AgAAZHJzL2Rvd25yZXYueG1sUEsFBgAAAAAEAAQA9wAAAI8DAAAAAA==&#10;">
                  <v:imagedata r:id="rId240" o:title=""/>
                </v:shape>
                <v:shape id="Picture 123" o:spid="_x0000_s1461" type="#_x0000_t75" style="position:absolute;left:5517;top:2303;width:353;height: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PvKHFAAAA3AAAAA8AAABkcnMvZG93bnJldi54bWxET01rAjEQvRf8D2EEL1KTilS7GqUKpR7s&#10;QVcKvQ2bcXd1M1k2Udf+elMQepvH+5zZorWVuFDjS8caXgYKBHHmTMm5hn368TwB4QOywcoxabiR&#10;h8W88zTDxLgrb+myC7mIIewT1FCEUCdS+qwgi37gauLIHVxjMUTY5NI0eI3htpJDpV6lxZJjQ4E1&#10;rQrKTruz1fC9GS+Pv2WabvrDzz7+bNXX23qvda/bvk9BBGrDv/jhXps4X43g75l4gZ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D7yhxQAAANwAAAAPAAAAAAAAAAAAAAAA&#10;AJ8CAABkcnMvZG93bnJldi54bWxQSwUGAAAAAAQABAD3AAAAkQMAAAAA&#10;">
                  <v:imagedata r:id="rId241" o:title=""/>
                </v:shape>
                <v:shape id="Picture 122" o:spid="_x0000_s1462" type="#_x0000_t75" style="position:absolute;left:6662;top:1460;width:356;height:1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9Zo7CAAAA3AAAAA8AAABkcnMvZG93bnJldi54bWxET01rAjEQvRf8D2EKXoomCordGkUFaQUR&#10;tEKvw2a6u7iZLElW139vCgVv83ifM192thZX8qFyrGE0VCCIc2cqLjScv7eDGYgQkQ3WjknDnQIs&#10;F72XOWbG3fhI11MsRArhkKGGMsYmkzLkJVkMQ9cQJ+7XeYsxQV9I4/GWwm0tx0pNpcWKU0OJDW1K&#10;yi+n1mrY+0s79Yfdvq3fPynufg7qvn7Tuv/arT5AROriU/zv/jJpvprA3zPpAr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fWaOwgAAANwAAAAPAAAAAAAAAAAAAAAAAJ8C&#10;AABkcnMvZG93bnJldi54bWxQSwUGAAAAAAQABAD3AAAAjgMAAAAA&#10;">
                  <v:imagedata r:id="rId242" o:title=""/>
                </v:shape>
                <v:shape id="AutoShape 121" o:spid="_x0000_s1463" style="position:absolute;left:2078;top:1460;width:4940;height:1411;visibility:visible;mso-wrap-style:square;v-text-anchor:top" coordsize="4940,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1RMMA&#10;AADcAAAADwAAAGRycy9kb3ducmV2LnhtbERPzWrCQBC+C77DMoVeiu7WgkrqJsRSQcFDG32AMTtN&#10;QrOzIbvVtE/vCgVv8/H9ziobbCvO1PvGsYbnqQJBXDrTcKXheNhMliB8QDbYOiYNv+QhS8ejFSbG&#10;XfiTzkWoRAxhn6CGOoQukdKXNVn0U9cRR+7L9RZDhH0lTY+XGG5bOVNqLi02HBtq7OitpvK7+LEa&#10;NvttvntazNRH3lV/p7VC8/KOWj8+DPkriEBDuIv/3VsT56s53J6JF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l1RMMAAADcAAAADwAAAAAAAAAAAAAAAACYAgAAZHJzL2Rv&#10;d25yZXYueG1sUEsFBgAAAAAEAAQA9QAAAIgDAAAAAA==&#10;" path="m,953r352,l352,1410,,1410,,953xm1144,552r356,l1500,1410r-356,l1144,552xm2292,1058r352,l2644,1410r-352,l2292,1058xm3439,842r353,l3792,1410r-353,l3439,842xm4584,r355,l4939,1410r-355,l4584,xe" filled="f">
                  <v:path arrowok="t" o:connecttype="custom" o:connectlocs="0,2414;352,2414;352,2871;0,2871;0,2414;1144,2013;1500,2013;1500,2871;1144,2871;1144,2013;2292,2519;2644,2519;2644,2871;2292,2871;2292,2519;3439,2303;3792,2303;3792,2871;3439,2871;3439,2303;4584,1461;4939,1461;4939,2871;4584,2871;4584,1461" o:connectangles="0,0,0,0,0,0,0,0,0,0,0,0,0,0,0,0,0,0,0,0,0,0,0,0,0"/>
                </v:shape>
                <v:shape id="Picture 120" o:spid="_x0000_s1464" type="#_x0000_t75" style="position:absolute;left:2517;top:2504;width:353;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ca6HCAAAA3AAAAA8AAABkcnMvZG93bnJldi54bWxET0trAjEQvhf6H8IUeqtZLbqyGqVUCsVL&#10;fR08DpvpZulmsiTpmv57IxS8zcf3nOU62U4M5EPrWMF4VIAgrp1uuVFwOn68zEGEiKyxc0wK/ijA&#10;evX4sMRKuwvvaTjERuQQDhUqMDH2lZShNmQxjFxPnLlv5y3GDH0jtcdLDrednBTFTFpsOTcY7Ond&#10;UP1z+LUKptvSpmbTDu7sh3G/ezXxa5eUen5KbwsQkVK8i//dnzrPL0q4PZMvkK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XGuhwgAAANwAAAAPAAAAAAAAAAAAAAAAAJ8C&#10;AABkcnMvZG93bnJldi54bWxQSwUGAAAAAAQABAD3AAAAjgMAAAAA&#10;">
                  <v:imagedata r:id="rId243" o:title=""/>
                </v:shape>
                <v:shape id="Picture 119" o:spid="_x0000_s1465" type="#_x0000_t75" style="position:absolute;left:3662;top:2046;width:356;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vTLFAAAA3AAAAA8AAABkcnMvZG93bnJldi54bWxEj09rwkAQxe+FfodlBG91o9JiY1YpguDF&#10;Q9M/tLdhd0xCsrMhu2r67TsHwdsM7817vym2o+/UhYbYBDYwn2WgiG1wDVcGPj/2TytQMSE77AKT&#10;gT+KsN08PhSYu3Dld7qUqVISwjFHA3VKfa51tDV5jLPQE4t2CoPHJOtQaTfgVcJ9pxdZ9qI9NiwN&#10;Nfa0q8m25dkbeG7tavmVzrYsq29ufl+Px/HHGTOdjG9rUInGdDffrg9O8DOhlWdkAr3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Z70yxQAAANwAAAAPAAAAAAAAAAAAAAAA&#10;AJ8CAABkcnMvZG93bnJldi54bWxQSwUGAAAAAAQABAD3AAAAkQMAAAAA&#10;">
                  <v:imagedata r:id="rId244" o:title=""/>
                </v:shape>
                <v:shape id="Picture 118" o:spid="_x0000_s1466" type="#_x0000_t75" style="position:absolute;left:4809;top:2502;width:353;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MzHCAAAA3AAAAA8AAABkcnMvZG93bnJldi54bWxET1trwjAUfh/4H8IRfJupCkOrUVQYbGMM&#10;vODzoTmmpc1JSVLb/ftlMNjb+fiuZ7MbbCMe5EPlWMFsmoEgLpyu2Ci4Xl6flyBCRNbYOCYF3xRg&#10;tx09bTDXrucTPc7RiBTCIUcFZYxtLmUoSrIYpq4lTtzdeYsxQW+k9tincNvIeZa9SIsVp4YSWzqW&#10;VNTnziqorew+/O39/rWou2pphv7weTBKTcbDfg0i0hD/xX/uN53mZyv4fSZd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jMxwgAAANwAAAAPAAAAAAAAAAAAAAAAAJ8C&#10;AABkcnMvZG93bnJldi54bWxQSwUGAAAAAAQABAD3AAAAjgMAAAAA&#10;">
                  <v:imagedata r:id="rId245" o:title=""/>
                </v:shape>
                <v:shape id="Picture 117" o:spid="_x0000_s1467" type="#_x0000_t75" style="position:absolute;left:5954;top:2612;width:356;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U4T3DAAAA3AAAAA8AAABkcnMvZG93bnJldi54bWxEj8FuwkAMRO+V+IeVkXorG6q2IoEFIdRK&#10;uVUNfICVNUkg642yLqR/Xx8q9WZrxjPPm90UenOjMXWRHSwXGRjiOvqOGwen48fTCkwSZI99ZHLw&#10;Qwl229nDBgsf7/xFt0oaoyGcCnTQigyFtaluKWBaxIFYtXMcA4quY2P9iHcND719zrI3G7BjbWhx&#10;oENL9bX6Dg7KJNVrfny/2Jdrl+efq/xS9uLc43zar8EITfJv/rsuveIvFV+f0Qns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ThPcMAAADcAAAADwAAAAAAAAAAAAAAAACf&#10;AgAAZHJzL2Rvd25yZXYueG1sUEsFBgAAAAAEAAQA9wAAAI8DAAAAAA==&#10;">
                  <v:imagedata r:id="rId246" o:title=""/>
                </v:shape>
                <v:shape id="Picture 116" o:spid="_x0000_s1468" type="#_x0000_t75" style="position:absolute;left:7101;top:1432;width:353;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O5ZfCAAAA3AAAAA8AAABkcnMvZG93bnJldi54bWxET0tqwzAQ3RdyBzGF7BrZDW2KG8WEloAX&#10;7cJpDjBYU8tUGhlLdezbR4FAdvN439mWk7NipCF0nhXkqwwEceN1x62C08/h6Q1EiMgarWdSMFOA&#10;crd42GKh/ZlrGo+xFSmEQ4EKTIx9IWVoDDkMK98TJ+7XDw5jgkMr9YDnFO6sfM6yV+mw49RgsKcP&#10;Q83f8d8pWL9Un/b0tdHftKntwbRd7+tZqeXjtH8HEWmKd/HNXek0P8/h+ky6QO4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TuWXwgAAANwAAAAPAAAAAAAAAAAAAAAAAJ8C&#10;AABkcnMvZG93bnJldi54bWxQSwUGAAAAAAQABAD3AAAAjgMAAAAA&#10;">
                  <v:imagedata r:id="rId247" o:title=""/>
                </v:shape>
                <v:shape id="AutoShape 115" o:spid="_x0000_s1469" style="position:absolute;left:2517;top:1432;width:4937;height:1440;visibility:visible;mso-wrap-style:square;v-text-anchor:top" coordsize="4937,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xIcUA&#10;AADcAAAADwAAAGRycy9kb3ducmV2LnhtbESPQW/CMAyF70j8h8hIuyBIywFQISA0bRrsNlZxNolp&#10;C41TmgzKvyeTJu1m6z2/73m57mwtbtT6yrGCdJyAINbOVFwoyL/fR3MQPiAbrB2Tggd5WK/6vSVm&#10;xt35i277UIgYwj5DBWUITSal1yVZ9GPXEEft5FqLIa5tIU2L9xhuazlJkqm0WHEklNjQa0n6sv+x&#10;EfKRf+rd8XrQKZ7lbHjKr8PHm1Ivg26zABGoC//mv+utifXTCfw+Eye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TEhxQAAANwAAAAPAAAAAAAAAAAAAAAAAJgCAABkcnMv&#10;ZG93bnJldi54bWxQSwUGAAAAAAQABAD1AAAAigMAAAAA&#10;" path="m,1073r353,l353,1439,,1439,,1073xm1145,615r355,l1500,1439r-355,l1145,615xm2292,1071r353,l2645,1439r-353,l2292,1071xm3437,1181r355,l3792,1439r-355,l3437,1181xm4584,r353,l4937,1439r-353,l4584,xe" filled="f">
                  <v:path arrowok="t" o:connecttype="custom" o:connectlocs="0,2505;353,2505;353,2871;0,2871;0,2505;1145,2047;1500,2047;1500,2871;1145,2871;1145,2047;2292,2503;2645,2503;2645,2871;2292,2871;2292,2503;3437,2613;3792,2613;3792,2871;3437,2871;3437,2613;4584,1432;4937,1432;4937,2871;4584,2871;4584,1432" o:connectangles="0,0,0,0,0,0,0,0,0,0,0,0,0,0,0,0,0,0,0,0,0,0,0,0,0"/>
                </v:shape>
                <v:line id="Line 114" o:spid="_x0000_s1470" style="position:absolute;visibility:visible;mso-wrap-style:square" from="2249,2421" to="2264,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l/MQAAADcAAAADwAAAGRycy9kb3ducmV2LnhtbERPS2vCQBC+C/0PyxS86UatD1JXEcVq&#10;L4IP6HWanSZps7NJdhvjv+8KBW/z8T1nvmxNIRqqXW5ZwaAfgSBOrM45VXA5b3szEM4jaywsk4Ib&#10;OVgunjpzjLW98pGak09FCGEXo4LM+zKW0iUZGXR9WxIH7svWBn2AdSp1jdcQbgo5jKKJNJhzaMiw&#10;pHVGyc/p1yhYfXx+7zZ+2rxN6fbyPq4mlT5USnWf29UrCE+tf4j/3Xsd5g9GcH8mX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CX8xAAAANwAAAAPAAAAAAAAAAAA&#10;AAAAAKECAABkcnMvZG93bnJldi54bWxQSwUGAAAAAAQABAD5AAAAkgMAAAAA&#10;" strokecolor="#585858" strokeweight=".7pt"/>
                <v:line id="Line 113" o:spid="_x0000_s1471" style="position:absolute;visibility:visible;mso-wrap-style:square" from="2249,2406" to="2264,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CusEAAADcAAAADwAAAGRycy9kb3ducmV2LnhtbERPS4vCMBC+C/6HMII3TRXrLl2jqKD0&#10;tviAvQ7N2BabSUmirf/eLCzsbT6+56w2vWnEk5yvLSuYTRMQxIXVNZcKrpfD5BOED8gaG8uk4EUe&#10;NuvhYIWZth2f6HkOpYgh7DNUUIXQZlL6oiKDfmpb4sjdrDMYInSl1A67GG4aOU+SpTRYc2yosKV9&#10;RcX9/DAKbqn8nqcfXTj+mHR/310XuUtzpcajfvsFIlAf/sV/7lzH+bMF/D4TL5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kK6wQAAANwAAAAPAAAAAAAAAAAAAAAA&#10;AKECAABkcnMvZG93bnJldi54bWxQSwUGAAAAAAQABAD5AAAAjwMAAAAA&#10;" strokecolor="#585858" strokeweight=".78pt"/>
                <v:shape id="AutoShape 112" o:spid="_x0000_s1472" style="position:absolute;left:2210;top:2398;width:90;height:30;visibility:visible;mso-wrap-style:square;v-text-anchor:top" coordsize="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mycIA&#10;AADcAAAADwAAAGRycy9kb3ducmV2LnhtbERPTYvCMBC9C/sfwix401RB7VajiCB68KDu7n1oxra7&#10;zaQ2aa3/3giCt3m8z1msOlOKlmpXWFYwGkYgiFOrC84U/HxvBzEI55E1lpZJwZ0crJYfvQUm2t74&#10;RO3ZZyKEsEtQQe59lUjp0pwMuqGtiAN3sbVBH2CdSV3jLYSbUo6jaCoNFhwacqxok1P6f26Mgqbc&#10;bQ7tbHrd/xZ/R92c4sn6K1Wq/9mt5yA8df4tfrn3OswfTeD5TL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bJwgAAANwAAAAPAAAAAAAAAAAAAAAAAJgCAABkcnMvZG93&#10;bnJldi54bWxQSwUGAAAAAAQABAD1AAAAhwMAAAAA&#10;" path="m,30r90,m,l90,e" filled="f" strokecolor="#585858">
                  <v:path arrowok="t" o:connecttype="custom" o:connectlocs="0,2428;90,2428;0,2398;90,2398" o:connectangles="0,0,0,0"/>
                </v:shape>
                <v:shape id="Freeform 111" o:spid="_x0000_s1473" style="position:absolute;left:3393;top:1985;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8hLMAA&#10;AADcAAAADwAAAGRycy9kb3ducmV2LnhtbERPTYvCMBC9C/sfwgheZE0VVqVrFBEE2ZtV8Do0Y1Ns&#10;Jt0m2vjvN8KCt3m8z1ltom3EgzpfO1YwnWQgiEuna64UnE/7zyUIH5A1No5JwZM8bNYfgxXm2vV8&#10;pEcRKpFC2OeowITQ5lL60pBFP3EtceKurrMYEuwqqTvsU7ht5CzL5tJizanBYEs7Q+WtuFsF29k+&#10;/l783dtL0S+q69gsf76iUqNh3H6DCBTDW/zvPug0fzqH1zPp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8hLMAAAADcAAAADwAAAAAAAAAAAAAAAACYAgAAZHJzL2Rvd25y&#10;ZXYueG1sUEsFBgAAAAAEAAQA9QAAAIUDAAAAAA==&#10;" path="m15,l,,,27,,52r15,l15,27,15,xe" fillcolor="#585858" stroked="f">
                  <v:path arrowok="t" o:connecttype="custom" o:connectlocs="15,1986;0,1986;0,2013;0,2038;15,2038;15,2013;15,1986" o:connectangles="0,0,0,0,0,0,0"/>
                </v:shape>
                <v:shape id="AutoShape 110" o:spid="_x0000_s1474" style="position:absolute;left:3356;top:1985;width:90;height:53;visibility:visible;mso-wrap-style:square;v-text-anchor:top" coordsize="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0O8IA&#10;AADcAAAADwAAAGRycy9kb3ducmV2LnhtbERPTWvDMAy9F/YfjAa7NU4LW0dWt4xCYbBTk8C2mxJr&#10;cVgsh9hN0n8/Fwq96fE+td3PthMjDb51rGCVpCCIa6dbbhSUxXH5CsIHZI2dY1JwIQ/73cNii5l2&#10;E59ozEMjYgj7DBWYEPpMSl8bsugT1xNH7tcNFkOEQyP1gFMMt51cp+mLtNhybDDY08FQ/ZefrYJq&#10;/YnlYSy8rir7/SWN+3n2Tqmnx/n9DUSgOdzFN/eHjvNXG7g+Ey+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8DQ7wgAAANwAAAAPAAAAAAAAAAAAAAAAAJgCAABkcnMvZG93&#10;bnJldi54bWxQSwUGAAAAAAQABAD1AAAAhwMAAAAA&#10;" path="m,52r90,m,l90,e" filled="f" strokecolor="#585858">
                  <v:path arrowok="t" o:connecttype="custom" o:connectlocs="0,2038;90,2038;0,1986;90,1986" o:connectangles="0,0,0,0"/>
                </v:shape>
                <v:line id="Line 109" o:spid="_x0000_s1475" style="position:absolute;visibility:visible;mso-wrap-style:square" from="4541,2524" to="4556,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CFccQAAADcAAAADwAAAGRycy9kb3ducmV2LnhtbESPQWvCQBCF70L/wzIFb2YTBZHUNZRC&#10;i2gpGpv7kJ0modnZkF01/fedQ6G3Gd6b977ZFpPr1Y3G0Hk2kCUpKOLa244bA5+X18UGVIjIFnvP&#10;ZOCHAhS7h9kWc+vvfKZbGRslIRxyNNDGOORah7olhyHxA7FoX350GGUdG21HvEu46/UyTdfaYcfS&#10;0OJALy3V3+XVGXDlya8O6Z4HPr1t3tcf1bEqK2Pmj9PzE6hIU/w3/13vreBn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IVxxAAAANwAAAAPAAAAAAAAAAAA&#10;AAAAAKECAABkcnMvZG93bnJldi54bWxQSwUGAAAAAAQABAD5AAAAkgMAAAAA&#10;" strokecolor="#585858" strokeweight=".48pt"/>
                <v:line id="Line 108" o:spid="_x0000_s1476" style="position:absolute;visibility:visible;mso-wrap-style:square" from="4541,2514" to="4556,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Rl1cIAAADcAAAADwAAAGRycy9kb3ducmV2LnhtbERPS4vCMBC+L/gfwgje1lQPsq2mRQuC&#10;Ih7WB3gcmrEtNpPaRK3/frOwsLf5+J6zyHrTiCd1rrasYDKOQBAXVtdcKjgd159fIJxH1thYJgVv&#10;cpClg48FJtq++JueB1+KEMIuQQWV920ipSsqMujGtiUO3NV2Bn2AXSl1h68Qbho5jaKZNFhzaKiw&#10;pbyi4nZ4GAUxvvM2b7Z3fd71u+X6ss9X8V6p0bBfzkF46v2/+M+90WH+JIbfZ8IFM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Rl1cIAAADcAAAADwAAAAAAAAAAAAAA&#10;AAChAgAAZHJzL2Rvd25yZXYueG1sUEsFBgAAAAAEAAQA+QAAAJADAAAAAA==&#10;" strokecolor="#585858" strokeweight=".52pt"/>
                <v:shape id="AutoShape 107" o:spid="_x0000_s1477" style="position:absolute;left:4502;top:2508;width:90;height:20;visibility:visible;mso-wrap-style:square;v-text-anchor:top" coordsize="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bRcYA&#10;AADcAAAADwAAAGRycy9kb3ducmV2LnhtbESPQUvDQBCF70L/wzJCb3Zji1Jjt6UGJEJBaGoPvY3Z&#10;MVnMzobs2sZ/3zkI3mZ4b977ZrUZfafONEQX2MD9LANFXAfruDHwcXi9W4KKCdliF5gM/FKEzXpy&#10;s8Lchgvv6VylRkkIxxwNtCn1udaxbsljnIWeWLSvMHhMsg6NtgNeJNx3ep5lj9qjY2losaeipfq7&#10;+vEGFidXFNXTSM3u4aUsj74q3z+dMdPbcfsMKtGY/s1/129W8OeCL8/IB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pbRcYAAADcAAAADwAAAAAAAAAAAAAAAACYAgAAZHJz&#10;L2Rvd25yZXYueG1sUEsFBgAAAAAEAAQA9QAAAIsDAAAAAA==&#10;" path="m,20r90,m,l90,e" filled="f" strokecolor="#585858">
                  <v:path arrowok="t" o:connecttype="custom" o:connectlocs="0,2529;90,2529;0,2509;90,2509" o:connectangles="0,0,0,0"/>
                </v:shape>
                <v:shape id="Freeform 106" o:spid="_x0000_s1478" style="position:absolute;left:5685;top:2275;width:15;height:57;visibility:visible;mso-wrap-style:square;v-text-anchor:top" coordsize="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BKMMA&#10;AADcAAAADwAAAGRycy9kb3ducmV2LnhtbERP32vCMBB+H+x/CCf4MjTVsSLVKNtgIAiCVRDfjuRs&#10;i82lNJmt/vWLMPDtPr6ft1j1thZXan3lWMFknIAg1s5UXCg47H9GMxA+IBusHZOCG3lYLV9fFpgZ&#10;1/GOrnkoRAxhn6GCMoQmk9Lrkiz6sWuII3d2rcUQYVtI02IXw20tp0mSSosVx4YSG/ouSV/yX6ug&#10;OHZ0P9319m2jq91H/n78kikrNRz0n3MQgfrwFP+71ybOn07g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YBKMMAAADcAAAADwAAAAAAAAAAAAAAAACYAgAAZHJzL2Rv&#10;d25yZXYueG1sUEsFBgAAAAAEAAQA9QAAAIgDAAAAAA==&#10;" path="m15,l,,,28,,56r15,l15,28,15,xe" fillcolor="#585858" stroked="f">
                  <v:path arrowok="t" o:connecttype="custom" o:connectlocs="15,2275;0,2275;0,2303;0,2331;15,2331;15,2303;15,2275" o:connectangles="0,0,0,0,0,0,0"/>
                </v:shape>
                <v:shape id="AutoShape 105" o:spid="_x0000_s1479" style="position:absolute;left:5648;top:1398;width:1237;height:933;visibility:visible;mso-wrap-style:square;v-text-anchor:top" coordsize="1237,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cu8MA&#10;AADcAAAADwAAAGRycy9kb3ducmV2LnhtbERPTWvCQBC9C/6HZYTe6m5T1BJdxdoKBQ+l0UO9jdlp&#10;EszOhuw2pv/eFQre5vE+Z7HqbS06an3lWMPTWIEgzp2puNBw2G8fX0D4gGywdkwa/sjDajkcLDA1&#10;7sJf1GWhEDGEfYoayhCaVEqfl2TRj11DHLkf11oMEbaFNC1eYritZaLUVFqsODaU2NCmpPyc/VoN&#10;r7vN6XT4fHvuKJn448y+f6NSWj+M+vUcRKA+3MX/7g8T5ycJ3J6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3cu8MAAADcAAAADwAAAAAAAAAAAAAAAACYAgAAZHJzL2Rv&#10;d25yZXYueG1sUEsFBgAAAAAEAAQA9QAAAIgDAAAAAA==&#10;" path="m,933r90,m,876r90,m1191,62r,61m1191,62r,-62m1146,123r90,m1146,r90,e" filled="f" strokecolor="#585858">
                  <v:path arrowok="t" o:connecttype="custom" o:connectlocs="0,2332;90,2332;0,2275;90,2275;1191,1461;1191,1522;1191,1461;1191,1399;1146,1522;1236,1522;1146,1399;1236,1399" o:connectangles="0,0,0,0,0,0,0,0,0,0,0,0"/>
                </v:shape>
                <v:line id="Line 104" o:spid="_x0000_s1480" style="position:absolute;visibility:visible;mso-wrap-style:square" from="2686,2514" to="270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ouvMQAAADcAAAADwAAAGRycy9kb3ducmV2LnhtbERPTWvCQBC9F/oflil4q5tqCSF1lSIq&#10;HrwYS21vQ3ZM0mZn4+6q6b93BaG3ebzPmcx604ozOd9YVvAyTEAQl1Y3XCn42C2fMxA+IGtsLZOC&#10;P/Iwmz4+TDDX9sJbOhehEjGEfY4K6hC6XEpf1mTQD21HHLmDdQZDhK6S2uElhptWjpIklQYbjg01&#10;djSvqfwtTkbB6nV5OH59Zi49FZv0O/vZl4t0r9TgqX9/AxGoD//iu3ut4/zRGG7PxAv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i68xAAAANwAAAAPAAAAAAAAAAAA&#10;AAAAAKECAABkcnMvZG93bnJldi54bWxQSwUGAAAAAAQABAD5AAAAkgMAAAAA&#10;" strokecolor="#585858" strokeweight=".91pt"/>
                <v:line id="Line 103" o:spid="_x0000_s1481" style="position:absolute;visibility:visible;mso-wrap-style:square" from="2686,2496" to="270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I5QMAAAADcAAAADwAAAGRycy9kb3ducmV2LnhtbERPTYvCMBC9C/6HMMLeNK2sslSjiKAr&#10;eLL2sMehGZtiMylNrN1/b4SFvc3jfc56O9hG9NT52rGCdJaAIC6drrlSUFwP0y8QPiBrbByTgl/y&#10;sN2MR2vMtHvyhfo8VCKGsM9QgQmhzaT0pSGLfuZa4sjdXGcxRNhVUnf4jOG2kfMkWUqLNccGgy3t&#10;DZX3/GEV/OhFO5TH3Hyn+3Nxc7bpT5wq9TEZdisQgYbwL/5zn3ScP/+E9zPxAr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OUDAAAAA3AAAAA8AAAAAAAAAAAAAAAAA&#10;oQIAAGRycy9kb3ducmV2LnhtbFBLBQYAAAAABAAEAPkAAACOAwAAAAA=&#10;" strokecolor="#585858" strokeweight=".87pt"/>
                <v:shape id="AutoShape 102" o:spid="_x0000_s1482" style="position:absolute;left:2649;top:2010;width:1236;height:513;visibility:visible;mso-wrap-style:square;v-text-anchor:top" coordsize="123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yBsEA&#10;AADcAAAADwAAAGRycy9kb3ducmV2LnhtbERPTYvCMBC9C/sfwizsTdMKq1KNIgvr7k3Uhb0OzdjW&#10;NpOSRG399UYQvM3jfc5i1ZlGXMj5yrKCdJSAIM6trrhQ8Hf4Hs5A+ICssbFMCnrysFq+DRaYaXvl&#10;HV32oRAxhH2GCsoQ2kxKn5dk0I9sSxy5o3UGQ4SukNrhNYabRo6TZCINVhwbSmzpq6S83p+Nguns&#10;ljpMp6dNvS1qKfv/5tD/KPXx3q3nIAJ14SV+un91nD/+hMcz8QK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sgbBAAAA3AAAAA8AAAAAAAAAAAAAAAAAmAIAAGRycy9kb3du&#10;cmV2LnhtbFBLBQYAAAAABAAEAPUAAACGAwAAAAA=&#10;" path="m,512r90,m,477r90,m1191,36r,34m1191,36r,-36m1146,70r90,m1146,r90,e" filled="f" strokecolor="#585858">
                  <v:path arrowok="t" o:connecttype="custom" o:connectlocs="0,2523;90,2523;0,2488;90,2488;1191,2047;1191,2081;1191,2047;1191,2011;1146,2081;1236,2081;1146,2011;1236,2011" o:connectangles="0,0,0,0,0,0,0,0,0,0,0,0"/>
                </v:shape>
                <v:shape id="Freeform 101" o:spid="_x0000_s1483" style="position:absolute;left:4980;top:2480;width:15;height:44;visibility:visible;mso-wrap-style:square;v-text-anchor:top" coordsize="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TusMA&#10;AADcAAAADwAAAGRycy9kb3ducmV2LnhtbERPTWvCQBC9C/0PyxR6M5vmIJq6htIS24ugsZfehuw0&#10;Cc3OprurJv++Kwje5vE+Z12Mphdncr6zrOA5SUEQ11Z33Cj4OpbzJQgfkDX2lknBRB6KzcNsjbm2&#10;Fz7QuQqNiCHsc1TQhjDkUvq6JYM+sQNx5H6sMxgidI3UDi8x3PQyS9OFNNhxbGhxoLeW6t/qZBSs&#10;tvvTd19+TDU2213p/7rq3U1KPT2Ory8gAo3hLr65P3Wcny3g+ky8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pTusMAAADcAAAADwAAAAAAAAAAAAAAAACYAgAAZHJzL2Rv&#10;d25yZXYueG1sUEsFBgAAAAAEAAQA9QAAAIgDAAAAAA==&#10;" path="m15,l,,,21,,44r15,l15,21,15,xe" fillcolor="#585858" stroked="f">
                  <v:path arrowok="t" o:connecttype="custom" o:connectlocs="15,2481;0,2481;0,2502;0,2525;15,2525;15,2502;15,2481" o:connectangles="0,0,0,0,0,0,0"/>
                </v:shape>
                <v:shape id="AutoShape 100" o:spid="_x0000_s1484" style="position:absolute;left:4941;top:1379;width:2383;height:1293;visibility:visible;mso-wrap-style:square;v-text-anchor:top" coordsize="2383,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l28MA&#10;AADcAAAADwAAAGRycy9kb3ducmV2LnhtbERPTWvCQBC9F/wPywje6kYRlegqItqWHhSjgschOybB&#10;7Gya3cb037sFwds83ufMl60pRUO1KywrGPQjEMSp1QVnCk7H7fsUhPPIGkvLpOCPHCwXnbc5xtre&#10;+UBN4jMRQtjFqCD3voqldGlOBl3fVsSBu9raoA+wzqSu8R7CTSmHUTSWBgsODTlWtM4pvSW/RsHn&#10;z8f5Mtqlk/Gu2XwnN6mP271WqtdtVzMQnlr/Ej/dXzrMH07g/5lw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El28MAAADcAAAADwAAAAAAAAAAAAAAAACYAgAAZHJzL2Rv&#10;d25yZXYueG1sUEsFBgAAAAAEAAQA9QAAAIgDAAAAAA==&#10;" path="m,1146r90,m,1102r90,m1191,1234r,59m1191,1234r,-58m1147,1293r90,m1147,1176r90,m2339,53r,53m2339,53r,-53m2293,106r90,m2293,r90,e" filled="f" strokecolor="#585858">
                  <v:path arrowok="t" o:connecttype="custom" o:connectlocs="0,2525;90,2525;0,2481;90,2481;1191,2613;1191,2672;1191,2613;1191,2555;1147,2672;1237,2672;1147,2555;1237,2555;2339,1432;2339,1485;2339,1432;2339,1379;2293,1485;2383,1485;2293,1379;2383,1379" o:connectangles="0,0,0,0,0,0,0,0,0,0,0,0,0,0,0,0,0,0,0,0"/>
                </v:shape>
                <v:line id="Line 99" o:spid="_x0000_s1485" style="position:absolute;visibility:visible;mso-wrap-style:square" from="1901,2871" to="190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w7sUAAADcAAAADwAAAGRycy9kb3ducmV2LnhtbESPQWvCQBCF74L/YRmhN90oUiR1lVYR&#10;hB5K1Iu3ITtN0mZnw+6qsb++cxC8zfDevPfNct27Vl0pxMazgekkA0VcettwZeB03I0XoGJCtth6&#10;JgN3irBeDQdLzK2/cUHXQ6qUhHDM0UCdUpdrHcuaHMaJ74hF+/bBYZI1VNoGvEm4a/Usy161w4al&#10;ocaONjWVv4eLM7A4dnF735x3/iv8/BWf84Lm+GHMy6h/fwOVqE9P8+N6bwV/J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xw7sUAAADcAAAADwAAAAAAAAAA&#10;AAAAAAChAgAAZHJzL2Rvd25yZXYueG1sUEsFBgAAAAAEAAQA+QAAAJMDAAAAAA==&#10;" strokeweight=".5pt"/>
                <v:line id="Line 98" o:spid="_x0000_s1486" style="position:absolute;visibility:visible;mso-wrap-style:square" from="1901,2871" to="7632,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TmsEAAADcAAAADwAAAGRycy9kb3ducmV2LnhtbERPzWoCMRC+F3yHMIK3mtWD1NUo4g8o&#10;HkqtDzBuxs3qZrIkUVefvikUepuP73em89bW4k4+VI4VDPoZCOLC6YpLBcfvzfsHiBCRNdaOScGT&#10;Asxnnbcp5to9+Ivuh1iKFMIhRwUmxiaXMhSGLIa+a4gTd3beYkzQl1J7fKRwW8thlo2kxYpTg8GG&#10;loaK6+FmFez8aX8dvEojT7zz6/pzNQ72olSv2y4mICK18V/8597qNH84ht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1OawQAAANwAAAAPAAAAAAAAAAAAAAAA&#10;AKECAABkcnMvZG93bnJldi54bWxQSwUGAAAAAAQABAD5AAAAjwMAAAAA&#10;" strokeweight="1pt"/>
                <v:shape id="Picture 97" o:spid="_x0000_s1487" type="#_x0000_t75" style="position:absolute;left:3365;top:3674;width:99;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dZ9vFAAAA3AAAAA8AAABkcnMvZG93bnJldi54bWxEj0FrwkAQhe8F/8Mygre6qUIpqauEgpiD&#10;kGp76HHMjtm02dmQXTX++86h0NsM781736w2o+/UlYbYBjbwNM9AEdfBttwY+PzYPr6AignZYheY&#10;DNwpwmY9eVhhbsOND3Q9pkZJCMccDbiU+lzrWDvyGOehJxbtHAaPSdah0XbAm4T7Ti+y7Fl7bFka&#10;HPb05qj+OV68gdIVl5Pel19VRbtD9d4WO/1dGDObjsUrqERj+jf/XZdW8JeCL8/IBH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HWfbxQAAANwAAAAPAAAAAAAAAAAAAAAA&#10;AJ8CAABkcnMvZG93bnJldi54bWxQSwUGAAAAAAQABAD3AAAAkQMAAAAA&#10;">
                  <v:imagedata r:id="rId248" o:title=""/>
                </v:shape>
                <v:rect id="Rectangle 96" o:spid="_x0000_s1488" style="position:absolute;left:3365;top:367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zucEA&#10;AADcAAAADwAAAGRycy9kb3ducmV2LnhtbERPS2sCMRC+F/ofwhR6q1kVS1mNsi0KPQk+oHobNmOy&#10;uJksm+iu/94IQm/z8T1ntuhdLa7UhsqzguEgA0Fcel2xUbDfrT6+QISIrLH2TApuFGAxf32ZYa59&#10;xxu6bqMRKYRDjgpsjE0uZSgtOQwD3xAn7uRbhzHB1kjdYpfCXS1HWfYpHVacGiw29GOpPG8vTsGy&#10;Oa6LiQmy+Iv2cPbf3cqujVLvb30xBRGpj//ip/tXp/njI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Rs7nBAAAA3AAAAA8AAAAAAAAAAAAAAAAAmAIAAGRycy9kb3du&#10;cmV2LnhtbFBLBQYAAAAABAAEAPUAAACGAwAAAAA=&#10;" filled="f"/>
                <v:shape id="Picture 95" o:spid="_x0000_s1489" type="#_x0000_t75" style="position:absolute;left:4151;top:3674;width:99;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DD+7EAAAA3AAAAA8AAABkcnMvZG93bnJldi54bWxET01rwkAQvQv+h2WEXsRsNGBL6ioitLQ9&#10;aVoPvQ3ZaZKanY3ZbUz+fVcQvM3jfc5q05tadNS6yrKCeRSDIM6trrhQ8PX5MnsC4TyyxtoyKRjI&#10;wWY9Hq0w1fbCB+oyX4gQwi5FBaX3TSqly0sy6CLbEAfux7YGfYBtIXWLlxBuarmI46U0WHFoKLGh&#10;XUn5KfszCt6n2fy721ePbvh4/U3y2pzjo1HqYdJvn0F46v1dfHO/6TA/WcD1mXCB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DD+7EAAAA3AAAAA8AAAAAAAAAAAAAAAAA&#10;nwIAAGRycy9kb3ducmV2LnhtbFBLBQYAAAAABAAEAPcAAACQAwAAAAA=&#10;">
                  <v:imagedata r:id="rId249" o:title=""/>
                </v:shape>
                <v:rect id="Rectangle 94" o:spid="_x0000_s1490" style="position:absolute;left:4151;top:367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VcEA&#10;AADcAAAADwAAAGRycy9kb3ducmV2LnhtbERPS2sCMRC+F/wPYQRvNatika1RVqngSfABtrdhM00W&#10;N5Nlk7rbf98IQm/z8T1nue5dLe7Uhsqzgsk4A0Fcel2xUXA5714XIEJE1lh7JgW/FGC9GrwsMde+&#10;4yPdT9GIFMIhRwU2xiaXMpSWHIaxb4gT9+1bhzHB1kjdYpfCXS2nWfYmHVacGiw2tLVU3k4/TsFH&#10;83Uo5ibI4hrt581vup09GKVGw754BxGpj//ip3uv0/zZ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PiFXBAAAA3AAAAA8AAAAAAAAAAAAAAAAAmAIAAGRycy9kb3du&#10;cmV2LnhtbFBLBQYAAAAABAAEAPUAAACGAwAAAAA=&#10;" filled="f"/>
                <v:rect id="Rectangle 93" o:spid="_x0000_s1491" style="position:absolute;left:7;top:7;width:7845;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2HcIA&#10;AADcAAAADwAAAGRycy9kb3ducmV2LnhtbERPzWrCQBC+F3yHZYReim5sq0jMRqS0IN4afYAhO2YT&#10;s7MhuzXRp+8Khd7m4/udbDvaVlyp97VjBYt5AoK4dLrmSsHp+DVbg/ABWWPrmBTcyMM2nzxlmGo3&#10;8Dddi1CJGMI+RQUmhC6V0peGLPq564gjd3a9xRBhX0nd4xDDbStfk2QlLdYcGwx29GGovBQ/VkF4&#10;WTZNddPYrMxwL++f7nAu9ko9T8fdBkSgMfyL/9x7Hee/vcPj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vYdwgAAANwAAAAPAAAAAAAAAAAAAAAAAJgCAABkcnMvZG93&#10;bnJldi54bWxQSwUGAAAAAAQABAD1AAAAhwMAAAAA&#10;" filled="f" strokecolor="#7e7e7e"/>
                <v:shape id="Text Box 92" o:spid="_x0000_s1492" type="#_x0000_t202" style="position:absolute;left:984;top:726;width:8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8D1D22" w:rsidRDefault="001E2D15">
                        <w:pPr>
                          <w:spacing w:line="199" w:lineRule="exact"/>
                          <w:rPr>
                            <w:rFonts w:ascii="Calibri" w:hAnsi="Calibri"/>
                            <w:sz w:val="20"/>
                          </w:rPr>
                        </w:pPr>
                        <w:r>
                          <w:rPr>
                            <w:rFonts w:ascii="Calibri" w:hAnsi="Calibri"/>
                            <w:sz w:val="20"/>
                          </w:rPr>
                          <w:t>мг·год/мл</w:t>
                        </w:r>
                      </w:p>
                    </w:txbxContent>
                  </v:textbox>
                </v:shape>
                <v:shape id="Text Box 91" o:spid="_x0000_s1493" type="#_x0000_t202" style="position:absolute;left:2187;top:230;width:3505;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8D1D22" w:rsidRDefault="001E2D15">
                        <w:pPr>
                          <w:spacing w:line="367" w:lineRule="exact"/>
                          <w:ind w:right="18"/>
                          <w:jc w:val="center"/>
                          <w:rPr>
                            <w:rFonts w:ascii="Calibri" w:hAnsi="Calibri"/>
                            <w:b/>
                            <w:sz w:val="36"/>
                          </w:rPr>
                        </w:pPr>
                        <w:r>
                          <w:rPr>
                            <w:rFonts w:ascii="Calibri" w:hAnsi="Calibri"/>
                            <w:b/>
                            <w:color w:val="585858"/>
                            <w:sz w:val="36"/>
                          </w:rPr>
                          <w:t>Площа під ФК кривою</w:t>
                        </w:r>
                      </w:p>
                      <w:p w:rsidR="008D1D22" w:rsidRDefault="001E2D15">
                        <w:pPr>
                          <w:spacing w:line="433" w:lineRule="exact"/>
                          <w:ind w:right="16"/>
                          <w:jc w:val="center"/>
                          <w:rPr>
                            <w:rFonts w:ascii="Calibri" w:hAnsi="Calibri"/>
                            <w:b/>
                            <w:sz w:val="36"/>
                          </w:rPr>
                        </w:pPr>
                        <w:r>
                          <w:rPr>
                            <w:rFonts w:ascii="Calibri" w:hAnsi="Calibri"/>
                            <w:b/>
                            <w:color w:val="585858"/>
                            <w:sz w:val="36"/>
                          </w:rPr>
                          <w:t>(AUC, мг</w:t>
                        </w:r>
                        <w:r>
                          <w:rPr>
                            <w:b/>
                            <w:color w:val="585858"/>
                            <w:sz w:val="36"/>
                          </w:rPr>
                          <w:t>·</w:t>
                        </w:r>
                        <w:r>
                          <w:rPr>
                            <w:rFonts w:ascii="Calibri" w:hAnsi="Calibri"/>
                            <w:b/>
                            <w:color w:val="585858"/>
                            <w:sz w:val="36"/>
                          </w:rPr>
                          <w:t>год/мл)</w:t>
                        </w:r>
                      </w:p>
                    </w:txbxContent>
                  </v:textbox>
                </v:shape>
                <v:shape id="Text Box 90" o:spid="_x0000_s1494" type="#_x0000_t202" style="position:absolute;left:1233;top:1202;width:522;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8D1D22" w:rsidRDefault="001E2D15">
                        <w:pPr>
                          <w:spacing w:line="183" w:lineRule="exact"/>
                          <w:rPr>
                            <w:rFonts w:ascii="Calibri"/>
                            <w:sz w:val="18"/>
                          </w:rPr>
                        </w:pPr>
                        <w:r>
                          <w:rPr>
                            <w:rFonts w:ascii="Calibri"/>
                            <w:color w:val="585858"/>
                            <w:sz w:val="18"/>
                          </w:rPr>
                          <w:t>200.00</w:t>
                        </w:r>
                      </w:p>
                      <w:p w:rsidR="008D1D22" w:rsidRDefault="008D1D22">
                        <w:pPr>
                          <w:spacing w:before="5"/>
                          <w:rPr>
                            <w:rFonts w:ascii="Calibri"/>
                            <w:sz w:val="14"/>
                          </w:rPr>
                        </w:pPr>
                      </w:p>
                      <w:p w:rsidR="008D1D22" w:rsidRDefault="001E2D15">
                        <w:pPr>
                          <w:rPr>
                            <w:rFonts w:ascii="Calibri"/>
                            <w:sz w:val="18"/>
                          </w:rPr>
                        </w:pPr>
                        <w:r>
                          <w:rPr>
                            <w:rFonts w:ascii="Calibri"/>
                            <w:color w:val="585858"/>
                            <w:sz w:val="18"/>
                          </w:rPr>
                          <w:t>150.00</w:t>
                        </w:r>
                      </w:p>
                      <w:p w:rsidR="008D1D22" w:rsidRDefault="008D1D22">
                        <w:pPr>
                          <w:spacing w:before="6"/>
                          <w:rPr>
                            <w:rFonts w:ascii="Calibri"/>
                            <w:sz w:val="14"/>
                          </w:rPr>
                        </w:pPr>
                      </w:p>
                      <w:p w:rsidR="008D1D22" w:rsidRDefault="001E2D15">
                        <w:pPr>
                          <w:spacing w:line="216" w:lineRule="exact"/>
                          <w:rPr>
                            <w:rFonts w:ascii="Calibri"/>
                            <w:sz w:val="18"/>
                          </w:rPr>
                        </w:pPr>
                        <w:r>
                          <w:rPr>
                            <w:rFonts w:ascii="Calibri"/>
                            <w:color w:val="585858"/>
                            <w:sz w:val="18"/>
                          </w:rPr>
                          <w:t>100.00</w:t>
                        </w:r>
                      </w:p>
                    </w:txbxContent>
                  </v:textbox>
                </v:shape>
                <v:shape id="Text Box 89" o:spid="_x0000_s1495" type="#_x0000_t202" style="position:absolute;left:2374;top:2076;width:18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8D1D22" w:rsidRDefault="001E2D15">
                        <w:pPr>
                          <w:spacing w:line="353" w:lineRule="exact"/>
                          <w:rPr>
                            <w:b/>
                            <w:sz w:val="32"/>
                          </w:rPr>
                        </w:pPr>
                        <w:r>
                          <w:rPr>
                            <w:b/>
                            <w:w w:val="99"/>
                            <w:sz w:val="32"/>
                          </w:rPr>
                          <w:t>*</w:t>
                        </w:r>
                      </w:p>
                    </w:txbxContent>
                  </v:textbox>
                </v:shape>
                <v:shape id="Text Box 88" o:spid="_x0000_s1496" type="#_x0000_t202" style="position:absolute;left:5824;top:1988;width:18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8D1D22" w:rsidRDefault="001E2D15">
                        <w:pPr>
                          <w:spacing w:line="353" w:lineRule="exact"/>
                          <w:rPr>
                            <w:sz w:val="32"/>
                          </w:rPr>
                        </w:pPr>
                        <w:r>
                          <w:rPr>
                            <w:w w:val="99"/>
                            <w:sz w:val="32"/>
                          </w:rPr>
                          <w:t>*</w:t>
                        </w:r>
                      </w:p>
                    </w:txbxContent>
                  </v:textbox>
                </v:shape>
                <v:shape id="Text Box 87" o:spid="_x0000_s1497" type="#_x0000_t202" style="position:absolute;left:1325;top:2391;width:431;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8D1D22" w:rsidRDefault="001E2D15">
                        <w:pPr>
                          <w:spacing w:line="183" w:lineRule="exact"/>
                          <w:rPr>
                            <w:rFonts w:ascii="Calibri"/>
                            <w:sz w:val="18"/>
                          </w:rPr>
                        </w:pPr>
                        <w:r>
                          <w:rPr>
                            <w:rFonts w:ascii="Calibri"/>
                            <w:color w:val="585858"/>
                            <w:sz w:val="18"/>
                          </w:rPr>
                          <w:t>50.00</w:t>
                        </w:r>
                      </w:p>
                      <w:p w:rsidR="008D1D22" w:rsidRDefault="008D1D22">
                        <w:pPr>
                          <w:spacing w:before="5"/>
                          <w:rPr>
                            <w:rFonts w:ascii="Calibri"/>
                            <w:sz w:val="14"/>
                          </w:rPr>
                        </w:pPr>
                      </w:p>
                      <w:p w:rsidR="008D1D22" w:rsidRDefault="001E2D15">
                        <w:pPr>
                          <w:spacing w:line="216" w:lineRule="exact"/>
                          <w:ind w:left="91"/>
                          <w:rPr>
                            <w:rFonts w:ascii="Calibri"/>
                            <w:sz w:val="18"/>
                          </w:rPr>
                        </w:pPr>
                        <w:r>
                          <w:rPr>
                            <w:rFonts w:ascii="Calibri"/>
                            <w:color w:val="585858"/>
                            <w:sz w:val="18"/>
                          </w:rPr>
                          <w:t>0.00</w:t>
                        </w:r>
                      </w:p>
                    </w:txbxContent>
                  </v:textbox>
                </v:shape>
                <v:shape id="Text Box 86" o:spid="_x0000_s1498" type="#_x0000_t202" style="position:absolute;left:2106;top:3021;width:75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8D1D22" w:rsidRDefault="001E2D15">
                        <w:pPr>
                          <w:spacing w:line="183" w:lineRule="exact"/>
                          <w:ind w:left="-1" w:right="18"/>
                          <w:jc w:val="center"/>
                          <w:rPr>
                            <w:rFonts w:ascii="Calibri" w:hAnsi="Calibri"/>
                            <w:sz w:val="18"/>
                          </w:rPr>
                        </w:pPr>
                        <w:r>
                          <w:rPr>
                            <w:rFonts w:ascii="Calibri" w:hAnsi="Calibri"/>
                            <w:color w:val="585858"/>
                            <w:sz w:val="18"/>
                          </w:rPr>
                          <w:t>Головний</w:t>
                        </w:r>
                      </w:p>
                      <w:p w:rsidR="008D1D22" w:rsidRDefault="001E2D15">
                        <w:pPr>
                          <w:spacing w:before="1" w:line="216" w:lineRule="exact"/>
                          <w:ind w:right="17"/>
                          <w:jc w:val="center"/>
                          <w:rPr>
                            <w:rFonts w:ascii="Calibri" w:hAnsi="Calibri"/>
                            <w:sz w:val="18"/>
                          </w:rPr>
                        </w:pPr>
                        <w:r>
                          <w:rPr>
                            <w:rFonts w:ascii="Calibri" w:hAnsi="Calibri"/>
                            <w:color w:val="585858"/>
                            <w:sz w:val="18"/>
                          </w:rPr>
                          <w:t>мозок</w:t>
                        </w:r>
                      </w:p>
                    </w:txbxContent>
                  </v:textbox>
                </v:shape>
                <v:shape id="Text Box 85" o:spid="_x0000_s1499" type="#_x0000_t202" style="position:absolute;left:3389;top:3021;width:48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8D1D22" w:rsidRDefault="001E2D15">
                        <w:pPr>
                          <w:spacing w:line="180" w:lineRule="exact"/>
                          <w:rPr>
                            <w:rFonts w:ascii="Calibri" w:hAnsi="Calibri"/>
                            <w:sz w:val="18"/>
                          </w:rPr>
                        </w:pPr>
                        <w:r>
                          <w:rPr>
                            <w:rFonts w:ascii="Calibri" w:hAnsi="Calibri"/>
                            <w:color w:val="585858"/>
                            <w:sz w:val="18"/>
                          </w:rPr>
                          <w:t>Серце</w:t>
                        </w:r>
                      </w:p>
                    </w:txbxContent>
                  </v:textbox>
                </v:shape>
                <v:shape id="Text Box 84" o:spid="_x0000_s1500" type="#_x0000_t202" style="position:absolute;left:4524;top:3021;width:50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8D1D22" w:rsidRDefault="001E2D15">
                        <w:pPr>
                          <w:spacing w:line="180" w:lineRule="exact"/>
                          <w:rPr>
                            <w:rFonts w:ascii="Calibri" w:hAnsi="Calibri"/>
                            <w:sz w:val="18"/>
                          </w:rPr>
                        </w:pPr>
                        <w:r>
                          <w:rPr>
                            <w:rFonts w:ascii="Calibri" w:hAnsi="Calibri"/>
                            <w:color w:val="585858"/>
                            <w:sz w:val="18"/>
                          </w:rPr>
                          <w:t>Легені</w:t>
                        </w:r>
                      </w:p>
                    </w:txbxContent>
                  </v:textbox>
                </v:shape>
                <v:shape id="Text Box 83" o:spid="_x0000_s1501" type="#_x0000_t202" style="position:absolute;left:5617;top:3021;width:61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8D1D22" w:rsidRDefault="001E2D15">
                        <w:pPr>
                          <w:spacing w:line="180" w:lineRule="exact"/>
                          <w:rPr>
                            <w:rFonts w:ascii="Calibri" w:hAnsi="Calibri"/>
                            <w:sz w:val="18"/>
                          </w:rPr>
                        </w:pPr>
                        <w:r>
                          <w:rPr>
                            <w:rFonts w:ascii="Calibri" w:hAnsi="Calibri"/>
                            <w:color w:val="585858"/>
                            <w:sz w:val="18"/>
                          </w:rPr>
                          <w:t>Печінка</w:t>
                        </w:r>
                      </w:p>
                    </w:txbxContent>
                  </v:textbox>
                </v:shape>
                <v:shape id="Text Box 82" o:spid="_x0000_s1502" type="#_x0000_t202" style="position:absolute;left:6816;top:3021;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8D1D22" w:rsidRDefault="001E2D15">
                        <w:pPr>
                          <w:spacing w:line="180" w:lineRule="exact"/>
                          <w:rPr>
                            <w:rFonts w:ascii="Calibri" w:hAnsi="Calibri"/>
                            <w:sz w:val="18"/>
                          </w:rPr>
                        </w:pPr>
                        <w:r>
                          <w:rPr>
                            <w:rFonts w:ascii="Calibri" w:hAnsi="Calibri"/>
                            <w:color w:val="585858"/>
                            <w:sz w:val="18"/>
                          </w:rPr>
                          <w:t>Нирки</w:t>
                        </w:r>
                      </w:p>
                    </w:txbxContent>
                  </v:textbox>
                </v:shape>
                <v:shape id="Text Box 81" o:spid="_x0000_s1503" type="#_x0000_t202" style="position:absolute;left:3507;top:3639;width:108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8D1D22" w:rsidRDefault="001E2D15">
                        <w:pPr>
                          <w:tabs>
                            <w:tab w:val="left" w:pos="786"/>
                          </w:tabs>
                          <w:spacing w:line="180" w:lineRule="exact"/>
                          <w:rPr>
                            <w:rFonts w:ascii="Calibri" w:hAnsi="Calibri"/>
                            <w:sz w:val="18"/>
                          </w:rPr>
                        </w:pPr>
                        <w:r>
                          <w:rPr>
                            <w:rFonts w:ascii="Calibri" w:hAnsi="Calibri"/>
                            <w:color w:val="585858"/>
                            <w:sz w:val="18"/>
                          </w:rPr>
                          <w:t>Норма</w:t>
                        </w:r>
                        <w:r>
                          <w:rPr>
                            <w:rFonts w:ascii="Calibri" w:hAnsi="Calibri"/>
                            <w:color w:val="585858"/>
                            <w:sz w:val="18"/>
                          </w:rPr>
                          <w:tab/>
                          <w:t>ГЗП</w:t>
                        </w:r>
                      </w:p>
                    </w:txbxContent>
                  </v:textbox>
                </v:shape>
                <w10:anchorlock/>
              </v:group>
            </w:pict>
          </mc:Fallback>
        </mc:AlternateContent>
      </w:r>
    </w:p>
    <w:p w:rsidR="008D1D22" w:rsidRDefault="008D1D22">
      <w:pPr>
        <w:pStyle w:val="a3"/>
        <w:jc w:val="left"/>
        <w:rPr>
          <w:sz w:val="20"/>
        </w:rPr>
      </w:pPr>
    </w:p>
    <w:p w:rsidR="008D1D22" w:rsidRDefault="008D1D22">
      <w:pPr>
        <w:pStyle w:val="a3"/>
        <w:spacing w:before="6"/>
        <w:jc w:val="left"/>
        <w:rPr>
          <w:sz w:val="26"/>
        </w:rPr>
      </w:pPr>
    </w:p>
    <w:p w:rsidR="008D1D22" w:rsidRDefault="001E2D15">
      <w:pPr>
        <w:pStyle w:val="a3"/>
        <w:spacing w:before="89" w:line="360" w:lineRule="auto"/>
        <w:ind w:left="402" w:right="265" w:firstLine="707"/>
      </w:pPr>
      <w:r>
        <w:t>Рисунок 6.22. Площа під фармакокінетичною кривою ОКАГЕРМ-4 в органах щурів при внутрішньоочеревинному введенні в дозі 96,8 мг/кг у нормі та при ГЗП (n=6).</w:t>
      </w:r>
    </w:p>
    <w:p w:rsidR="008D1D22" w:rsidRDefault="001E2D15">
      <w:pPr>
        <w:pStyle w:val="a3"/>
        <w:spacing w:line="365" w:lineRule="exact"/>
        <w:ind w:left="1110"/>
      </w:pPr>
      <w:r>
        <w:t xml:space="preserve">Примітка: </w:t>
      </w:r>
      <w:r>
        <w:rPr>
          <w:b/>
          <w:sz w:val="32"/>
        </w:rPr>
        <w:t xml:space="preserve">* </w:t>
      </w:r>
      <w:r>
        <w:t>р &lt; 0,05.</w:t>
      </w:r>
    </w:p>
    <w:p w:rsidR="008D1D22" w:rsidRDefault="008D1D22">
      <w:pPr>
        <w:pStyle w:val="a3"/>
        <w:jc w:val="left"/>
        <w:rPr>
          <w:sz w:val="20"/>
        </w:rPr>
      </w:pPr>
    </w:p>
    <w:p w:rsidR="008D1D22" w:rsidRDefault="008D1D22">
      <w:pPr>
        <w:pStyle w:val="a3"/>
        <w:jc w:val="left"/>
        <w:rPr>
          <w:sz w:val="20"/>
        </w:rPr>
      </w:pPr>
    </w:p>
    <w:p w:rsidR="008D1D22" w:rsidRDefault="00DE35E6">
      <w:pPr>
        <w:pStyle w:val="a3"/>
        <w:spacing w:before="11"/>
        <w:jc w:val="left"/>
        <w:rPr>
          <w:sz w:val="13"/>
        </w:rPr>
      </w:pPr>
      <w:r>
        <w:rPr>
          <w:noProof/>
          <w:lang w:val="ru-RU" w:eastAsia="ru-RU"/>
        </w:rPr>
        <mc:AlternateContent>
          <mc:Choice Requires="wpg">
            <w:drawing>
              <wp:anchor distT="0" distB="0" distL="0" distR="0" simplePos="0" relativeHeight="487703552" behindDoc="1" locked="0" layoutInCell="1" allowOverlap="1">
                <wp:simplePos x="0" y="0"/>
                <wp:positionH relativeFrom="page">
                  <wp:posOffset>1530985</wp:posOffset>
                </wp:positionH>
                <wp:positionV relativeFrom="paragraph">
                  <wp:posOffset>127000</wp:posOffset>
                </wp:positionV>
                <wp:extent cx="5029200" cy="2552700"/>
                <wp:effectExtent l="0" t="0" r="0" b="0"/>
                <wp:wrapTopAndBottom/>
                <wp:docPr id="5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552700"/>
                          <a:chOff x="2411" y="200"/>
                          <a:chExt cx="7920" cy="4020"/>
                        </a:xfrm>
                      </wpg:grpSpPr>
                      <wps:wsp>
                        <wps:cNvPr id="51" name="AutoShape 79"/>
                        <wps:cNvSpPr>
                          <a:spLocks/>
                        </wps:cNvSpPr>
                        <wps:spPr bwMode="auto">
                          <a:xfrm>
                            <a:off x="3651" y="1284"/>
                            <a:ext cx="6452" cy="1721"/>
                          </a:xfrm>
                          <a:custGeom>
                            <a:avLst/>
                            <a:gdLst>
                              <a:gd name="T0" fmla="+- 0 3651 3651"/>
                              <a:gd name="T1" fmla="*/ T0 w 6452"/>
                              <a:gd name="T2" fmla="+- 0 3005 1284"/>
                              <a:gd name="T3" fmla="*/ 3005 h 1721"/>
                              <a:gd name="T4" fmla="+- 0 10103 3651"/>
                              <a:gd name="T5" fmla="*/ T4 w 6452"/>
                              <a:gd name="T6" fmla="+- 0 3005 1284"/>
                              <a:gd name="T7" fmla="*/ 3005 h 1721"/>
                              <a:gd name="T8" fmla="+- 0 3651 3651"/>
                              <a:gd name="T9" fmla="*/ T8 w 6452"/>
                              <a:gd name="T10" fmla="+- 0 2719 1284"/>
                              <a:gd name="T11" fmla="*/ 2719 h 1721"/>
                              <a:gd name="T12" fmla="+- 0 10103 3651"/>
                              <a:gd name="T13" fmla="*/ T12 w 6452"/>
                              <a:gd name="T14" fmla="+- 0 2719 1284"/>
                              <a:gd name="T15" fmla="*/ 2719 h 1721"/>
                              <a:gd name="T16" fmla="+- 0 3651 3651"/>
                              <a:gd name="T17" fmla="*/ T16 w 6452"/>
                              <a:gd name="T18" fmla="+- 0 2431 1284"/>
                              <a:gd name="T19" fmla="*/ 2431 h 1721"/>
                              <a:gd name="T20" fmla="+- 0 10103 3651"/>
                              <a:gd name="T21" fmla="*/ T20 w 6452"/>
                              <a:gd name="T22" fmla="+- 0 2431 1284"/>
                              <a:gd name="T23" fmla="*/ 2431 h 1721"/>
                              <a:gd name="T24" fmla="+- 0 3651 3651"/>
                              <a:gd name="T25" fmla="*/ T24 w 6452"/>
                              <a:gd name="T26" fmla="+- 0 2146 1284"/>
                              <a:gd name="T27" fmla="*/ 2146 h 1721"/>
                              <a:gd name="T28" fmla="+- 0 10103 3651"/>
                              <a:gd name="T29" fmla="*/ T28 w 6452"/>
                              <a:gd name="T30" fmla="+- 0 2146 1284"/>
                              <a:gd name="T31" fmla="*/ 2146 h 1721"/>
                              <a:gd name="T32" fmla="+- 0 3651 3651"/>
                              <a:gd name="T33" fmla="*/ T32 w 6452"/>
                              <a:gd name="T34" fmla="+- 0 1858 1284"/>
                              <a:gd name="T35" fmla="*/ 1858 h 1721"/>
                              <a:gd name="T36" fmla="+- 0 10103 3651"/>
                              <a:gd name="T37" fmla="*/ T36 w 6452"/>
                              <a:gd name="T38" fmla="+- 0 1858 1284"/>
                              <a:gd name="T39" fmla="*/ 1858 h 1721"/>
                              <a:gd name="T40" fmla="+- 0 3651 3651"/>
                              <a:gd name="T41" fmla="*/ T40 w 6452"/>
                              <a:gd name="T42" fmla="+- 0 1572 1284"/>
                              <a:gd name="T43" fmla="*/ 1572 h 1721"/>
                              <a:gd name="T44" fmla="+- 0 10103 3651"/>
                              <a:gd name="T45" fmla="*/ T44 w 6452"/>
                              <a:gd name="T46" fmla="+- 0 1572 1284"/>
                              <a:gd name="T47" fmla="*/ 1572 h 1721"/>
                              <a:gd name="T48" fmla="+- 0 3651 3651"/>
                              <a:gd name="T49" fmla="*/ T48 w 6452"/>
                              <a:gd name="T50" fmla="+- 0 1284 1284"/>
                              <a:gd name="T51" fmla="*/ 1284 h 1721"/>
                              <a:gd name="T52" fmla="+- 0 10103 3651"/>
                              <a:gd name="T53" fmla="*/ T52 w 6452"/>
                              <a:gd name="T54" fmla="+- 0 1284 1284"/>
                              <a:gd name="T55" fmla="*/ 1284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52" h="1721">
                                <a:moveTo>
                                  <a:pt x="0" y="1721"/>
                                </a:moveTo>
                                <a:lnTo>
                                  <a:pt x="6452" y="1721"/>
                                </a:lnTo>
                                <a:moveTo>
                                  <a:pt x="0" y="1435"/>
                                </a:moveTo>
                                <a:lnTo>
                                  <a:pt x="6452" y="1435"/>
                                </a:lnTo>
                                <a:moveTo>
                                  <a:pt x="0" y="1147"/>
                                </a:moveTo>
                                <a:lnTo>
                                  <a:pt x="6452" y="1147"/>
                                </a:lnTo>
                                <a:moveTo>
                                  <a:pt x="0" y="862"/>
                                </a:moveTo>
                                <a:lnTo>
                                  <a:pt x="6452" y="862"/>
                                </a:lnTo>
                                <a:moveTo>
                                  <a:pt x="0" y="574"/>
                                </a:moveTo>
                                <a:lnTo>
                                  <a:pt x="6452" y="574"/>
                                </a:lnTo>
                                <a:moveTo>
                                  <a:pt x="0" y="288"/>
                                </a:moveTo>
                                <a:lnTo>
                                  <a:pt x="6452" y="288"/>
                                </a:lnTo>
                                <a:moveTo>
                                  <a:pt x="0" y="0"/>
                                </a:moveTo>
                                <a:lnTo>
                                  <a:pt x="6452"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7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3748" y="1308"/>
                            <a:ext cx="5756"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7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4243" y="1288"/>
                            <a:ext cx="5756"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7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3849" y="1442"/>
                            <a:ext cx="399" cy="1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7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5140" y="1610"/>
                            <a:ext cx="39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7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6432" y="1735"/>
                            <a:ext cx="399" cy="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7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7720" y="1394"/>
                            <a:ext cx="399" cy="1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7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9012" y="1380"/>
                            <a:ext cx="399"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71"/>
                        <wps:cNvSpPr>
                          <a:spLocks/>
                        </wps:cNvSpPr>
                        <wps:spPr bwMode="auto">
                          <a:xfrm>
                            <a:off x="3849" y="1380"/>
                            <a:ext cx="5561" cy="1912"/>
                          </a:xfrm>
                          <a:custGeom>
                            <a:avLst/>
                            <a:gdLst>
                              <a:gd name="T0" fmla="+- 0 3850 3850"/>
                              <a:gd name="T1" fmla="*/ T0 w 5561"/>
                              <a:gd name="T2" fmla="+- 0 1443 1380"/>
                              <a:gd name="T3" fmla="*/ 1443 h 1912"/>
                              <a:gd name="T4" fmla="+- 0 4248 3850"/>
                              <a:gd name="T5" fmla="*/ T4 w 5561"/>
                              <a:gd name="T6" fmla="+- 0 1443 1380"/>
                              <a:gd name="T7" fmla="*/ 1443 h 1912"/>
                              <a:gd name="T8" fmla="+- 0 4248 3850"/>
                              <a:gd name="T9" fmla="*/ T8 w 5561"/>
                              <a:gd name="T10" fmla="+- 0 3292 1380"/>
                              <a:gd name="T11" fmla="*/ 3292 h 1912"/>
                              <a:gd name="T12" fmla="+- 0 3850 3850"/>
                              <a:gd name="T13" fmla="*/ T12 w 5561"/>
                              <a:gd name="T14" fmla="+- 0 3292 1380"/>
                              <a:gd name="T15" fmla="*/ 3292 h 1912"/>
                              <a:gd name="T16" fmla="+- 0 3850 3850"/>
                              <a:gd name="T17" fmla="*/ T16 w 5561"/>
                              <a:gd name="T18" fmla="+- 0 1443 1380"/>
                              <a:gd name="T19" fmla="*/ 1443 h 1912"/>
                              <a:gd name="T20" fmla="+- 0 5141 3850"/>
                              <a:gd name="T21" fmla="*/ T20 w 5561"/>
                              <a:gd name="T22" fmla="+- 0 1611 1380"/>
                              <a:gd name="T23" fmla="*/ 1611 h 1912"/>
                              <a:gd name="T24" fmla="+- 0 5539 3850"/>
                              <a:gd name="T25" fmla="*/ T24 w 5561"/>
                              <a:gd name="T26" fmla="+- 0 1611 1380"/>
                              <a:gd name="T27" fmla="*/ 1611 h 1912"/>
                              <a:gd name="T28" fmla="+- 0 5539 3850"/>
                              <a:gd name="T29" fmla="*/ T28 w 5561"/>
                              <a:gd name="T30" fmla="+- 0 3292 1380"/>
                              <a:gd name="T31" fmla="*/ 3292 h 1912"/>
                              <a:gd name="T32" fmla="+- 0 5141 3850"/>
                              <a:gd name="T33" fmla="*/ T32 w 5561"/>
                              <a:gd name="T34" fmla="+- 0 3292 1380"/>
                              <a:gd name="T35" fmla="*/ 3292 h 1912"/>
                              <a:gd name="T36" fmla="+- 0 5141 3850"/>
                              <a:gd name="T37" fmla="*/ T36 w 5561"/>
                              <a:gd name="T38" fmla="+- 0 1611 1380"/>
                              <a:gd name="T39" fmla="*/ 1611 h 1912"/>
                              <a:gd name="T40" fmla="+- 0 6432 3850"/>
                              <a:gd name="T41" fmla="*/ T40 w 5561"/>
                              <a:gd name="T42" fmla="+- 0 1735 1380"/>
                              <a:gd name="T43" fmla="*/ 1735 h 1912"/>
                              <a:gd name="T44" fmla="+- 0 6830 3850"/>
                              <a:gd name="T45" fmla="*/ T44 w 5561"/>
                              <a:gd name="T46" fmla="+- 0 1735 1380"/>
                              <a:gd name="T47" fmla="*/ 1735 h 1912"/>
                              <a:gd name="T48" fmla="+- 0 6830 3850"/>
                              <a:gd name="T49" fmla="*/ T48 w 5561"/>
                              <a:gd name="T50" fmla="+- 0 3292 1380"/>
                              <a:gd name="T51" fmla="*/ 3292 h 1912"/>
                              <a:gd name="T52" fmla="+- 0 6432 3850"/>
                              <a:gd name="T53" fmla="*/ T52 w 5561"/>
                              <a:gd name="T54" fmla="+- 0 3292 1380"/>
                              <a:gd name="T55" fmla="*/ 3292 h 1912"/>
                              <a:gd name="T56" fmla="+- 0 6432 3850"/>
                              <a:gd name="T57" fmla="*/ T56 w 5561"/>
                              <a:gd name="T58" fmla="+- 0 1735 1380"/>
                              <a:gd name="T59" fmla="*/ 1735 h 1912"/>
                              <a:gd name="T60" fmla="+- 0 7721 3850"/>
                              <a:gd name="T61" fmla="*/ T60 w 5561"/>
                              <a:gd name="T62" fmla="+- 0 1395 1380"/>
                              <a:gd name="T63" fmla="*/ 1395 h 1912"/>
                              <a:gd name="T64" fmla="+- 0 8119 3850"/>
                              <a:gd name="T65" fmla="*/ T64 w 5561"/>
                              <a:gd name="T66" fmla="+- 0 1395 1380"/>
                              <a:gd name="T67" fmla="*/ 1395 h 1912"/>
                              <a:gd name="T68" fmla="+- 0 8119 3850"/>
                              <a:gd name="T69" fmla="*/ T68 w 5561"/>
                              <a:gd name="T70" fmla="+- 0 3292 1380"/>
                              <a:gd name="T71" fmla="*/ 3292 h 1912"/>
                              <a:gd name="T72" fmla="+- 0 7721 3850"/>
                              <a:gd name="T73" fmla="*/ T72 w 5561"/>
                              <a:gd name="T74" fmla="+- 0 3292 1380"/>
                              <a:gd name="T75" fmla="*/ 3292 h 1912"/>
                              <a:gd name="T76" fmla="+- 0 7721 3850"/>
                              <a:gd name="T77" fmla="*/ T76 w 5561"/>
                              <a:gd name="T78" fmla="+- 0 1395 1380"/>
                              <a:gd name="T79" fmla="*/ 1395 h 1912"/>
                              <a:gd name="T80" fmla="+- 0 9012 3850"/>
                              <a:gd name="T81" fmla="*/ T80 w 5561"/>
                              <a:gd name="T82" fmla="+- 0 1380 1380"/>
                              <a:gd name="T83" fmla="*/ 1380 h 1912"/>
                              <a:gd name="T84" fmla="+- 0 9410 3850"/>
                              <a:gd name="T85" fmla="*/ T84 w 5561"/>
                              <a:gd name="T86" fmla="+- 0 1380 1380"/>
                              <a:gd name="T87" fmla="*/ 1380 h 1912"/>
                              <a:gd name="T88" fmla="+- 0 9410 3850"/>
                              <a:gd name="T89" fmla="*/ T88 w 5561"/>
                              <a:gd name="T90" fmla="+- 0 3292 1380"/>
                              <a:gd name="T91" fmla="*/ 3292 h 1912"/>
                              <a:gd name="T92" fmla="+- 0 9012 3850"/>
                              <a:gd name="T93" fmla="*/ T92 w 5561"/>
                              <a:gd name="T94" fmla="+- 0 3292 1380"/>
                              <a:gd name="T95" fmla="*/ 3292 h 1912"/>
                              <a:gd name="T96" fmla="+- 0 9012 3850"/>
                              <a:gd name="T97" fmla="*/ T96 w 5561"/>
                              <a:gd name="T98" fmla="+- 0 1380 1380"/>
                              <a:gd name="T99" fmla="*/ 1380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61" h="1912">
                                <a:moveTo>
                                  <a:pt x="0" y="63"/>
                                </a:moveTo>
                                <a:lnTo>
                                  <a:pt x="398" y="63"/>
                                </a:lnTo>
                                <a:lnTo>
                                  <a:pt x="398" y="1912"/>
                                </a:lnTo>
                                <a:lnTo>
                                  <a:pt x="0" y="1912"/>
                                </a:lnTo>
                                <a:lnTo>
                                  <a:pt x="0" y="63"/>
                                </a:lnTo>
                                <a:close/>
                                <a:moveTo>
                                  <a:pt x="1291" y="231"/>
                                </a:moveTo>
                                <a:lnTo>
                                  <a:pt x="1689" y="231"/>
                                </a:lnTo>
                                <a:lnTo>
                                  <a:pt x="1689" y="1912"/>
                                </a:lnTo>
                                <a:lnTo>
                                  <a:pt x="1291" y="1912"/>
                                </a:lnTo>
                                <a:lnTo>
                                  <a:pt x="1291" y="231"/>
                                </a:lnTo>
                                <a:close/>
                                <a:moveTo>
                                  <a:pt x="2582" y="355"/>
                                </a:moveTo>
                                <a:lnTo>
                                  <a:pt x="2980" y="355"/>
                                </a:lnTo>
                                <a:lnTo>
                                  <a:pt x="2980" y="1912"/>
                                </a:lnTo>
                                <a:lnTo>
                                  <a:pt x="2582" y="1912"/>
                                </a:lnTo>
                                <a:lnTo>
                                  <a:pt x="2582" y="355"/>
                                </a:lnTo>
                                <a:close/>
                                <a:moveTo>
                                  <a:pt x="3871" y="15"/>
                                </a:moveTo>
                                <a:lnTo>
                                  <a:pt x="4269" y="15"/>
                                </a:lnTo>
                                <a:lnTo>
                                  <a:pt x="4269" y="1912"/>
                                </a:lnTo>
                                <a:lnTo>
                                  <a:pt x="3871" y="1912"/>
                                </a:lnTo>
                                <a:lnTo>
                                  <a:pt x="3871" y="15"/>
                                </a:lnTo>
                                <a:close/>
                                <a:moveTo>
                                  <a:pt x="5162" y="0"/>
                                </a:moveTo>
                                <a:lnTo>
                                  <a:pt x="5560" y="0"/>
                                </a:lnTo>
                                <a:lnTo>
                                  <a:pt x="5560" y="1912"/>
                                </a:lnTo>
                                <a:lnTo>
                                  <a:pt x="5162" y="1912"/>
                                </a:lnTo>
                                <a:lnTo>
                                  <a:pt x="516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7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4344" y="1418"/>
                            <a:ext cx="399"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5635" y="1627"/>
                            <a:ext cx="399"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6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6924" y="1627"/>
                            <a:ext cx="399"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8215" y="1399"/>
                            <a:ext cx="399" cy="1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6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9506" y="1360"/>
                            <a:ext cx="399" cy="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65"/>
                        <wps:cNvSpPr>
                          <a:spLocks/>
                        </wps:cNvSpPr>
                        <wps:spPr bwMode="auto">
                          <a:xfrm>
                            <a:off x="4344" y="1360"/>
                            <a:ext cx="5561" cy="1931"/>
                          </a:xfrm>
                          <a:custGeom>
                            <a:avLst/>
                            <a:gdLst>
                              <a:gd name="T0" fmla="+- 0 4344 4344"/>
                              <a:gd name="T1" fmla="*/ T0 w 5561"/>
                              <a:gd name="T2" fmla="+- 0 1419 1361"/>
                              <a:gd name="T3" fmla="*/ 1419 h 1931"/>
                              <a:gd name="T4" fmla="+- 0 4742 4344"/>
                              <a:gd name="T5" fmla="*/ T4 w 5561"/>
                              <a:gd name="T6" fmla="+- 0 1419 1361"/>
                              <a:gd name="T7" fmla="*/ 1419 h 1931"/>
                              <a:gd name="T8" fmla="+- 0 4742 4344"/>
                              <a:gd name="T9" fmla="*/ T8 w 5561"/>
                              <a:gd name="T10" fmla="+- 0 3292 1361"/>
                              <a:gd name="T11" fmla="*/ 3292 h 1931"/>
                              <a:gd name="T12" fmla="+- 0 4344 4344"/>
                              <a:gd name="T13" fmla="*/ T12 w 5561"/>
                              <a:gd name="T14" fmla="+- 0 3292 1361"/>
                              <a:gd name="T15" fmla="*/ 3292 h 1931"/>
                              <a:gd name="T16" fmla="+- 0 4344 4344"/>
                              <a:gd name="T17" fmla="*/ T16 w 5561"/>
                              <a:gd name="T18" fmla="+- 0 1419 1361"/>
                              <a:gd name="T19" fmla="*/ 1419 h 1931"/>
                              <a:gd name="T20" fmla="+- 0 5635 4344"/>
                              <a:gd name="T21" fmla="*/ T20 w 5561"/>
                              <a:gd name="T22" fmla="+- 0 1627 1361"/>
                              <a:gd name="T23" fmla="*/ 1627 h 1931"/>
                              <a:gd name="T24" fmla="+- 0 6034 4344"/>
                              <a:gd name="T25" fmla="*/ T24 w 5561"/>
                              <a:gd name="T26" fmla="+- 0 1627 1361"/>
                              <a:gd name="T27" fmla="*/ 1627 h 1931"/>
                              <a:gd name="T28" fmla="+- 0 6034 4344"/>
                              <a:gd name="T29" fmla="*/ T28 w 5561"/>
                              <a:gd name="T30" fmla="+- 0 3292 1361"/>
                              <a:gd name="T31" fmla="*/ 3292 h 1931"/>
                              <a:gd name="T32" fmla="+- 0 5635 4344"/>
                              <a:gd name="T33" fmla="*/ T32 w 5561"/>
                              <a:gd name="T34" fmla="+- 0 3292 1361"/>
                              <a:gd name="T35" fmla="*/ 3292 h 1931"/>
                              <a:gd name="T36" fmla="+- 0 5635 4344"/>
                              <a:gd name="T37" fmla="*/ T36 w 5561"/>
                              <a:gd name="T38" fmla="+- 0 1627 1361"/>
                              <a:gd name="T39" fmla="*/ 1627 h 1931"/>
                              <a:gd name="T40" fmla="+- 0 6924 4344"/>
                              <a:gd name="T41" fmla="*/ T40 w 5561"/>
                              <a:gd name="T42" fmla="+- 0 1627 1361"/>
                              <a:gd name="T43" fmla="*/ 1627 h 1931"/>
                              <a:gd name="T44" fmla="+- 0 7322 4344"/>
                              <a:gd name="T45" fmla="*/ T44 w 5561"/>
                              <a:gd name="T46" fmla="+- 0 1627 1361"/>
                              <a:gd name="T47" fmla="*/ 1627 h 1931"/>
                              <a:gd name="T48" fmla="+- 0 7322 4344"/>
                              <a:gd name="T49" fmla="*/ T48 w 5561"/>
                              <a:gd name="T50" fmla="+- 0 3292 1361"/>
                              <a:gd name="T51" fmla="*/ 3292 h 1931"/>
                              <a:gd name="T52" fmla="+- 0 6924 4344"/>
                              <a:gd name="T53" fmla="*/ T52 w 5561"/>
                              <a:gd name="T54" fmla="+- 0 3292 1361"/>
                              <a:gd name="T55" fmla="*/ 3292 h 1931"/>
                              <a:gd name="T56" fmla="+- 0 6924 4344"/>
                              <a:gd name="T57" fmla="*/ T56 w 5561"/>
                              <a:gd name="T58" fmla="+- 0 1627 1361"/>
                              <a:gd name="T59" fmla="*/ 1627 h 1931"/>
                              <a:gd name="T60" fmla="+- 0 8215 4344"/>
                              <a:gd name="T61" fmla="*/ T60 w 5561"/>
                              <a:gd name="T62" fmla="+- 0 1399 1361"/>
                              <a:gd name="T63" fmla="*/ 1399 h 1931"/>
                              <a:gd name="T64" fmla="+- 0 8614 4344"/>
                              <a:gd name="T65" fmla="*/ T64 w 5561"/>
                              <a:gd name="T66" fmla="+- 0 1399 1361"/>
                              <a:gd name="T67" fmla="*/ 1399 h 1931"/>
                              <a:gd name="T68" fmla="+- 0 8614 4344"/>
                              <a:gd name="T69" fmla="*/ T68 w 5561"/>
                              <a:gd name="T70" fmla="+- 0 3292 1361"/>
                              <a:gd name="T71" fmla="*/ 3292 h 1931"/>
                              <a:gd name="T72" fmla="+- 0 8215 4344"/>
                              <a:gd name="T73" fmla="*/ T72 w 5561"/>
                              <a:gd name="T74" fmla="+- 0 3292 1361"/>
                              <a:gd name="T75" fmla="*/ 3292 h 1931"/>
                              <a:gd name="T76" fmla="+- 0 8215 4344"/>
                              <a:gd name="T77" fmla="*/ T76 w 5561"/>
                              <a:gd name="T78" fmla="+- 0 1399 1361"/>
                              <a:gd name="T79" fmla="*/ 1399 h 1931"/>
                              <a:gd name="T80" fmla="+- 0 9506 4344"/>
                              <a:gd name="T81" fmla="*/ T80 w 5561"/>
                              <a:gd name="T82" fmla="+- 0 1361 1361"/>
                              <a:gd name="T83" fmla="*/ 1361 h 1931"/>
                              <a:gd name="T84" fmla="+- 0 9905 4344"/>
                              <a:gd name="T85" fmla="*/ T84 w 5561"/>
                              <a:gd name="T86" fmla="+- 0 1361 1361"/>
                              <a:gd name="T87" fmla="*/ 1361 h 1931"/>
                              <a:gd name="T88" fmla="+- 0 9905 4344"/>
                              <a:gd name="T89" fmla="*/ T88 w 5561"/>
                              <a:gd name="T90" fmla="+- 0 3292 1361"/>
                              <a:gd name="T91" fmla="*/ 3292 h 1931"/>
                              <a:gd name="T92" fmla="+- 0 9506 4344"/>
                              <a:gd name="T93" fmla="*/ T92 w 5561"/>
                              <a:gd name="T94" fmla="+- 0 3292 1361"/>
                              <a:gd name="T95" fmla="*/ 3292 h 1931"/>
                              <a:gd name="T96" fmla="+- 0 9506 4344"/>
                              <a:gd name="T97" fmla="*/ T96 w 5561"/>
                              <a:gd name="T98" fmla="+- 0 1361 1361"/>
                              <a:gd name="T99" fmla="*/ 1361 h 1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61" h="1931">
                                <a:moveTo>
                                  <a:pt x="0" y="58"/>
                                </a:moveTo>
                                <a:lnTo>
                                  <a:pt x="398" y="58"/>
                                </a:lnTo>
                                <a:lnTo>
                                  <a:pt x="398" y="1931"/>
                                </a:lnTo>
                                <a:lnTo>
                                  <a:pt x="0" y="1931"/>
                                </a:lnTo>
                                <a:lnTo>
                                  <a:pt x="0" y="58"/>
                                </a:lnTo>
                                <a:close/>
                                <a:moveTo>
                                  <a:pt x="1291" y="266"/>
                                </a:moveTo>
                                <a:lnTo>
                                  <a:pt x="1690" y="266"/>
                                </a:lnTo>
                                <a:lnTo>
                                  <a:pt x="1690" y="1931"/>
                                </a:lnTo>
                                <a:lnTo>
                                  <a:pt x="1291" y="1931"/>
                                </a:lnTo>
                                <a:lnTo>
                                  <a:pt x="1291" y="266"/>
                                </a:lnTo>
                                <a:close/>
                                <a:moveTo>
                                  <a:pt x="2580" y="266"/>
                                </a:moveTo>
                                <a:lnTo>
                                  <a:pt x="2978" y="266"/>
                                </a:lnTo>
                                <a:lnTo>
                                  <a:pt x="2978" y="1931"/>
                                </a:lnTo>
                                <a:lnTo>
                                  <a:pt x="2580" y="1931"/>
                                </a:lnTo>
                                <a:lnTo>
                                  <a:pt x="2580" y="266"/>
                                </a:lnTo>
                                <a:close/>
                                <a:moveTo>
                                  <a:pt x="3871" y="38"/>
                                </a:moveTo>
                                <a:lnTo>
                                  <a:pt x="4270" y="38"/>
                                </a:lnTo>
                                <a:lnTo>
                                  <a:pt x="4270" y="1931"/>
                                </a:lnTo>
                                <a:lnTo>
                                  <a:pt x="3871" y="1931"/>
                                </a:lnTo>
                                <a:lnTo>
                                  <a:pt x="3871" y="38"/>
                                </a:lnTo>
                                <a:close/>
                                <a:moveTo>
                                  <a:pt x="5162" y="0"/>
                                </a:moveTo>
                                <a:lnTo>
                                  <a:pt x="5561" y="0"/>
                                </a:lnTo>
                                <a:lnTo>
                                  <a:pt x="5561" y="1931"/>
                                </a:lnTo>
                                <a:lnTo>
                                  <a:pt x="5162" y="1931"/>
                                </a:lnTo>
                                <a:lnTo>
                                  <a:pt x="516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64"/>
                        <wps:cNvCnPr/>
                        <wps:spPr bwMode="auto">
                          <a:xfrm>
                            <a:off x="4041" y="1449"/>
                            <a:ext cx="15" cy="0"/>
                          </a:xfrm>
                          <a:prstGeom prst="line">
                            <a:avLst/>
                          </a:prstGeom>
                          <a:noFill/>
                          <a:ln w="8382">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67" name="Line 63"/>
                        <wps:cNvCnPr/>
                        <wps:spPr bwMode="auto">
                          <a:xfrm>
                            <a:off x="4041" y="1436"/>
                            <a:ext cx="15" cy="0"/>
                          </a:xfrm>
                          <a:prstGeom prst="line">
                            <a:avLst/>
                          </a:prstGeom>
                          <a:noFill/>
                          <a:ln w="8001">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68" name="AutoShape 62"/>
                        <wps:cNvSpPr>
                          <a:spLocks/>
                        </wps:cNvSpPr>
                        <wps:spPr bwMode="auto">
                          <a:xfrm>
                            <a:off x="4004" y="1429"/>
                            <a:ext cx="90" cy="26"/>
                          </a:xfrm>
                          <a:custGeom>
                            <a:avLst/>
                            <a:gdLst>
                              <a:gd name="T0" fmla="+- 0 4005 4005"/>
                              <a:gd name="T1" fmla="*/ T0 w 90"/>
                              <a:gd name="T2" fmla="+- 0 1456 1430"/>
                              <a:gd name="T3" fmla="*/ 1456 h 26"/>
                              <a:gd name="T4" fmla="+- 0 4095 4005"/>
                              <a:gd name="T5" fmla="*/ T4 w 90"/>
                              <a:gd name="T6" fmla="+- 0 1456 1430"/>
                              <a:gd name="T7" fmla="*/ 1456 h 26"/>
                              <a:gd name="T8" fmla="+- 0 4005 4005"/>
                              <a:gd name="T9" fmla="*/ T8 w 90"/>
                              <a:gd name="T10" fmla="+- 0 1430 1430"/>
                              <a:gd name="T11" fmla="*/ 1430 h 26"/>
                              <a:gd name="T12" fmla="+- 0 4095 4005"/>
                              <a:gd name="T13" fmla="*/ T12 w 90"/>
                              <a:gd name="T14" fmla="+- 0 1430 1430"/>
                              <a:gd name="T15" fmla="*/ 1430 h 26"/>
                            </a:gdLst>
                            <a:ahLst/>
                            <a:cxnLst>
                              <a:cxn ang="0">
                                <a:pos x="T1" y="T3"/>
                              </a:cxn>
                              <a:cxn ang="0">
                                <a:pos x="T5" y="T7"/>
                              </a:cxn>
                              <a:cxn ang="0">
                                <a:pos x="T9" y="T11"/>
                              </a:cxn>
                              <a:cxn ang="0">
                                <a:pos x="T13" y="T15"/>
                              </a:cxn>
                            </a:cxnLst>
                            <a:rect l="0" t="0" r="r" b="b"/>
                            <a:pathLst>
                              <a:path w="90" h="26">
                                <a:moveTo>
                                  <a:pt x="0" y="26"/>
                                </a:moveTo>
                                <a:lnTo>
                                  <a:pt x="90" y="26"/>
                                </a:lnTo>
                                <a:moveTo>
                                  <a:pt x="0" y="0"/>
                                </a:moveTo>
                                <a:lnTo>
                                  <a:pt x="9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1"/>
                        <wps:cNvSpPr>
                          <a:spLocks/>
                        </wps:cNvSpPr>
                        <wps:spPr bwMode="auto">
                          <a:xfrm>
                            <a:off x="5332" y="1587"/>
                            <a:ext cx="15" cy="47"/>
                          </a:xfrm>
                          <a:custGeom>
                            <a:avLst/>
                            <a:gdLst>
                              <a:gd name="T0" fmla="+- 0 5348 5333"/>
                              <a:gd name="T1" fmla="*/ T0 w 15"/>
                              <a:gd name="T2" fmla="+- 0 1588 1588"/>
                              <a:gd name="T3" fmla="*/ 1588 h 47"/>
                              <a:gd name="T4" fmla="+- 0 5333 5333"/>
                              <a:gd name="T5" fmla="*/ T4 w 15"/>
                              <a:gd name="T6" fmla="+- 0 1588 1588"/>
                              <a:gd name="T7" fmla="*/ 1588 h 47"/>
                              <a:gd name="T8" fmla="+- 0 5333 5333"/>
                              <a:gd name="T9" fmla="*/ T8 w 15"/>
                              <a:gd name="T10" fmla="+- 0 1611 1588"/>
                              <a:gd name="T11" fmla="*/ 1611 h 47"/>
                              <a:gd name="T12" fmla="+- 0 5333 5333"/>
                              <a:gd name="T13" fmla="*/ T12 w 15"/>
                              <a:gd name="T14" fmla="+- 0 1634 1588"/>
                              <a:gd name="T15" fmla="*/ 1634 h 47"/>
                              <a:gd name="T16" fmla="+- 0 5348 5333"/>
                              <a:gd name="T17" fmla="*/ T16 w 15"/>
                              <a:gd name="T18" fmla="+- 0 1634 1588"/>
                              <a:gd name="T19" fmla="*/ 1634 h 47"/>
                              <a:gd name="T20" fmla="+- 0 5348 5333"/>
                              <a:gd name="T21" fmla="*/ T20 w 15"/>
                              <a:gd name="T22" fmla="+- 0 1611 1588"/>
                              <a:gd name="T23" fmla="*/ 1611 h 47"/>
                              <a:gd name="T24" fmla="+- 0 5348 5333"/>
                              <a:gd name="T25" fmla="*/ T24 w 15"/>
                              <a:gd name="T26" fmla="+- 0 1588 1588"/>
                              <a:gd name="T27" fmla="*/ 1588 h 47"/>
                            </a:gdLst>
                            <a:ahLst/>
                            <a:cxnLst>
                              <a:cxn ang="0">
                                <a:pos x="T1" y="T3"/>
                              </a:cxn>
                              <a:cxn ang="0">
                                <a:pos x="T5" y="T7"/>
                              </a:cxn>
                              <a:cxn ang="0">
                                <a:pos x="T9" y="T11"/>
                              </a:cxn>
                              <a:cxn ang="0">
                                <a:pos x="T13" y="T15"/>
                              </a:cxn>
                              <a:cxn ang="0">
                                <a:pos x="T17" y="T19"/>
                              </a:cxn>
                              <a:cxn ang="0">
                                <a:pos x="T21" y="T23"/>
                              </a:cxn>
                              <a:cxn ang="0">
                                <a:pos x="T25" y="T27"/>
                              </a:cxn>
                            </a:cxnLst>
                            <a:rect l="0" t="0" r="r" b="b"/>
                            <a:pathLst>
                              <a:path w="15" h="47">
                                <a:moveTo>
                                  <a:pt x="15" y="0"/>
                                </a:moveTo>
                                <a:lnTo>
                                  <a:pt x="0" y="0"/>
                                </a:lnTo>
                                <a:lnTo>
                                  <a:pt x="0" y="23"/>
                                </a:lnTo>
                                <a:lnTo>
                                  <a:pt x="0" y="46"/>
                                </a:lnTo>
                                <a:lnTo>
                                  <a:pt x="15" y="46"/>
                                </a:lnTo>
                                <a:lnTo>
                                  <a:pt x="15" y="23"/>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60"/>
                        <wps:cNvSpPr>
                          <a:spLocks/>
                        </wps:cNvSpPr>
                        <wps:spPr bwMode="auto">
                          <a:xfrm>
                            <a:off x="5295" y="1587"/>
                            <a:ext cx="1381" cy="180"/>
                          </a:xfrm>
                          <a:custGeom>
                            <a:avLst/>
                            <a:gdLst>
                              <a:gd name="T0" fmla="+- 0 5295 5295"/>
                              <a:gd name="T1" fmla="*/ T0 w 1381"/>
                              <a:gd name="T2" fmla="+- 0 1634 1588"/>
                              <a:gd name="T3" fmla="*/ 1634 h 180"/>
                              <a:gd name="T4" fmla="+- 0 5385 5295"/>
                              <a:gd name="T5" fmla="*/ T4 w 1381"/>
                              <a:gd name="T6" fmla="+- 0 1634 1588"/>
                              <a:gd name="T7" fmla="*/ 1634 h 180"/>
                              <a:gd name="T8" fmla="+- 0 5295 5295"/>
                              <a:gd name="T9" fmla="*/ T8 w 1381"/>
                              <a:gd name="T10" fmla="+- 0 1588 1588"/>
                              <a:gd name="T11" fmla="*/ 1588 h 180"/>
                              <a:gd name="T12" fmla="+- 0 5385 5295"/>
                              <a:gd name="T13" fmla="*/ T12 w 1381"/>
                              <a:gd name="T14" fmla="+- 0 1588 1588"/>
                              <a:gd name="T15" fmla="*/ 1588 h 180"/>
                              <a:gd name="T16" fmla="+- 0 6631 5295"/>
                              <a:gd name="T17" fmla="*/ T16 w 1381"/>
                              <a:gd name="T18" fmla="+- 0 1735 1588"/>
                              <a:gd name="T19" fmla="*/ 1735 h 180"/>
                              <a:gd name="T20" fmla="+- 0 6631 5295"/>
                              <a:gd name="T21" fmla="*/ T20 w 1381"/>
                              <a:gd name="T22" fmla="+- 0 1767 1588"/>
                              <a:gd name="T23" fmla="*/ 1767 h 180"/>
                              <a:gd name="T24" fmla="+- 0 6631 5295"/>
                              <a:gd name="T25" fmla="*/ T24 w 1381"/>
                              <a:gd name="T26" fmla="+- 0 1735 1588"/>
                              <a:gd name="T27" fmla="*/ 1735 h 180"/>
                              <a:gd name="T28" fmla="+- 0 6631 5295"/>
                              <a:gd name="T29" fmla="*/ T28 w 1381"/>
                              <a:gd name="T30" fmla="+- 0 1704 1588"/>
                              <a:gd name="T31" fmla="*/ 1704 h 180"/>
                              <a:gd name="T32" fmla="+- 0 6585 5295"/>
                              <a:gd name="T33" fmla="*/ T32 w 1381"/>
                              <a:gd name="T34" fmla="+- 0 1767 1588"/>
                              <a:gd name="T35" fmla="*/ 1767 h 180"/>
                              <a:gd name="T36" fmla="+- 0 6675 5295"/>
                              <a:gd name="T37" fmla="*/ T36 w 1381"/>
                              <a:gd name="T38" fmla="+- 0 1767 1588"/>
                              <a:gd name="T39" fmla="*/ 1767 h 180"/>
                              <a:gd name="T40" fmla="+- 0 6585 5295"/>
                              <a:gd name="T41" fmla="*/ T40 w 1381"/>
                              <a:gd name="T42" fmla="+- 0 1704 1588"/>
                              <a:gd name="T43" fmla="*/ 1704 h 180"/>
                              <a:gd name="T44" fmla="+- 0 6675 5295"/>
                              <a:gd name="T45" fmla="*/ T44 w 1381"/>
                              <a:gd name="T46" fmla="+- 0 1704 1588"/>
                              <a:gd name="T47" fmla="*/ 170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81" h="180">
                                <a:moveTo>
                                  <a:pt x="0" y="46"/>
                                </a:moveTo>
                                <a:lnTo>
                                  <a:pt x="90" y="46"/>
                                </a:lnTo>
                                <a:moveTo>
                                  <a:pt x="0" y="0"/>
                                </a:moveTo>
                                <a:lnTo>
                                  <a:pt x="90" y="0"/>
                                </a:lnTo>
                                <a:moveTo>
                                  <a:pt x="1336" y="147"/>
                                </a:moveTo>
                                <a:lnTo>
                                  <a:pt x="1336" y="179"/>
                                </a:lnTo>
                                <a:moveTo>
                                  <a:pt x="1336" y="147"/>
                                </a:moveTo>
                                <a:lnTo>
                                  <a:pt x="1336" y="116"/>
                                </a:lnTo>
                                <a:moveTo>
                                  <a:pt x="1290" y="179"/>
                                </a:moveTo>
                                <a:lnTo>
                                  <a:pt x="1380" y="179"/>
                                </a:lnTo>
                                <a:moveTo>
                                  <a:pt x="1290" y="116"/>
                                </a:moveTo>
                                <a:lnTo>
                                  <a:pt x="1380" y="116"/>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59"/>
                        <wps:cNvSpPr>
                          <a:spLocks/>
                        </wps:cNvSpPr>
                        <wps:spPr bwMode="auto">
                          <a:xfrm>
                            <a:off x="7912" y="1369"/>
                            <a:ext cx="15" cy="49"/>
                          </a:xfrm>
                          <a:custGeom>
                            <a:avLst/>
                            <a:gdLst>
                              <a:gd name="T0" fmla="+- 0 7928 7913"/>
                              <a:gd name="T1" fmla="*/ T0 w 15"/>
                              <a:gd name="T2" fmla="+- 0 1370 1370"/>
                              <a:gd name="T3" fmla="*/ 1370 h 49"/>
                              <a:gd name="T4" fmla="+- 0 7913 7913"/>
                              <a:gd name="T5" fmla="*/ T4 w 15"/>
                              <a:gd name="T6" fmla="+- 0 1370 1370"/>
                              <a:gd name="T7" fmla="*/ 1370 h 49"/>
                              <a:gd name="T8" fmla="+- 0 7913 7913"/>
                              <a:gd name="T9" fmla="*/ T8 w 15"/>
                              <a:gd name="T10" fmla="+- 0 1395 1370"/>
                              <a:gd name="T11" fmla="*/ 1395 h 49"/>
                              <a:gd name="T12" fmla="+- 0 7913 7913"/>
                              <a:gd name="T13" fmla="*/ T12 w 15"/>
                              <a:gd name="T14" fmla="+- 0 1419 1370"/>
                              <a:gd name="T15" fmla="*/ 1419 h 49"/>
                              <a:gd name="T16" fmla="+- 0 7928 7913"/>
                              <a:gd name="T17" fmla="*/ T16 w 15"/>
                              <a:gd name="T18" fmla="+- 0 1419 1370"/>
                              <a:gd name="T19" fmla="*/ 1419 h 49"/>
                              <a:gd name="T20" fmla="+- 0 7928 7913"/>
                              <a:gd name="T21" fmla="*/ T20 w 15"/>
                              <a:gd name="T22" fmla="+- 0 1395 1370"/>
                              <a:gd name="T23" fmla="*/ 1395 h 49"/>
                              <a:gd name="T24" fmla="+- 0 7928 7913"/>
                              <a:gd name="T25" fmla="*/ T24 w 15"/>
                              <a:gd name="T26" fmla="+- 0 1370 1370"/>
                              <a:gd name="T27" fmla="*/ 1370 h 49"/>
                            </a:gdLst>
                            <a:ahLst/>
                            <a:cxnLst>
                              <a:cxn ang="0">
                                <a:pos x="T1" y="T3"/>
                              </a:cxn>
                              <a:cxn ang="0">
                                <a:pos x="T5" y="T7"/>
                              </a:cxn>
                              <a:cxn ang="0">
                                <a:pos x="T9" y="T11"/>
                              </a:cxn>
                              <a:cxn ang="0">
                                <a:pos x="T13" y="T15"/>
                              </a:cxn>
                              <a:cxn ang="0">
                                <a:pos x="T17" y="T19"/>
                              </a:cxn>
                              <a:cxn ang="0">
                                <a:pos x="T21" y="T23"/>
                              </a:cxn>
                              <a:cxn ang="0">
                                <a:pos x="T25" y="T27"/>
                              </a:cxn>
                            </a:cxnLst>
                            <a:rect l="0" t="0" r="r" b="b"/>
                            <a:pathLst>
                              <a:path w="15" h="49">
                                <a:moveTo>
                                  <a:pt x="15" y="0"/>
                                </a:moveTo>
                                <a:lnTo>
                                  <a:pt x="0" y="0"/>
                                </a:lnTo>
                                <a:lnTo>
                                  <a:pt x="0" y="25"/>
                                </a:lnTo>
                                <a:lnTo>
                                  <a:pt x="0" y="49"/>
                                </a:lnTo>
                                <a:lnTo>
                                  <a:pt x="15" y="49"/>
                                </a:lnTo>
                                <a:lnTo>
                                  <a:pt x="15" y="25"/>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58"/>
                        <wps:cNvSpPr>
                          <a:spLocks/>
                        </wps:cNvSpPr>
                        <wps:spPr bwMode="auto">
                          <a:xfrm>
                            <a:off x="7875" y="1369"/>
                            <a:ext cx="90" cy="49"/>
                          </a:xfrm>
                          <a:custGeom>
                            <a:avLst/>
                            <a:gdLst>
                              <a:gd name="T0" fmla="+- 0 7876 7876"/>
                              <a:gd name="T1" fmla="*/ T0 w 90"/>
                              <a:gd name="T2" fmla="+- 0 1419 1370"/>
                              <a:gd name="T3" fmla="*/ 1419 h 49"/>
                              <a:gd name="T4" fmla="+- 0 7966 7876"/>
                              <a:gd name="T5" fmla="*/ T4 w 90"/>
                              <a:gd name="T6" fmla="+- 0 1419 1370"/>
                              <a:gd name="T7" fmla="*/ 1419 h 49"/>
                              <a:gd name="T8" fmla="+- 0 7876 7876"/>
                              <a:gd name="T9" fmla="*/ T8 w 90"/>
                              <a:gd name="T10" fmla="+- 0 1370 1370"/>
                              <a:gd name="T11" fmla="*/ 1370 h 49"/>
                              <a:gd name="T12" fmla="+- 0 7966 7876"/>
                              <a:gd name="T13" fmla="*/ T12 w 90"/>
                              <a:gd name="T14" fmla="+- 0 1370 1370"/>
                              <a:gd name="T15" fmla="*/ 1370 h 49"/>
                            </a:gdLst>
                            <a:ahLst/>
                            <a:cxnLst>
                              <a:cxn ang="0">
                                <a:pos x="T1" y="T3"/>
                              </a:cxn>
                              <a:cxn ang="0">
                                <a:pos x="T5" y="T7"/>
                              </a:cxn>
                              <a:cxn ang="0">
                                <a:pos x="T9" y="T11"/>
                              </a:cxn>
                              <a:cxn ang="0">
                                <a:pos x="T13" y="T15"/>
                              </a:cxn>
                            </a:cxnLst>
                            <a:rect l="0" t="0" r="r" b="b"/>
                            <a:pathLst>
                              <a:path w="90" h="49">
                                <a:moveTo>
                                  <a:pt x="0" y="49"/>
                                </a:moveTo>
                                <a:lnTo>
                                  <a:pt x="90" y="49"/>
                                </a:lnTo>
                                <a:moveTo>
                                  <a:pt x="0" y="0"/>
                                </a:moveTo>
                                <a:lnTo>
                                  <a:pt x="9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57"/>
                        <wps:cNvSpPr>
                          <a:spLocks/>
                        </wps:cNvSpPr>
                        <wps:spPr bwMode="auto">
                          <a:xfrm>
                            <a:off x="9203" y="1359"/>
                            <a:ext cx="15" cy="41"/>
                          </a:xfrm>
                          <a:custGeom>
                            <a:avLst/>
                            <a:gdLst>
                              <a:gd name="T0" fmla="+- 0 9219 9204"/>
                              <a:gd name="T1" fmla="*/ T0 w 15"/>
                              <a:gd name="T2" fmla="+- 0 1360 1360"/>
                              <a:gd name="T3" fmla="*/ 1360 h 41"/>
                              <a:gd name="T4" fmla="+- 0 9204 9204"/>
                              <a:gd name="T5" fmla="*/ T4 w 15"/>
                              <a:gd name="T6" fmla="+- 0 1360 1360"/>
                              <a:gd name="T7" fmla="*/ 1360 h 41"/>
                              <a:gd name="T8" fmla="+- 0 9204 9204"/>
                              <a:gd name="T9" fmla="*/ T8 w 15"/>
                              <a:gd name="T10" fmla="+- 0 1380 1360"/>
                              <a:gd name="T11" fmla="*/ 1380 h 41"/>
                              <a:gd name="T12" fmla="+- 0 9204 9204"/>
                              <a:gd name="T13" fmla="*/ T12 w 15"/>
                              <a:gd name="T14" fmla="+- 0 1400 1360"/>
                              <a:gd name="T15" fmla="*/ 1400 h 41"/>
                              <a:gd name="T16" fmla="+- 0 9219 9204"/>
                              <a:gd name="T17" fmla="*/ T16 w 15"/>
                              <a:gd name="T18" fmla="+- 0 1400 1360"/>
                              <a:gd name="T19" fmla="*/ 1400 h 41"/>
                              <a:gd name="T20" fmla="+- 0 9219 9204"/>
                              <a:gd name="T21" fmla="*/ T20 w 15"/>
                              <a:gd name="T22" fmla="+- 0 1380 1360"/>
                              <a:gd name="T23" fmla="*/ 1380 h 41"/>
                              <a:gd name="T24" fmla="+- 0 9219 9204"/>
                              <a:gd name="T25" fmla="*/ T24 w 15"/>
                              <a:gd name="T26" fmla="+- 0 1360 1360"/>
                              <a:gd name="T27" fmla="*/ 1360 h 41"/>
                            </a:gdLst>
                            <a:ahLst/>
                            <a:cxnLst>
                              <a:cxn ang="0">
                                <a:pos x="T1" y="T3"/>
                              </a:cxn>
                              <a:cxn ang="0">
                                <a:pos x="T5" y="T7"/>
                              </a:cxn>
                              <a:cxn ang="0">
                                <a:pos x="T9" y="T11"/>
                              </a:cxn>
                              <a:cxn ang="0">
                                <a:pos x="T13" y="T15"/>
                              </a:cxn>
                              <a:cxn ang="0">
                                <a:pos x="T17" y="T19"/>
                              </a:cxn>
                              <a:cxn ang="0">
                                <a:pos x="T21" y="T23"/>
                              </a:cxn>
                              <a:cxn ang="0">
                                <a:pos x="T25" y="T27"/>
                              </a:cxn>
                            </a:cxnLst>
                            <a:rect l="0" t="0" r="r" b="b"/>
                            <a:pathLst>
                              <a:path w="15" h="41">
                                <a:moveTo>
                                  <a:pt x="15" y="0"/>
                                </a:moveTo>
                                <a:lnTo>
                                  <a:pt x="0" y="0"/>
                                </a:lnTo>
                                <a:lnTo>
                                  <a:pt x="0" y="20"/>
                                </a:lnTo>
                                <a:lnTo>
                                  <a:pt x="0" y="40"/>
                                </a:lnTo>
                                <a:lnTo>
                                  <a:pt x="15" y="40"/>
                                </a:lnTo>
                                <a:lnTo>
                                  <a:pt x="15" y="20"/>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6"/>
                        <wps:cNvSpPr>
                          <a:spLocks/>
                        </wps:cNvSpPr>
                        <wps:spPr bwMode="auto">
                          <a:xfrm>
                            <a:off x="9166" y="1359"/>
                            <a:ext cx="90" cy="41"/>
                          </a:xfrm>
                          <a:custGeom>
                            <a:avLst/>
                            <a:gdLst>
                              <a:gd name="T0" fmla="+- 0 9166 9166"/>
                              <a:gd name="T1" fmla="*/ T0 w 90"/>
                              <a:gd name="T2" fmla="+- 0 1400 1360"/>
                              <a:gd name="T3" fmla="*/ 1400 h 41"/>
                              <a:gd name="T4" fmla="+- 0 9256 9166"/>
                              <a:gd name="T5" fmla="*/ T4 w 90"/>
                              <a:gd name="T6" fmla="+- 0 1400 1360"/>
                              <a:gd name="T7" fmla="*/ 1400 h 41"/>
                              <a:gd name="T8" fmla="+- 0 9166 9166"/>
                              <a:gd name="T9" fmla="*/ T8 w 90"/>
                              <a:gd name="T10" fmla="+- 0 1360 1360"/>
                              <a:gd name="T11" fmla="*/ 1360 h 41"/>
                              <a:gd name="T12" fmla="+- 0 9256 9166"/>
                              <a:gd name="T13" fmla="*/ T12 w 90"/>
                              <a:gd name="T14" fmla="+- 0 1360 1360"/>
                              <a:gd name="T15" fmla="*/ 1360 h 41"/>
                            </a:gdLst>
                            <a:ahLst/>
                            <a:cxnLst>
                              <a:cxn ang="0">
                                <a:pos x="T1" y="T3"/>
                              </a:cxn>
                              <a:cxn ang="0">
                                <a:pos x="T5" y="T7"/>
                              </a:cxn>
                              <a:cxn ang="0">
                                <a:pos x="T9" y="T11"/>
                              </a:cxn>
                              <a:cxn ang="0">
                                <a:pos x="T13" y="T15"/>
                              </a:cxn>
                            </a:cxnLst>
                            <a:rect l="0" t="0" r="r" b="b"/>
                            <a:pathLst>
                              <a:path w="90" h="41">
                                <a:moveTo>
                                  <a:pt x="0" y="40"/>
                                </a:moveTo>
                                <a:lnTo>
                                  <a:pt x="90" y="40"/>
                                </a:lnTo>
                                <a:moveTo>
                                  <a:pt x="0" y="0"/>
                                </a:moveTo>
                                <a:lnTo>
                                  <a:pt x="9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5"/>
                        <wps:cNvSpPr>
                          <a:spLocks/>
                        </wps:cNvSpPr>
                        <wps:spPr bwMode="auto">
                          <a:xfrm>
                            <a:off x="4535" y="1394"/>
                            <a:ext cx="15" cy="49"/>
                          </a:xfrm>
                          <a:custGeom>
                            <a:avLst/>
                            <a:gdLst>
                              <a:gd name="T0" fmla="+- 0 4551 4536"/>
                              <a:gd name="T1" fmla="*/ T0 w 15"/>
                              <a:gd name="T2" fmla="+- 0 1394 1394"/>
                              <a:gd name="T3" fmla="*/ 1394 h 49"/>
                              <a:gd name="T4" fmla="+- 0 4536 4536"/>
                              <a:gd name="T5" fmla="*/ T4 w 15"/>
                              <a:gd name="T6" fmla="+- 0 1394 1394"/>
                              <a:gd name="T7" fmla="*/ 1394 h 49"/>
                              <a:gd name="T8" fmla="+- 0 4536 4536"/>
                              <a:gd name="T9" fmla="*/ T8 w 15"/>
                              <a:gd name="T10" fmla="+- 0 1419 1394"/>
                              <a:gd name="T11" fmla="*/ 1419 h 49"/>
                              <a:gd name="T12" fmla="+- 0 4536 4536"/>
                              <a:gd name="T13" fmla="*/ T12 w 15"/>
                              <a:gd name="T14" fmla="+- 0 1443 1394"/>
                              <a:gd name="T15" fmla="*/ 1443 h 49"/>
                              <a:gd name="T16" fmla="+- 0 4551 4536"/>
                              <a:gd name="T17" fmla="*/ T16 w 15"/>
                              <a:gd name="T18" fmla="+- 0 1443 1394"/>
                              <a:gd name="T19" fmla="*/ 1443 h 49"/>
                              <a:gd name="T20" fmla="+- 0 4551 4536"/>
                              <a:gd name="T21" fmla="*/ T20 w 15"/>
                              <a:gd name="T22" fmla="+- 0 1419 1394"/>
                              <a:gd name="T23" fmla="*/ 1419 h 49"/>
                              <a:gd name="T24" fmla="+- 0 4551 4536"/>
                              <a:gd name="T25" fmla="*/ T24 w 15"/>
                              <a:gd name="T26" fmla="+- 0 1394 1394"/>
                              <a:gd name="T27" fmla="*/ 1394 h 49"/>
                            </a:gdLst>
                            <a:ahLst/>
                            <a:cxnLst>
                              <a:cxn ang="0">
                                <a:pos x="T1" y="T3"/>
                              </a:cxn>
                              <a:cxn ang="0">
                                <a:pos x="T5" y="T7"/>
                              </a:cxn>
                              <a:cxn ang="0">
                                <a:pos x="T9" y="T11"/>
                              </a:cxn>
                              <a:cxn ang="0">
                                <a:pos x="T13" y="T15"/>
                              </a:cxn>
                              <a:cxn ang="0">
                                <a:pos x="T17" y="T19"/>
                              </a:cxn>
                              <a:cxn ang="0">
                                <a:pos x="T21" y="T23"/>
                              </a:cxn>
                              <a:cxn ang="0">
                                <a:pos x="T25" y="T27"/>
                              </a:cxn>
                            </a:cxnLst>
                            <a:rect l="0" t="0" r="r" b="b"/>
                            <a:pathLst>
                              <a:path w="15" h="49">
                                <a:moveTo>
                                  <a:pt x="15" y="0"/>
                                </a:moveTo>
                                <a:lnTo>
                                  <a:pt x="0" y="0"/>
                                </a:lnTo>
                                <a:lnTo>
                                  <a:pt x="0" y="25"/>
                                </a:lnTo>
                                <a:lnTo>
                                  <a:pt x="0" y="49"/>
                                </a:lnTo>
                                <a:lnTo>
                                  <a:pt x="15" y="49"/>
                                </a:lnTo>
                                <a:lnTo>
                                  <a:pt x="15" y="25"/>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54"/>
                        <wps:cNvSpPr>
                          <a:spLocks/>
                        </wps:cNvSpPr>
                        <wps:spPr bwMode="auto">
                          <a:xfrm>
                            <a:off x="4498" y="1394"/>
                            <a:ext cx="90" cy="49"/>
                          </a:xfrm>
                          <a:custGeom>
                            <a:avLst/>
                            <a:gdLst>
                              <a:gd name="T0" fmla="+- 0 4498 4498"/>
                              <a:gd name="T1" fmla="*/ T0 w 90"/>
                              <a:gd name="T2" fmla="+- 0 1443 1394"/>
                              <a:gd name="T3" fmla="*/ 1443 h 49"/>
                              <a:gd name="T4" fmla="+- 0 4588 4498"/>
                              <a:gd name="T5" fmla="*/ T4 w 90"/>
                              <a:gd name="T6" fmla="+- 0 1443 1394"/>
                              <a:gd name="T7" fmla="*/ 1443 h 49"/>
                              <a:gd name="T8" fmla="+- 0 4498 4498"/>
                              <a:gd name="T9" fmla="*/ T8 w 90"/>
                              <a:gd name="T10" fmla="+- 0 1394 1394"/>
                              <a:gd name="T11" fmla="*/ 1394 h 49"/>
                              <a:gd name="T12" fmla="+- 0 4588 4498"/>
                              <a:gd name="T13" fmla="*/ T12 w 90"/>
                              <a:gd name="T14" fmla="+- 0 1394 1394"/>
                              <a:gd name="T15" fmla="*/ 1394 h 49"/>
                            </a:gdLst>
                            <a:ahLst/>
                            <a:cxnLst>
                              <a:cxn ang="0">
                                <a:pos x="T1" y="T3"/>
                              </a:cxn>
                              <a:cxn ang="0">
                                <a:pos x="T5" y="T7"/>
                              </a:cxn>
                              <a:cxn ang="0">
                                <a:pos x="T9" y="T11"/>
                              </a:cxn>
                              <a:cxn ang="0">
                                <a:pos x="T13" y="T15"/>
                              </a:cxn>
                            </a:cxnLst>
                            <a:rect l="0" t="0" r="r" b="b"/>
                            <a:pathLst>
                              <a:path w="90" h="49">
                                <a:moveTo>
                                  <a:pt x="0" y="49"/>
                                </a:moveTo>
                                <a:lnTo>
                                  <a:pt x="90" y="49"/>
                                </a:lnTo>
                                <a:moveTo>
                                  <a:pt x="0" y="0"/>
                                </a:moveTo>
                                <a:lnTo>
                                  <a:pt x="9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53"/>
                        <wps:cNvSpPr>
                          <a:spLocks/>
                        </wps:cNvSpPr>
                        <wps:spPr bwMode="auto">
                          <a:xfrm>
                            <a:off x="5826" y="1601"/>
                            <a:ext cx="15" cy="49"/>
                          </a:xfrm>
                          <a:custGeom>
                            <a:avLst/>
                            <a:gdLst>
                              <a:gd name="T0" fmla="+- 0 5842 5827"/>
                              <a:gd name="T1" fmla="*/ T0 w 15"/>
                              <a:gd name="T2" fmla="+- 0 1602 1602"/>
                              <a:gd name="T3" fmla="*/ 1602 h 49"/>
                              <a:gd name="T4" fmla="+- 0 5827 5827"/>
                              <a:gd name="T5" fmla="*/ T4 w 15"/>
                              <a:gd name="T6" fmla="+- 0 1602 1602"/>
                              <a:gd name="T7" fmla="*/ 1602 h 49"/>
                              <a:gd name="T8" fmla="+- 0 5827 5827"/>
                              <a:gd name="T9" fmla="*/ T8 w 15"/>
                              <a:gd name="T10" fmla="+- 0 1627 1602"/>
                              <a:gd name="T11" fmla="*/ 1627 h 49"/>
                              <a:gd name="T12" fmla="+- 0 5827 5827"/>
                              <a:gd name="T13" fmla="*/ T12 w 15"/>
                              <a:gd name="T14" fmla="+- 0 1651 1602"/>
                              <a:gd name="T15" fmla="*/ 1651 h 49"/>
                              <a:gd name="T16" fmla="+- 0 5842 5827"/>
                              <a:gd name="T17" fmla="*/ T16 w 15"/>
                              <a:gd name="T18" fmla="+- 0 1651 1602"/>
                              <a:gd name="T19" fmla="*/ 1651 h 49"/>
                              <a:gd name="T20" fmla="+- 0 5842 5827"/>
                              <a:gd name="T21" fmla="*/ T20 w 15"/>
                              <a:gd name="T22" fmla="+- 0 1627 1602"/>
                              <a:gd name="T23" fmla="*/ 1627 h 49"/>
                              <a:gd name="T24" fmla="+- 0 5842 5827"/>
                              <a:gd name="T25" fmla="*/ T24 w 15"/>
                              <a:gd name="T26" fmla="+- 0 1602 1602"/>
                              <a:gd name="T27" fmla="*/ 1602 h 49"/>
                            </a:gdLst>
                            <a:ahLst/>
                            <a:cxnLst>
                              <a:cxn ang="0">
                                <a:pos x="T1" y="T3"/>
                              </a:cxn>
                              <a:cxn ang="0">
                                <a:pos x="T5" y="T7"/>
                              </a:cxn>
                              <a:cxn ang="0">
                                <a:pos x="T9" y="T11"/>
                              </a:cxn>
                              <a:cxn ang="0">
                                <a:pos x="T13" y="T15"/>
                              </a:cxn>
                              <a:cxn ang="0">
                                <a:pos x="T17" y="T19"/>
                              </a:cxn>
                              <a:cxn ang="0">
                                <a:pos x="T21" y="T23"/>
                              </a:cxn>
                              <a:cxn ang="0">
                                <a:pos x="T25" y="T27"/>
                              </a:cxn>
                            </a:cxnLst>
                            <a:rect l="0" t="0" r="r" b="b"/>
                            <a:pathLst>
                              <a:path w="15" h="49">
                                <a:moveTo>
                                  <a:pt x="15" y="0"/>
                                </a:moveTo>
                                <a:lnTo>
                                  <a:pt x="0" y="0"/>
                                </a:lnTo>
                                <a:lnTo>
                                  <a:pt x="0" y="25"/>
                                </a:lnTo>
                                <a:lnTo>
                                  <a:pt x="0" y="49"/>
                                </a:lnTo>
                                <a:lnTo>
                                  <a:pt x="15" y="49"/>
                                </a:lnTo>
                                <a:lnTo>
                                  <a:pt x="15" y="25"/>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52"/>
                        <wps:cNvSpPr>
                          <a:spLocks/>
                        </wps:cNvSpPr>
                        <wps:spPr bwMode="auto">
                          <a:xfrm>
                            <a:off x="5788" y="1593"/>
                            <a:ext cx="1381" cy="66"/>
                          </a:xfrm>
                          <a:custGeom>
                            <a:avLst/>
                            <a:gdLst>
                              <a:gd name="T0" fmla="+- 0 5789 5789"/>
                              <a:gd name="T1" fmla="*/ T0 w 1381"/>
                              <a:gd name="T2" fmla="+- 0 1651 1593"/>
                              <a:gd name="T3" fmla="*/ 1651 h 66"/>
                              <a:gd name="T4" fmla="+- 0 5879 5789"/>
                              <a:gd name="T5" fmla="*/ T4 w 1381"/>
                              <a:gd name="T6" fmla="+- 0 1651 1593"/>
                              <a:gd name="T7" fmla="*/ 1651 h 66"/>
                              <a:gd name="T8" fmla="+- 0 5789 5789"/>
                              <a:gd name="T9" fmla="*/ T8 w 1381"/>
                              <a:gd name="T10" fmla="+- 0 1602 1593"/>
                              <a:gd name="T11" fmla="*/ 1602 h 66"/>
                              <a:gd name="T12" fmla="+- 0 5879 5789"/>
                              <a:gd name="T13" fmla="*/ T12 w 1381"/>
                              <a:gd name="T14" fmla="+- 0 1602 1593"/>
                              <a:gd name="T15" fmla="*/ 1602 h 66"/>
                              <a:gd name="T16" fmla="+- 0 7123 5789"/>
                              <a:gd name="T17" fmla="*/ T16 w 1381"/>
                              <a:gd name="T18" fmla="+- 0 1627 1593"/>
                              <a:gd name="T19" fmla="*/ 1627 h 66"/>
                              <a:gd name="T20" fmla="+- 0 7123 5789"/>
                              <a:gd name="T21" fmla="*/ T20 w 1381"/>
                              <a:gd name="T22" fmla="+- 0 1659 1593"/>
                              <a:gd name="T23" fmla="*/ 1659 h 66"/>
                              <a:gd name="T24" fmla="+- 0 7123 5789"/>
                              <a:gd name="T25" fmla="*/ T24 w 1381"/>
                              <a:gd name="T26" fmla="+- 0 1627 1593"/>
                              <a:gd name="T27" fmla="*/ 1627 h 66"/>
                              <a:gd name="T28" fmla="+- 0 7123 5789"/>
                              <a:gd name="T29" fmla="*/ T28 w 1381"/>
                              <a:gd name="T30" fmla="+- 0 1593 1593"/>
                              <a:gd name="T31" fmla="*/ 1593 h 66"/>
                              <a:gd name="T32" fmla="+- 0 7079 5789"/>
                              <a:gd name="T33" fmla="*/ T32 w 1381"/>
                              <a:gd name="T34" fmla="+- 0 1659 1593"/>
                              <a:gd name="T35" fmla="*/ 1659 h 66"/>
                              <a:gd name="T36" fmla="+- 0 7169 5789"/>
                              <a:gd name="T37" fmla="*/ T36 w 1381"/>
                              <a:gd name="T38" fmla="+- 0 1659 1593"/>
                              <a:gd name="T39" fmla="*/ 1659 h 66"/>
                              <a:gd name="T40" fmla="+- 0 7079 5789"/>
                              <a:gd name="T41" fmla="*/ T40 w 1381"/>
                              <a:gd name="T42" fmla="+- 0 1593 1593"/>
                              <a:gd name="T43" fmla="*/ 1593 h 66"/>
                              <a:gd name="T44" fmla="+- 0 7169 5789"/>
                              <a:gd name="T45" fmla="*/ T44 w 1381"/>
                              <a:gd name="T46" fmla="+- 0 1593 1593"/>
                              <a:gd name="T47" fmla="*/ 1593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81" h="66">
                                <a:moveTo>
                                  <a:pt x="0" y="58"/>
                                </a:moveTo>
                                <a:lnTo>
                                  <a:pt x="90" y="58"/>
                                </a:lnTo>
                                <a:moveTo>
                                  <a:pt x="0" y="9"/>
                                </a:moveTo>
                                <a:lnTo>
                                  <a:pt x="90" y="9"/>
                                </a:lnTo>
                                <a:moveTo>
                                  <a:pt x="1334" y="34"/>
                                </a:moveTo>
                                <a:lnTo>
                                  <a:pt x="1334" y="66"/>
                                </a:lnTo>
                                <a:moveTo>
                                  <a:pt x="1334" y="34"/>
                                </a:moveTo>
                                <a:lnTo>
                                  <a:pt x="1334" y="0"/>
                                </a:lnTo>
                                <a:moveTo>
                                  <a:pt x="1290" y="66"/>
                                </a:moveTo>
                                <a:lnTo>
                                  <a:pt x="1380" y="66"/>
                                </a:lnTo>
                                <a:moveTo>
                                  <a:pt x="1290" y="0"/>
                                </a:moveTo>
                                <a:lnTo>
                                  <a:pt x="138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51"/>
                        <wps:cNvSpPr>
                          <a:spLocks/>
                        </wps:cNvSpPr>
                        <wps:spPr bwMode="auto">
                          <a:xfrm>
                            <a:off x="8406" y="1376"/>
                            <a:ext cx="15" cy="46"/>
                          </a:xfrm>
                          <a:custGeom>
                            <a:avLst/>
                            <a:gdLst>
                              <a:gd name="T0" fmla="+- 0 8422 8407"/>
                              <a:gd name="T1" fmla="*/ T0 w 15"/>
                              <a:gd name="T2" fmla="+- 0 1377 1377"/>
                              <a:gd name="T3" fmla="*/ 1377 h 46"/>
                              <a:gd name="T4" fmla="+- 0 8407 8407"/>
                              <a:gd name="T5" fmla="*/ T4 w 15"/>
                              <a:gd name="T6" fmla="+- 0 1377 1377"/>
                              <a:gd name="T7" fmla="*/ 1377 h 46"/>
                              <a:gd name="T8" fmla="+- 0 8407 8407"/>
                              <a:gd name="T9" fmla="*/ T8 w 15"/>
                              <a:gd name="T10" fmla="+- 0 1399 1377"/>
                              <a:gd name="T11" fmla="*/ 1399 h 46"/>
                              <a:gd name="T12" fmla="+- 0 8407 8407"/>
                              <a:gd name="T13" fmla="*/ T12 w 15"/>
                              <a:gd name="T14" fmla="+- 0 1423 1377"/>
                              <a:gd name="T15" fmla="*/ 1423 h 46"/>
                              <a:gd name="T16" fmla="+- 0 8422 8407"/>
                              <a:gd name="T17" fmla="*/ T16 w 15"/>
                              <a:gd name="T18" fmla="+- 0 1423 1377"/>
                              <a:gd name="T19" fmla="*/ 1423 h 46"/>
                              <a:gd name="T20" fmla="+- 0 8422 8407"/>
                              <a:gd name="T21" fmla="*/ T20 w 15"/>
                              <a:gd name="T22" fmla="+- 0 1399 1377"/>
                              <a:gd name="T23" fmla="*/ 1399 h 46"/>
                              <a:gd name="T24" fmla="+- 0 8422 8407"/>
                              <a:gd name="T25" fmla="*/ T24 w 15"/>
                              <a:gd name="T26" fmla="+- 0 1377 1377"/>
                              <a:gd name="T27" fmla="*/ 1377 h 46"/>
                            </a:gdLst>
                            <a:ahLst/>
                            <a:cxnLst>
                              <a:cxn ang="0">
                                <a:pos x="T1" y="T3"/>
                              </a:cxn>
                              <a:cxn ang="0">
                                <a:pos x="T5" y="T7"/>
                              </a:cxn>
                              <a:cxn ang="0">
                                <a:pos x="T9" y="T11"/>
                              </a:cxn>
                              <a:cxn ang="0">
                                <a:pos x="T13" y="T15"/>
                              </a:cxn>
                              <a:cxn ang="0">
                                <a:pos x="T17" y="T19"/>
                              </a:cxn>
                              <a:cxn ang="0">
                                <a:pos x="T21" y="T23"/>
                              </a:cxn>
                              <a:cxn ang="0">
                                <a:pos x="T25" y="T27"/>
                              </a:cxn>
                            </a:cxnLst>
                            <a:rect l="0" t="0" r="r" b="b"/>
                            <a:pathLst>
                              <a:path w="15" h="46">
                                <a:moveTo>
                                  <a:pt x="15" y="0"/>
                                </a:moveTo>
                                <a:lnTo>
                                  <a:pt x="0" y="0"/>
                                </a:lnTo>
                                <a:lnTo>
                                  <a:pt x="0" y="22"/>
                                </a:lnTo>
                                <a:lnTo>
                                  <a:pt x="0" y="46"/>
                                </a:lnTo>
                                <a:lnTo>
                                  <a:pt x="15" y="46"/>
                                </a:lnTo>
                                <a:lnTo>
                                  <a:pt x="15" y="22"/>
                                </a:lnTo>
                                <a:lnTo>
                                  <a:pt x="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50"/>
                        <wps:cNvSpPr>
                          <a:spLocks/>
                        </wps:cNvSpPr>
                        <wps:spPr bwMode="auto">
                          <a:xfrm>
                            <a:off x="8369" y="1376"/>
                            <a:ext cx="90" cy="46"/>
                          </a:xfrm>
                          <a:custGeom>
                            <a:avLst/>
                            <a:gdLst>
                              <a:gd name="T0" fmla="+- 0 8369 8369"/>
                              <a:gd name="T1" fmla="*/ T0 w 90"/>
                              <a:gd name="T2" fmla="+- 0 1423 1377"/>
                              <a:gd name="T3" fmla="*/ 1423 h 46"/>
                              <a:gd name="T4" fmla="+- 0 8459 8369"/>
                              <a:gd name="T5" fmla="*/ T4 w 90"/>
                              <a:gd name="T6" fmla="+- 0 1423 1377"/>
                              <a:gd name="T7" fmla="*/ 1423 h 46"/>
                              <a:gd name="T8" fmla="+- 0 8369 8369"/>
                              <a:gd name="T9" fmla="*/ T8 w 90"/>
                              <a:gd name="T10" fmla="+- 0 1377 1377"/>
                              <a:gd name="T11" fmla="*/ 1377 h 46"/>
                              <a:gd name="T12" fmla="+- 0 8459 8369"/>
                              <a:gd name="T13" fmla="*/ T12 w 90"/>
                              <a:gd name="T14" fmla="+- 0 1377 1377"/>
                              <a:gd name="T15" fmla="*/ 1377 h 46"/>
                            </a:gdLst>
                            <a:ahLst/>
                            <a:cxnLst>
                              <a:cxn ang="0">
                                <a:pos x="T1" y="T3"/>
                              </a:cxn>
                              <a:cxn ang="0">
                                <a:pos x="T5" y="T7"/>
                              </a:cxn>
                              <a:cxn ang="0">
                                <a:pos x="T9" y="T11"/>
                              </a:cxn>
                              <a:cxn ang="0">
                                <a:pos x="T13" y="T15"/>
                              </a:cxn>
                            </a:cxnLst>
                            <a:rect l="0" t="0" r="r" b="b"/>
                            <a:pathLst>
                              <a:path w="90" h="46">
                                <a:moveTo>
                                  <a:pt x="0" y="46"/>
                                </a:moveTo>
                                <a:lnTo>
                                  <a:pt x="90" y="46"/>
                                </a:lnTo>
                                <a:moveTo>
                                  <a:pt x="0" y="0"/>
                                </a:moveTo>
                                <a:lnTo>
                                  <a:pt x="9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49"/>
                        <wps:cNvCnPr/>
                        <wps:spPr bwMode="auto">
                          <a:xfrm>
                            <a:off x="9698" y="1368"/>
                            <a:ext cx="15" cy="0"/>
                          </a:xfrm>
                          <a:prstGeom prst="line">
                            <a:avLst/>
                          </a:prstGeom>
                          <a:noFill/>
                          <a:ln w="8382">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82" name="Line 48"/>
                        <wps:cNvCnPr/>
                        <wps:spPr bwMode="auto">
                          <a:xfrm>
                            <a:off x="9698" y="1353"/>
                            <a:ext cx="15" cy="0"/>
                          </a:xfrm>
                          <a:prstGeom prst="line">
                            <a:avLst/>
                          </a:prstGeom>
                          <a:noFill/>
                          <a:ln w="9906">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83" name="AutoShape 47"/>
                        <wps:cNvSpPr>
                          <a:spLocks/>
                        </wps:cNvSpPr>
                        <wps:spPr bwMode="auto">
                          <a:xfrm>
                            <a:off x="9659" y="1345"/>
                            <a:ext cx="90" cy="29"/>
                          </a:xfrm>
                          <a:custGeom>
                            <a:avLst/>
                            <a:gdLst>
                              <a:gd name="T0" fmla="+- 0 9660 9660"/>
                              <a:gd name="T1" fmla="*/ T0 w 90"/>
                              <a:gd name="T2" fmla="+- 0 1374 1345"/>
                              <a:gd name="T3" fmla="*/ 1374 h 29"/>
                              <a:gd name="T4" fmla="+- 0 9750 9660"/>
                              <a:gd name="T5" fmla="*/ T4 w 90"/>
                              <a:gd name="T6" fmla="+- 0 1374 1345"/>
                              <a:gd name="T7" fmla="*/ 1374 h 29"/>
                              <a:gd name="T8" fmla="+- 0 9660 9660"/>
                              <a:gd name="T9" fmla="*/ T8 w 90"/>
                              <a:gd name="T10" fmla="+- 0 1345 1345"/>
                              <a:gd name="T11" fmla="*/ 1345 h 29"/>
                              <a:gd name="T12" fmla="+- 0 9750 9660"/>
                              <a:gd name="T13" fmla="*/ T12 w 90"/>
                              <a:gd name="T14" fmla="+- 0 1345 1345"/>
                              <a:gd name="T15" fmla="*/ 1345 h 29"/>
                            </a:gdLst>
                            <a:ahLst/>
                            <a:cxnLst>
                              <a:cxn ang="0">
                                <a:pos x="T1" y="T3"/>
                              </a:cxn>
                              <a:cxn ang="0">
                                <a:pos x="T5" y="T7"/>
                              </a:cxn>
                              <a:cxn ang="0">
                                <a:pos x="T9" y="T11"/>
                              </a:cxn>
                              <a:cxn ang="0">
                                <a:pos x="T13" y="T15"/>
                              </a:cxn>
                            </a:cxnLst>
                            <a:rect l="0" t="0" r="r" b="b"/>
                            <a:pathLst>
                              <a:path w="90" h="29">
                                <a:moveTo>
                                  <a:pt x="0" y="29"/>
                                </a:moveTo>
                                <a:lnTo>
                                  <a:pt x="90" y="29"/>
                                </a:lnTo>
                                <a:moveTo>
                                  <a:pt x="0" y="0"/>
                                </a:moveTo>
                                <a:lnTo>
                                  <a:pt x="9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46"/>
                        <wps:cNvCnPr/>
                        <wps:spPr bwMode="auto">
                          <a:xfrm>
                            <a:off x="3651" y="999"/>
                            <a:ext cx="645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5" name="Line 45"/>
                        <wps:cNvCnPr/>
                        <wps:spPr bwMode="auto">
                          <a:xfrm>
                            <a:off x="3651" y="329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44"/>
                        <wps:cNvCnPr/>
                        <wps:spPr bwMode="auto">
                          <a:xfrm>
                            <a:off x="3651" y="3292"/>
                            <a:ext cx="645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4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5805" y="387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42"/>
                        <wps:cNvSpPr>
                          <a:spLocks noChangeArrowheads="1"/>
                        </wps:cNvSpPr>
                        <wps:spPr bwMode="auto">
                          <a:xfrm>
                            <a:off x="5805" y="3874"/>
                            <a:ext cx="99" cy="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4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6591" y="387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Rectangle 40"/>
                        <wps:cNvSpPr>
                          <a:spLocks noChangeArrowheads="1"/>
                        </wps:cNvSpPr>
                        <wps:spPr bwMode="auto">
                          <a:xfrm>
                            <a:off x="6591" y="3874"/>
                            <a:ext cx="99" cy="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39"/>
                        <wps:cNvSpPr>
                          <a:spLocks noChangeArrowheads="1"/>
                        </wps:cNvSpPr>
                        <wps:spPr bwMode="auto">
                          <a:xfrm>
                            <a:off x="2418" y="207"/>
                            <a:ext cx="7905" cy="4005"/>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38"/>
                        <wps:cNvSpPr txBox="1">
                          <a:spLocks noChangeArrowheads="1"/>
                        </wps:cNvSpPr>
                        <wps:spPr bwMode="auto">
                          <a:xfrm>
                            <a:off x="3074" y="573"/>
                            <a:ext cx="432" cy="2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03" w:lineRule="exact"/>
                                <w:ind w:left="21"/>
                                <w:rPr>
                                  <w:rFonts w:ascii="Calibri" w:hAnsi="Calibri"/>
                                  <w:sz w:val="20"/>
                                </w:rPr>
                              </w:pPr>
                              <w:r>
                                <w:rPr>
                                  <w:rFonts w:ascii="Calibri" w:hAnsi="Calibri"/>
                                  <w:sz w:val="20"/>
                                </w:rPr>
                                <w:t>год</w:t>
                              </w:r>
                            </w:p>
                            <w:p w:rsidR="008D1D22" w:rsidRDefault="001E2D15">
                              <w:pPr>
                                <w:spacing w:before="102"/>
                                <w:rPr>
                                  <w:rFonts w:ascii="Calibri"/>
                                  <w:sz w:val="18"/>
                                </w:rPr>
                              </w:pPr>
                              <w:r>
                                <w:rPr>
                                  <w:rFonts w:ascii="Calibri"/>
                                  <w:color w:val="585858"/>
                                  <w:sz w:val="18"/>
                                </w:rPr>
                                <w:t>16.00</w:t>
                              </w:r>
                            </w:p>
                            <w:p w:rsidR="008D1D22" w:rsidRDefault="001E2D15">
                              <w:pPr>
                                <w:spacing w:before="67"/>
                                <w:rPr>
                                  <w:rFonts w:ascii="Calibri"/>
                                  <w:sz w:val="18"/>
                                </w:rPr>
                              </w:pPr>
                              <w:r>
                                <w:rPr>
                                  <w:rFonts w:ascii="Calibri"/>
                                  <w:color w:val="585858"/>
                                  <w:sz w:val="18"/>
                                </w:rPr>
                                <w:t>14.00</w:t>
                              </w:r>
                            </w:p>
                            <w:p w:rsidR="008D1D22" w:rsidRDefault="001E2D15">
                              <w:pPr>
                                <w:spacing w:before="67"/>
                                <w:rPr>
                                  <w:rFonts w:ascii="Calibri"/>
                                  <w:sz w:val="18"/>
                                </w:rPr>
                              </w:pPr>
                              <w:r>
                                <w:rPr>
                                  <w:rFonts w:ascii="Calibri"/>
                                  <w:color w:val="585858"/>
                                  <w:sz w:val="18"/>
                                </w:rPr>
                                <w:t>12.00</w:t>
                              </w:r>
                            </w:p>
                            <w:p w:rsidR="008D1D22" w:rsidRDefault="001E2D15">
                              <w:pPr>
                                <w:spacing w:before="67"/>
                                <w:rPr>
                                  <w:rFonts w:ascii="Calibri"/>
                                  <w:sz w:val="18"/>
                                </w:rPr>
                              </w:pPr>
                              <w:r>
                                <w:rPr>
                                  <w:rFonts w:ascii="Calibri"/>
                                  <w:color w:val="585858"/>
                                  <w:sz w:val="18"/>
                                </w:rPr>
                                <w:t>10.00</w:t>
                              </w:r>
                            </w:p>
                            <w:p w:rsidR="008D1D22" w:rsidRDefault="001E2D15">
                              <w:pPr>
                                <w:spacing w:before="67"/>
                                <w:ind w:left="91"/>
                                <w:rPr>
                                  <w:rFonts w:ascii="Calibri"/>
                                  <w:sz w:val="18"/>
                                </w:rPr>
                              </w:pPr>
                              <w:r>
                                <w:rPr>
                                  <w:rFonts w:ascii="Calibri"/>
                                  <w:color w:val="585858"/>
                                  <w:sz w:val="18"/>
                                </w:rPr>
                                <w:t>8.00</w:t>
                              </w:r>
                            </w:p>
                            <w:p w:rsidR="008D1D22" w:rsidRDefault="001E2D15">
                              <w:pPr>
                                <w:spacing w:before="67"/>
                                <w:ind w:left="91"/>
                                <w:rPr>
                                  <w:rFonts w:ascii="Calibri"/>
                                  <w:sz w:val="18"/>
                                </w:rPr>
                              </w:pPr>
                              <w:r>
                                <w:rPr>
                                  <w:rFonts w:ascii="Calibri"/>
                                  <w:color w:val="585858"/>
                                  <w:sz w:val="18"/>
                                </w:rPr>
                                <w:t>6.00</w:t>
                              </w:r>
                            </w:p>
                            <w:p w:rsidR="008D1D22" w:rsidRDefault="001E2D15">
                              <w:pPr>
                                <w:spacing w:before="66"/>
                                <w:ind w:left="91"/>
                                <w:rPr>
                                  <w:rFonts w:ascii="Calibri"/>
                                  <w:sz w:val="18"/>
                                </w:rPr>
                              </w:pPr>
                              <w:r>
                                <w:rPr>
                                  <w:rFonts w:ascii="Calibri"/>
                                  <w:color w:val="585858"/>
                                  <w:sz w:val="18"/>
                                </w:rPr>
                                <w:t>4.00</w:t>
                              </w:r>
                            </w:p>
                            <w:p w:rsidR="008D1D22" w:rsidRDefault="001E2D15">
                              <w:pPr>
                                <w:spacing w:before="68"/>
                                <w:ind w:left="91"/>
                                <w:rPr>
                                  <w:rFonts w:ascii="Calibri"/>
                                  <w:sz w:val="18"/>
                                </w:rPr>
                              </w:pPr>
                              <w:r>
                                <w:rPr>
                                  <w:rFonts w:ascii="Calibri"/>
                                  <w:color w:val="585858"/>
                                  <w:sz w:val="18"/>
                                </w:rPr>
                                <w:t>2.00</w:t>
                              </w:r>
                            </w:p>
                            <w:p w:rsidR="008D1D22" w:rsidRDefault="001E2D15">
                              <w:pPr>
                                <w:spacing w:before="67" w:line="216" w:lineRule="exact"/>
                                <w:ind w:left="91"/>
                                <w:rPr>
                                  <w:rFonts w:ascii="Calibri"/>
                                  <w:sz w:val="18"/>
                                </w:rPr>
                              </w:pPr>
                              <w:r>
                                <w:rPr>
                                  <w:rFonts w:ascii="Calibri"/>
                                  <w:color w:val="585858"/>
                                  <w:sz w:val="18"/>
                                </w:rPr>
                                <w:t>0.00</w:t>
                              </w:r>
                            </w:p>
                          </w:txbxContent>
                        </wps:txbx>
                        <wps:bodyPr rot="0" vert="horz" wrap="square" lIns="0" tIns="0" rIns="0" bIns="0" anchor="t" anchorCtr="0" upright="1">
                          <a:noAutofit/>
                        </wps:bodyPr>
                      </wps:wsp>
                      <wps:wsp>
                        <wps:cNvPr id="93" name="Text Box 37"/>
                        <wps:cNvSpPr txBox="1">
                          <a:spLocks noChangeArrowheads="1"/>
                        </wps:cNvSpPr>
                        <wps:spPr bwMode="auto">
                          <a:xfrm>
                            <a:off x="3938" y="424"/>
                            <a:ext cx="488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319" w:lineRule="exact"/>
                                <w:rPr>
                                  <w:rFonts w:ascii="Calibri" w:hAnsi="Calibri"/>
                                  <w:b/>
                                  <w:sz w:val="32"/>
                                </w:rPr>
                              </w:pPr>
                              <w:r>
                                <w:rPr>
                                  <w:rFonts w:ascii="Calibri" w:hAnsi="Calibri"/>
                                  <w:b/>
                                  <w:color w:val="585858"/>
                                  <w:sz w:val="32"/>
                                </w:rPr>
                                <w:t xml:space="preserve">Середній час утримання </w:t>
                              </w:r>
                              <w:r>
                                <w:rPr>
                                  <w:rFonts w:ascii="Calibri" w:hAnsi="Calibri"/>
                                  <w:b/>
                                  <w:color w:val="585858"/>
                                  <w:spacing w:val="-7"/>
                                  <w:sz w:val="32"/>
                                </w:rPr>
                                <w:t xml:space="preserve">(MRT, </w:t>
                              </w:r>
                              <w:r>
                                <w:rPr>
                                  <w:rFonts w:ascii="Calibri" w:hAnsi="Calibri"/>
                                  <w:b/>
                                  <w:color w:val="585858"/>
                                  <w:spacing w:val="-3"/>
                                  <w:sz w:val="32"/>
                                </w:rPr>
                                <w:t>год)</w:t>
                              </w:r>
                            </w:p>
                          </w:txbxContent>
                        </wps:txbx>
                        <wps:bodyPr rot="0" vert="horz" wrap="square" lIns="0" tIns="0" rIns="0" bIns="0" anchor="t" anchorCtr="0" upright="1">
                          <a:noAutofit/>
                        </wps:bodyPr>
                      </wps:wsp>
                      <wps:wsp>
                        <wps:cNvPr id="94" name="Text Box 36"/>
                        <wps:cNvSpPr txBox="1">
                          <a:spLocks noChangeArrowheads="1"/>
                        </wps:cNvSpPr>
                        <wps:spPr bwMode="auto">
                          <a:xfrm>
                            <a:off x="6786" y="1289"/>
                            <a:ext cx="1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353" w:lineRule="exact"/>
                                <w:rPr>
                                  <w:b/>
                                  <w:sz w:val="32"/>
                                </w:rPr>
                              </w:pPr>
                              <w:r>
                                <w:rPr>
                                  <w:b/>
                                  <w:w w:val="99"/>
                                  <w:sz w:val="32"/>
                                </w:rPr>
                                <w:t>*</w:t>
                              </w:r>
                            </w:p>
                          </w:txbxContent>
                        </wps:txbx>
                        <wps:bodyPr rot="0" vert="horz" wrap="square" lIns="0" tIns="0" rIns="0" bIns="0" anchor="t" anchorCtr="0" upright="1">
                          <a:noAutofit/>
                        </wps:bodyPr>
                      </wps:wsp>
                      <wps:wsp>
                        <wps:cNvPr id="95" name="Text Box 35"/>
                        <wps:cNvSpPr txBox="1">
                          <a:spLocks noChangeArrowheads="1"/>
                        </wps:cNvSpPr>
                        <wps:spPr bwMode="auto">
                          <a:xfrm>
                            <a:off x="3671" y="3443"/>
                            <a:ext cx="6050"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tabs>
                                  <w:tab w:val="left" w:pos="1683"/>
                                  <w:tab w:val="left" w:pos="2962"/>
                                  <w:tab w:val="left" w:pos="4200"/>
                                  <w:tab w:val="left" w:pos="5543"/>
                                </w:tabs>
                                <w:spacing w:line="183" w:lineRule="exact"/>
                                <w:rPr>
                                  <w:rFonts w:ascii="Calibri" w:hAnsi="Calibri"/>
                                  <w:sz w:val="18"/>
                                </w:rPr>
                              </w:pPr>
                              <w:r>
                                <w:rPr>
                                  <w:rFonts w:ascii="Calibri" w:hAnsi="Calibri"/>
                                  <w:color w:val="585858"/>
                                  <w:sz w:val="18"/>
                                </w:rPr>
                                <w:t>Головний</w:t>
                              </w:r>
                              <w:r>
                                <w:rPr>
                                  <w:rFonts w:ascii="Calibri" w:hAnsi="Calibri"/>
                                  <w:color w:val="585858"/>
                                  <w:spacing w:val="-3"/>
                                  <w:sz w:val="18"/>
                                </w:rPr>
                                <w:t xml:space="preserve"> </w:t>
                              </w:r>
                              <w:r>
                                <w:rPr>
                                  <w:rFonts w:ascii="Calibri" w:hAnsi="Calibri"/>
                                  <w:color w:val="585858"/>
                                  <w:sz w:val="18"/>
                                </w:rPr>
                                <w:t>мозок</w:t>
                              </w:r>
                              <w:r>
                                <w:rPr>
                                  <w:rFonts w:ascii="Calibri" w:hAnsi="Calibri"/>
                                  <w:color w:val="585858"/>
                                  <w:sz w:val="18"/>
                                </w:rPr>
                                <w:tab/>
                                <w:t>Серце</w:t>
                              </w:r>
                              <w:r>
                                <w:rPr>
                                  <w:rFonts w:ascii="Calibri" w:hAnsi="Calibri"/>
                                  <w:color w:val="585858"/>
                                  <w:sz w:val="18"/>
                                </w:rPr>
                                <w:tab/>
                                <w:t>Легені</w:t>
                              </w:r>
                              <w:r>
                                <w:rPr>
                                  <w:rFonts w:ascii="Calibri" w:hAnsi="Calibri"/>
                                  <w:color w:val="585858"/>
                                  <w:sz w:val="18"/>
                                </w:rPr>
                                <w:tab/>
                                <w:t>Печінка</w:t>
                              </w:r>
                              <w:r>
                                <w:rPr>
                                  <w:rFonts w:ascii="Calibri" w:hAnsi="Calibri"/>
                                  <w:color w:val="585858"/>
                                  <w:sz w:val="18"/>
                                </w:rPr>
                                <w:tab/>
                                <w:t>Нирки</w:t>
                              </w:r>
                            </w:p>
                            <w:p w:rsidR="008D1D22" w:rsidRDefault="008D1D22">
                              <w:pPr>
                                <w:spacing w:before="7"/>
                                <w:rPr>
                                  <w:rFonts w:ascii="Calibri"/>
                                  <w:sz w:val="14"/>
                                </w:rPr>
                              </w:pPr>
                            </w:p>
                            <w:p w:rsidR="008D1D22" w:rsidRDefault="001E2D15">
                              <w:pPr>
                                <w:tabs>
                                  <w:tab w:val="left" w:pos="786"/>
                                </w:tabs>
                                <w:spacing w:line="216" w:lineRule="exact"/>
                                <w:ind w:right="434"/>
                                <w:jc w:val="center"/>
                                <w:rPr>
                                  <w:rFonts w:ascii="Calibri" w:hAnsi="Calibri"/>
                                  <w:sz w:val="18"/>
                                </w:rPr>
                              </w:pPr>
                              <w:r>
                                <w:rPr>
                                  <w:rFonts w:ascii="Calibri" w:hAnsi="Calibri"/>
                                  <w:color w:val="585858"/>
                                  <w:sz w:val="18"/>
                                </w:rPr>
                                <w:t>Норма</w:t>
                              </w:r>
                              <w:r>
                                <w:rPr>
                                  <w:rFonts w:ascii="Calibri" w:hAnsi="Calibri"/>
                                  <w:color w:val="585858"/>
                                  <w:sz w:val="18"/>
                                </w:rPr>
                                <w:tab/>
                                <w:t>ГЗП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504" style="position:absolute;margin-left:120.55pt;margin-top:10pt;width:396pt;height:201pt;z-index:-15612928;mso-wrap-distance-left:0;mso-wrap-distance-right:0;mso-position-horizontal-relative:page;mso-position-vertical-relative:text" coordorigin="2411,200" coordsize="7920,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">
                <v:shape id="AutoShape 79" o:spid="_x0000_s1505" style="position:absolute;left:3651;top:1284;width:6452;height:1721;visibility:visible;mso-wrap-style:square;v-text-anchor:top" coordsize="6452,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4tsIA&#10;AADbAAAADwAAAGRycy9kb3ducmV2LnhtbESPQYvCMBSE74L/ITxhb5qqrJSuUVTY6nVVPD+at22x&#10;ealJ1OqvNwsLHoeZ+YaZLzvTiBs5X1tWMB4lIIgLq2suFRwP38MUhA/IGhvLpOBBHpaLfm+OmbZ3&#10;/qHbPpQiQthnqKAKoc2k9EVFBv3ItsTR+7XOYIjSlVI7vEe4aeQkSWbSYM1xocKWNhUV5/3VKJim&#10;+dNN823+PKbNpT2bU3Fa50p9DLrVF4hAXXiH/9s7reBzDH9f4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i2wgAAANsAAAAPAAAAAAAAAAAAAAAAAJgCAABkcnMvZG93&#10;bnJldi54bWxQSwUGAAAAAAQABAD1AAAAhwMAAAAA&#10;" path="m,1721r6452,m,1435r6452,m,1147r6452,m,862r6452,m,574r6452,m,288r6452,m,l6452,e" filled="f" strokecolor="#d9d9d9">
                  <v:path arrowok="t" o:connecttype="custom" o:connectlocs="0,3005;6452,3005;0,2719;6452,2719;0,2431;6452,2431;0,2146;6452,2146;0,1858;6452,1858;0,1572;6452,1572;0,1284;6452,1284" o:connectangles="0,0,0,0,0,0,0,0,0,0,0,0,0,0"/>
                </v:shape>
                <v:shape id="Picture 78" o:spid="_x0000_s1506" type="#_x0000_t75" style="position:absolute;left:3748;top:1308;width:5756;height:1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vrK+AAAA2wAAAA8AAABkcnMvZG93bnJldi54bWxEj80KwjAQhO+C7xBW8KapRUWqUUQQRLz4&#10;8wBLs7bFZlOaVOPbG0HwOMzMN8xqE0wtntS6yrKCyTgBQZxbXXGh4HbdjxYgnEfWWFsmBW9ysFn3&#10;eyvMtH3xmZ4XX4gIYZehgtL7JpPS5SUZdGPbEEfvbluDPsq2kLrFV4SbWqZJMpcGK44LJTa0Kyl/&#10;XDqjIEzpGh7vU82HU9Udj1uSnHZKDQdhuwThKfh/+Nc+aAWzFL5f4g+Q6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rKvrK+AAAA2wAAAA8AAAAAAAAAAAAAAAAAnwIAAGRy&#10;cy9kb3ducmV2LnhtbFBLBQYAAAAABAAEAPcAAACKAwAAAAA=&#10;">
                  <v:imagedata r:id="rId264" o:title=""/>
                </v:shape>
                <v:shape id="Picture 77" o:spid="_x0000_s1507" type="#_x0000_t75" style="position:absolute;left:4243;top:1288;width:5756;height:2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kAH3DAAAA2wAAAA8AAABkcnMvZG93bnJldi54bWxEj92KwjAUhO8F3yEcwTtN/S/VKHVF8EZk&#10;1Qc4NMe22JyUJqvVp98sCHs5zMw3zGrTmko8qHGlZQWjYQSCOLO65FzB9bIfxCCcR9ZYWSYFL3Kw&#10;WXc7K0y0ffI3Pc4+FwHCLkEFhfd1IqXLCjLohrYmDt7NNgZ9kE0udYPPADeVHEfRXBosOSwUWNNX&#10;Qdn9/GMUxFHM49d7us1Ou/SaHheH0+44Varfa9MlCE+t/w9/2getYDaBvy/hB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QAfcMAAADbAAAADwAAAAAAAAAAAAAAAACf&#10;AgAAZHJzL2Rvd25yZXYueG1sUEsFBgAAAAAEAAQA9wAAAI8DAAAAAA==&#10;">
                  <v:imagedata r:id="rId265" o:title=""/>
                </v:shape>
                <v:shape id="Picture 76" o:spid="_x0000_s1508" type="#_x0000_t75" style="position:absolute;left:3849;top:1442;width:399;height: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E+XEAAAA2wAAAA8AAABkcnMvZG93bnJldi54bWxEj09rwkAUxO9Cv8PyCt50U7H/oqsUQfHi&#10;wdiWHp/Z1yQ0+zZknyb59l2h0OMwM79hluve1epKbag8G3iYJqCIc28rLgy8n7aTF1BBkC3WnsnA&#10;QAHWq7vRElPrOz7SNZNCRQiHFA2UIk2qdchLchimviGO3rdvHUqUbaFti12Eu1rPkuRJO6w4LpTY&#10;0Kak/Ce7OAPPl+4kWW0PXwfJPvPdxzB/PQ/GjO/7twUooV7+w3/tvTXwOIfbl/gD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wE+XEAAAA2wAAAA8AAAAAAAAAAAAAAAAA&#10;nwIAAGRycy9kb3ducmV2LnhtbFBLBQYAAAAABAAEAPcAAACQAwAAAAA=&#10;">
                  <v:imagedata r:id="rId266" o:title=""/>
                </v:shape>
                <v:shape id="Picture 75" o:spid="_x0000_s1509" type="#_x0000_t75" style="position:absolute;left:5140;top:1610;width:399;height:1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PwRrEAAAA2wAAAA8AAABkcnMvZG93bnJldi54bWxEj91qwkAUhO+FvsNyhN6IbixVSnQVqRgK&#10;wQvTPMAxe/KD2bMhu2p8e7dQ8HKYmW+Y9XYwrbhR7xrLCuazCARxYXXDlYL89zD9AuE8ssbWMil4&#10;kIPt5m20xljbO5/olvlKBAi7GBXU3nexlK6oyaCb2Y44eKXtDfog+0rqHu8Bblr5EUVLabDhsFBj&#10;R981FZfsahQcT5dkH+2ypJycZfaZ5mmZ5KlS7+NhtwLhafCv8H/7RytYLODvS/gBcvM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PwRrEAAAA2wAAAA8AAAAAAAAAAAAAAAAA&#10;nwIAAGRycy9kb3ducmV2LnhtbFBLBQYAAAAABAAEAPcAAACQAwAAAAA=&#10;">
                  <v:imagedata r:id="rId267" o:title=""/>
                </v:shape>
                <v:shape id="Picture 74" o:spid="_x0000_s1510" type="#_x0000_t75" style="position:absolute;left:6432;top:1735;width:399;height: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IjI3EAAAA2wAAAA8AAABkcnMvZG93bnJldi54bWxEj1trAjEUhN8L/odwhL7VrEKXsppdVNC2&#10;L6VewNfD5uwFNyfrJmr675tCwcdhZr5hFkUwnbjR4FrLCqaTBARxaXXLtYLjYfPyBsJ5ZI2dZVLw&#10;Qw6KfPS0wEzbO+/otve1iBB2GSpovO8zKV3ZkEE3sT1x9Co7GPRRDrXUA94j3HRyliSpNNhyXGiw&#10;p3VD5Xl/NQou7/1nWVXX79nXabsKZ96mYW2Ueh6H5RyEp+Af4f/2h1bwmsLfl/g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IjI3EAAAA2wAAAA8AAAAAAAAAAAAAAAAA&#10;nwIAAGRycy9kb3ducmV2LnhtbFBLBQYAAAAABAAEAPcAAACQAwAAAAA=&#10;">
                  <v:imagedata r:id="rId268" o:title=""/>
                </v:shape>
                <v:shape id="Picture 73" o:spid="_x0000_s1511" type="#_x0000_t75" style="position:absolute;left:7720;top:1394;width:399;height:1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gu8PAAAAA2wAAAA8AAABkcnMvZG93bnJldi54bWxEj92KwjAUhO+FfYdwFrzTVKEqXWMpi4JX&#10;gj8PcLY525Y2JyWJWt/eCIKXw8x8w6zzwXTiRs43lhXMpgkI4tLqhisFl/NusgLhA7LGzjIpeJCH&#10;fPM1WmOm7Z2PdDuFSkQI+wwV1CH0mZS+rMmgn9qeOHr/1hkMUbpKaof3CDednCfJQhpsOC7U2NNv&#10;TWV7uhoFWLQp0W7rDkf8m61Cn15Mmyo1/h6KHxCBhvAJv9t7rSBdwutL/AFy8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uC7w8AAAADbAAAADwAAAAAAAAAAAAAAAACfAgAA&#10;ZHJzL2Rvd25yZXYueG1sUEsFBgAAAAAEAAQA9wAAAIwDAAAAAA==&#10;">
                  <v:imagedata r:id="rId269" o:title=""/>
                </v:shape>
                <v:shape id="Picture 72" o:spid="_x0000_s1512" type="#_x0000_t75" style="position:absolute;left:9012;top:1380;width:399;height: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UdnBAAAA2wAAAA8AAABkcnMvZG93bnJldi54bWxET8tqAjEU3Rf8h3CF7mpioVamRinFloIo&#10;+Fjo7jK5nRma3AxJOjP+vVkIXR7Oe7EanBUdhdh41jCdKBDEpTcNVxpOx8+nOYiYkA1az6ThShFW&#10;y9HDAgvje95Td0iVyCEcC9RQp9QWUsayJodx4lvizP344DBlGCppAvY53Fn5rNRMOmw4N9TY0kdN&#10;5e/hz2nozztpN182rZWsXi/dVG3Dbq3143h4fwORaEj/4rv722h4yWPzl/wD5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EUdnBAAAA2wAAAA8AAAAAAAAAAAAAAAAAnwIA&#10;AGRycy9kb3ducmV2LnhtbFBLBQYAAAAABAAEAPcAAACNAwAAAAA=&#10;">
                  <v:imagedata r:id="rId270" o:title=""/>
                </v:shape>
                <v:shape id="AutoShape 71" o:spid="_x0000_s1513" style="position:absolute;left:3849;top:1380;width:5561;height:1912;visibility:visible;mso-wrap-style:square;v-text-anchor:top" coordsize="5561,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7m8IA&#10;AADbAAAADwAAAGRycy9kb3ducmV2LnhtbESPS4sCMRCE7wv+h9AL3tbMKorOGsURBA968HHx1kx6&#10;HuykMyRRx39vBMFjUVVfUfNlZxpxI+drywp+BwkI4tzqmksF59PmZwrCB2SNjWVS8CAPy0Xva46p&#10;tnc+0O0YShEh7FNUUIXQplL6vCKDfmBb4ugV1hkMUbpSaof3CDeNHCbJRBqsOS5U2NK6ovz/eDUK&#10;st3jXOy2o8sYZc6jArP9xWVK9b+71R+IQF34hN/trVYwnsHrS/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HubwgAAANsAAAAPAAAAAAAAAAAAAAAAAJgCAABkcnMvZG93&#10;bnJldi54bWxQSwUGAAAAAAQABAD1AAAAhwMAAAAA&#10;" path="m,63r398,l398,1912,,1912,,63xm1291,231r398,l1689,1912r-398,l1291,231xm2582,355r398,l2980,1912r-398,l2582,355xm3871,15r398,l4269,1912r-398,l3871,15xm5162,r398,l5560,1912r-398,l5162,xe" filled="f">
                  <v:path arrowok="t" o:connecttype="custom" o:connectlocs="0,1443;398,1443;398,3292;0,3292;0,1443;1291,1611;1689,1611;1689,3292;1291,3292;1291,1611;2582,1735;2980,1735;2980,3292;2582,3292;2582,1735;3871,1395;4269,1395;4269,3292;3871,3292;3871,1395;5162,1380;5560,1380;5560,3292;5162,3292;5162,1380" o:connectangles="0,0,0,0,0,0,0,0,0,0,0,0,0,0,0,0,0,0,0,0,0,0,0,0,0"/>
                </v:shape>
                <v:shape id="Picture 70" o:spid="_x0000_s1514" type="#_x0000_t75" style="position:absolute;left:4344;top:1418;width:399;height:1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3NT7BAAAA2wAAAA8AAABkcnMvZG93bnJldi54bWxET8lqwzAQvQf6D2IKuSVyWwipEyUkLYWc&#10;DHFN6XGwJpapNXItefv76lDI8fH2/XGyjRio87VjBU/rBARx6XTNlYLi82O1BeEDssbGMSmYycPx&#10;8LDYY6rdyFca8lCJGMI+RQUmhDaV0peGLPq1a4kjd3OdxRBhV0nd4RjDbSOfk2QjLdYcGwy29Gao&#10;/Ml7q2DYzn15fv/NstPXeXgxVf1dvOZKLR+n0w5EoCncxf/ui1awievjl/gD5O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3NT7BAAAA2wAAAA8AAAAAAAAAAAAAAAAAnwIA&#10;AGRycy9kb3ducmV2LnhtbFBLBQYAAAAABAAEAPcAAACNAwAAAAA=&#10;">
                  <v:imagedata r:id="rId271" o:title=""/>
                </v:shape>
                <v:shape id="Picture 69" o:spid="_x0000_s1515" type="#_x0000_t75" style="position:absolute;left:5635;top:1627;width:399;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u263FAAAA2wAAAA8AAABkcnMvZG93bnJldi54bWxEj0FrAjEUhO9C/0N4BW+atepit0axguLB&#10;i1ra62Pz3N26eVmSqGt/fSMIHoeZ+YaZzltTiws5X1lWMOgnIIhzqysuFHwdVr0JCB+QNdaWScGN&#10;PMxnL50pZtpeeUeXfShEhLDPUEEZQpNJ6fOSDPq+bYijd7TOYIjSFVI7vEa4qeVbkqTSYMVxocSG&#10;liXlp/3ZKFiM1tufzeTv83t4cr/j5l2uV0epVPe1XXyACNSGZ/jR3mgF6QDuX+IP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tutxQAAANsAAAAPAAAAAAAAAAAAAAAA&#10;AJ8CAABkcnMvZG93bnJldi54bWxQSwUGAAAAAAQABAD3AAAAkQMAAAAA&#10;">
                  <v:imagedata r:id="rId272" o:title=""/>
                </v:shape>
                <v:shape id="Picture 68" o:spid="_x0000_s1516" type="#_x0000_t75" style="position:absolute;left:6924;top:1627;width:399;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wpDCAAAA2wAAAA8AAABkcnMvZG93bnJldi54bWxEj81qwzAQhO+FvoPYQm+1/AOu41oJptAS&#10;enOSB1is9Q+1VsZSYvftq0Chx2FmvmGqw2YmcaPFjZYVJFEMgri1euReweX88VKAcB5Z42SZFPyQ&#10;g8P+8aHCUtuVG7qdfC8ChF2JCgbv51JK1w5k0EV2Jg5eZxeDPsill3rBNcDNJNM4zqXBkcPCgDO9&#10;D9R+n65Gwe4zq69fU5MUdZN0qZbZ68qs1PPTVr+B8LT5//Bf+6gV5Cncv4Qf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CsKQwgAAANsAAAAPAAAAAAAAAAAAAAAAAJ8C&#10;AABkcnMvZG93bnJldi54bWxQSwUGAAAAAAQABAD3AAAAjgMAAAAA&#10;">
                  <v:imagedata r:id="rId273" o:title=""/>
                </v:shape>
                <v:shape id="Picture 67" o:spid="_x0000_s1517" type="#_x0000_t75" style="position:absolute;left:8215;top:1399;width:399;height:1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GpwfDAAAA2wAAAA8AAABkcnMvZG93bnJldi54bWxEj0GLwjAUhO+C/yE8wZumVSjSNYosCu5B&#10;xW4Pe3w0b9uyzUtpstr+eyMIHoeZ+YZZb3vTiBt1rrasIJ5HIIgLq2suFeTfh9kKhPPIGhvLpGAg&#10;B9vNeLTGVNs7X+mW+VIECLsUFVTet6mUrqjIoJvbljh4v7Yz6IPsSqk7vAe4aeQiihJpsOawUGFL&#10;nxUVf9m/UXDaJ185XrJ4OPyshnwXxWd9bJSaTvrdBwhPvX+HX+2jVpAs4fkl/AC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anB8MAAADbAAAADwAAAAAAAAAAAAAAAACf&#10;AgAAZHJzL2Rvd25yZXYueG1sUEsFBgAAAAAEAAQA9wAAAI8DAAAAAA==&#10;">
                  <v:imagedata r:id="rId274" o:title=""/>
                </v:shape>
                <v:shape id="Picture 66" o:spid="_x0000_s1518" type="#_x0000_t75" style="position:absolute;left:9506;top:1360;width:399;height:1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OcOvCAAAA2wAAAA8AAABkcnMvZG93bnJldi54bWxEj82qwjAUhPeC7xCO4EY0Va4ivUYRUbxb&#10;f3F5aM5ti8lJaaLWtzeC4HKYmW+Y2aKxRtyp9qVjBcNBAoI4c7rkXMHxsOlPQfiArNE4JgVP8rCY&#10;t1szTLV78I7u+5CLCGGfooIihCqV0mcFWfQDVxFH79/VFkOUdS51jY8It0aOkmQiLZYcFwqsaFVQ&#10;dt3frAJjmuV5Oz6syu1w8zz1LsfpabdWqttplr8gAjXhG/60/7SCyQ+8v8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znDrwgAAANsAAAAPAAAAAAAAAAAAAAAAAJ8C&#10;AABkcnMvZG93bnJldi54bWxQSwUGAAAAAAQABAD3AAAAjgMAAAAA&#10;">
                  <v:imagedata r:id="rId275" o:title=""/>
                </v:shape>
                <v:shape id="AutoShape 65" o:spid="_x0000_s1519" style="position:absolute;left:4344;top:1360;width:5561;height:1931;visibility:visible;mso-wrap-style:square;v-text-anchor:top" coordsize="5561,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YJcMA&#10;AADbAAAADwAAAGRycy9kb3ducmV2LnhtbESP3WoCMRSE7wu+QzgFb4pmFfzbGkUERWhv1H2Aw+Z0&#10;d2lysiRZd/v2jVDo5TAz3zDb/WCNeJAPjWMFs2kGgrh0uuFKQXE/TdYgQkTWaByTgh8KsN+NXraY&#10;a9fzlR63WIkE4ZCjgjrGNpcylDVZDFPXEifvy3mLMUlfSe2xT3Br5DzLltJiw2mhxpaONZXft84q&#10;KI982pwvxeptbgrqqfPm/Pmh1Ph1OLyDiDTE//Bf+6IVLBfw/J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NYJcMAAADbAAAADwAAAAAAAAAAAAAAAACYAgAAZHJzL2Rv&#10;d25yZXYueG1sUEsFBgAAAAAEAAQA9QAAAIgDAAAAAA==&#10;" path="m,58r398,l398,1931,,1931,,58xm1291,266r399,l1690,1931r-399,l1291,266xm2580,266r398,l2978,1931r-398,l2580,266xm3871,38r399,l4270,1931r-399,l3871,38xm5162,r399,l5561,1931r-399,l5162,xe" filled="f">
                  <v:path arrowok="t" o:connecttype="custom" o:connectlocs="0,1419;398,1419;398,3292;0,3292;0,1419;1291,1627;1690,1627;1690,3292;1291,3292;1291,1627;2580,1627;2978,1627;2978,3292;2580,3292;2580,1627;3871,1399;4270,1399;4270,3292;3871,3292;3871,1399;5162,1361;5561,1361;5561,3292;5162,3292;5162,1361" o:connectangles="0,0,0,0,0,0,0,0,0,0,0,0,0,0,0,0,0,0,0,0,0,0,0,0,0"/>
                </v:shape>
                <v:line id="Line 64" o:spid="_x0000_s1520" style="position:absolute;visibility:visible;mso-wrap-style:square" from="4041,1449" to="4056,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sHcIAAADbAAAADwAAAGRycy9kb3ducmV2LnhtbESPT4vCMBTE78J+h/AWvGm6C1ulaxQp&#10;CMJe/FOEvT2aZ1tsXkoSbf32RhA8DjPzG2axGkwrbuR8Y1nB1zQBQVxa3XCloDhuJnMQPiBrbC2T&#10;gjt5WC0/RgvMtO15T7dDqESEsM9QQR1Cl0npy5oM+qntiKN3ts5giNJVUjvsI9y08jtJUmmw4bhQ&#10;Y0d5TeXlcDUK8rwptPsPWv6cZtQWf2vqNzulxp/D+hdEoCG8w6/2VitIU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hsHcIAAADbAAAADwAAAAAAAAAAAAAA&#10;AAChAgAAZHJzL2Rvd25yZXYueG1sUEsFBgAAAAAEAAQA+QAAAJADAAAAAA==&#10;" strokecolor="#585858" strokeweight=".66pt"/>
                <v:line id="Line 63" o:spid="_x0000_s1521" style="position:absolute;visibility:visible;mso-wrap-style:square" from="4041,1436" to="4056,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QpsYAAADbAAAADwAAAGRycy9kb3ducmV2LnhtbESPQWvCQBSE7wX/w/KE3urGHFRSVykF&#10;IQjSJtqDt0f2mQSzb0N2TdL8+m6h0OMwM98w2/1oGtFT52rLCpaLCARxYXXNpYLL+fCyAeE8ssbG&#10;Min4Jgf73expi4m2A2fU574UAcIuQQWV920ipSsqMugWtiUO3s12Bn2QXSl1h0OAm0bGUbSSBmsO&#10;CxW29F5Rcc8fRsE5m07Xr4/0GttN+5mt8+m4nCalnufj2ysIT6P/D/+1U61gtYbfL+EH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UKbGAAAA2wAAAA8AAAAAAAAA&#10;AAAAAAAAoQIAAGRycy9kb3ducmV2LnhtbFBLBQYAAAAABAAEAPkAAACUAwAAAAA=&#10;" strokecolor="#585858" strokeweight=".63pt"/>
                <v:shape id="AutoShape 62" o:spid="_x0000_s1522" style="position:absolute;left:4004;top:1429;width:90;height:26;visibility:visible;mso-wrap-style:square;v-text-anchor:top" coordsize="9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9UmMMA&#10;AADbAAAADwAAAGRycy9kb3ducmV2LnhtbERPz2vCMBS+C/sfwhvsImuyISJdowxh6mEUbL3s9mje&#10;2mLz0jXR1v315jDY8eP7nW0m24krDb51rOElUSCIK2darjWcyo/nFQgfkA12jknDjTxs1g+zDFPj&#10;Rj7StQi1iCHsU9TQhNCnUvqqIYs+cT1x5L7dYDFEONTSDDjGcNvJV6WW0mLLsaHBnrYNVefiYjXs&#10;P79+86I/HwPuSl4oNd9tf3Ktnx6n9zcQgabwL/5zH4yGZRwbv8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9UmMMAAADbAAAADwAAAAAAAAAAAAAAAACYAgAAZHJzL2Rv&#10;d25yZXYueG1sUEsFBgAAAAAEAAQA9QAAAIgDAAAAAA==&#10;" path="m,26r90,m,l90,e" filled="f" strokecolor="#585858">
                  <v:path arrowok="t" o:connecttype="custom" o:connectlocs="0,1456;90,1456;0,1430;90,1430" o:connectangles="0,0,0,0"/>
                </v:shape>
                <v:shape id="Freeform 61" o:spid="_x0000_s1523" style="position:absolute;left:5332;top:1587;width:15;height:47;visibility:visible;mso-wrap-style:square;v-text-anchor:top" coordsize="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XC8MA&#10;AADbAAAADwAAAGRycy9kb3ducmV2LnhtbESP0WoCMRRE3wv+Q7hCX6RmtSB2axRRin0SuvoBt5u7&#10;m8XNzZJEXfv1jSD4OMzMGWax6m0rLuRD41jBZJyBIC6dbrhWcDx8vc1BhIissXVMCm4UYLUcvCww&#10;1+7KP3QpYi0ShEOOCkyMXS5lKA1ZDGPXESevct5iTNLXUnu8Jrht5TTLZtJiw2nBYEcbQ+WpOFsF&#10;I9+tzxVn2vrRe7Xd/01/d8Yq9Trs158gIvXxGX60v7WC2Qfcv6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PXC8MAAADbAAAADwAAAAAAAAAAAAAAAACYAgAAZHJzL2Rv&#10;d25yZXYueG1sUEsFBgAAAAAEAAQA9QAAAIgDAAAAAA==&#10;" path="m15,l,,,23,,46r15,l15,23,15,xe" fillcolor="#585858" stroked="f">
                  <v:path arrowok="t" o:connecttype="custom" o:connectlocs="15,1588;0,1588;0,1611;0,1634;15,1634;15,1611;15,1588" o:connectangles="0,0,0,0,0,0,0"/>
                </v:shape>
                <v:shape id="AutoShape 60" o:spid="_x0000_s1524" style="position:absolute;left:5295;top:1587;width:1381;height:180;visibility:visible;mso-wrap-style:square;v-text-anchor:top" coordsize="138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yYLwA&#10;AADbAAAADwAAAGRycy9kb3ducmV2LnhtbERPSwrCMBDdC94hjOBOU0VUqlFU8LP1c4CxGdtqMylN&#10;bOvtzUJw+Xj/5bo1haipcrllBaNhBII4sTrnVMHtuh/MQTiPrLGwTAo+5GC96naWGGvb8Jnqi09F&#10;CGEXo4LM+zKW0iUZGXRDWxIH7mErgz7AKpW6wiaEm0KOo2gqDeYcGjIsaZdR8rq8jYIDb9tjU9/v&#10;6SsvRpPkdJifn2Ol+r12swDhqfV/8c990gpmYX3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41/JgvAAAANsAAAAPAAAAAAAAAAAAAAAAAJgCAABkcnMvZG93bnJldi54&#10;bWxQSwUGAAAAAAQABAD1AAAAgQMAAAAA&#10;" path="m,46r90,m,l90,m1336,147r,32m1336,147r,-31m1290,179r90,m1290,116r90,e" filled="f" strokecolor="#585858">
                  <v:path arrowok="t" o:connecttype="custom" o:connectlocs="0,1634;90,1634;0,1588;90,1588;1336,1735;1336,1767;1336,1735;1336,1704;1290,1767;1380,1767;1290,1704;1380,1704" o:connectangles="0,0,0,0,0,0,0,0,0,0,0,0"/>
                </v:shape>
                <v:shape id="Freeform 59" o:spid="_x0000_s1525" style="position:absolute;left:7912;top:1369;width:15;height:4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rJsQA&#10;AADbAAAADwAAAGRycy9kb3ducmV2LnhtbESPT2sCMRTE74V+h/AKvRTNbsE/rEZpxcJ6rHrx9kye&#10;u4vJy7JJdf32RhB6HGbmN8x82TsrLtSFxrOCfJiBINbeNFwp2O9+BlMQISIbtJ5JwY0CLBevL3Ms&#10;jL/yL122sRIJwqFABXWMbSFl0DU5DEPfEifv5DuHMcmukqbDa4I7Kz+zbCwdNpwWamxpVZM+b/+c&#10;gnI9atfe5ufpd2lXx53ejPXHQan3t/5rBiJSH//Dz3ZpFExyeHx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sKybEAAAA2wAAAA8AAAAAAAAAAAAAAAAAmAIAAGRycy9k&#10;b3ducmV2LnhtbFBLBQYAAAAABAAEAPUAAACJAwAAAAA=&#10;" path="m15,l,,,25,,49r15,l15,25,15,xe" fillcolor="#585858" stroked="f">
                  <v:path arrowok="t" o:connecttype="custom" o:connectlocs="15,1370;0,1370;0,1395;0,1419;15,1419;15,1395;15,1370" o:connectangles="0,0,0,0,0,0,0"/>
                </v:shape>
                <v:shape id="AutoShape 58" o:spid="_x0000_s1526" style="position:absolute;left:7875;top:1369;width:90;height:49;visibility:visible;mso-wrap-style:square;v-text-anchor:top" coordsize="9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NacYA&#10;AADbAAAADwAAAGRycy9kb3ducmV2LnhtbESPT2vCQBTE7wW/w/KEXsRs1FIlZhUpFIpSadRDj6/Z&#10;lz+YfZtmt5p++64g9DjMzG+YdN2bRlyoc7VlBZMoBkGcW11zqeB0fB0vQDiPrLGxTAp+ycF6NXhI&#10;MdH2yhldDr4UAcIuQQWV920ipcsrMugi2xIHr7CdQR9kV0rd4TXATSOncfwsDdYcFips6aWi/Hz4&#10;MQqesrLYf2159vlefBy/6912P0JU6nHYb5YgPPX+P3xvv2kF8yncvo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vNacYAAADbAAAADwAAAAAAAAAAAAAAAACYAgAAZHJz&#10;L2Rvd25yZXYueG1sUEsFBgAAAAAEAAQA9QAAAIsDAAAAAA==&#10;" path="m,49r90,m,l90,e" filled="f" strokecolor="#585858">
                  <v:path arrowok="t" o:connecttype="custom" o:connectlocs="0,1419;90,1419;0,1370;90,1370" o:connectangles="0,0,0,0"/>
                </v:shape>
                <v:shape id="Freeform 57" o:spid="_x0000_s1527" style="position:absolute;left:9203;top:1359;width:15;height:41;visibility:visible;mso-wrap-style:square;v-text-anchor:top" coordsize="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MvMQA&#10;AADbAAAADwAAAGRycy9kb3ducmV2LnhtbESPQWsCMRSE7wX/Q3hCbzVbK7VsjaIrovRQqJWeXzev&#10;u6GblyWJGv+9EQo9DjPzDTNbJNuJE/lgHCt4HBUgiGunDTcKDp+bhxcQISJr7ByTggsFWMwHdzMs&#10;tTvzB532sREZwqFEBW2MfSllqFuyGEauJ87ej/MWY5a+kdrjOcNtJ8dF8SwtGs4LLfZUtVT/7o9W&#10;QfE9GU9tentPB7M28qtaVVu/Uup+mJavICKl+B/+a++0gukT3L7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0DLzEAAAA2wAAAA8AAAAAAAAAAAAAAAAAmAIAAGRycy9k&#10;b3ducmV2LnhtbFBLBQYAAAAABAAEAPUAAACJAwAAAAA=&#10;" path="m15,l,,,20,,40r15,l15,20,15,xe" fillcolor="#585858" stroked="f">
                  <v:path arrowok="t" o:connecttype="custom" o:connectlocs="15,1360;0,1360;0,1380;0,1400;15,1400;15,1380;15,1360" o:connectangles="0,0,0,0,0,0,0"/>
                </v:shape>
                <v:shape id="AutoShape 56" o:spid="_x0000_s1528" style="position:absolute;left:9166;top:1359;width:90;height:41;visibility:visible;mso-wrap-style:square;v-text-anchor:top" coordsize="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l1sUA&#10;AADbAAAADwAAAGRycy9kb3ducmV2LnhtbESPQWvCQBSE74X+h+UVvDUbRWyNrlJaCkKRoqmIt0f2&#10;mQSzb2N2u8Z/7xYKHoeZ+YaZL3vTiECdqy0rGCYpCOLC6ppLBT/55/MrCOeRNTaWScGVHCwXjw9z&#10;zLS98IbC1pciQthlqKDyvs2kdEVFBl1iW+LoHW1n0EfZlVJ3eIlw08hRmk6kwZrjQoUtvVdUnLa/&#10;RsFu3+bnPBx2py/+mPp1Eb6bVVBq8NS/zUB46v09/N9eaQUvY/j7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GXWxQAAANsAAAAPAAAAAAAAAAAAAAAAAJgCAABkcnMv&#10;ZG93bnJldi54bWxQSwUGAAAAAAQABAD1AAAAigMAAAAA&#10;" path="m,40r90,m,l90,e" filled="f" strokecolor="#585858">
                  <v:path arrowok="t" o:connecttype="custom" o:connectlocs="0,1400;90,1400;0,1360;90,1360" o:connectangles="0,0,0,0"/>
                </v:shape>
                <v:shape id="Freeform 55" o:spid="_x0000_s1529" style="position:absolute;left:4535;top:1394;width:15;height:4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tJcQA&#10;AADbAAAADwAAAGRycy9kb3ducmV2LnhtbESPQWsCMRSE74L/IbxCL1KzFrSymhUrFtaj2ktvz+R1&#10;d9nkZdmkuv33TUHwOMzMN8x6MzgrrtSHxrOC2TQDQay9abhS8Hn+eFmCCBHZoPVMCn4pwKYYj9aY&#10;G3/jI11PsRIJwiFHBXWMXS5l0DU5DFPfESfv2/cOY5J9JU2PtwR3Vr5m2UI6bDgt1NjRribdnn6c&#10;gnI/7/beztrle2l3l7M+LPTkS6nnp2G7AhFpiI/wvV0aBW9z+P+Sf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LSXEAAAA2wAAAA8AAAAAAAAAAAAAAAAAmAIAAGRycy9k&#10;b3ducmV2LnhtbFBLBQYAAAAABAAEAPUAAACJAwAAAAA=&#10;" path="m15,l,,,25,,49r15,l15,25,15,xe" fillcolor="#585858" stroked="f">
                  <v:path arrowok="t" o:connecttype="custom" o:connectlocs="15,1394;0,1394;0,1419;0,1443;15,1443;15,1419;15,1394" o:connectangles="0,0,0,0,0,0,0"/>
                </v:shape>
                <v:shape id="AutoShape 54" o:spid="_x0000_s1530" style="position:absolute;left:4498;top:1394;width:90;height:49;visibility:visible;mso-wrap-style:square;v-text-anchor:top" coordsize="9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LasUA&#10;AADbAAAADwAAAGRycy9kb3ducmV2LnhtbESPT2sCMRTE70K/Q3iCF9GstaisRpFCQRSlqx56fN28&#10;/UM3L9tN1PXbG6HQ4zAzv2EWq9ZU4kqNKy0rGA0jEMSp1SXnCs6nj8EMhPPIGivLpOBODlbLl84C&#10;Y21vnND16HMRIOxiVFB4X8dSurQgg25oa+LgZbYx6INscqkbvAW4qeRrFE2kwZLDQoE1vReU/hwv&#10;RsFbkmeH7y2Pv/bZ5+m33G0PfUSlet12PQfhqfX/4b/2RiuYTuD5Jfw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MtqxQAAANsAAAAPAAAAAAAAAAAAAAAAAJgCAABkcnMv&#10;ZG93bnJldi54bWxQSwUGAAAAAAQABAD1AAAAigMAAAAA&#10;" path="m,49r90,m,l90,e" filled="f" strokecolor="#585858">
                  <v:path arrowok="t" o:connecttype="custom" o:connectlocs="0,1443;90,1443;0,1394;90,1394" o:connectangles="0,0,0,0"/>
                </v:shape>
                <v:shape id="Freeform 53" o:spid="_x0000_s1531" style="position:absolute;left:5826;top:1601;width:15;height:4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WycQA&#10;AADbAAAADwAAAGRycy9kb3ducmV2LnhtbESPT2sCMRTE74V+h/AKvZSateAfVqOoWFiPXb14e02e&#10;u4vJy7JJdf32RhB6HGbmN8x82TsrLtSFxrOC4SADQay9abhScNh/f05BhIhs0HomBTcKsFy8vswx&#10;N/7KP3QpYyUShEOOCuoY21zKoGtyGAa+JU7eyXcOY5JdJU2H1wR3Vn5l2Vg6bDgt1NjSpiZ9Lv+c&#10;gmI7arfeDs/TdWE3v3u9G+uPo1Lvb/1qBiJSH//Dz3ZhFEwm8Pi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JFsnEAAAA2wAAAA8AAAAAAAAAAAAAAAAAmAIAAGRycy9k&#10;b3ducmV2LnhtbFBLBQYAAAAABAAEAPUAAACJAwAAAAA=&#10;" path="m15,l,,,25,,49r15,l15,25,15,xe" fillcolor="#585858" stroked="f">
                  <v:path arrowok="t" o:connecttype="custom" o:connectlocs="15,1602;0,1602;0,1627;0,1651;15,1651;15,1627;15,1602" o:connectangles="0,0,0,0,0,0,0"/>
                </v:shape>
                <v:shape id="AutoShape 52" o:spid="_x0000_s1532" style="position:absolute;left:5788;top:1593;width:1381;height:66;visibility:visible;mso-wrap-style:square;v-text-anchor:top" coordsize="13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BIsAA&#10;AADbAAAADwAAAGRycy9kb3ducmV2LnhtbERPy2oCMRTdF/yHcAV3NVPBB1OjVEXornR00eVlcp3M&#10;IzdDEnXs1zcLocvDea+3g+3EjXyoHSt4m2YgiEuna64UnE/H1xWIEJE1do5JwYMCbDejlzXm2t35&#10;m25FrEQK4ZCjAhNjn0sZSkMWw9T1xIm7OG8xJugrqT3eU7jt5CzLFtJizanBYE97Q2VbXK2Cy09T&#10;PZr515yXu2PTGn9oTfGr1GQ8fLyDiDTEf/HT/akVLNPY9CX9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7BIsAAAADbAAAADwAAAAAAAAAAAAAAAACYAgAAZHJzL2Rvd25y&#10;ZXYueG1sUEsFBgAAAAAEAAQA9QAAAIUDAAAAAA==&#10;" path="m,58r90,m,9r90,m1334,34r,32m1334,34r,-34m1290,66r90,m1290,r90,e" filled="f" strokecolor="#585858">
                  <v:path arrowok="t" o:connecttype="custom" o:connectlocs="0,1651;90,1651;0,1602;90,1602;1334,1627;1334,1659;1334,1627;1334,1593;1290,1659;1380,1659;1290,1593;1380,1593" o:connectangles="0,0,0,0,0,0,0,0,0,0,0,0"/>
                </v:shape>
                <v:shape id="Freeform 51" o:spid="_x0000_s1533" style="position:absolute;left:8406;top:1376;width:15;height:46;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QasMA&#10;AADbAAAADwAAAGRycy9kb3ducmV2LnhtbESPQWvCQBSE70L/w/IKvemmHhqNriIFpYgXtZfentnn&#10;Jph9G7PbJP57VxA8DjPzDTNf9rYSLTW+dKzgc5SAIM6dLtko+D2uhxMQPiBrrByTght5WC7eBnPM&#10;tOt4T+0hGBEh7DNUUIRQZ1L6vCCLfuRq4uidXWMxRNkYqRvsItxWcpwkX9JiyXGhwJq+C8ovh3+r&#10;wIdu6zeny/UvNddNitPctJOdUh/v/WoGIlAfXuFn+0crSKf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QasMAAADbAAAADwAAAAAAAAAAAAAAAACYAgAAZHJzL2Rv&#10;d25yZXYueG1sUEsFBgAAAAAEAAQA9QAAAIgDAAAAAA==&#10;" path="m15,l,,,22,,46r15,l15,22,15,xe" fillcolor="#585858" stroked="f">
                  <v:path arrowok="t" o:connecttype="custom" o:connectlocs="15,1377;0,1377;0,1399;0,1423;15,1423;15,1399;15,1377" o:connectangles="0,0,0,0,0,0,0"/>
                </v:shape>
                <v:shape id="AutoShape 50" o:spid="_x0000_s1534" style="position:absolute;left:8369;top:1376;width:90;height:46;visibility:visible;mso-wrap-style:square;v-text-anchor:top" coordsize="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O6MAA&#10;AADbAAAADwAAAGRycy9kb3ducmV2LnhtbERPz2vCMBS+D/wfwhO8zVQdQ6pRVBQ2dtIqeHw0z6bY&#10;vJQk2m5//XIY7Pjx/V6ue9uIJ/lQO1YwGWcgiEuna64UnIvD6xxEiMgaG8ek4JsCrFeDlyXm2nV8&#10;pOcpViKFcMhRgYmxzaUMpSGLYexa4sTdnLcYE/SV1B67FG4bOc2yd2mx5tRgsKWdofJ+elgFb8fL&#10;NX7t9vufzN+3HZpiZj4LpUbDfrMAEamP/+I/94dWME/r05f0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iO6MAAAADbAAAADwAAAAAAAAAAAAAAAACYAgAAZHJzL2Rvd25y&#10;ZXYueG1sUEsFBgAAAAAEAAQA9QAAAIUDAAAAAA==&#10;" path="m,46r90,m,l90,e" filled="f" strokecolor="#585858">
                  <v:path arrowok="t" o:connecttype="custom" o:connectlocs="0,1423;90,1423;0,1377;90,1377" o:connectangles="0,0,0,0"/>
                </v:shape>
                <v:line id="Line 49" o:spid="_x0000_s1535" style="position:absolute;visibility:visible;mso-wrap-style:square" from="9698,1368" to="9713,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0Sk8IAAADbAAAADwAAAGRycy9kb3ducmV2LnhtbESPT4vCMBTE74LfITxhb5oqrJauUaQg&#10;LOzFP0XY26N5tsXmpSTRdr/9RhA8DjPzG2a9HUwrHuR8Y1nBfJaAIC6tbrhSUJz30xSED8gaW8uk&#10;4I88bDfj0RozbXs+0uMUKhEh7DNUUIfQZVL6siaDfmY74uhdrTMYonSV1A77CDetXCTJUhpsOC7U&#10;2FFeU3k73Y2CPG8K7X6Dlp+XFbXFz476/UGpj8mw+wIRaAjv8Kv9rRWkc3h+iT9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0Sk8IAAADbAAAADwAAAAAAAAAAAAAA&#10;AAChAgAAZHJzL2Rvd25yZXYueG1sUEsFBgAAAAAEAAQA+QAAAJADAAAAAA==&#10;" strokecolor="#585858" strokeweight=".66pt"/>
                <v:line id="Line 48" o:spid="_x0000_s1536" style="position:absolute;visibility:visible;mso-wrap-style:square" from="9698,1353" to="9713,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y4cIAAADbAAAADwAAAGRycy9kb3ducmV2LnhtbESPQWvCQBSE7wX/w/KE3urGYKpEV7GC&#10;kptUBa+P7DMJZt+G3a1J/71bKHgcZuYbZrUZTCse5HxjWcF0koAgLq1uuFJwOe8/FiB8QNbYWiYF&#10;v+Rhsx69rTDXtudvepxCJSKEfY4K6hC6XEpf1mTQT2xHHL2bdQZDlK6S2mEf4aaVaZJ8SoMNx4Ua&#10;O9rVVN5PP0bBLZPHNJv34XA12e7+dZkVLiuUeh8P2yWIQEN4hf/bhVawSOHvS/wB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Ry4cIAAADbAAAADwAAAAAAAAAAAAAA&#10;AAChAgAAZHJzL2Rvd25yZXYueG1sUEsFBgAAAAAEAAQA+QAAAJADAAAAAA==&#10;" strokecolor="#585858" strokeweight=".78pt"/>
                <v:shape id="AutoShape 47" o:spid="_x0000_s1537" style="position:absolute;left:9659;top:1345;width:90;height:29;visibility:visible;mso-wrap-style:square;v-text-anchor:top" coordsize="9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ZzsEA&#10;AADbAAAADwAAAGRycy9kb3ducmV2LnhtbESPUWvCMBSF3wf+h3CFva2pDoZ0RplCUfa26g+4a65p&#10;WXNTktTWf78Igo+Hc853OOvtZDtxJR9axwoWWQ6CuHa6ZaPgfCrfViBCRNbYOSYFNwqw3cxe1lho&#10;N/IPXatoRIJwKFBBE2NfSBnqhiyGzPXEybs4bzEm6Y3UHscEt51c5vmHtNhyWmiwp31D9V81WAV+&#10;ZFfSYSnN5besbsOwM996p9TrfPr6BBFpis/wo33UClbvcP+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z2c7BAAAA2wAAAA8AAAAAAAAAAAAAAAAAmAIAAGRycy9kb3du&#10;cmV2LnhtbFBLBQYAAAAABAAEAPUAAACGAwAAAAA=&#10;" path="m,29r90,m,l90,e" filled="f" strokecolor="#585858">
                  <v:path arrowok="t" o:connecttype="custom" o:connectlocs="0,1374;90,1374;0,1345;90,1345" o:connectangles="0,0,0,0"/>
                </v:shape>
                <v:line id="Line 46" o:spid="_x0000_s1538" style="position:absolute;visibility:visible;mso-wrap-style:square" from="3651,999" to="1010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hXC8MAAADbAAAADwAAAGRycy9kb3ducmV2LnhtbESPT2vCQBTE74LfYXlCb3WTUopEV6nW&#10;gFe1fzw+sq9JSPZtkl1N7Kd3hYLHYWZ+wyxWg6nFhTpXWlYQTyMQxJnVJecKPo/p8wyE88gaa8uk&#10;4EoOVsvxaIGJtj3v6XLwuQgQdgkqKLxvEildVpBBN7UNcfB+bWfQB9nlUnfYB7ip5UsUvUmDJYeF&#10;AhvaFJRVh7NRcPxes/nale1Jttu/j7ZKSf/ESj1Nhvc5CE+Df4T/2zutYPYK9y/h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oVwvDAAAA2wAAAA8AAAAAAAAAAAAA&#10;AAAAoQIAAGRycy9kb3ducmV2LnhtbFBLBQYAAAAABAAEAPkAAACRAwAAAAA=&#10;" strokecolor="#d9d9d9"/>
                <v:line id="Line 45" o:spid="_x0000_s1539" style="position:absolute;visibility:visible;mso-wrap-style:square" from="3651,3292" to="365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fBMQAAADbAAAADwAAAGRycy9kb3ducmV2LnhtbESPQWvCQBSE7wX/w/KE3pqNxRaJWcVa&#10;hEIPJerF2yP7TKLZt2F3a5L++m6h4HGY+WaYfD2YVtzI+cayglmSgiAurW64UnA87J4WIHxA1tha&#10;JgUjeVivJg85Ztr2XNBtHyoRS9hnqKAOocuk9GVNBn1iO+Lona0zGKJ0ldQO+1huWvmcpq/SYMNx&#10;ocaOtjWV1/23UbA4dP593J529stdforPeUFzfFPqcTpsliACDeEe/qc/dORe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8ExAAAANsAAAAPAAAAAAAAAAAA&#10;AAAAAKECAABkcnMvZG93bnJldi54bWxQSwUGAAAAAAQABAD5AAAAkgMAAAAA&#10;" strokeweight=".5pt"/>
                <v:line id="Line 44" o:spid="_x0000_s1540" style="position:absolute;visibility:visible;mso-wrap-style:square" from="3651,3292" to="1010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OIMQAAADbAAAADwAAAGRycy9kb3ducmV2LnhtbESPwW7CMBBE70j8g7VIvRGHHhBNcSIE&#10;VCriUJX2A5Z4iQPxOrJdSPn6ulKlHkcz80azrAbbiSv50DpWMMtyEMS10y03Cj4/XqYLECEia+wc&#10;k4JvClCV49ESC+1u/E7XQ2xEgnAoUIGJsS+kDLUhiyFzPXHyTs5bjEn6RmqPtwS3nXzM87m02HJa&#10;MNjT2lB9OXxZBTt/3F9m98bII+/8tnvbPAV7VuphMqyeQUQa4n/4r/2qFSzm8Psl/QB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8U4gxAAAANsAAAAPAAAAAAAAAAAA&#10;AAAAAKECAABkcnMvZG93bnJldi54bWxQSwUGAAAAAAQABAD5AAAAkgMAAAAA&#10;" strokeweight="1pt"/>
                <v:shape id="Picture 43" o:spid="_x0000_s1541" type="#_x0000_t75" style="position:absolute;left:5805;top:3874;width:99;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WtInBAAAA2wAAAA8AAABkcnMvZG93bnJldi54bWxEj0GLwjAUhO/C/ofwFvYimq6Ilq5RZMFl&#10;r1Z7fzTPpmzzUppY47/fCILHYWa+YTa7aDsx0uBbxwo+5xkI4trplhsF59NhloPwAVlj55gU3MnD&#10;bvs22WCh3Y2PNJahEQnCvkAFJoS+kNLXhiz6ueuJk3dxg8WQ5NBIPeAtwW0nF1m2khZbTgsGe/o2&#10;VP+VV6vgNK6X5qeqjjl2ZagWcRrby1Spj/e4/wIRKIZX+Nn+1QryNTy+pB8g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WtInBAAAA2wAAAA8AAAAAAAAAAAAAAAAAnwIA&#10;AGRycy9kb3ducmV2LnhtbFBLBQYAAAAABAAEAPcAAACNAwAAAAA=&#10;">
                  <v:imagedata r:id="rId276" o:title=""/>
                </v:shape>
                <v:rect id="Rectangle 42" o:spid="_x0000_s1542" style="position:absolute;left:5805;top:387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g0b8A&#10;AADbAAAADwAAAGRycy9kb3ducmV2LnhtbERPTYvCMBC9L/gfwgje1lRBkWqUKgqehHUXVm9DMybF&#10;ZlKaaOu/3xyEPT7e92rTu1o8qQ2VZwWTcQaCuPS6YqPg5/vwuQARIrLG2jMpeFGAzXrwscJc+46/&#10;6HmORqQQDjkqsDE2uZShtOQwjH1DnLibbx3GBFsjdYtdCne1nGbZXDqsODVYbGhnqbyfH07Bvrme&#10;ipkJsviN9nL32+5gT0ap0bAvliAi9fFf/HYftYJFGpu+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eDRvwAAANsAAAAPAAAAAAAAAAAAAAAAAJgCAABkcnMvZG93bnJl&#10;di54bWxQSwUGAAAAAAQABAD1AAAAhAMAAAAA&#10;" filled="f"/>
                <v:shape id="Picture 41" o:spid="_x0000_s1543" type="#_x0000_t75" style="position:absolute;left:6591;top:3874;width:99;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eIjDCAAAA2wAAAA8AAABkcnMvZG93bnJldi54bWxEj0trwzAQhO+B/gexhd4SyT0Ux40SEtNC&#10;byWvnrfW+tFYK2Optvvvq0Agx2FmvmFWm8m2YqDeN441JAsFgrhwpuFKw+n4Pk9B+IBssHVMGv7I&#10;w2b9MFthZtzIexoOoRIRwj5DDXUIXSalL2qy6BeuI45e6XqLIcq+kqbHMcJtK5+VepEWG44LNXaU&#10;11RcDr9WA48qlGez/fnenZJPKlX+9YaN1k+P0/YVRKAp3MO39ofRkC7h+iX+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3iIwwgAAANsAAAAPAAAAAAAAAAAAAAAAAJ8C&#10;AABkcnMvZG93bnJldi54bWxQSwUGAAAAAAQABAD3AAAAjgMAAAAA&#10;">
                  <v:imagedata r:id="rId277" o:title=""/>
                </v:shape>
                <v:rect id="Rectangle 40" o:spid="_x0000_s1544" style="position:absolute;left:6591;top:387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6CsAA&#10;AADbAAAADwAAAGRycy9kb3ducmV2LnhtbERPz2vCMBS+C/sfwhO8aepA2aqxdENhJ2FuML09mmdS&#10;2ryUJtruvzeHwY4f3+9tMbpW3KkPtWcFy0UGgrjyumaj4PvrMH8BESKyxtYzKfilAMXuabLFXPuB&#10;P+l+ikakEA45KrAxdrmUobLkMCx8R5y4q+8dxgR7I3WPQwp3rXzOsrV0WHNqsNjRu6WqOd2cgn13&#10;OZYrE2T5E+258W/DwR6NUrPpWG5ARBrjv/jP/aEVvKb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56CsAAAADbAAAADwAAAAAAAAAAAAAAAACYAgAAZHJzL2Rvd25y&#10;ZXYueG1sUEsFBgAAAAAEAAQA9QAAAIUDAAAAAA==&#10;" filled="f"/>
                <v:rect id="Rectangle 39" o:spid="_x0000_s1545" style="position:absolute;left:2418;top:207;width:7905;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XdMIA&#10;AADbAAAADwAAAGRycy9kb3ducmV2LnhtbESP0YrCMBRE3xf8h3AFXxZNFVa0GkVkBdm3rX7Apbk2&#10;rc1NabK2+vVGEPZxmJkzzHrb21rcqPWlYwXTSQKCOHe65ELB+XQYL0D4gKyxdkwK7uRhuxl8rDHV&#10;ruNfumWhEBHCPkUFJoQmldLnhiz6iWuIo3dxrcUQZVtI3WIX4baWsySZS4slxwWDDe0N5dfszyoI&#10;n19VVdw1VnPTPfLHt/u5ZEelRsN+twIRqA//4Xf7qBUsp/D6En+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5d0wgAAANsAAAAPAAAAAAAAAAAAAAAAAJgCAABkcnMvZG93&#10;bnJldi54bWxQSwUGAAAAAAQABAD1AAAAhwMAAAAA&#10;" filled="f" strokecolor="#7e7e7e"/>
                <v:shape id="Text Box 38" o:spid="_x0000_s1546" type="#_x0000_t202" style="position:absolute;left:3074;top:573;width:432;height:2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8D1D22" w:rsidRDefault="001E2D15">
                        <w:pPr>
                          <w:spacing w:line="203" w:lineRule="exact"/>
                          <w:ind w:left="21"/>
                          <w:rPr>
                            <w:rFonts w:ascii="Calibri" w:hAnsi="Calibri"/>
                            <w:sz w:val="20"/>
                          </w:rPr>
                        </w:pPr>
                        <w:r>
                          <w:rPr>
                            <w:rFonts w:ascii="Calibri" w:hAnsi="Calibri"/>
                            <w:sz w:val="20"/>
                          </w:rPr>
                          <w:t>год</w:t>
                        </w:r>
                      </w:p>
                      <w:p w:rsidR="008D1D22" w:rsidRDefault="001E2D15">
                        <w:pPr>
                          <w:spacing w:before="102"/>
                          <w:rPr>
                            <w:rFonts w:ascii="Calibri"/>
                            <w:sz w:val="18"/>
                          </w:rPr>
                        </w:pPr>
                        <w:r>
                          <w:rPr>
                            <w:rFonts w:ascii="Calibri"/>
                            <w:color w:val="585858"/>
                            <w:sz w:val="18"/>
                          </w:rPr>
                          <w:t>16.00</w:t>
                        </w:r>
                      </w:p>
                      <w:p w:rsidR="008D1D22" w:rsidRDefault="001E2D15">
                        <w:pPr>
                          <w:spacing w:before="67"/>
                          <w:rPr>
                            <w:rFonts w:ascii="Calibri"/>
                            <w:sz w:val="18"/>
                          </w:rPr>
                        </w:pPr>
                        <w:r>
                          <w:rPr>
                            <w:rFonts w:ascii="Calibri"/>
                            <w:color w:val="585858"/>
                            <w:sz w:val="18"/>
                          </w:rPr>
                          <w:t>14.00</w:t>
                        </w:r>
                      </w:p>
                      <w:p w:rsidR="008D1D22" w:rsidRDefault="001E2D15">
                        <w:pPr>
                          <w:spacing w:before="67"/>
                          <w:rPr>
                            <w:rFonts w:ascii="Calibri"/>
                            <w:sz w:val="18"/>
                          </w:rPr>
                        </w:pPr>
                        <w:r>
                          <w:rPr>
                            <w:rFonts w:ascii="Calibri"/>
                            <w:color w:val="585858"/>
                            <w:sz w:val="18"/>
                          </w:rPr>
                          <w:t>12.00</w:t>
                        </w:r>
                      </w:p>
                      <w:p w:rsidR="008D1D22" w:rsidRDefault="001E2D15">
                        <w:pPr>
                          <w:spacing w:before="67"/>
                          <w:rPr>
                            <w:rFonts w:ascii="Calibri"/>
                            <w:sz w:val="18"/>
                          </w:rPr>
                        </w:pPr>
                        <w:r>
                          <w:rPr>
                            <w:rFonts w:ascii="Calibri"/>
                            <w:color w:val="585858"/>
                            <w:sz w:val="18"/>
                          </w:rPr>
                          <w:t>10.00</w:t>
                        </w:r>
                      </w:p>
                      <w:p w:rsidR="008D1D22" w:rsidRDefault="001E2D15">
                        <w:pPr>
                          <w:spacing w:before="67"/>
                          <w:ind w:left="91"/>
                          <w:rPr>
                            <w:rFonts w:ascii="Calibri"/>
                            <w:sz w:val="18"/>
                          </w:rPr>
                        </w:pPr>
                        <w:r>
                          <w:rPr>
                            <w:rFonts w:ascii="Calibri"/>
                            <w:color w:val="585858"/>
                            <w:sz w:val="18"/>
                          </w:rPr>
                          <w:t>8.00</w:t>
                        </w:r>
                      </w:p>
                      <w:p w:rsidR="008D1D22" w:rsidRDefault="001E2D15">
                        <w:pPr>
                          <w:spacing w:before="67"/>
                          <w:ind w:left="91"/>
                          <w:rPr>
                            <w:rFonts w:ascii="Calibri"/>
                            <w:sz w:val="18"/>
                          </w:rPr>
                        </w:pPr>
                        <w:r>
                          <w:rPr>
                            <w:rFonts w:ascii="Calibri"/>
                            <w:color w:val="585858"/>
                            <w:sz w:val="18"/>
                          </w:rPr>
                          <w:t>6.00</w:t>
                        </w:r>
                      </w:p>
                      <w:p w:rsidR="008D1D22" w:rsidRDefault="001E2D15">
                        <w:pPr>
                          <w:spacing w:before="66"/>
                          <w:ind w:left="91"/>
                          <w:rPr>
                            <w:rFonts w:ascii="Calibri"/>
                            <w:sz w:val="18"/>
                          </w:rPr>
                        </w:pPr>
                        <w:r>
                          <w:rPr>
                            <w:rFonts w:ascii="Calibri"/>
                            <w:color w:val="585858"/>
                            <w:sz w:val="18"/>
                          </w:rPr>
                          <w:t>4.00</w:t>
                        </w:r>
                      </w:p>
                      <w:p w:rsidR="008D1D22" w:rsidRDefault="001E2D15">
                        <w:pPr>
                          <w:spacing w:before="68"/>
                          <w:ind w:left="91"/>
                          <w:rPr>
                            <w:rFonts w:ascii="Calibri"/>
                            <w:sz w:val="18"/>
                          </w:rPr>
                        </w:pPr>
                        <w:r>
                          <w:rPr>
                            <w:rFonts w:ascii="Calibri"/>
                            <w:color w:val="585858"/>
                            <w:sz w:val="18"/>
                          </w:rPr>
                          <w:t>2.00</w:t>
                        </w:r>
                      </w:p>
                      <w:p w:rsidR="008D1D22" w:rsidRDefault="001E2D15">
                        <w:pPr>
                          <w:spacing w:before="67" w:line="216" w:lineRule="exact"/>
                          <w:ind w:left="91"/>
                          <w:rPr>
                            <w:rFonts w:ascii="Calibri"/>
                            <w:sz w:val="18"/>
                          </w:rPr>
                        </w:pPr>
                        <w:r>
                          <w:rPr>
                            <w:rFonts w:ascii="Calibri"/>
                            <w:color w:val="585858"/>
                            <w:sz w:val="18"/>
                          </w:rPr>
                          <w:t>0.00</w:t>
                        </w:r>
                      </w:p>
                    </w:txbxContent>
                  </v:textbox>
                </v:shape>
                <v:shape id="Text Box 37" o:spid="_x0000_s1547" type="#_x0000_t202" style="position:absolute;left:3938;top:424;width:488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8D1D22" w:rsidRDefault="001E2D15">
                        <w:pPr>
                          <w:spacing w:line="319" w:lineRule="exact"/>
                          <w:rPr>
                            <w:rFonts w:ascii="Calibri" w:hAnsi="Calibri"/>
                            <w:b/>
                            <w:sz w:val="32"/>
                          </w:rPr>
                        </w:pPr>
                        <w:r>
                          <w:rPr>
                            <w:rFonts w:ascii="Calibri" w:hAnsi="Calibri"/>
                            <w:b/>
                            <w:color w:val="585858"/>
                            <w:sz w:val="32"/>
                          </w:rPr>
                          <w:t xml:space="preserve">Середній час утримання </w:t>
                        </w:r>
                        <w:r>
                          <w:rPr>
                            <w:rFonts w:ascii="Calibri" w:hAnsi="Calibri"/>
                            <w:b/>
                            <w:color w:val="585858"/>
                            <w:spacing w:val="-7"/>
                            <w:sz w:val="32"/>
                          </w:rPr>
                          <w:t xml:space="preserve">(MRT, </w:t>
                        </w:r>
                        <w:r>
                          <w:rPr>
                            <w:rFonts w:ascii="Calibri" w:hAnsi="Calibri"/>
                            <w:b/>
                            <w:color w:val="585858"/>
                            <w:spacing w:val="-3"/>
                            <w:sz w:val="32"/>
                          </w:rPr>
                          <w:t>год)</w:t>
                        </w:r>
                      </w:p>
                    </w:txbxContent>
                  </v:textbox>
                </v:shape>
                <v:shape id="Text Box 36" o:spid="_x0000_s1548" type="#_x0000_t202" style="position:absolute;left:6786;top:1289;width:18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8D1D22" w:rsidRDefault="001E2D15">
                        <w:pPr>
                          <w:spacing w:line="353" w:lineRule="exact"/>
                          <w:rPr>
                            <w:b/>
                            <w:sz w:val="32"/>
                          </w:rPr>
                        </w:pPr>
                        <w:r>
                          <w:rPr>
                            <w:b/>
                            <w:w w:val="99"/>
                            <w:sz w:val="32"/>
                          </w:rPr>
                          <w:t>*</w:t>
                        </w:r>
                      </w:p>
                    </w:txbxContent>
                  </v:textbox>
                </v:shape>
                <v:shape id="Text Box 35" o:spid="_x0000_s1549" type="#_x0000_t202" style="position:absolute;left:3671;top:3443;width:6050;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8D1D22" w:rsidRDefault="001E2D15">
                        <w:pPr>
                          <w:tabs>
                            <w:tab w:val="left" w:pos="1683"/>
                            <w:tab w:val="left" w:pos="2962"/>
                            <w:tab w:val="left" w:pos="4200"/>
                            <w:tab w:val="left" w:pos="5543"/>
                          </w:tabs>
                          <w:spacing w:line="183" w:lineRule="exact"/>
                          <w:rPr>
                            <w:rFonts w:ascii="Calibri" w:hAnsi="Calibri"/>
                            <w:sz w:val="18"/>
                          </w:rPr>
                        </w:pPr>
                        <w:r>
                          <w:rPr>
                            <w:rFonts w:ascii="Calibri" w:hAnsi="Calibri"/>
                            <w:color w:val="585858"/>
                            <w:sz w:val="18"/>
                          </w:rPr>
                          <w:t>Головний</w:t>
                        </w:r>
                        <w:r>
                          <w:rPr>
                            <w:rFonts w:ascii="Calibri" w:hAnsi="Calibri"/>
                            <w:color w:val="585858"/>
                            <w:spacing w:val="-3"/>
                            <w:sz w:val="18"/>
                          </w:rPr>
                          <w:t xml:space="preserve"> </w:t>
                        </w:r>
                        <w:r>
                          <w:rPr>
                            <w:rFonts w:ascii="Calibri" w:hAnsi="Calibri"/>
                            <w:color w:val="585858"/>
                            <w:sz w:val="18"/>
                          </w:rPr>
                          <w:t>мозок</w:t>
                        </w:r>
                        <w:r>
                          <w:rPr>
                            <w:rFonts w:ascii="Calibri" w:hAnsi="Calibri"/>
                            <w:color w:val="585858"/>
                            <w:sz w:val="18"/>
                          </w:rPr>
                          <w:tab/>
                          <w:t>Серце</w:t>
                        </w:r>
                        <w:r>
                          <w:rPr>
                            <w:rFonts w:ascii="Calibri" w:hAnsi="Calibri"/>
                            <w:color w:val="585858"/>
                            <w:sz w:val="18"/>
                          </w:rPr>
                          <w:tab/>
                          <w:t>Легені</w:t>
                        </w:r>
                        <w:r>
                          <w:rPr>
                            <w:rFonts w:ascii="Calibri" w:hAnsi="Calibri"/>
                            <w:color w:val="585858"/>
                            <w:sz w:val="18"/>
                          </w:rPr>
                          <w:tab/>
                          <w:t>Печінка</w:t>
                        </w:r>
                        <w:r>
                          <w:rPr>
                            <w:rFonts w:ascii="Calibri" w:hAnsi="Calibri"/>
                            <w:color w:val="585858"/>
                            <w:sz w:val="18"/>
                          </w:rPr>
                          <w:tab/>
                          <w:t>Нирки</w:t>
                        </w:r>
                      </w:p>
                      <w:p w:rsidR="008D1D22" w:rsidRDefault="008D1D22">
                        <w:pPr>
                          <w:spacing w:before="7"/>
                          <w:rPr>
                            <w:rFonts w:ascii="Calibri"/>
                            <w:sz w:val="14"/>
                          </w:rPr>
                        </w:pPr>
                      </w:p>
                      <w:p w:rsidR="008D1D22" w:rsidRDefault="001E2D15">
                        <w:pPr>
                          <w:tabs>
                            <w:tab w:val="left" w:pos="786"/>
                          </w:tabs>
                          <w:spacing w:line="216" w:lineRule="exact"/>
                          <w:ind w:right="434"/>
                          <w:jc w:val="center"/>
                          <w:rPr>
                            <w:rFonts w:ascii="Calibri" w:hAnsi="Calibri"/>
                            <w:sz w:val="18"/>
                          </w:rPr>
                        </w:pPr>
                        <w:r>
                          <w:rPr>
                            <w:rFonts w:ascii="Calibri" w:hAnsi="Calibri"/>
                            <w:color w:val="585858"/>
                            <w:sz w:val="18"/>
                          </w:rPr>
                          <w:t>Норма</w:t>
                        </w:r>
                        <w:r>
                          <w:rPr>
                            <w:rFonts w:ascii="Calibri" w:hAnsi="Calibri"/>
                            <w:color w:val="585858"/>
                            <w:sz w:val="18"/>
                          </w:rPr>
                          <w:tab/>
                          <w:t>ГЗП</w:t>
                        </w:r>
                      </w:p>
                    </w:txbxContent>
                  </v:textbox>
                </v:shape>
                <w10:wrap type="topAndBottom" anchorx="page"/>
              </v:group>
            </w:pict>
          </mc:Fallback>
        </mc:AlternateContent>
      </w:r>
    </w:p>
    <w:p w:rsidR="008D1D22" w:rsidRDefault="008D1D22">
      <w:pPr>
        <w:pStyle w:val="a3"/>
        <w:jc w:val="left"/>
        <w:rPr>
          <w:sz w:val="34"/>
        </w:rPr>
      </w:pPr>
    </w:p>
    <w:p w:rsidR="008D1D22" w:rsidRDefault="001E2D15">
      <w:pPr>
        <w:pStyle w:val="a3"/>
        <w:spacing w:before="233" w:line="360" w:lineRule="auto"/>
        <w:ind w:left="402" w:right="267" w:firstLine="707"/>
      </w:pPr>
      <w:r>
        <w:t>Рисунок 6.23. Середній час утримання ОКАГЕРМ-4 в органах щурів при внутрішньоочеревинному введенні в дозі 96,8 мг/кг у нормі та при ГЗП (n=6).</w:t>
      </w:r>
    </w:p>
    <w:p w:rsidR="008D1D22" w:rsidRDefault="001E2D15">
      <w:pPr>
        <w:pStyle w:val="a3"/>
        <w:ind w:left="1110"/>
        <w:jc w:val="left"/>
      </w:pPr>
      <w:r>
        <w:t xml:space="preserve">Примітка: </w:t>
      </w:r>
      <w:r>
        <w:rPr>
          <w:b/>
          <w:sz w:val="32"/>
        </w:rPr>
        <w:t xml:space="preserve">* </w:t>
      </w:r>
      <w:r>
        <w:t>р &lt; 0,05.</w:t>
      </w:r>
    </w:p>
    <w:p w:rsidR="008D1D22" w:rsidRDefault="008D1D22">
      <w:pPr>
        <w:sectPr w:rsidR="008D1D22">
          <w:pgSz w:w="11910" w:h="16840"/>
          <w:pgMar w:top="1160" w:right="580" w:bottom="280" w:left="1300" w:header="717" w:footer="0" w:gutter="0"/>
          <w:cols w:space="720"/>
        </w:sectPr>
      </w:pPr>
    </w:p>
    <w:p w:rsidR="008D1D22" w:rsidRDefault="001E2D15">
      <w:pPr>
        <w:pStyle w:val="a3"/>
        <w:tabs>
          <w:tab w:val="left" w:pos="3676"/>
          <w:tab w:val="left" w:pos="5768"/>
          <w:tab w:val="left" w:pos="8126"/>
        </w:tabs>
        <w:spacing w:before="89" w:line="360" w:lineRule="auto"/>
        <w:ind w:left="402" w:right="268" w:firstLine="707"/>
      </w:pPr>
      <w:r>
        <w:t>Підсумовуючи</w:t>
      </w:r>
      <w:r>
        <w:tab/>
        <w:t>результати</w:t>
      </w:r>
      <w:r>
        <w:tab/>
        <w:t>комплексних</w:t>
      </w:r>
      <w:r>
        <w:tab/>
      </w:r>
      <w:r>
        <w:rPr>
          <w:spacing w:val="-1"/>
        </w:rPr>
        <w:t xml:space="preserve">порівняльних </w:t>
      </w:r>
      <w:r>
        <w:t xml:space="preserve">фармакокінетичних досліджень, можна дійти проміжного висновку, що фармакокінетичний профіль розподілу ОКАГЕРМ-4 в органи, під впливом гострої гіпоксії з прогресуючою гіперкапнією, модифікується в порівнянні з нормою. Разом з тим, виявлені зміни неоднакові </w:t>
      </w:r>
      <w:r>
        <w:t>в різних</w:t>
      </w:r>
      <w:r>
        <w:rPr>
          <w:spacing w:val="-16"/>
        </w:rPr>
        <w:t xml:space="preserve"> </w:t>
      </w:r>
      <w:r>
        <w:t>органах.</w:t>
      </w:r>
    </w:p>
    <w:p w:rsidR="008D1D22" w:rsidRDefault="001E2D15">
      <w:pPr>
        <w:pStyle w:val="a3"/>
        <w:spacing w:before="3" w:line="360" w:lineRule="auto"/>
        <w:ind w:left="402" w:right="270" w:firstLine="707"/>
      </w:pPr>
      <w:r>
        <w:t>З огляду на отримані в експерименті данні, варто наголосити на тому, що значна частка потенційного антигіпоксанта розподіляється в найбільш чутливі до гіпоксії життєво важливі органи: головний мозок, серце, легені, нирки</w:t>
      </w:r>
      <w:r>
        <w:rPr>
          <w:i/>
        </w:rPr>
        <w:t xml:space="preserve">. </w:t>
      </w:r>
      <w:r>
        <w:t>Це дозволяє стве</w:t>
      </w:r>
      <w:r>
        <w:t>рджувати, що антигіпоксант, який вивчається, може у максимальному об’ємі відповідати сучасним вимогам, що пред’являються до антигіпоксантів, оскільки ОКАГЕРМ-4 здатний, завдяки його хімічний будові, здійснювати комплексну органопротекцію, буде запобігати р</w:t>
      </w:r>
      <w:r>
        <w:t>озвитку синдрому поліорганної недостатності, що розвивається при гіпоксичному ураженні, на що вказують результати раніше проведених досліджень [345].</w:t>
      </w:r>
    </w:p>
    <w:p w:rsidR="008D1D22" w:rsidRDefault="008D1D22">
      <w:pPr>
        <w:pStyle w:val="a3"/>
        <w:jc w:val="left"/>
        <w:rPr>
          <w:sz w:val="42"/>
        </w:rPr>
      </w:pPr>
    </w:p>
    <w:p w:rsidR="008D1D22" w:rsidRDefault="001E2D15">
      <w:pPr>
        <w:pStyle w:val="a4"/>
        <w:numPr>
          <w:ilvl w:val="1"/>
          <w:numId w:val="5"/>
        </w:numPr>
        <w:tabs>
          <w:tab w:val="left" w:pos="1657"/>
        </w:tabs>
        <w:spacing w:line="360" w:lineRule="auto"/>
        <w:ind w:right="266" w:firstLine="707"/>
        <w:rPr>
          <w:sz w:val="28"/>
        </w:rPr>
      </w:pPr>
      <w:r>
        <w:rPr>
          <w:sz w:val="28"/>
        </w:rPr>
        <w:t>Фармакокінетична характеристика процесів, що визначають етап елімінації ОКАГЕРМ-4</w:t>
      </w:r>
    </w:p>
    <w:p w:rsidR="008D1D22" w:rsidRDefault="008D1D22">
      <w:pPr>
        <w:pStyle w:val="a3"/>
        <w:spacing w:before="1"/>
        <w:jc w:val="left"/>
        <w:rPr>
          <w:sz w:val="42"/>
        </w:rPr>
      </w:pPr>
    </w:p>
    <w:p w:rsidR="008D1D22" w:rsidRDefault="001E2D15">
      <w:pPr>
        <w:pStyle w:val="a3"/>
        <w:spacing w:line="360" w:lineRule="auto"/>
        <w:ind w:left="402" w:right="268" w:firstLine="707"/>
      </w:pPr>
      <w:r>
        <w:t>Фінальним етапом фарма</w:t>
      </w:r>
      <w:r>
        <w:t>кокінетики є елімінація, яка реалізується завдяки видалення лікарських засобів та їх метаболітів з організму в результаті біотрансформації та екскреції. Біотрансформація відбувається в основному в печінці (95%), кишківнику, нирках, легенях, шкірі (5%), а е</w:t>
      </w:r>
      <w:r>
        <w:t>кскреція здійснюється, головним чином, за допомогою печінки та нирок, а також легенів [346, 347].</w:t>
      </w:r>
    </w:p>
    <w:p w:rsidR="008D1D22" w:rsidRDefault="001E2D15">
      <w:pPr>
        <w:pStyle w:val="a3"/>
        <w:spacing w:line="360" w:lineRule="auto"/>
        <w:ind w:left="402" w:right="267" w:firstLine="707"/>
      </w:pPr>
      <w:r>
        <w:t>З огляду на те, що нирки є основним органом, що виводить з організму ксенобіотики, у т. ч. лікарські засоби, й основними механізмами екскреції в нирках є клуб</w:t>
      </w:r>
      <w:r>
        <w:t>очкова фільтрація, канальцева реабсорбція та канальцева секреція, а в клубочках нирок фільтрується здебільшого вода та низькомолекулярні ксенобіотики з молекулярною масою нижче 50000, то є всі підстави вважати, що основним шляхом екскреції ОКАГЕРМ-4</w:t>
      </w:r>
      <w:r>
        <w:rPr>
          <w:spacing w:val="-17"/>
        </w:rPr>
        <w:t xml:space="preserve"> </w:t>
      </w:r>
      <w:r>
        <w:t>є нирк</w:t>
      </w:r>
      <w:r>
        <w:t>и,</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65"/>
      </w:pPr>
      <w:r>
        <w:t>оскільки молекулярна маса більшості лікарських засобів (у тому числі ОКАГЕРМ-4) не перевищує 10000 Da. Канальцева реабсорбція відбувається в дистальних ділянках ниркових канальців за принципом пасивної дифузії, тому реабсорбуються тіль</w:t>
      </w:r>
      <w:r>
        <w:t>ки недисоційовані ліпотропні молекули слабких кислот і основ, які входять до складу досліджуваної координаційної сполуки германію.</w:t>
      </w:r>
    </w:p>
    <w:p w:rsidR="008D1D22" w:rsidRDefault="001E2D15">
      <w:pPr>
        <w:pStyle w:val="a3"/>
        <w:spacing w:before="2" w:line="360" w:lineRule="auto"/>
        <w:ind w:left="402" w:right="268" w:firstLine="707"/>
      </w:pPr>
      <w:r>
        <w:t>Досліджуючи майбутній антигіпоксант, вважаємо за доцільне зауважити, що канальцева секреція являє собою активний енергозалежн</w:t>
      </w:r>
      <w:r>
        <w:t>ий процес перенесення речовин проти градієнта концентрації, який здійснюється спеціальними трансмембранними транспортними системами в проксимальному відділі ниркових канальців. Лікарські засоби, що екскретуються таким шляхом, являють собою слабкі органічні</w:t>
      </w:r>
      <w:r>
        <w:t xml:space="preserve"> кислоти та слабкі органічні основи [348, 349].</w:t>
      </w:r>
    </w:p>
    <w:p w:rsidR="008D1D22" w:rsidRDefault="001E2D15">
      <w:pPr>
        <w:pStyle w:val="a3"/>
        <w:spacing w:line="360" w:lineRule="auto"/>
        <w:ind w:left="402" w:right="269" w:firstLine="707"/>
      </w:pPr>
      <w:r>
        <w:t>Важливо зазначити, що лікарські засоби елімінуються тільки з центральної камери, а ті ксенобіотики, що знаходяться в периферичній камері, попередньо транспортуються в центральну камеру, а потім піддаються</w:t>
      </w:r>
      <w:r>
        <w:rPr>
          <w:spacing w:val="-1"/>
        </w:rPr>
        <w:t xml:space="preserve"> </w:t>
      </w:r>
      <w:r>
        <w:t>елімінації.</w:t>
      </w:r>
    </w:p>
    <w:p w:rsidR="008D1D22" w:rsidRDefault="001E2D15">
      <w:pPr>
        <w:pStyle w:val="a3"/>
        <w:spacing w:line="360" w:lineRule="auto"/>
        <w:ind w:left="402" w:right="270" w:firstLine="707"/>
      </w:pPr>
      <w:r>
        <w:t>Отже, вивчення процесів елімінації ОКАГЕРМ-4 з організму тварин у нормі та на моделі ГЗП вважаємо важливим фрагментом порівняльних фармакокінетичних досліджень, особливо з практичної точки зору.</w:t>
      </w:r>
    </w:p>
    <w:p w:rsidR="008D1D22" w:rsidRDefault="001E2D15">
      <w:pPr>
        <w:pStyle w:val="a3"/>
        <w:spacing w:before="1" w:line="360" w:lineRule="auto"/>
        <w:ind w:left="402" w:right="266" w:firstLine="707"/>
      </w:pPr>
      <w:r>
        <w:t>У більшості випадків елімінація лікарських засобі</w:t>
      </w:r>
      <w:r>
        <w:t>в з плазми крові відбувається згідно з експоненційною кінетикою першого порядку – виводиться постійна частина від концентрації за одиницю часу [350].</w:t>
      </w:r>
    </w:p>
    <w:p w:rsidR="008D1D22" w:rsidRDefault="001E2D15">
      <w:pPr>
        <w:pStyle w:val="a3"/>
        <w:spacing w:before="1" w:line="360" w:lineRule="auto"/>
        <w:ind w:left="402" w:right="265" w:firstLine="707"/>
      </w:pPr>
      <w:r>
        <w:t>Отримані результати дослідження елімінаційних процесів наведені на рис 6.2. Експериментально доведено експ</w:t>
      </w:r>
      <w:r>
        <w:t>оненціальний характер фармакокінетичної кривої ОКАГЕРМ-4 у лінійних координатах, яка характеризує процес елімінації цього потенційного антигіпоксанта в нормі та за умов ГЗП. Іншими словами, чим більше концентрація ОКАГЕРМ-4 в крові, тим інтенсивніше відбув</w:t>
      </w:r>
      <w:r>
        <w:t>ається зникнення потенційного антигіпоксанта з організму шляхом біотрансформації та</w:t>
      </w:r>
      <w:r>
        <w:rPr>
          <w:spacing w:val="-7"/>
        </w:rPr>
        <w:t xml:space="preserve"> </w:t>
      </w:r>
      <w:r>
        <w:t>екскреції.</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67" w:firstLine="707"/>
      </w:pPr>
      <w:r>
        <w:t xml:space="preserve">В порядку обговорення цього експериментально встановленого факту, можна припустити можливу необхідність корекції режиму дозування ОКАГЕРМ-4 на </w:t>
      </w:r>
      <w:r>
        <w:t>подальшому етапі його вивчення для забезпечення стаціонарної концентрації в крові, не тільки в період гострого гіпоксичного ураження, але й в ранньому постгіпоксичному періоді, протягом якого розвивається «гіпоксичний каскад» патофізіологічних процесів, те</w:t>
      </w:r>
      <w:r>
        <w:t>мпи розвитку та тривалість якого прямо пропорційні ступеню тяжкості гіпоксичної гіпоксії з гіперкапнією, що моделюються.</w:t>
      </w:r>
    </w:p>
    <w:p w:rsidR="008D1D22" w:rsidRDefault="00DE35E6">
      <w:pPr>
        <w:pStyle w:val="a3"/>
        <w:spacing w:before="2" w:line="360" w:lineRule="auto"/>
        <w:ind w:left="402" w:right="271" w:firstLine="707"/>
      </w:pPr>
      <w:r>
        <w:rPr>
          <w:noProof/>
          <w:lang w:val="ru-RU" w:eastAsia="ru-RU"/>
        </w:rPr>
        <mc:AlternateContent>
          <mc:Choice Requires="wpg">
            <w:drawing>
              <wp:anchor distT="0" distB="0" distL="114300" distR="114300" simplePos="0" relativeHeight="483912192" behindDoc="1" locked="0" layoutInCell="1" allowOverlap="1">
                <wp:simplePos x="0" y="0"/>
                <wp:positionH relativeFrom="page">
                  <wp:posOffset>1075690</wp:posOffset>
                </wp:positionH>
                <wp:positionV relativeFrom="paragraph">
                  <wp:posOffset>1529715</wp:posOffset>
                </wp:positionV>
                <wp:extent cx="5934075" cy="3305175"/>
                <wp:effectExtent l="0" t="0" r="0" b="0"/>
                <wp:wrapNone/>
                <wp:docPr id="4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305175"/>
                          <a:chOff x="1694" y="2409"/>
                          <a:chExt cx="9345" cy="5205"/>
                        </a:xfrm>
                      </wpg:grpSpPr>
                      <wps:wsp>
                        <wps:cNvPr id="41" name="AutoShape 33"/>
                        <wps:cNvSpPr>
                          <a:spLocks/>
                        </wps:cNvSpPr>
                        <wps:spPr bwMode="auto">
                          <a:xfrm>
                            <a:off x="2649" y="2636"/>
                            <a:ext cx="8070" cy="3638"/>
                          </a:xfrm>
                          <a:custGeom>
                            <a:avLst/>
                            <a:gdLst>
                              <a:gd name="T0" fmla="+- 0 2650 2650"/>
                              <a:gd name="T1" fmla="*/ T0 w 8070"/>
                              <a:gd name="T2" fmla="+- 0 6274 2636"/>
                              <a:gd name="T3" fmla="*/ 6274 h 3638"/>
                              <a:gd name="T4" fmla="+- 0 10720 2650"/>
                              <a:gd name="T5" fmla="*/ T4 w 8070"/>
                              <a:gd name="T6" fmla="+- 0 6274 2636"/>
                              <a:gd name="T7" fmla="*/ 6274 h 3638"/>
                              <a:gd name="T8" fmla="+- 0 2650 2650"/>
                              <a:gd name="T9" fmla="*/ T8 w 8070"/>
                              <a:gd name="T10" fmla="+- 0 5365 2636"/>
                              <a:gd name="T11" fmla="*/ 5365 h 3638"/>
                              <a:gd name="T12" fmla="+- 0 10720 2650"/>
                              <a:gd name="T13" fmla="*/ T12 w 8070"/>
                              <a:gd name="T14" fmla="+- 0 5365 2636"/>
                              <a:gd name="T15" fmla="*/ 5365 h 3638"/>
                              <a:gd name="T16" fmla="+- 0 2650 2650"/>
                              <a:gd name="T17" fmla="*/ T16 w 8070"/>
                              <a:gd name="T18" fmla="+- 0 4455 2636"/>
                              <a:gd name="T19" fmla="*/ 4455 h 3638"/>
                              <a:gd name="T20" fmla="+- 0 10720 2650"/>
                              <a:gd name="T21" fmla="*/ T20 w 8070"/>
                              <a:gd name="T22" fmla="+- 0 4455 2636"/>
                              <a:gd name="T23" fmla="*/ 4455 h 3638"/>
                              <a:gd name="T24" fmla="+- 0 2650 2650"/>
                              <a:gd name="T25" fmla="*/ T24 w 8070"/>
                              <a:gd name="T26" fmla="+- 0 3546 2636"/>
                              <a:gd name="T27" fmla="*/ 3546 h 3638"/>
                              <a:gd name="T28" fmla="+- 0 10720 2650"/>
                              <a:gd name="T29" fmla="*/ T28 w 8070"/>
                              <a:gd name="T30" fmla="+- 0 3546 2636"/>
                              <a:gd name="T31" fmla="*/ 3546 h 3638"/>
                              <a:gd name="T32" fmla="+- 0 2650 2650"/>
                              <a:gd name="T33" fmla="*/ T32 w 8070"/>
                              <a:gd name="T34" fmla="+- 0 2636 2636"/>
                              <a:gd name="T35" fmla="*/ 2636 h 3638"/>
                              <a:gd name="T36" fmla="+- 0 10720 2650"/>
                              <a:gd name="T37" fmla="*/ T36 w 8070"/>
                              <a:gd name="T38" fmla="+- 0 2636 2636"/>
                              <a:gd name="T39" fmla="*/ 2636 h 3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70" h="3638">
                                <a:moveTo>
                                  <a:pt x="0" y="3638"/>
                                </a:moveTo>
                                <a:lnTo>
                                  <a:pt x="8070" y="3638"/>
                                </a:lnTo>
                                <a:moveTo>
                                  <a:pt x="0" y="2729"/>
                                </a:moveTo>
                                <a:lnTo>
                                  <a:pt x="8070" y="2729"/>
                                </a:lnTo>
                                <a:moveTo>
                                  <a:pt x="0" y="1819"/>
                                </a:moveTo>
                                <a:lnTo>
                                  <a:pt x="8070" y="1819"/>
                                </a:lnTo>
                                <a:moveTo>
                                  <a:pt x="0" y="910"/>
                                </a:moveTo>
                                <a:lnTo>
                                  <a:pt x="8070" y="910"/>
                                </a:lnTo>
                                <a:moveTo>
                                  <a:pt x="0" y="0"/>
                                </a:moveTo>
                                <a:lnTo>
                                  <a:pt x="807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32"/>
                        <wps:cNvSpPr>
                          <a:spLocks/>
                        </wps:cNvSpPr>
                        <wps:spPr bwMode="auto">
                          <a:xfrm>
                            <a:off x="2592" y="2636"/>
                            <a:ext cx="8127" cy="3695"/>
                          </a:xfrm>
                          <a:custGeom>
                            <a:avLst/>
                            <a:gdLst>
                              <a:gd name="T0" fmla="+- 0 2650 2593"/>
                              <a:gd name="T1" fmla="*/ T0 w 8127"/>
                              <a:gd name="T2" fmla="+- 0 2636 2636"/>
                              <a:gd name="T3" fmla="*/ 2636 h 3695"/>
                              <a:gd name="T4" fmla="+- 0 2650 2593"/>
                              <a:gd name="T5" fmla="*/ T4 w 8127"/>
                              <a:gd name="T6" fmla="+- 0 6274 2636"/>
                              <a:gd name="T7" fmla="*/ 6274 h 3695"/>
                              <a:gd name="T8" fmla="+- 0 2650 2593"/>
                              <a:gd name="T9" fmla="*/ T8 w 8127"/>
                              <a:gd name="T10" fmla="+- 0 5365 2636"/>
                              <a:gd name="T11" fmla="*/ 5365 h 3695"/>
                              <a:gd name="T12" fmla="+- 0 2650 2593"/>
                              <a:gd name="T13" fmla="*/ T12 w 8127"/>
                              <a:gd name="T14" fmla="+- 0 4455 2636"/>
                              <a:gd name="T15" fmla="*/ 4455 h 3695"/>
                              <a:gd name="T16" fmla="+- 0 2650 2593"/>
                              <a:gd name="T17" fmla="*/ T16 w 8127"/>
                              <a:gd name="T18" fmla="+- 0 3546 2636"/>
                              <a:gd name="T19" fmla="*/ 3546 h 3695"/>
                              <a:gd name="T20" fmla="+- 0 2650 2593"/>
                              <a:gd name="T21" fmla="*/ T20 w 8127"/>
                              <a:gd name="T22" fmla="+- 0 2636 2636"/>
                              <a:gd name="T23" fmla="*/ 2636 h 3695"/>
                              <a:gd name="T24" fmla="+- 0 10720 2593"/>
                              <a:gd name="T25" fmla="*/ T24 w 8127"/>
                              <a:gd name="T26" fmla="+- 0 6274 2636"/>
                              <a:gd name="T27" fmla="*/ 6274 h 3695"/>
                              <a:gd name="T28" fmla="+- 0 2650 2593"/>
                              <a:gd name="T29" fmla="*/ T28 w 8127"/>
                              <a:gd name="T30" fmla="+- 0 6331 2636"/>
                              <a:gd name="T31" fmla="*/ 6331 h 3695"/>
                              <a:gd name="T32" fmla="+- 0 2986 2593"/>
                              <a:gd name="T33" fmla="*/ T32 w 8127"/>
                              <a:gd name="T34" fmla="+- 0 6331 2636"/>
                              <a:gd name="T35" fmla="*/ 6331 h 3695"/>
                              <a:gd name="T36" fmla="+- 0 3322 2593"/>
                              <a:gd name="T37" fmla="*/ T36 w 8127"/>
                              <a:gd name="T38" fmla="+- 0 6331 2636"/>
                              <a:gd name="T39" fmla="*/ 6331 h 3695"/>
                              <a:gd name="T40" fmla="+- 0 3658 2593"/>
                              <a:gd name="T41" fmla="*/ T40 w 8127"/>
                              <a:gd name="T42" fmla="+- 0 6331 2636"/>
                              <a:gd name="T43" fmla="*/ 6331 h 3695"/>
                              <a:gd name="T44" fmla="+- 0 3996 2593"/>
                              <a:gd name="T45" fmla="*/ T44 w 8127"/>
                              <a:gd name="T46" fmla="+- 0 6331 2636"/>
                              <a:gd name="T47" fmla="*/ 6331 h 3695"/>
                              <a:gd name="T48" fmla="+- 0 4332 2593"/>
                              <a:gd name="T49" fmla="*/ T48 w 8127"/>
                              <a:gd name="T50" fmla="+- 0 6331 2636"/>
                              <a:gd name="T51" fmla="*/ 6331 h 3695"/>
                              <a:gd name="T52" fmla="+- 0 4668 2593"/>
                              <a:gd name="T53" fmla="*/ T52 w 8127"/>
                              <a:gd name="T54" fmla="+- 0 6331 2636"/>
                              <a:gd name="T55" fmla="*/ 6331 h 3695"/>
                              <a:gd name="T56" fmla="+- 0 5004 2593"/>
                              <a:gd name="T57" fmla="*/ T56 w 8127"/>
                              <a:gd name="T58" fmla="+- 0 6331 2636"/>
                              <a:gd name="T59" fmla="*/ 6331 h 3695"/>
                              <a:gd name="T60" fmla="+- 0 5340 2593"/>
                              <a:gd name="T61" fmla="*/ T60 w 8127"/>
                              <a:gd name="T62" fmla="+- 0 6331 2636"/>
                              <a:gd name="T63" fmla="*/ 6331 h 3695"/>
                              <a:gd name="T64" fmla="+- 0 5676 2593"/>
                              <a:gd name="T65" fmla="*/ T64 w 8127"/>
                              <a:gd name="T66" fmla="+- 0 6331 2636"/>
                              <a:gd name="T67" fmla="*/ 6331 h 3695"/>
                              <a:gd name="T68" fmla="+- 0 6012 2593"/>
                              <a:gd name="T69" fmla="*/ T68 w 8127"/>
                              <a:gd name="T70" fmla="+- 0 6331 2636"/>
                              <a:gd name="T71" fmla="*/ 6331 h 3695"/>
                              <a:gd name="T72" fmla="+- 0 6348 2593"/>
                              <a:gd name="T73" fmla="*/ T72 w 8127"/>
                              <a:gd name="T74" fmla="+- 0 6331 2636"/>
                              <a:gd name="T75" fmla="*/ 6331 h 3695"/>
                              <a:gd name="T76" fmla="+- 0 6684 2593"/>
                              <a:gd name="T77" fmla="*/ T76 w 8127"/>
                              <a:gd name="T78" fmla="+- 0 6331 2636"/>
                              <a:gd name="T79" fmla="*/ 6331 h 3695"/>
                              <a:gd name="T80" fmla="+- 0 7020 2593"/>
                              <a:gd name="T81" fmla="*/ T80 w 8127"/>
                              <a:gd name="T82" fmla="+- 0 6331 2636"/>
                              <a:gd name="T83" fmla="*/ 6331 h 3695"/>
                              <a:gd name="T84" fmla="+- 0 7358 2593"/>
                              <a:gd name="T85" fmla="*/ T84 w 8127"/>
                              <a:gd name="T86" fmla="+- 0 6331 2636"/>
                              <a:gd name="T87" fmla="*/ 6331 h 3695"/>
                              <a:gd name="T88" fmla="+- 0 7694 2593"/>
                              <a:gd name="T89" fmla="*/ T88 w 8127"/>
                              <a:gd name="T90" fmla="+- 0 6331 2636"/>
                              <a:gd name="T91" fmla="*/ 6331 h 3695"/>
                              <a:gd name="T92" fmla="+- 0 8030 2593"/>
                              <a:gd name="T93" fmla="*/ T92 w 8127"/>
                              <a:gd name="T94" fmla="+- 0 6331 2636"/>
                              <a:gd name="T95" fmla="*/ 6331 h 3695"/>
                              <a:gd name="T96" fmla="+- 0 8366 2593"/>
                              <a:gd name="T97" fmla="*/ T96 w 8127"/>
                              <a:gd name="T98" fmla="+- 0 6331 2636"/>
                              <a:gd name="T99" fmla="*/ 6331 h 3695"/>
                              <a:gd name="T100" fmla="+- 0 8702 2593"/>
                              <a:gd name="T101" fmla="*/ T100 w 8127"/>
                              <a:gd name="T102" fmla="+- 0 6331 2636"/>
                              <a:gd name="T103" fmla="*/ 6331 h 3695"/>
                              <a:gd name="T104" fmla="+- 0 9038 2593"/>
                              <a:gd name="T105" fmla="*/ T104 w 8127"/>
                              <a:gd name="T106" fmla="+- 0 6331 2636"/>
                              <a:gd name="T107" fmla="*/ 6331 h 3695"/>
                              <a:gd name="T108" fmla="+- 0 9374 2593"/>
                              <a:gd name="T109" fmla="*/ T108 w 8127"/>
                              <a:gd name="T110" fmla="+- 0 6331 2636"/>
                              <a:gd name="T111" fmla="*/ 6331 h 3695"/>
                              <a:gd name="T112" fmla="+- 0 9710 2593"/>
                              <a:gd name="T113" fmla="*/ T112 w 8127"/>
                              <a:gd name="T114" fmla="+- 0 6331 2636"/>
                              <a:gd name="T115" fmla="*/ 6331 h 3695"/>
                              <a:gd name="T116" fmla="+- 0 10046 2593"/>
                              <a:gd name="T117" fmla="*/ T116 w 8127"/>
                              <a:gd name="T118" fmla="+- 0 6331 2636"/>
                              <a:gd name="T119" fmla="*/ 6331 h 3695"/>
                              <a:gd name="T120" fmla="+- 0 10382 2593"/>
                              <a:gd name="T121" fmla="*/ T120 w 8127"/>
                              <a:gd name="T122" fmla="+- 0 6331 2636"/>
                              <a:gd name="T123" fmla="*/ 6331 h 3695"/>
                              <a:gd name="T124" fmla="+- 0 10720 2593"/>
                              <a:gd name="T125" fmla="*/ T124 w 8127"/>
                              <a:gd name="T126" fmla="+- 0 6331 2636"/>
                              <a:gd name="T127" fmla="*/ 6331 h 3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127" h="3695">
                                <a:moveTo>
                                  <a:pt x="57" y="3638"/>
                                </a:moveTo>
                                <a:lnTo>
                                  <a:pt x="57" y="0"/>
                                </a:lnTo>
                                <a:moveTo>
                                  <a:pt x="0" y="3638"/>
                                </a:moveTo>
                                <a:lnTo>
                                  <a:pt x="57" y="3638"/>
                                </a:lnTo>
                                <a:moveTo>
                                  <a:pt x="0" y="2729"/>
                                </a:moveTo>
                                <a:lnTo>
                                  <a:pt x="57" y="2729"/>
                                </a:lnTo>
                                <a:moveTo>
                                  <a:pt x="0" y="1819"/>
                                </a:moveTo>
                                <a:lnTo>
                                  <a:pt x="57" y="1819"/>
                                </a:lnTo>
                                <a:moveTo>
                                  <a:pt x="0" y="910"/>
                                </a:moveTo>
                                <a:lnTo>
                                  <a:pt x="57" y="910"/>
                                </a:lnTo>
                                <a:moveTo>
                                  <a:pt x="0" y="0"/>
                                </a:moveTo>
                                <a:lnTo>
                                  <a:pt x="57" y="0"/>
                                </a:lnTo>
                                <a:moveTo>
                                  <a:pt x="57" y="3638"/>
                                </a:moveTo>
                                <a:lnTo>
                                  <a:pt x="8127" y="3638"/>
                                </a:lnTo>
                                <a:moveTo>
                                  <a:pt x="57" y="3638"/>
                                </a:moveTo>
                                <a:lnTo>
                                  <a:pt x="57" y="3695"/>
                                </a:lnTo>
                                <a:moveTo>
                                  <a:pt x="393" y="3638"/>
                                </a:moveTo>
                                <a:lnTo>
                                  <a:pt x="393" y="3695"/>
                                </a:lnTo>
                                <a:moveTo>
                                  <a:pt x="729" y="3638"/>
                                </a:moveTo>
                                <a:lnTo>
                                  <a:pt x="729" y="3695"/>
                                </a:lnTo>
                                <a:moveTo>
                                  <a:pt x="1065" y="3638"/>
                                </a:moveTo>
                                <a:lnTo>
                                  <a:pt x="1065" y="3695"/>
                                </a:lnTo>
                                <a:moveTo>
                                  <a:pt x="1403" y="3638"/>
                                </a:moveTo>
                                <a:lnTo>
                                  <a:pt x="1403" y="3695"/>
                                </a:lnTo>
                                <a:moveTo>
                                  <a:pt x="1739" y="3638"/>
                                </a:moveTo>
                                <a:lnTo>
                                  <a:pt x="1739" y="3695"/>
                                </a:lnTo>
                                <a:moveTo>
                                  <a:pt x="2075" y="3638"/>
                                </a:moveTo>
                                <a:lnTo>
                                  <a:pt x="2075" y="3695"/>
                                </a:lnTo>
                                <a:moveTo>
                                  <a:pt x="2411" y="3638"/>
                                </a:moveTo>
                                <a:lnTo>
                                  <a:pt x="2411" y="3695"/>
                                </a:lnTo>
                                <a:moveTo>
                                  <a:pt x="2747" y="3638"/>
                                </a:moveTo>
                                <a:lnTo>
                                  <a:pt x="2747" y="3695"/>
                                </a:lnTo>
                                <a:moveTo>
                                  <a:pt x="3083" y="3638"/>
                                </a:moveTo>
                                <a:lnTo>
                                  <a:pt x="3083" y="3695"/>
                                </a:lnTo>
                                <a:moveTo>
                                  <a:pt x="3419" y="3638"/>
                                </a:moveTo>
                                <a:lnTo>
                                  <a:pt x="3419" y="3695"/>
                                </a:lnTo>
                                <a:moveTo>
                                  <a:pt x="3755" y="3638"/>
                                </a:moveTo>
                                <a:lnTo>
                                  <a:pt x="3755" y="3695"/>
                                </a:lnTo>
                                <a:moveTo>
                                  <a:pt x="4091" y="3638"/>
                                </a:moveTo>
                                <a:lnTo>
                                  <a:pt x="4091" y="3695"/>
                                </a:lnTo>
                                <a:moveTo>
                                  <a:pt x="4427" y="3638"/>
                                </a:moveTo>
                                <a:lnTo>
                                  <a:pt x="4427" y="3695"/>
                                </a:lnTo>
                                <a:moveTo>
                                  <a:pt x="4765" y="3638"/>
                                </a:moveTo>
                                <a:lnTo>
                                  <a:pt x="4765" y="3695"/>
                                </a:lnTo>
                                <a:moveTo>
                                  <a:pt x="5101" y="3638"/>
                                </a:moveTo>
                                <a:lnTo>
                                  <a:pt x="5101" y="3695"/>
                                </a:lnTo>
                                <a:moveTo>
                                  <a:pt x="5437" y="3638"/>
                                </a:moveTo>
                                <a:lnTo>
                                  <a:pt x="5437" y="3695"/>
                                </a:lnTo>
                                <a:moveTo>
                                  <a:pt x="5773" y="3638"/>
                                </a:moveTo>
                                <a:lnTo>
                                  <a:pt x="5773" y="3695"/>
                                </a:lnTo>
                                <a:moveTo>
                                  <a:pt x="6109" y="3638"/>
                                </a:moveTo>
                                <a:lnTo>
                                  <a:pt x="6109" y="3695"/>
                                </a:lnTo>
                                <a:moveTo>
                                  <a:pt x="6445" y="3638"/>
                                </a:moveTo>
                                <a:lnTo>
                                  <a:pt x="6445" y="3695"/>
                                </a:lnTo>
                                <a:moveTo>
                                  <a:pt x="6781" y="3638"/>
                                </a:moveTo>
                                <a:lnTo>
                                  <a:pt x="6781" y="3695"/>
                                </a:lnTo>
                                <a:moveTo>
                                  <a:pt x="7117" y="3638"/>
                                </a:moveTo>
                                <a:lnTo>
                                  <a:pt x="7117" y="3695"/>
                                </a:lnTo>
                                <a:moveTo>
                                  <a:pt x="7453" y="3638"/>
                                </a:moveTo>
                                <a:lnTo>
                                  <a:pt x="7453" y="3695"/>
                                </a:lnTo>
                                <a:moveTo>
                                  <a:pt x="7789" y="3638"/>
                                </a:moveTo>
                                <a:lnTo>
                                  <a:pt x="7789" y="3695"/>
                                </a:lnTo>
                                <a:moveTo>
                                  <a:pt x="8127" y="3638"/>
                                </a:moveTo>
                                <a:lnTo>
                                  <a:pt x="8127" y="3695"/>
                                </a:lnTo>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1"/>
                        <wps:cNvSpPr>
                          <a:spLocks/>
                        </wps:cNvSpPr>
                        <wps:spPr bwMode="auto">
                          <a:xfrm>
                            <a:off x="2761" y="2760"/>
                            <a:ext cx="7958" cy="3338"/>
                          </a:xfrm>
                          <a:custGeom>
                            <a:avLst/>
                            <a:gdLst>
                              <a:gd name="T0" fmla="+- 0 2770 2762"/>
                              <a:gd name="T1" fmla="*/ T0 w 7958"/>
                              <a:gd name="T2" fmla="+- 0 3732 2760"/>
                              <a:gd name="T3" fmla="*/ 3732 h 3338"/>
                              <a:gd name="T4" fmla="+- 0 2784 2762"/>
                              <a:gd name="T5" fmla="*/ T4 w 7958"/>
                              <a:gd name="T6" fmla="+- 0 3574 2760"/>
                              <a:gd name="T7" fmla="*/ 3574 h 3338"/>
                              <a:gd name="T8" fmla="+- 0 2800 2762"/>
                              <a:gd name="T9" fmla="*/ T8 w 7958"/>
                              <a:gd name="T10" fmla="+- 0 3436 2760"/>
                              <a:gd name="T11" fmla="*/ 3436 h 3338"/>
                              <a:gd name="T12" fmla="+- 0 2818 2762"/>
                              <a:gd name="T13" fmla="*/ T12 w 7958"/>
                              <a:gd name="T14" fmla="+- 0 3295 2760"/>
                              <a:gd name="T15" fmla="*/ 3295 h 3338"/>
                              <a:gd name="T16" fmla="+- 0 2821 2762"/>
                              <a:gd name="T17" fmla="*/ T16 w 7958"/>
                              <a:gd name="T18" fmla="+- 0 3141 2760"/>
                              <a:gd name="T19" fmla="*/ 3141 h 3338"/>
                              <a:gd name="T20" fmla="+- 0 2816 2762"/>
                              <a:gd name="T21" fmla="*/ T20 w 7958"/>
                              <a:gd name="T22" fmla="+- 0 2973 2760"/>
                              <a:gd name="T23" fmla="*/ 2973 h 3338"/>
                              <a:gd name="T24" fmla="+- 0 2833 2762"/>
                              <a:gd name="T25" fmla="*/ T24 w 7958"/>
                              <a:gd name="T26" fmla="+- 0 2833 2760"/>
                              <a:gd name="T27" fmla="*/ 2833 h 3338"/>
                              <a:gd name="T28" fmla="+- 0 2945 2762"/>
                              <a:gd name="T29" fmla="*/ T28 w 7958"/>
                              <a:gd name="T30" fmla="+- 0 2760 2760"/>
                              <a:gd name="T31" fmla="*/ 2760 h 3338"/>
                              <a:gd name="T32" fmla="+- 0 3053 2762"/>
                              <a:gd name="T33" fmla="*/ T32 w 7958"/>
                              <a:gd name="T34" fmla="+- 0 2784 2760"/>
                              <a:gd name="T35" fmla="*/ 2784 h 3338"/>
                              <a:gd name="T36" fmla="+- 0 3186 2762"/>
                              <a:gd name="T37" fmla="*/ T36 w 7958"/>
                              <a:gd name="T38" fmla="+- 0 2840 2760"/>
                              <a:gd name="T39" fmla="*/ 2840 h 3338"/>
                              <a:gd name="T40" fmla="+- 0 3337 2762"/>
                              <a:gd name="T41" fmla="*/ T40 w 7958"/>
                              <a:gd name="T42" fmla="+- 0 2920 2760"/>
                              <a:gd name="T43" fmla="*/ 2920 h 3338"/>
                              <a:gd name="T44" fmla="+- 0 3497 2762"/>
                              <a:gd name="T45" fmla="*/ T44 w 7958"/>
                              <a:gd name="T46" fmla="+- 0 3016 2760"/>
                              <a:gd name="T47" fmla="*/ 3016 h 3338"/>
                              <a:gd name="T48" fmla="+- 0 3659 2762"/>
                              <a:gd name="T49" fmla="*/ T48 w 7958"/>
                              <a:gd name="T50" fmla="+- 0 3120 2760"/>
                              <a:gd name="T51" fmla="*/ 3120 h 3338"/>
                              <a:gd name="T52" fmla="+- 0 3760 2762"/>
                              <a:gd name="T53" fmla="*/ T52 w 7958"/>
                              <a:gd name="T54" fmla="+- 0 3194 2760"/>
                              <a:gd name="T55" fmla="*/ 3194 h 3338"/>
                              <a:gd name="T56" fmla="+- 0 3857 2762"/>
                              <a:gd name="T57" fmla="*/ T56 w 7958"/>
                              <a:gd name="T58" fmla="+- 0 3280 2760"/>
                              <a:gd name="T59" fmla="*/ 3280 h 3338"/>
                              <a:gd name="T60" fmla="+- 0 3955 2762"/>
                              <a:gd name="T61" fmla="*/ T60 w 7958"/>
                              <a:gd name="T62" fmla="+- 0 3373 2760"/>
                              <a:gd name="T63" fmla="*/ 3373 h 3338"/>
                              <a:gd name="T64" fmla="+- 0 4058 2762"/>
                              <a:gd name="T65" fmla="*/ T64 w 7958"/>
                              <a:gd name="T66" fmla="+- 0 3473 2760"/>
                              <a:gd name="T67" fmla="*/ 3473 h 3338"/>
                              <a:gd name="T68" fmla="+- 0 4168 2762"/>
                              <a:gd name="T69" fmla="*/ T68 w 7958"/>
                              <a:gd name="T70" fmla="+- 0 3575 2760"/>
                              <a:gd name="T71" fmla="*/ 3575 h 3338"/>
                              <a:gd name="T72" fmla="+- 0 4289 2762"/>
                              <a:gd name="T73" fmla="*/ T72 w 7958"/>
                              <a:gd name="T74" fmla="+- 0 3678 2760"/>
                              <a:gd name="T75" fmla="*/ 3678 h 3338"/>
                              <a:gd name="T76" fmla="+- 0 4426 2762"/>
                              <a:gd name="T77" fmla="*/ T76 w 7958"/>
                              <a:gd name="T78" fmla="+- 0 3778 2760"/>
                              <a:gd name="T79" fmla="*/ 3778 h 3338"/>
                              <a:gd name="T80" fmla="+- 0 4581 2762"/>
                              <a:gd name="T81" fmla="*/ T80 w 7958"/>
                              <a:gd name="T82" fmla="+- 0 3873 2760"/>
                              <a:gd name="T83" fmla="*/ 3873 h 3338"/>
                              <a:gd name="T84" fmla="+- 0 4723 2762"/>
                              <a:gd name="T85" fmla="*/ T84 w 7958"/>
                              <a:gd name="T86" fmla="+- 0 3944 2760"/>
                              <a:gd name="T87" fmla="*/ 3944 h 3338"/>
                              <a:gd name="T88" fmla="+- 0 4836 2762"/>
                              <a:gd name="T89" fmla="*/ T88 w 7958"/>
                              <a:gd name="T90" fmla="+- 0 3993 2760"/>
                              <a:gd name="T91" fmla="*/ 3993 h 3338"/>
                              <a:gd name="T92" fmla="+- 0 4950 2762"/>
                              <a:gd name="T93" fmla="*/ T92 w 7958"/>
                              <a:gd name="T94" fmla="+- 0 4039 2760"/>
                              <a:gd name="T95" fmla="*/ 4039 h 3338"/>
                              <a:gd name="T96" fmla="+- 0 5068 2762"/>
                              <a:gd name="T97" fmla="*/ T96 w 7958"/>
                              <a:gd name="T98" fmla="+- 0 4081 2760"/>
                              <a:gd name="T99" fmla="*/ 4081 h 3338"/>
                              <a:gd name="T100" fmla="+- 0 5190 2762"/>
                              <a:gd name="T101" fmla="*/ T100 w 7958"/>
                              <a:gd name="T102" fmla="+- 0 4123 2760"/>
                              <a:gd name="T103" fmla="*/ 4123 h 3338"/>
                              <a:gd name="T104" fmla="+- 0 5319 2762"/>
                              <a:gd name="T105" fmla="*/ T104 w 7958"/>
                              <a:gd name="T106" fmla="+- 0 4163 2760"/>
                              <a:gd name="T107" fmla="*/ 4163 h 3338"/>
                              <a:gd name="T108" fmla="+- 0 5453 2762"/>
                              <a:gd name="T109" fmla="*/ T108 w 7958"/>
                              <a:gd name="T110" fmla="+- 0 4204 2760"/>
                              <a:gd name="T111" fmla="*/ 4204 h 3338"/>
                              <a:gd name="T112" fmla="+- 0 5596 2762"/>
                              <a:gd name="T113" fmla="*/ T112 w 7958"/>
                              <a:gd name="T114" fmla="+- 0 4247 2760"/>
                              <a:gd name="T115" fmla="*/ 4247 h 3338"/>
                              <a:gd name="T116" fmla="+- 0 5748 2762"/>
                              <a:gd name="T117" fmla="*/ T116 w 7958"/>
                              <a:gd name="T118" fmla="+- 0 4292 2760"/>
                              <a:gd name="T119" fmla="*/ 4292 h 3338"/>
                              <a:gd name="T120" fmla="+- 0 5910 2762"/>
                              <a:gd name="T121" fmla="*/ T120 w 7958"/>
                              <a:gd name="T122" fmla="+- 0 4341 2760"/>
                              <a:gd name="T123" fmla="*/ 4341 h 3338"/>
                              <a:gd name="T124" fmla="+- 0 6084 2762"/>
                              <a:gd name="T125" fmla="*/ T124 w 7958"/>
                              <a:gd name="T126" fmla="+- 0 4395 2760"/>
                              <a:gd name="T127" fmla="*/ 4395 h 3338"/>
                              <a:gd name="T128" fmla="+- 0 6270 2762"/>
                              <a:gd name="T129" fmla="*/ T128 w 7958"/>
                              <a:gd name="T130" fmla="+- 0 4456 2760"/>
                              <a:gd name="T131" fmla="*/ 4456 h 3338"/>
                              <a:gd name="T132" fmla="+- 0 6470 2762"/>
                              <a:gd name="T133" fmla="*/ T132 w 7958"/>
                              <a:gd name="T134" fmla="+- 0 4523 2760"/>
                              <a:gd name="T135" fmla="*/ 4523 h 3338"/>
                              <a:gd name="T136" fmla="+- 0 6685 2762"/>
                              <a:gd name="T137" fmla="*/ T136 w 7958"/>
                              <a:gd name="T138" fmla="+- 0 4599 2760"/>
                              <a:gd name="T139" fmla="*/ 4599 h 3338"/>
                              <a:gd name="T140" fmla="+- 0 6800 2762"/>
                              <a:gd name="T141" fmla="*/ T140 w 7958"/>
                              <a:gd name="T142" fmla="+- 0 4640 2760"/>
                              <a:gd name="T143" fmla="*/ 4640 h 3338"/>
                              <a:gd name="T144" fmla="+- 0 6920 2762"/>
                              <a:gd name="T145" fmla="*/ T144 w 7958"/>
                              <a:gd name="T146" fmla="+- 0 4684 2760"/>
                              <a:gd name="T147" fmla="*/ 4684 h 3338"/>
                              <a:gd name="T148" fmla="+- 0 7045 2762"/>
                              <a:gd name="T149" fmla="*/ T148 w 7958"/>
                              <a:gd name="T150" fmla="+- 0 4730 2760"/>
                              <a:gd name="T151" fmla="*/ 4730 h 3338"/>
                              <a:gd name="T152" fmla="+- 0 7174 2762"/>
                              <a:gd name="T153" fmla="*/ T152 w 7958"/>
                              <a:gd name="T154" fmla="+- 0 4777 2760"/>
                              <a:gd name="T155" fmla="*/ 4777 h 3338"/>
                              <a:gd name="T156" fmla="+- 0 7308 2762"/>
                              <a:gd name="T157" fmla="*/ T156 w 7958"/>
                              <a:gd name="T158" fmla="+- 0 4826 2760"/>
                              <a:gd name="T159" fmla="*/ 4826 h 3338"/>
                              <a:gd name="T160" fmla="+- 0 7446 2762"/>
                              <a:gd name="T161" fmla="*/ T160 w 7958"/>
                              <a:gd name="T162" fmla="+- 0 4877 2760"/>
                              <a:gd name="T163" fmla="*/ 4877 h 3338"/>
                              <a:gd name="T164" fmla="+- 0 7587 2762"/>
                              <a:gd name="T165" fmla="*/ T164 w 7958"/>
                              <a:gd name="T166" fmla="+- 0 4929 2760"/>
                              <a:gd name="T167" fmla="*/ 4929 h 3338"/>
                              <a:gd name="T168" fmla="+- 0 7732 2762"/>
                              <a:gd name="T169" fmla="*/ T168 w 7958"/>
                              <a:gd name="T170" fmla="+- 0 4983 2760"/>
                              <a:gd name="T171" fmla="*/ 4983 h 3338"/>
                              <a:gd name="T172" fmla="+- 0 7880 2762"/>
                              <a:gd name="T173" fmla="*/ T172 w 7958"/>
                              <a:gd name="T174" fmla="+- 0 5038 2760"/>
                              <a:gd name="T175" fmla="*/ 5038 h 3338"/>
                              <a:gd name="T176" fmla="+- 0 8031 2762"/>
                              <a:gd name="T177" fmla="*/ T176 w 7958"/>
                              <a:gd name="T178" fmla="+- 0 5094 2760"/>
                              <a:gd name="T179" fmla="*/ 5094 h 3338"/>
                              <a:gd name="T180" fmla="+- 0 8184 2762"/>
                              <a:gd name="T181" fmla="*/ T180 w 7958"/>
                              <a:gd name="T182" fmla="+- 0 5151 2760"/>
                              <a:gd name="T183" fmla="*/ 5151 h 3338"/>
                              <a:gd name="T184" fmla="+- 0 8340 2762"/>
                              <a:gd name="T185" fmla="*/ T184 w 7958"/>
                              <a:gd name="T186" fmla="+- 0 5209 2760"/>
                              <a:gd name="T187" fmla="*/ 5209 h 3338"/>
                              <a:gd name="T188" fmla="+- 0 8497 2762"/>
                              <a:gd name="T189" fmla="*/ T188 w 7958"/>
                              <a:gd name="T190" fmla="+- 0 5268 2760"/>
                              <a:gd name="T191" fmla="*/ 5268 h 3338"/>
                              <a:gd name="T192" fmla="+- 0 8656 2762"/>
                              <a:gd name="T193" fmla="*/ T192 w 7958"/>
                              <a:gd name="T194" fmla="+- 0 5327 2760"/>
                              <a:gd name="T195" fmla="*/ 5327 h 3338"/>
                              <a:gd name="T196" fmla="+- 0 8816 2762"/>
                              <a:gd name="T197" fmla="*/ T196 w 7958"/>
                              <a:gd name="T198" fmla="+- 0 5387 2760"/>
                              <a:gd name="T199" fmla="*/ 5387 h 3338"/>
                              <a:gd name="T200" fmla="+- 0 8977 2762"/>
                              <a:gd name="T201" fmla="*/ T200 w 7958"/>
                              <a:gd name="T202" fmla="+- 0 5447 2760"/>
                              <a:gd name="T203" fmla="*/ 5447 h 3338"/>
                              <a:gd name="T204" fmla="+- 0 9138 2762"/>
                              <a:gd name="T205" fmla="*/ T204 w 7958"/>
                              <a:gd name="T206" fmla="+- 0 5508 2760"/>
                              <a:gd name="T207" fmla="*/ 5508 h 3338"/>
                              <a:gd name="T208" fmla="+- 0 9300 2762"/>
                              <a:gd name="T209" fmla="*/ T208 w 7958"/>
                              <a:gd name="T210" fmla="+- 0 5568 2760"/>
                              <a:gd name="T211" fmla="*/ 5568 h 3338"/>
                              <a:gd name="T212" fmla="+- 0 9462 2762"/>
                              <a:gd name="T213" fmla="*/ T212 w 7958"/>
                              <a:gd name="T214" fmla="+- 0 5629 2760"/>
                              <a:gd name="T215" fmla="*/ 5629 h 3338"/>
                              <a:gd name="T216" fmla="+- 0 9623 2762"/>
                              <a:gd name="T217" fmla="*/ T216 w 7958"/>
                              <a:gd name="T218" fmla="+- 0 5689 2760"/>
                              <a:gd name="T219" fmla="*/ 5689 h 3338"/>
                              <a:gd name="T220" fmla="+- 0 9784 2762"/>
                              <a:gd name="T221" fmla="*/ T220 w 7958"/>
                              <a:gd name="T222" fmla="+- 0 5749 2760"/>
                              <a:gd name="T223" fmla="*/ 5749 h 3338"/>
                              <a:gd name="T224" fmla="+- 0 9944 2762"/>
                              <a:gd name="T225" fmla="*/ T224 w 7958"/>
                              <a:gd name="T226" fmla="+- 0 5809 2760"/>
                              <a:gd name="T227" fmla="*/ 5809 h 3338"/>
                              <a:gd name="T228" fmla="+- 0 10103 2762"/>
                              <a:gd name="T229" fmla="*/ T228 w 7958"/>
                              <a:gd name="T230" fmla="+- 0 5868 2760"/>
                              <a:gd name="T231" fmla="*/ 5868 h 3338"/>
                              <a:gd name="T232" fmla="+- 0 10260 2762"/>
                              <a:gd name="T233" fmla="*/ T232 w 7958"/>
                              <a:gd name="T234" fmla="+- 0 5927 2760"/>
                              <a:gd name="T235" fmla="*/ 5927 h 3338"/>
                              <a:gd name="T236" fmla="+- 0 10416 2762"/>
                              <a:gd name="T237" fmla="*/ T236 w 7958"/>
                              <a:gd name="T238" fmla="+- 0 5985 2760"/>
                              <a:gd name="T239" fmla="*/ 5985 h 3338"/>
                              <a:gd name="T240" fmla="+- 0 10569 2762"/>
                              <a:gd name="T241" fmla="*/ T240 w 7958"/>
                              <a:gd name="T242" fmla="+- 0 6042 2760"/>
                              <a:gd name="T243" fmla="*/ 6042 h 3338"/>
                              <a:gd name="T244" fmla="+- 0 10720 2762"/>
                              <a:gd name="T245" fmla="*/ T244 w 7958"/>
                              <a:gd name="T246" fmla="+- 0 6098 2760"/>
                              <a:gd name="T247" fmla="*/ 6098 h 3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958" h="3338">
                                <a:moveTo>
                                  <a:pt x="0" y="1068"/>
                                </a:moveTo>
                                <a:lnTo>
                                  <a:pt x="8" y="972"/>
                                </a:lnTo>
                                <a:lnTo>
                                  <a:pt x="15" y="889"/>
                                </a:lnTo>
                                <a:lnTo>
                                  <a:pt x="22" y="814"/>
                                </a:lnTo>
                                <a:lnTo>
                                  <a:pt x="30" y="744"/>
                                </a:lnTo>
                                <a:lnTo>
                                  <a:pt x="38" y="676"/>
                                </a:lnTo>
                                <a:lnTo>
                                  <a:pt x="47" y="608"/>
                                </a:lnTo>
                                <a:lnTo>
                                  <a:pt x="56" y="535"/>
                                </a:lnTo>
                                <a:lnTo>
                                  <a:pt x="61" y="462"/>
                                </a:lnTo>
                                <a:lnTo>
                                  <a:pt x="59" y="381"/>
                                </a:lnTo>
                                <a:lnTo>
                                  <a:pt x="56" y="296"/>
                                </a:lnTo>
                                <a:lnTo>
                                  <a:pt x="54" y="213"/>
                                </a:lnTo>
                                <a:lnTo>
                                  <a:pt x="58" y="137"/>
                                </a:lnTo>
                                <a:lnTo>
                                  <a:pt x="71" y="73"/>
                                </a:lnTo>
                                <a:lnTo>
                                  <a:pt x="140" y="3"/>
                                </a:lnTo>
                                <a:lnTo>
                                  <a:pt x="183" y="0"/>
                                </a:lnTo>
                                <a:lnTo>
                                  <a:pt x="233" y="8"/>
                                </a:lnTo>
                                <a:lnTo>
                                  <a:pt x="291" y="24"/>
                                </a:lnTo>
                                <a:lnTo>
                                  <a:pt x="355" y="49"/>
                                </a:lnTo>
                                <a:lnTo>
                                  <a:pt x="424" y="80"/>
                                </a:lnTo>
                                <a:lnTo>
                                  <a:pt x="498" y="118"/>
                                </a:lnTo>
                                <a:lnTo>
                                  <a:pt x="575" y="160"/>
                                </a:lnTo>
                                <a:lnTo>
                                  <a:pt x="654" y="207"/>
                                </a:lnTo>
                                <a:lnTo>
                                  <a:pt x="735" y="256"/>
                                </a:lnTo>
                                <a:lnTo>
                                  <a:pt x="816" y="308"/>
                                </a:lnTo>
                                <a:lnTo>
                                  <a:pt x="897" y="360"/>
                                </a:lnTo>
                                <a:lnTo>
                                  <a:pt x="948" y="395"/>
                                </a:lnTo>
                                <a:lnTo>
                                  <a:pt x="998" y="434"/>
                                </a:lnTo>
                                <a:lnTo>
                                  <a:pt x="1047" y="476"/>
                                </a:lnTo>
                                <a:lnTo>
                                  <a:pt x="1095" y="520"/>
                                </a:lnTo>
                                <a:lnTo>
                                  <a:pt x="1144" y="566"/>
                                </a:lnTo>
                                <a:lnTo>
                                  <a:pt x="1193" y="613"/>
                                </a:lnTo>
                                <a:lnTo>
                                  <a:pt x="1244" y="663"/>
                                </a:lnTo>
                                <a:lnTo>
                                  <a:pt x="1296" y="713"/>
                                </a:lnTo>
                                <a:lnTo>
                                  <a:pt x="1349" y="764"/>
                                </a:lnTo>
                                <a:lnTo>
                                  <a:pt x="1406" y="815"/>
                                </a:lnTo>
                                <a:lnTo>
                                  <a:pt x="1465" y="867"/>
                                </a:lnTo>
                                <a:lnTo>
                                  <a:pt x="1527" y="918"/>
                                </a:lnTo>
                                <a:lnTo>
                                  <a:pt x="1593" y="968"/>
                                </a:lnTo>
                                <a:lnTo>
                                  <a:pt x="1664" y="1018"/>
                                </a:lnTo>
                                <a:lnTo>
                                  <a:pt x="1739" y="1066"/>
                                </a:lnTo>
                                <a:lnTo>
                                  <a:pt x="1819" y="1113"/>
                                </a:lnTo>
                                <a:lnTo>
                                  <a:pt x="1905" y="1157"/>
                                </a:lnTo>
                                <a:lnTo>
                                  <a:pt x="1961" y="1184"/>
                                </a:lnTo>
                                <a:lnTo>
                                  <a:pt x="2017" y="1209"/>
                                </a:lnTo>
                                <a:lnTo>
                                  <a:pt x="2074" y="1233"/>
                                </a:lnTo>
                                <a:lnTo>
                                  <a:pt x="2130" y="1256"/>
                                </a:lnTo>
                                <a:lnTo>
                                  <a:pt x="2188" y="1279"/>
                                </a:lnTo>
                                <a:lnTo>
                                  <a:pt x="2247" y="1300"/>
                                </a:lnTo>
                                <a:lnTo>
                                  <a:pt x="2306" y="1321"/>
                                </a:lnTo>
                                <a:lnTo>
                                  <a:pt x="2367" y="1342"/>
                                </a:lnTo>
                                <a:lnTo>
                                  <a:pt x="2428" y="1363"/>
                                </a:lnTo>
                                <a:lnTo>
                                  <a:pt x="2492" y="1383"/>
                                </a:lnTo>
                                <a:lnTo>
                                  <a:pt x="2557" y="1403"/>
                                </a:lnTo>
                                <a:lnTo>
                                  <a:pt x="2623" y="1423"/>
                                </a:lnTo>
                                <a:lnTo>
                                  <a:pt x="2691" y="1444"/>
                                </a:lnTo>
                                <a:lnTo>
                                  <a:pt x="2762" y="1465"/>
                                </a:lnTo>
                                <a:lnTo>
                                  <a:pt x="2834" y="1487"/>
                                </a:lnTo>
                                <a:lnTo>
                                  <a:pt x="2909" y="1509"/>
                                </a:lnTo>
                                <a:lnTo>
                                  <a:pt x="2986" y="1532"/>
                                </a:lnTo>
                                <a:lnTo>
                                  <a:pt x="3066" y="1556"/>
                                </a:lnTo>
                                <a:lnTo>
                                  <a:pt x="3148" y="1581"/>
                                </a:lnTo>
                                <a:lnTo>
                                  <a:pt x="3234" y="1608"/>
                                </a:lnTo>
                                <a:lnTo>
                                  <a:pt x="3322" y="1635"/>
                                </a:lnTo>
                                <a:lnTo>
                                  <a:pt x="3413" y="1665"/>
                                </a:lnTo>
                                <a:lnTo>
                                  <a:pt x="3508" y="1696"/>
                                </a:lnTo>
                                <a:lnTo>
                                  <a:pt x="3606" y="1728"/>
                                </a:lnTo>
                                <a:lnTo>
                                  <a:pt x="3708" y="1763"/>
                                </a:lnTo>
                                <a:lnTo>
                                  <a:pt x="3813" y="1800"/>
                                </a:lnTo>
                                <a:lnTo>
                                  <a:pt x="3923" y="1839"/>
                                </a:lnTo>
                                <a:lnTo>
                                  <a:pt x="3980" y="1859"/>
                                </a:lnTo>
                                <a:lnTo>
                                  <a:pt x="4038" y="1880"/>
                                </a:lnTo>
                                <a:lnTo>
                                  <a:pt x="4097" y="1902"/>
                                </a:lnTo>
                                <a:lnTo>
                                  <a:pt x="4158" y="1924"/>
                                </a:lnTo>
                                <a:lnTo>
                                  <a:pt x="4220" y="1946"/>
                                </a:lnTo>
                                <a:lnTo>
                                  <a:pt x="4283" y="1970"/>
                                </a:lnTo>
                                <a:lnTo>
                                  <a:pt x="4347" y="1993"/>
                                </a:lnTo>
                                <a:lnTo>
                                  <a:pt x="4412" y="2017"/>
                                </a:lnTo>
                                <a:lnTo>
                                  <a:pt x="4479" y="2041"/>
                                </a:lnTo>
                                <a:lnTo>
                                  <a:pt x="4546" y="2066"/>
                                </a:lnTo>
                                <a:lnTo>
                                  <a:pt x="4614" y="2091"/>
                                </a:lnTo>
                                <a:lnTo>
                                  <a:pt x="4684" y="2117"/>
                                </a:lnTo>
                                <a:lnTo>
                                  <a:pt x="4754" y="2143"/>
                                </a:lnTo>
                                <a:lnTo>
                                  <a:pt x="4825" y="2169"/>
                                </a:lnTo>
                                <a:lnTo>
                                  <a:pt x="4897" y="2196"/>
                                </a:lnTo>
                                <a:lnTo>
                                  <a:pt x="4970" y="2223"/>
                                </a:lnTo>
                                <a:lnTo>
                                  <a:pt x="5044" y="2250"/>
                                </a:lnTo>
                                <a:lnTo>
                                  <a:pt x="5118" y="2278"/>
                                </a:lnTo>
                                <a:lnTo>
                                  <a:pt x="5193" y="2306"/>
                                </a:lnTo>
                                <a:lnTo>
                                  <a:pt x="5269" y="2334"/>
                                </a:lnTo>
                                <a:lnTo>
                                  <a:pt x="5345" y="2363"/>
                                </a:lnTo>
                                <a:lnTo>
                                  <a:pt x="5422" y="2391"/>
                                </a:lnTo>
                                <a:lnTo>
                                  <a:pt x="5500" y="2420"/>
                                </a:lnTo>
                                <a:lnTo>
                                  <a:pt x="5578" y="2449"/>
                                </a:lnTo>
                                <a:lnTo>
                                  <a:pt x="5656" y="2478"/>
                                </a:lnTo>
                                <a:lnTo>
                                  <a:pt x="5735" y="2508"/>
                                </a:lnTo>
                                <a:lnTo>
                                  <a:pt x="5814" y="2537"/>
                                </a:lnTo>
                                <a:lnTo>
                                  <a:pt x="5894" y="2567"/>
                                </a:lnTo>
                                <a:lnTo>
                                  <a:pt x="5974" y="2597"/>
                                </a:lnTo>
                                <a:lnTo>
                                  <a:pt x="6054" y="2627"/>
                                </a:lnTo>
                                <a:lnTo>
                                  <a:pt x="6134" y="2657"/>
                                </a:lnTo>
                                <a:lnTo>
                                  <a:pt x="6215" y="2687"/>
                                </a:lnTo>
                                <a:lnTo>
                                  <a:pt x="6295" y="2717"/>
                                </a:lnTo>
                                <a:lnTo>
                                  <a:pt x="6376" y="2748"/>
                                </a:lnTo>
                                <a:lnTo>
                                  <a:pt x="6457" y="2778"/>
                                </a:lnTo>
                                <a:lnTo>
                                  <a:pt x="6538" y="2808"/>
                                </a:lnTo>
                                <a:lnTo>
                                  <a:pt x="6619" y="2838"/>
                                </a:lnTo>
                                <a:lnTo>
                                  <a:pt x="6700" y="2869"/>
                                </a:lnTo>
                                <a:lnTo>
                                  <a:pt x="6781" y="2899"/>
                                </a:lnTo>
                                <a:lnTo>
                                  <a:pt x="6861" y="2929"/>
                                </a:lnTo>
                                <a:lnTo>
                                  <a:pt x="6942" y="2959"/>
                                </a:lnTo>
                                <a:lnTo>
                                  <a:pt x="7022" y="2989"/>
                                </a:lnTo>
                                <a:lnTo>
                                  <a:pt x="7103" y="3019"/>
                                </a:lnTo>
                                <a:lnTo>
                                  <a:pt x="7182" y="3049"/>
                                </a:lnTo>
                                <a:lnTo>
                                  <a:pt x="7262" y="3079"/>
                                </a:lnTo>
                                <a:lnTo>
                                  <a:pt x="7341" y="3108"/>
                                </a:lnTo>
                                <a:lnTo>
                                  <a:pt x="7420" y="3138"/>
                                </a:lnTo>
                                <a:lnTo>
                                  <a:pt x="7498" y="3167"/>
                                </a:lnTo>
                                <a:lnTo>
                                  <a:pt x="7576" y="3196"/>
                                </a:lnTo>
                                <a:lnTo>
                                  <a:pt x="7654" y="3225"/>
                                </a:lnTo>
                                <a:lnTo>
                                  <a:pt x="7731" y="3254"/>
                                </a:lnTo>
                                <a:lnTo>
                                  <a:pt x="7807" y="3282"/>
                                </a:lnTo>
                                <a:lnTo>
                                  <a:pt x="7883" y="3310"/>
                                </a:lnTo>
                                <a:lnTo>
                                  <a:pt x="7958" y="3338"/>
                                </a:lnTo>
                              </a:path>
                            </a:pathLst>
                          </a:custGeom>
                          <a:noFill/>
                          <a:ln w="1905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0"/>
                        <wps:cNvSpPr>
                          <a:spLocks/>
                        </wps:cNvSpPr>
                        <wps:spPr bwMode="auto">
                          <a:xfrm>
                            <a:off x="2761" y="2868"/>
                            <a:ext cx="7958" cy="2497"/>
                          </a:xfrm>
                          <a:custGeom>
                            <a:avLst/>
                            <a:gdLst>
                              <a:gd name="T0" fmla="+- 0 2770 2762"/>
                              <a:gd name="T1" fmla="*/ T0 w 7958"/>
                              <a:gd name="T2" fmla="+- 0 3839 2868"/>
                              <a:gd name="T3" fmla="*/ 3839 h 2497"/>
                              <a:gd name="T4" fmla="+- 0 2784 2762"/>
                              <a:gd name="T5" fmla="*/ T4 w 7958"/>
                              <a:gd name="T6" fmla="+- 0 3680 2868"/>
                              <a:gd name="T7" fmla="*/ 3680 h 2497"/>
                              <a:gd name="T8" fmla="+- 0 2800 2762"/>
                              <a:gd name="T9" fmla="*/ T8 w 7958"/>
                              <a:gd name="T10" fmla="+- 0 3543 2868"/>
                              <a:gd name="T11" fmla="*/ 3543 h 2497"/>
                              <a:gd name="T12" fmla="+- 0 2818 2762"/>
                              <a:gd name="T13" fmla="*/ T12 w 7958"/>
                              <a:gd name="T14" fmla="+- 0 3401 2868"/>
                              <a:gd name="T15" fmla="*/ 3401 h 2497"/>
                              <a:gd name="T16" fmla="+- 0 2821 2762"/>
                              <a:gd name="T17" fmla="*/ T16 w 7958"/>
                              <a:gd name="T18" fmla="+- 0 3247 2868"/>
                              <a:gd name="T19" fmla="*/ 3247 h 2497"/>
                              <a:gd name="T20" fmla="+- 0 2816 2762"/>
                              <a:gd name="T21" fmla="*/ T20 w 7958"/>
                              <a:gd name="T22" fmla="+- 0 3078 2868"/>
                              <a:gd name="T23" fmla="*/ 3078 h 2497"/>
                              <a:gd name="T24" fmla="+- 0 2833 2762"/>
                              <a:gd name="T25" fmla="*/ T24 w 7958"/>
                              <a:gd name="T26" fmla="+- 0 2938 2868"/>
                              <a:gd name="T27" fmla="*/ 2938 h 2497"/>
                              <a:gd name="T28" fmla="+- 0 2945 2762"/>
                              <a:gd name="T29" fmla="*/ T28 w 7958"/>
                              <a:gd name="T30" fmla="+- 0 2868 2868"/>
                              <a:gd name="T31" fmla="*/ 2868 h 2497"/>
                              <a:gd name="T32" fmla="+- 0 3053 2762"/>
                              <a:gd name="T33" fmla="*/ T32 w 7958"/>
                              <a:gd name="T34" fmla="+- 0 2896 2868"/>
                              <a:gd name="T35" fmla="*/ 2896 h 2497"/>
                              <a:gd name="T36" fmla="+- 0 3186 2762"/>
                              <a:gd name="T37" fmla="*/ T36 w 7958"/>
                              <a:gd name="T38" fmla="+- 0 2958 2868"/>
                              <a:gd name="T39" fmla="*/ 2958 h 2497"/>
                              <a:gd name="T40" fmla="+- 0 3337 2762"/>
                              <a:gd name="T41" fmla="*/ T40 w 7958"/>
                              <a:gd name="T42" fmla="+- 0 3044 2868"/>
                              <a:gd name="T43" fmla="*/ 3044 h 2497"/>
                              <a:gd name="T44" fmla="+- 0 3497 2762"/>
                              <a:gd name="T45" fmla="*/ T44 w 7958"/>
                              <a:gd name="T46" fmla="+- 0 3145 2868"/>
                              <a:gd name="T47" fmla="*/ 3145 h 2497"/>
                              <a:gd name="T48" fmla="+- 0 3659 2762"/>
                              <a:gd name="T49" fmla="*/ T48 w 7958"/>
                              <a:gd name="T50" fmla="+- 0 3253 2868"/>
                              <a:gd name="T51" fmla="*/ 3253 h 2497"/>
                              <a:gd name="T52" fmla="+- 0 3760 2762"/>
                              <a:gd name="T53" fmla="*/ T52 w 7958"/>
                              <a:gd name="T54" fmla="+- 0 3330 2868"/>
                              <a:gd name="T55" fmla="*/ 3330 h 2497"/>
                              <a:gd name="T56" fmla="+- 0 3857 2762"/>
                              <a:gd name="T57" fmla="*/ T56 w 7958"/>
                              <a:gd name="T58" fmla="+- 0 3420 2868"/>
                              <a:gd name="T59" fmla="*/ 3420 h 2497"/>
                              <a:gd name="T60" fmla="+- 0 3955 2762"/>
                              <a:gd name="T61" fmla="*/ T60 w 7958"/>
                              <a:gd name="T62" fmla="+- 0 3519 2868"/>
                              <a:gd name="T63" fmla="*/ 3519 h 2497"/>
                              <a:gd name="T64" fmla="+- 0 4058 2762"/>
                              <a:gd name="T65" fmla="*/ T64 w 7958"/>
                              <a:gd name="T66" fmla="+- 0 3623 2868"/>
                              <a:gd name="T67" fmla="*/ 3623 h 2497"/>
                              <a:gd name="T68" fmla="+- 0 4168 2762"/>
                              <a:gd name="T69" fmla="*/ T68 w 7958"/>
                              <a:gd name="T70" fmla="+- 0 3729 2868"/>
                              <a:gd name="T71" fmla="*/ 3729 h 2497"/>
                              <a:gd name="T72" fmla="+- 0 4289 2762"/>
                              <a:gd name="T73" fmla="*/ T72 w 7958"/>
                              <a:gd name="T74" fmla="+- 0 3833 2868"/>
                              <a:gd name="T75" fmla="*/ 3833 h 2497"/>
                              <a:gd name="T76" fmla="+- 0 4426 2762"/>
                              <a:gd name="T77" fmla="*/ T76 w 7958"/>
                              <a:gd name="T78" fmla="+- 0 3931 2868"/>
                              <a:gd name="T79" fmla="*/ 3931 h 2497"/>
                              <a:gd name="T80" fmla="+- 0 4581 2762"/>
                              <a:gd name="T81" fmla="*/ T80 w 7958"/>
                              <a:gd name="T82" fmla="+- 0 4021 2868"/>
                              <a:gd name="T83" fmla="*/ 4021 h 2497"/>
                              <a:gd name="T84" fmla="+- 0 4726 2762"/>
                              <a:gd name="T85" fmla="*/ T84 w 7958"/>
                              <a:gd name="T86" fmla="+- 0 4086 2868"/>
                              <a:gd name="T87" fmla="*/ 4086 h 2497"/>
                              <a:gd name="T88" fmla="+- 0 4843 2762"/>
                              <a:gd name="T89" fmla="*/ T88 w 7958"/>
                              <a:gd name="T90" fmla="+- 0 4132 2868"/>
                              <a:gd name="T91" fmla="*/ 4132 h 2497"/>
                              <a:gd name="T92" fmla="+- 0 4962 2762"/>
                              <a:gd name="T93" fmla="*/ T92 w 7958"/>
                              <a:gd name="T94" fmla="+- 0 4173 2868"/>
                              <a:gd name="T95" fmla="*/ 4173 h 2497"/>
                              <a:gd name="T96" fmla="+- 0 5085 2762"/>
                              <a:gd name="T97" fmla="*/ T96 w 7958"/>
                              <a:gd name="T98" fmla="+- 0 4211 2868"/>
                              <a:gd name="T99" fmla="*/ 4211 h 2497"/>
                              <a:gd name="T100" fmla="+- 0 5212 2762"/>
                              <a:gd name="T101" fmla="*/ T100 w 7958"/>
                              <a:gd name="T102" fmla="+- 0 4247 2868"/>
                              <a:gd name="T103" fmla="*/ 4247 h 2497"/>
                              <a:gd name="T104" fmla="+- 0 5346 2762"/>
                              <a:gd name="T105" fmla="*/ T104 w 7958"/>
                              <a:gd name="T106" fmla="+- 0 4281 2868"/>
                              <a:gd name="T107" fmla="*/ 4281 h 2497"/>
                              <a:gd name="T108" fmla="+- 0 5487 2762"/>
                              <a:gd name="T109" fmla="*/ T108 w 7958"/>
                              <a:gd name="T110" fmla="+- 0 4314 2868"/>
                              <a:gd name="T111" fmla="*/ 4314 h 2497"/>
                              <a:gd name="T112" fmla="+- 0 5637 2762"/>
                              <a:gd name="T113" fmla="*/ T112 w 7958"/>
                              <a:gd name="T114" fmla="+- 0 4347 2868"/>
                              <a:gd name="T115" fmla="*/ 4347 h 2497"/>
                              <a:gd name="T116" fmla="+- 0 5798 2762"/>
                              <a:gd name="T117" fmla="*/ T116 w 7958"/>
                              <a:gd name="T118" fmla="+- 0 4381 2868"/>
                              <a:gd name="T119" fmla="*/ 4381 h 2497"/>
                              <a:gd name="T120" fmla="+- 0 5970 2762"/>
                              <a:gd name="T121" fmla="*/ T120 w 7958"/>
                              <a:gd name="T122" fmla="+- 0 4416 2868"/>
                              <a:gd name="T123" fmla="*/ 4416 h 2497"/>
                              <a:gd name="T124" fmla="+- 0 6155 2762"/>
                              <a:gd name="T125" fmla="*/ T124 w 7958"/>
                              <a:gd name="T126" fmla="+- 0 4454 2868"/>
                              <a:gd name="T127" fmla="*/ 4454 h 2497"/>
                              <a:gd name="T128" fmla="+- 0 6355 2762"/>
                              <a:gd name="T129" fmla="*/ T128 w 7958"/>
                              <a:gd name="T130" fmla="+- 0 4495 2868"/>
                              <a:gd name="T131" fmla="*/ 4495 h 2497"/>
                              <a:gd name="T132" fmla="+- 0 6571 2762"/>
                              <a:gd name="T133" fmla="*/ T132 w 7958"/>
                              <a:gd name="T134" fmla="+- 0 4540 2868"/>
                              <a:gd name="T135" fmla="*/ 4540 h 2497"/>
                              <a:gd name="T136" fmla="+- 0 6745 2762"/>
                              <a:gd name="T137" fmla="*/ T136 w 7958"/>
                              <a:gd name="T138" fmla="+- 0 4578 2868"/>
                              <a:gd name="T139" fmla="*/ 4578 h 2497"/>
                              <a:gd name="T140" fmla="+- 0 6870 2762"/>
                              <a:gd name="T141" fmla="*/ T140 w 7958"/>
                              <a:gd name="T142" fmla="+- 0 4604 2868"/>
                              <a:gd name="T143" fmla="*/ 4604 h 2497"/>
                              <a:gd name="T144" fmla="+- 0 7000 2762"/>
                              <a:gd name="T145" fmla="*/ T144 w 7958"/>
                              <a:gd name="T146" fmla="+- 0 4631 2868"/>
                              <a:gd name="T147" fmla="*/ 4631 h 2497"/>
                              <a:gd name="T148" fmla="+- 0 7136 2762"/>
                              <a:gd name="T149" fmla="*/ T148 w 7958"/>
                              <a:gd name="T150" fmla="+- 0 4659 2868"/>
                              <a:gd name="T151" fmla="*/ 4659 h 2497"/>
                              <a:gd name="T152" fmla="+- 0 7276 2762"/>
                              <a:gd name="T153" fmla="*/ T152 w 7958"/>
                              <a:gd name="T154" fmla="+- 0 4688 2868"/>
                              <a:gd name="T155" fmla="*/ 4688 h 2497"/>
                              <a:gd name="T156" fmla="+- 0 7421 2762"/>
                              <a:gd name="T157" fmla="*/ T156 w 7958"/>
                              <a:gd name="T158" fmla="+- 0 4718 2868"/>
                              <a:gd name="T159" fmla="*/ 4718 h 2497"/>
                              <a:gd name="T160" fmla="+- 0 7571 2762"/>
                              <a:gd name="T161" fmla="*/ T160 w 7958"/>
                              <a:gd name="T162" fmla="+- 0 4748 2868"/>
                              <a:gd name="T163" fmla="*/ 4748 h 2497"/>
                              <a:gd name="T164" fmla="+- 0 7724 2762"/>
                              <a:gd name="T165" fmla="*/ T164 w 7958"/>
                              <a:gd name="T166" fmla="+- 0 4778 2868"/>
                              <a:gd name="T167" fmla="*/ 4778 h 2497"/>
                              <a:gd name="T168" fmla="+- 0 7880 2762"/>
                              <a:gd name="T169" fmla="*/ T168 w 7958"/>
                              <a:gd name="T170" fmla="+- 0 4809 2868"/>
                              <a:gd name="T171" fmla="*/ 4809 h 2497"/>
                              <a:gd name="T172" fmla="+- 0 8040 2762"/>
                              <a:gd name="T173" fmla="*/ T172 w 7958"/>
                              <a:gd name="T174" fmla="+- 0 4841 2868"/>
                              <a:gd name="T175" fmla="*/ 4841 h 2497"/>
                              <a:gd name="T176" fmla="+- 0 8203 2762"/>
                              <a:gd name="T177" fmla="*/ T176 w 7958"/>
                              <a:gd name="T178" fmla="+- 0 4873 2868"/>
                              <a:gd name="T179" fmla="*/ 4873 h 2497"/>
                              <a:gd name="T180" fmla="+- 0 8367 2762"/>
                              <a:gd name="T181" fmla="*/ T180 w 7958"/>
                              <a:gd name="T182" fmla="+- 0 4905 2868"/>
                              <a:gd name="T183" fmla="*/ 4905 h 2497"/>
                              <a:gd name="T184" fmla="+- 0 8534 2762"/>
                              <a:gd name="T185" fmla="*/ T184 w 7958"/>
                              <a:gd name="T186" fmla="+- 0 4938 2868"/>
                              <a:gd name="T187" fmla="*/ 4938 h 2497"/>
                              <a:gd name="T188" fmla="+- 0 8703 2762"/>
                              <a:gd name="T189" fmla="*/ T188 w 7958"/>
                              <a:gd name="T190" fmla="+- 0 4971 2868"/>
                              <a:gd name="T191" fmla="*/ 4971 h 2497"/>
                              <a:gd name="T192" fmla="+- 0 8872 2762"/>
                              <a:gd name="T193" fmla="*/ T192 w 7958"/>
                              <a:gd name="T194" fmla="+- 0 5004 2868"/>
                              <a:gd name="T195" fmla="*/ 5004 h 2497"/>
                              <a:gd name="T196" fmla="+- 0 9043 2762"/>
                              <a:gd name="T197" fmla="*/ T196 w 7958"/>
                              <a:gd name="T198" fmla="+- 0 5037 2868"/>
                              <a:gd name="T199" fmla="*/ 5037 h 2497"/>
                              <a:gd name="T200" fmla="+- 0 9214 2762"/>
                              <a:gd name="T201" fmla="*/ T200 w 7958"/>
                              <a:gd name="T202" fmla="+- 0 5070 2868"/>
                              <a:gd name="T203" fmla="*/ 5070 h 2497"/>
                              <a:gd name="T204" fmla="+- 0 9386 2762"/>
                              <a:gd name="T205" fmla="*/ T204 w 7958"/>
                              <a:gd name="T206" fmla="+- 0 5104 2868"/>
                              <a:gd name="T207" fmla="*/ 5104 h 2497"/>
                              <a:gd name="T208" fmla="+- 0 9557 2762"/>
                              <a:gd name="T209" fmla="*/ T208 w 7958"/>
                              <a:gd name="T210" fmla="+- 0 5137 2868"/>
                              <a:gd name="T211" fmla="*/ 5137 h 2497"/>
                              <a:gd name="T212" fmla="+- 0 9728 2762"/>
                              <a:gd name="T213" fmla="*/ T212 w 7958"/>
                              <a:gd name="T214" fmla="+- 0 5170 2868"/>
                              <a:gd name="T215" fmla="*/ 5170 h 2497"/>
                              <a:gd name="T216" fmla="+- 0 9897 2762"/>
                              <a:gd name="T217" fmla="*/ T216 w 7958"/>
                              <a:gd name="T218" fmla="+- 0 5203 2868"/>
                              <a:gd name="T219" fmla="*/ 5203 h 2497"/>
                              <a:gd name="T220" fmla="+- 0 10066 2762"/>
                              <a:gd name="T221" fmla="*/ T220 w 7958"/>
                              <a:gd name="T222" fmla="+- 0 5236 2868"/>
                              <a:gd name="T223" fmla="*/ 5236 h 2497"/>
                              <a:gd name="T224" fmla="+- 0 10233 2762"/>
                              <a:gd name="T225" fmla="*/ T224 w 7958"/>
                              <a:gd name="T226" fmla="+- 0 5269 2868"/>
                              <a:gd name="T227" fmla="*/ 5269 h 2497"/>
                              <a:gd name="T228" fmla="+- 0 10398 2762"/>
                              <a:gd name="T229" fmla="*/ T228 w 7958"/>
                              <a:gd name="T230" fmla="+- 0 5301 2868"/>
                              <a:gd name="T231" fmla="*/ 5301 h 2497"/>
                              <a:gd name="T232" fmla="+- 0 10560 2762"/>
                              <a:gd name="T233" fmla="*/ T232 w 7958"/>
                              <a:gd name="T234" fmla="+- 0 5333 2868"/>
                              <a:gd name="T235" fmla="*/ 5333 h 2497"/>
                              <a:gd name="T236" fmla="+- 0 10720 2762"/>
                              <a:gd name="T237" fmla="*/ T236 w 7958"/>
                              <a:gd name="T238" fmla="+- 0 5364 2868"/>
                              <a:gd name="T239" fmla="*/ 5364 h 2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958" h="2497">
                                <a:moveTo>
                                  <a:pt x="0" y="1066"/>
                                </a:moveTo>
                                <a:lnTo>
                                  <a:pt x="8" y="971"/>
                                </a:lnTo>
                                <a:lnTo>
                                  <a:pt x="15" y="887"/>
                                </a:lnTo>
                                <a:lnTo>
                                  <a:pt x="22" y="812"/>
                                </a:lnTo>
                                <a:lnTo>
                                  <a:pt x="30" y="742"/>
                                </a:lnTo>
                                <a:lnTo>
                                  <a:pt x="38" y="675"/>
                                </a:lnTo>
                                <a:lnTo>
                                  <a:pt x="47" y="606"/>
                                </a:lnTo>
                                <a:lnTo>
                                  <a:pt x="56" y="533"/>
                                </a:lnTo>
                                <a:lnTo>
                                  <a:pt x="61" y="460"/>
                                </a:lnTo>
                                <a:lnTo>
                                  <a:pt x="59" y="379"/>
                                </a:lnTo>
                                <a:lnTo>
                                  <a:pt x="56" y="293"/>
                                </a:lnTo>
                                <a:lnTo>
                                  <a:pt x="54" y="210"/>
                                </a:lnTo>
                                <a:lnTo>
                                  <a:pt x="58" y="134"/>
                                </a:lnTo>
                                <a:lnTo>
                                  <a:pt x="71" y="70"/>
                                </a:lnTo>
                                <a:lnTo>
                                  <a:pt x="140" y="1"/>
                                </a:lnTo>
                                <a:lnTo>
                                  <a:pt x="183" y="0"/>
                                </a:lnTo>
                                <a:lnTo>
                                  <a:pt x="233" y="9"/>
                                </a:lnTo>
                                <a:lnTo>
                                  <a:pt x="291" y="28"/>
                                </a:lnTo>
                                <a:lnTo>
                                  <a:pt x="355" y="55"/>
                                </a:lnTo>
                                <a:lnTo>
                                  <a:pt x="424" y="90"/>
                                </a:lnTo>
                                <a:lnTo>
                                  <a:pt x="498" y="130"/>
                                </a:lnTo>
                                <a:lnTo>
                                  <a:pt x="575" y="176"/>
                                </a:lnTo>
                                <a:lnTo>
                                  <a:pt x="654" y="225"/>
                                </a:lnTo>
                                <a:lnTo>
                                  <a:pt x="735" y="277"/>
                                </a:lnTo>
                                <a:lnTo>
                                  <a:pt x="816" y="331"/>
                                </a:lnTo>
                                <a:lnTo>
                                  <a:pt x="897" y="385"/>
                                </a:lnTo>
                                <a:lnTo>
                                  <a:pt x="948" y="422"/>
                                </a:lnTo>
                                <a:lnTo>
                                  <a:pt x="998" y="462"/>
                                </a:lnTo>
                                <a:lnTo>
                                  <a:pt x="1047" y="506"/>
                                </a:lnTo>
                                <a:lnTo>
                                  <a:pt x="1095" y="552"/>
                                </a:lnTo>
                                <a:lnTo>
                                  <a:pt x="1144" y="601"/>
                                </a:lnTo>
                                <a:lnTo>
                                  <a:pt x="1193" y="651"/>
                                </a:lnTo>
                                <a:lnTo>
                                  <a:pt x="1244" y="703"/>
                                </a:lnTo>
                                <a:lnTo>
                                  <a:pt x="1296" y="755"/>
                                </a:lnTo>
                                <a:lnTo>
                                  <a:pt x="1349" y="808"/>
                                </a:lnTo>
                                <a:lnTo>
                                  <a:pt x="1406" y="861"/>
                                </a:lnTo>
                                <a:lnTo>
                                  <a:pt x="1465" y="913"/>
                                </a:lnTo>
                                <a:lnTo>
                                  <a:pt x="1527" y="965"/>
                                </a:lnTo>
                                <a:lnTo>
                                  <a:pt x="1593" y="1015"/>
                                </a:lnTo>
                                <a:lnTo>
                                  <a:pt x="1664" y="1063"/>
                                </a:lnTo>
                                <a:lnTo>
                                  <a:pt x="1739" y="1110"/>
                                </a:lnTo>
                                <a:lnTo>
                                  <a:pt x="1819" y="1153"/>
                                </a:lnTo>
                                <a:lnTo>
                                  <a:pt x="1905" y="1193"/>
                                </a:lnTo>
                                <a:lnTo>
                                  <a:pt x="1964" y="1218"/>
                                </a:lnTo>
                                <a:lnTo>
                                  <a:pt x="2022" y="1241"/>
                                </a:lnTo>
                                <a:lnTo>
                                  <a:pt x="2081" y="1264"/>
                                </a:lnTo>
                                <a:lnTo>
                                  <a:pt x="2140" y="1285"/>
                                </a:lnTo>
                                <a:lnTo>
                                  <a:pt x="2200" y="1305"/>
                                </a:lnTo>
                                <a:lnTo>
                                  <a:pt x="2261" y="1324"/>
                                </a:lnTo>
                                <a:lnTo>
                                  <a:pt x="2323" y="1343"/>
                                </a:lnTo>
                                <a:lnTo>
                                  <a:pt x="2386" y="1361"/>
                                </a:lnTo>
                                <a:lnTo>
                                  <a:pt x="2450" y="1379"/>
                                </a:lnTo>
                                <a:lnTo>
                                  <a:pt x="2516" y="1396"/>
                                </a:lnTo>
                                <a:lnTo>
                                  <a:pt x="2584" y="1413"/>
                                </a:lnTo>
                                <a:lnTo>
                                  <a:pt x="2653" y="1429"/>
                                </a:lnTo>
                                <a:lnTo>
                                  <a:pt x="2725" y="1446"/>
                                </a:lnTo>
                                <a:lnTo>
                                  <a:pt x="2799" y="1462"/>
                                </a:lnTo>
                                <a:lnTo>
                                  <a:pt x="2875" y="1479"/>
                                </a:lnTo>
                                <a:lnTo>
                                  <a:pt x="2954" y="1495"/>
                                </a:lnTo>
                                <a:lnTo>
                                  <a:pt x="3036" y="1513"/>
                                </a:lnTo>
                                <a:lnTo>
                                  <a:pt x="3120" y="1530"/>
                                </a:lnTo>
                                <a:lnTo>
                                  <a:pt x="3208" y="1548"/>
                                </a:lnTo>
                                <a:lnTo>
                                  <a:pt x="3299" y="1567"/>
                                </a:lnTo>
                                <a:lnTo>
                                  <a:pt x="3393" y="1586"/>
                                </a:lnTo>
                                <a:lnTo>
                                  <a:pt x="3491" y="1606"/>
                                </a:lnTo>
                                <a:lnTo>
                                  <a:pt x="3593" y="1627"/>
                                </a:lnTo>
                                <a:lnTo>
                                  <a:pt x="3699" y="1649"/>
                                </a:lnTo>
                                <a:lnTo>
                                  <a:pt x="3809" y="1672"/>
                                </a:lnTo>
                                <a:lnTo>
                                  <a:pt x="3923" y="1697"/>
                                </a:lnTo>
                                <a:lnTo>
                                  <a:pt x="3983" y="1710"/>
                                </a:lnTo>
                                <a:lnTo>
                                  <a:pt x="4045" y="1723"/>
                                </a:lnTo>
                                <a:lnTo>
                                  <a:pt x="4108" y="1736"/>
                                </a:lnTo>
                                <a:lnTo>
                                  <a:pt x="4172" y="1750"/>
                                </a:lnTo>
                                <a:lnTo>
                                  <a:pt x="4238" y="1763"/>
                                </a:lnTo>
                                <a:lnTo>
                                  <a:pt x="4305" y="1777"/>
                                </a:lnTo>
                                <a:lnTo>
                                  <a:pt x="4374" y="1791"/>
                                </a:lnTo>
                                <a:lnTo>
                                  <a:pt x="4443" y="1806"/>
                                </a:lnTo>
                                <a:lnTo>
                                  <a:pt x="4514" y="1820"/>
                                </a:lnTo>
                                <a:lnTo>
                                  <a:pt x="4586" y="1835"/>
                                </a:lnTo>
                                <a:lnTo>
                                  <a:pt x="4659" y="1850"/>
                                </a:lnTo>
                                <a:lnTo>
                                  <a:pt x="4733" y="1865"/>
                                </a:lnTo>
                                <a:lnTo>
                                  <a:pt x="4809" y="1880"/>
                                </a:lnTo>
                                <a:lnTo>
                                  <a:pt x="4885" y="1895"/>
                                </a:lnTo>
                                <a:lnTo>
                                  <a:pt x="4962" y="1910"/>
                                </a:lnTo>
                                <a:lnTo>
                                  <a:pt x="5040" y="1926"/>
                                </a:lnTo>
                                <a:lnTo>
                                  <a:pt x="5118" y="1941"/>
                                </a:lnTo>
                                <a:lnTo>
                                  <a:pt x="5198" y="1957"/>
                                </a:lnTo>
                                <a:lnTo>
                                  <a:pt x="5278" y="1973"/>
                                </a:lnTo>
                                <a:lnTo>
                                  <a:pt x="5359" y="1989"/>
                                </a:lnTo>
                                <a:lnTo>
                                  <a:pt x="5441" y="2005"/>
                                </a:lnTo>
                                <a:lnTo>
                                  <a:pt x="5523" y="2021"/>
                                </a:lnTo>
                                <a:lnTo>
                                  <a:pt x="5605" y="2037"/>
                                </a:lnTo>
                                <a:lnTo>
                                  <a:pt x="5689" y="2054"/>
                                </a:lnTo>
                                <a:lnTo>
                                  <a:pt x="5772" y="2070"/>
                                </a:lnTo>
                                <a:lnTo>
                                  <a:pt x="5856" y="2086"/>
                                </a:lnTo>
                                <a:lnTo>
                                  <a:pt x="5941" y="2103"/>
                                </a:lnTo>
                                <a:lnTo>
                                  <a:pt x="6025" y="2119"/>
                                </a:lnTo>
                                <a:lnTo>
                                  <a:pt x="6110" y="2136"/>
                                </a:lnTo>
                                <a:lnTo>
                                  <a:pt x="6196" y="2152"/>
                                </a:lnTo>
                                <a:lnTo>
                                  <a:pt x="6281" y="2169"/>
                                </a:lnTo>
                                <a:lnTo>
                                  <a:pt x="6367" y="2186"/>
                                </a:lnTo>
                                <a:lnTo>
                                  <a:pt x="6452" y="2202"/>
                                </a:lnTo>
                                <a:lnTo>
                                  <a:pt x="6538" y="2219"/>
                                </a:lnTo>
                                <a:lnTo>
                                  <a:pt x="6624" y="2236"/>
                                </a:lnTo>
                                <a:lnTo>
                                  <a:pt x="6709" y="2252"/>
                                </a:lnTo>
                                <a:lnTo>
                                  <a:pt x="6795" y="2269"/>
                                </a:lnTo>
                                <a:lnTo>
                                  <a:pt x="6880" y="2285"/>
                                </a:lnTo>
                                <a:lnTo>
                                  <a:pt x="6966" y="2302"/>
                                </a:lnTo>
                                <a:lnTo>
                                  <a:pt x="7051" y="2319"/>
                                </a:lnTo>
                                <a:lnTo>
                                  <a:pt x="7135" y="2335"/>
                                </a:lnTo>
                                <a:lnTo>
                                  <a:pt x="7220" y="2352"/>
                                </a:lnTo>
                                <a:lnTo>
                                  <a:pt x="7304" y="2368"/>
                                </a:lnTo>
                                <a:lnTo>
                                  <a:pt x="7388" y="2384"/>
                                </a:lnTo>
                                <a:lnTo>
                                  <a:pt x="7471" y="2401"/>
                                </a:lnTo>
                                <a:lnTo>
                                  <a:pt x="7553" y="2417"/>
                                </a:lnTo>
                                <a:lnTo>
                                  <a:pt x="7636" y="2433"/>
                                </a:lnTo>
                                <a:lnTo>
                                  <a:pt x="7717" y="2449"/>
                                </a:lnTo>
                                <a:lnTo>
                                  <a:pt x="7798" y="2465"/>
                                </a:lnTo>
                                <a:lnTo>
                                  <a:pt x="7878" y="2481"/>
                                </a:lnTo>
                                <a:lnTo>
                                  <a:pt x="7958" y="2496"/>
                                </a:lnTo>
                              </a:path>
                            </a:pathLst>
                          </a:cu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9"/>
                        <wps:cNvSpPr>
                          <a:spLocks/>
                        </wps:cNvSpPr>
                        <wps:spPr bwMode="auto">
                          <a:xfrm>
                            <a:off x="3825" y="3237"/>
                            <a:ext cx="6710" cy="3049"/>
                          </a:xfrm>
                          <a:custGeom>
                            <a:avLst/>
                            <a:gdLst>
                              <a:gd name="T0" fmla="+- 0 3933 3826"/>
                              <a:gd name="T1" fmla="*/ T0 w 6710"/>
                              <a:gd name="T2" fmla="+- 0 3362 3237"/>
                              <a:gd name="T3" fmla="*/ 3362 h 3049"/>
                              <a:gd name="T4" fmla="+- 0 4145 3826"/>
                              <a:gd name="T5" fmla="*/ T4 w 6710"/>
                              <a:gd name="T6" fmla="+- 0 3274 3237"/>
                              <a:gd name="T7" fmla="*/ 3274 h 3049"/>
                              <a:gd name="T8" fmla="+- 0 4456 3826"/>
                              <a:gd name="T9" fmla="*/ T8 w 6710"/>
                              <a:gd name="T10" fmla="+- 0 3238 3237"/>
                              <a:gd name="T11" fmla="*/ 3238 h 3049"/>
                              <a:gd name="T12" fmla="+- 0 4644 3826"/>
                              <a:gd name="T13" fmla="*/ T12 w 6710"/>
                              <a:gd name="T14" fmla="+- 0 3239 3237"/>
                              <a:gd name="T15" fmla="*/ 3239 h 3049"/>
                              <a:gd name="T16" fmla="+- 0 4853 3826"/>
                              <a:gd name="T17" fmla="*/ T16 w 6710"/>
                              <a:gd name="T18" fmla="+- 0 3253 3237"/>
                              <a:gd name="T19" fmla="*/ 3253 h 3049"/>
                              <a:gd name="T20" fmla="+- 0 5081 3826"/>
                              <a:gd name="T21" fmla="*/ T20 w 6710"/>
                              <a:gd name="T22" fmla="+- 0 3279 3237"/>
                              <a:gd name="T23" fmla="*/ 3279 h 3049"/>
                              <a:gd name="T24" fmla="+- 0 5325 3826"/>
                              <a:gd name="T25" fmla="*/ T24 w 6710"/>
                              <a:gd name="T26" fmla="+- 0 3317 3237"/>
                              <a:gd name="T27" fmla="*/ 3317 h 3049"/>
                              <a:gd name="T28" fmla="+- 0 5586 3826"/>
                              <a:gd name="T29" fmla="*/ T28 w 6710"/>
                              <a:gd name="T30" fmla="+- 0 3366 3237"/>
                              <a:gd name="T31" fmla="*/ 3366 h 3049"/>
                              <a:gd name="T32" fmla="+- 0 5860 3826"/>
                              <a:gd name="T33" fmla="*/ T32 w 6710"/>
                              <a:gd name="T34" fmla="+- 0 3427 3237"/>
                              <a:gd name="T35" fmla="*/ 3427 h 3049"/>
                              <a:gd name="T36" fmla="+- 0 6146 3826"/>
                              <a:gd name="T37" fmla="*/ T36 w 6710"/>
                              <a:gd name="T38" fmla="+- 0 3500 3237"/>
                              <a:gd name="T39" fmla="*/ 3500 h 3049"/>
                              <a:gd name="T40" fmla="+- 0 6444 3826"/>
                              <a:gd name="T41" fmla="*/ T40 w 6710"/>
                              <a:gd name="T42" fmla="+- 0 3584 3237"/>
                              <a:gd name="T43" fmla="*/ 3584 h 3049"/>
                              <a:gd name="T44" fmla="+- 0 6751 3826"/>
                              <a:gd name="T45" fmla="*/ T44 w 6710"/>
                              <a:gd name="T46" fmla="+- 0 3679 3237"/>
                              <a:gd name="T47" fmla="*/ 3679 h 3049"/>
                              <a:gd name="T48" fmla="+- 0 7066 3826"/>
                              <a:gd name="T49" fmla="*/ T48 w 6710"/>
                              <a:gd name="T50" fmla="+- 0 3785 3237"/>
                              <a:gd name="T51" fmla="*/ 3785 h 3049"/>
                              <a:gd name="T52" fmla="+- 0 7387 3826"/>
                              <a:gd name="T53" fmla="*/ T52 w 6710"/>
                              <a:gd name="T54" fmla="+- 0 3902 3237"/>
                              <a:gd name="T55" fmla="*/ 3902 h 3049"/>
                              <a:gd name="T56" fmla="+- 0 7710 3826"/>
                              <a:gd name="T57" fmla="*/ T56 w 6710"/>
                              <a:gd name="T58" fmla="+- 0 4027 3237"/>
                              <a:gd name="T59" fmla="*/ 4027 h 3049"/>
                              <a:gd name="T60" fmla="+- 0 8023 3826"/>
                              <a:gd name="T61" fmla="*/ T60 w 6710"/>
                              <a:gd name="T62" fmla="+- 0 4158 3237"/>
                              <a:gd name="T63" fmla="*/ 4158 h 3049"/>
                              <a:gd name="T64" fmla="+- 0 8323 3826"/>
                              <a:gd name="T65" fmla="*/ T64 w 6710"/>
                              <a:gd name="T66" fmla="+- 0 4291 3237"/>
                              <a:gd name="T67" fmla="*/ 4291 h 3049"/>
                              <a:gd name="T68" fmla="+- 0 8610 3826"/>
                              <a:gd name="T69" fmla="*/ T68 w 6710"/>
                              <a:gd name="T70" fmla="+- 0 4427 3237"/>
                              <a:gd name="T71" fmla="*/ 4427 h 3049"/>
                              <a:gd name="T72" fmla="+- 0 8882 3826"/>
                              <a:gd name="T73" fmla="*/ T72 w 6710"/>
                              <a:gd name="T74" fmla="+- 0 4565 3237"/>
                              <a:gd name="T75" fmla="*/ 4565 h 3049"/>
                              <a:gd name="T76" fmla="+- 0 9138 3826"/>
                              <a:gd name="T77" fmla="*/ T76 w 6710"/>
                              <a:gd name="T78" fmla="+- 0 4703 3237"/>
                              <a:gd name="T79" fmla="*/ 4703 h 3049"/>
                              <a:gd name="T80" fmla="+- 0 9377 3826"/>
                              <a:gd name="T81" fmla="*/ T80 w 6710"/>
                              <a:gd name="T82" fmla="+- 0 4841 3237"/>
                              <a:gd name="T83" fmla="*/ 4841 h 3049"/>
                              <a:gd name="T84" fmla="+- 0 9597 3826"/>
                              <a:gd name="T85" fmla="*/ T84 w 6710"/>
                              <a:gd name="T86" fmla="+- 0 4979 3237"/>
                              <a:gd name="T87" fmla="*/ 4979 h 3049"/>
                              <a:gd name="T88" fmla="+- 0 9797 3826"/>
                              <a:gd name="T89" fmla="*/ T88 w 6710"/>
                              <a:gd name="T90" fmla="+- 0 5114 3237"/>
                              <a:gd name="T91" fmla="*/ 5114 h 3049"/>
                              <a:gd name="T92" fmla="+- 0 9976 3826"/>
                              <a:gd name="T93" fmla="*/ T92 w 6710"/>
                              <a:gd name="T94" fmla="+- 0 5246 3237"/>
                              <a:gd name="T95" fmla="*/ 5246 h 3049"/>
                              <a:gd name="T96" fmla="+- 0 10132 3826"/>
                              <a:gd name="T97" fmla="*/ T96 w 6710"/>
                              <a:gd name="T98" fmla="+- 0 5375 3237"/>
                              <a:gd name="T99" fmla="*/ 5375 h 3049"/>
                              <a:gd name="T100" fmla="+- 0 10304 3826"/>
                              <a:gd name="T101" fmla="*/ T100 w 6710"/>
                              <a:gd name="T102" fmla="+- 0 5539 3237"/>
                              <a:gd name="T103" fmla="*/ 5539 h 3049"/>
                              <a:gd name="T104" fmla="+- 0 10475 3826"/>
                              <a:gd name="T105" fmla="*/ T104 w 6710"/>
                              <a:gd name="T106" fmla="+- 0 5766 3237"/>
                              <a:gd name="T107" fmla="*/ 5766 h 3049"/>
                              <a:gd name="T108" fmla="+- 0 10535 3826"/>
                              <a:gd name="T109" fmla="*/ T108 w 6710"/>
                              <a:gd name="T110" fmla="+- 0 5962 3237"/>
                              <a:gd name="T111" fmla="*/ 5962 h 3049"/>
                              <a:gd name="T112" fmla="+- 0 10453 3826"/>
                              <a:gd name="T113" fmla="*/ T112 w 6710"/>
                              <a:gd name="T114" fmla="+- 0 6141 3237"/>
                              <a:gd name="T115" fmla="*/ 6141 h 3049"/>
                              <a:gd name="T116" fmla="+- 0 10259 3826"/>
                              <a:gd name="T117" fmla="*/ T116 w 6710"/>
                              <a:gd name="T118" fmla="+- 0 6237 3237"/>
                              <a:gd name="T119" fmla="*/ 6237 h 3049"/>
                              <a:gd name="T120" fmla="+- 0 9963 3826"/>
                              <a:gd name="T121" fmla="*/ T120 w 6710"/>
                              <a:gd name="T122" fmla="+- 0 6282 3237"/>
                              <a:gd name="T123" fmla="*/ 6282 h 3049"/>
                              <a:gd name="T124" fmla="+- 0 9717 3826"/>
                              <a:gd name="T125" fmla="*/ T124 w 6710"/>
                              <a:gd name="T126" fmla="+- 0 6283 3237"/>
                              <a:gd name="T127" fmla="*/ 6283 h 3049"/>
                              <a:gd name="T128" fmla="+- 0 9508 3826"/>
                              <a:gd name="T129" fmla="*/ T128 w 6710"/>
                              <a:gd name="T130" fmla="+- 0 6270 3237"/>
                              <a:gd name="T131" fmla="*/ 6270 h 3049"/>
                              <a:gd name="T132" fmla="+- 0 9280 3826"/>
                              <a:gd name="T133" fmla="*/ T132 w 6710"/>
                              <a:gd name="T134" fmla="+- 0 6244 3237"/>
                              <a:gd name="T135" fmla="*/ 6244 h 3049"/>
                              <a:gd name="T136" fmla="+- 0 9036 3826"/>
                              <a:gd name="T137" fmla="*/ T136 w 6710"/>
                              <a:gd name="T138" fmla="+- 0 6206 3237"/>
                              <a:gd name="T139" fmla="*/ 6206 h 3049"/>
                              <a:gd name="T140" fmla="+- 0 8775 3826"/>
                              <a:gd name="T141" fmla="*/ T140 w 6710"/>
                              <a:gd name="T142" fmla="+- 0 6156 3237"/>
                              <a:gd name="T143" fmla="*/ 6156 h 3049"/>
                              <a:gd name="T144" fmla="+- 0 8501 3826"/>
                              <a:gd name="T145" fmla="*/ T144 w 6710"/>
                              <a:gd name="T146" fmla="+- 0 6095 3237"/>
                              <a:gd name="T147" fmla="*/ 6095 h 3049"/>
                              <a:gd name="T148" fmla="+- 0 8215 3826"/>
                              <a:gd name="T149" fmla="*/ T148 w 6710"/>
                              <a:gd name="T150" fmla="+- 0 6022 3237"/>
                              <a:gd name="T151" fmla="*/ 6022 h 3049"/>
                              <a:gd name="T152" fmla="+- 0 7917 3826"/>
                              <a:gd name="T153" fmla="*/ T152 w 6710"/>
                              <a:gd name="T154" fmla="+- 0 5938 3237"/>
                              <a:gd name="T155" fmla="*/ 5938 h 3049"/>
                              <a:gd name="T156" fmla="+- 0 7610 3826"/>
                              <a:gd name="T157" fmla="*/ T156 w 6710"/>
                              <a:gd name="T158" fmla="+- 0 5843 3237"/>
                              <a:gd name="T159" fmla="*/ 5843 h 3049"/>
                              <a:gd name="T160" fmla="+- 0 7295 3826"/>
                              <a:gd name="T161" fmla="*/ T160 w 6710"/>
                              <a:gd name="T162" fmla="+- 0 5737 3237"/>
                              <a:gd name="T163" fmla="*/ 5737 h 3049"/>
                              <a:gd name="T164" fmla="+- 0 6974 3826"/>
                              <a:gd name="T165" fmla="*/ T164 w 6710"/>
                              <a:gd name="T166" fmla="+- 0 5621 3237"/>
                              <a:gd name="T167" fmla="*/ 5621 h 3049"/>
                              <a:gd name="T168" fmla="+- 0 6651 3826"/>
                              <a:gd name="T169" fmla="*/ T168 w 6710"/>
                              <a:gd name="T170" fmla="+- 0 5495 3237"/>
                              <a:gd name="T171" fmla="*/ 5495 h 3049"/>
                              <a:gd name="T172" fmla="+- 0 6338 3826"/>
                              <a:gd name="T173" fmla="*/ T172 w 6710"/>
                              <a:gd name="T174" fmla="+- 0 5365 3237"/>
                              <a:gd name="T175" fmla="*/ 5365 h 3049"/>
                              <a:gd name="T176" fmla="+- 0 6038 3826"/>
                              <a:gd name="T177" fmla="*/ T176 w 6710"/>
                              <a:gd name="T178" fmla="+- 0 5231 3237"/>
                              <a:gd name="T179" fmla="*/ 5231 h 3049"/>
                              <a:gd name="T180" fmla="+- 0 5751 3826"/>
                              <a:gd name="T181" fmla="*/ T180 w 6710"/>
                              <a:gd name="T182" fmla="+- 0 5095 3237"/>
                              <a:gd name="T183" fmla="*/ 5095 h 3049"/>
                              <a:gd name="T184" fmla="+- 0 5479 3826"/>
                              <a:gd name="T185" fmla="*/ T184 w 6710"/>
                              <a:gd name="T186" fmla="+- 0 4958 3237"/>
                              <a:gd name="T187" fmla="*/ 4958 h 3049"/>
                              <a:gd name="T188" fmla="+- 0 5223 3826"/>
                              <a:gd name="T189" fmla="*/ T188 w 6710"/>
                              <a:gd name="T190" fmla="+- 0 4819 3237"/>
                              <a:gd name="T191" fmla="*/ 4819 h 3049"/>
                              <a:gd name="T192" fmla="+- 0 4984 3826"/>
                              <a:gd name="T193" fmla="*/ T192 w 6710"/>
                              <a:gd name="T194" fmla="+- 0 4681 3237"/>
                              <a:gd name="T195" fmla="*/ 4681 h 3049"/>
                              <a:gd name="T196" fmla="+- 0 4764 3826"/>
                              <a:gd name="T197" fmla="*/ T196 w 6710"/>
                              <a:gd name="T198" fmla="+- 0 4544 3237"/>
                              <a:gd name="T199" fmla="*/ 4544 h 3049"/>
                              <a:gd name="T200" fmla="+- 0 4564 3826"/>
                              <a:gd name="T201" fmla="*/ T200 w 6710"/>
                              <a:gd name="T202" fmla="+- 0 4409 3237"/>
                              <a:gd name="T203" fmla="*/ 4409 h 3049"/>
                              <a:gd name="T204" fmla="+- 0 4385 3826"/>
                              <a:gd name="T205" fmla="*/ T204 w 6710"/>
                              <a:gd name="T206" fmla="+- 0 4276 3237"/>
                              <a:gd name="T207" fmla="*/ 4276 h 3049"/>
                              <a:gd name="T208" fmla="+- 0 4229 3826"/>
                              <a:gd name="T209" fmla="*/ T208 w 6710"/>
                              <a:gd name="T210" fmla="+- 0 4148 3237"/>
                              <a:gd name="T211" fmla="*/ 4148 h 3049"/>
                              <a:gd name="T212" fmla="+- 0 4057 3826"/>
                              <a:gd name="T213" fmla="*/ T212 w 6710"/>
                              <a:gd name="T214" fmla="+- 0 3983 3237"/>
                              <a:gd name="T215" fmla="*/ 3983 h 3049"/>
                              <a:gd name="T216" fmla="+- 0 3886 3826"/>
                              <a:gd name="T217" fmla="*/ T216 w 6710"/>
                              <a:gd name="T218" fmla="+- 0 3757 3237"/>
                              <a:gd name="T219" fmla="*/ 3757 h 3049"/>
                              <a:gd name="T220" fmla="+- 0 3826 3826"/>
                              <a:gd name="T221" fmla="*/ T220 w 6710"/>
                              <a:gd name="T222" fmla="+- 0 3561 3237"/>
                              <a:gd name="T223" fmla="*/ 3561 h 3049"/>
                              <a:gd name="T224" fmla="+- 0 3841 3826"/>
                              <a:gd name="T225" fmla="*/ T224 w 6710"/>
                              <a:gd name="T226" fmla="+- 0 3476 3237"/>
                              <a:gd name="T227" fmla="*/ 3476 h 3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710" h="3049">
                                <a:moveTo>
                                  <a:pt x="15" y="239"/>
                                </a:moveTo>
                                <a:lnTo>
                                  <a:pt x="60" y="166"/>
                                </a:lnTo>
                                <a:lnTo>
                                  <a:pt x="107" y="125"/>
                                </a:lnTo>
                                <a:lnTo>
                                  <a:pt x="166" y="90"/>
                                </a:lnTo>
                                <a:lnTo>
                                  <a:pt x="237" y="60"/>
                                </a:lnTo>
                                <a:lnTo>
                                  <a:pt x="319" y="37"/>
                                </a:lnTo>
                                <a:lnTo>
                                  <a:pt x="412" y="19"/>
                                </a:lnTo>
                                <a:lnTo>
                                  <a:pt x="516" y="7"/>
                                </a:lnTo>
                                <a:lnTo>
                                  <a:pt x="630" y="1"/>
                                </a:lnTo>
                                <a:lnTo>
                                  <a:pt x="690" y="0"/>
                                </a:lnTo>
                                <a:lnTo>
                                  <a:pt x="753" y="1"/>
                                </a:lnTo>
                                <a:lnTo>
                                  <a:pt x="818" y="2"/>
                                </a:lnTo>
                                <a:lnTo>
                                  <a:pt x="886" y="6"/>
                                </a:lnTo>
                                <a:lnTo>
                                  <a:pt x="956" y="10"/>
                                </a:lnTo>
                                <a:lnTo>
                                  <a:pt x="1027" y="16"/>
                                </a:lnTo>
                                <a:lnTo>
                                  <a:pt x="1101" y="23"/>
                                </a:lnTo>
                                <a:lnTo>
                                  <a:pt x="1177" y="32"/>
                                </a:lnTo>
                                <a:lnTo>
                                  <a:pt x="1255" y="42"/>
                                </a:lnTo>
                                <a:lnTo>
                                  <a:pt x="1335" y="53"/>
                                </a:lnTo>
                                <a:lnTo>
                                  <a:pt x="1416" y="66"/>
                                </a:lnTo>
                                <a:lnTo>
                                  <a:pt x="1499" y="80"/>
                                </a:lnTo>
                                <a:lnTo>
                                  <a:pt x="1585" y="95"/>
                                </a:lnTo>
                                <a:lnTo>
                                  <a:pt x="1671" y="111"/>
                                </a:lnTo>
                                <a:lnTo>
                                  <a:pt x="1760" y="129"/>
                                </a:lnTo>
                                <a:lnTo>
                                  <a:pt x="1849" y="148"/>
                                </a:lnTo>
                                <a:lnTo>
                                  <a:pt x="1941" y="169"/>
                                </a:lnTo>
                                <a:lnTo>
                                  <a:pt x="2034" y="190"/>
                                </a:lnTo>
                                <a:lnTo>
                                  <a:pt x="2128" y="213"/>
                                </a:lnTo>
                                <a:lnTo>
                                  <a:pt x="2224" y="238"/>
                                </a:lnTo>
                                <a:lnTo>
                                  <a:pt x="2320" y="263"/>
                                </a:lnTo>
                                <a:lnTo>
                                  <a:pt x="2418" y="290"/>
                                </a:lnTo>
                                <a:lnTo>
                                  <a:pt x="2518" y="318"/>
                                </a:lnTo>
                                <a:lnTo>
                                  <a:pt x="2618" y="347"/>
                                </a:lnTo>
                                <a:lnTo>
                                  <a:pt x="2719" y="378"/>
                                </a:lnTo>
                                <a:lnTo>
                                  <a:pt x="2822" y="409"/>
                                </a:lnTo>
                                <a:lnTo>
                                  <a:pt x="2925" y="442"/>
                                </a:lnTo>
                                <a:lnTo>
                                  <a:pt x="3029" y="476"/>
                                </a:lnTo>
                                <a:lnTo>
                                  <a:pt x="3134" y="512"/>
                                </a:lnTo>
                                <a:lnTo>
                                  <a:pt x="3240" y="548"/>
                                </a:lnTo>
                                <a:lnTo>
                                  <a:pt x="3347" y="586"/>
                                </a:lnTo>
                                <a:lnTo>
                                  <a:pt x="3454" y="625"/>
                                </a:lnTo>
                                <a:lnTo>
                                  <a:pt x="3561" y="665"/>
                                </a:lnTo>
                                <a:lnTo>
                                  <a:pt x="3670" y="706"/>
                                </a:lnTo>
                                <a:lnTo>
                                  <a:pt x="3778" y="748"/>
                                </a:lnTo>
                                <a:lnTo>
                                  <a:pt x="3884" y="790"/>
                                </a:lnTo>
                                <a:lnTo>
                                  <a:pt x="3990" y="833"/>
                                </a:lnTo>
                                <a:lnTo>
                                  <a:pt x="4094" y="877"/>
                                </a:lnTo>
                                <a:lnTo>
                                  <a:pt x="4197" y="921"/>
                                </a:lnTo>
                                <a:lnTo>
                                  <a:pt x="4299" y="965"/>
                                </a:lnTo>
                                <a:lnTo>
                                  <a:pt x="4399" y="1009"/>
                                </a:lnTo>
                                <a:lnTo>
                                  <a:pt x="4497" y="1054"/>
                                </a:lnTo>
                                <a:lnTo>
                                  <a:pt x="4595" y="1099"/>
                                </a:lnTo>
                                <a:lnTo>
                                  <a:pt x="4690" y="1145"/>
                                </a:lnTo>
                                <a:lnTo>
                                  <a:pt x="4784" y="1190"/>
                                </a:lnTo>
                                <a:lnTo>
                                  <a:pt x="4877" y="1236"/>
                                </a:lnTo>
                                <a:lnTo>
                                  <a:pt x="4967" y="1282"/>
                                </a:lnTo>
                                <a:lnTo>
                                  <a:pt x="5056" y="1328"/>
                                </a:lnTo>
                                <a:lnTo>
                                  <a:pt x="5143" y="1374"/>
                                </a:lnTo>
                                <a:lnTo>
                                  <a:pt x="5229" y="1420"/>
                                </a:lnTo>
                                <a:lnTo>
                                  <a:pt x="5312" y="1466"/>
                                </a:lnTo>
                                <a:lnTo>
                                  <a:pt x="5394" y="1512"/>
                                </a:lnTo>
                                <a:lnTo>
                                  <a:pt x="5473" y="1558"/>
                                </a:lnTo>
                                <a:lnTo>
                                  <a:pt x="5551" y="1604"/>
                                </a:lnTo>
                                <a:lnTo>
                                  <a:pt x="5626" y="1650"/>
                                </a:lnTo>
                                <a:lnTo>
                                  <a:pt x="5699" y="1696"/>
                                </a:lnTo>
                                <a:lnTo>
                                  <a:pt x="5771" y="1742"/>
                                </a:lnTo>
                                <a:lnTo>
                                  <a:pt x="5840" y="1787"/>
                                </a:lnTo>
                                <a:lnTo>
                                  <a:pt x="5906" y="1832"/>
                                </a:lnTo>
                                <a:lnTo>
                                  <a:pt x="5971" y="1877"/>
                                </a:lnTo>
                                <a:lnTo>
                                  <a:pt x="6033" y="1921"/>
                                </a:lnTo>
                                <a:lnTo>
                                  <a:pt x="6092" y="1965"/>
                                </a:lnTo>
                                <a:lnTo>
                                  <a:pt x="6150" y="2009"/>
                                </a:lnTo>
                                <a:lnTo>
                                  <a:pt x="6204" y="2052"/>
                                </a:lnTo>
                                <a:lnTo>
                                  <a:pt x="6256" y="2095"/>
                                </a:lnTo>
                                <a:lnTo>
                                  <a:pt x="6306" y="2138"/>
                                </a:lnTo>
                                <a:lnTo>
                                  <a:pt x="6353" y="2180"/>
                                </a:lnTo>
                                <a:lnTo>
                                  <a:pt x="6397" y="2221"/>
                                </a:lnTo>
                                <a:lnTo>
                                  <a:pt x="6478" y="2302"/>
                                </a:lnTo>
                                <a:lnTo>
                                  <a:pt x="6547" y="2380"/>
                                </a:lnTo>
                                <a:lnTo>
                                  <a:pt x="6604" y="2456"/>
                                </a:lnTo>
                                <a:lnTo>
                                  <a:pt x="6649" y="2529"/>
                                </a:lnTo>
                                <a:lnTo>
                                  <a:pt x="6682" y="2598"/>
                                </a:lnTo>
                                <a:lnTo>
                                  <a:pt x="6702" y="2663"/>
                                </a:lnTo>
                                <a:lnTo>
                                  <a:pt x="6709" y="2725"/>
                                </a:lnTo>
                                <a:lnTo>
                                  <a:pt x="6708" y="2754"/>
                                </a:lnTo>
                                <a:lnTo>
                                  <a:pt x="6682" y="2835"/>
                                </a:lnTo>
                                <a:lnTo>
                                  <a:pt x="6627" y="2904"/>
                                </a:lnTo>
                                <a:lnTo>
                                  <a:pt x="6574" y="2942"/>
                                </a:lnTo>
                                <a:lnTo>
                                  <a:pt x="6509" y="2974"/>
                                </a:lnTo>
                                <a:lnTo>
                                  <a:pt x="6433" y="3000"/>
                                </a:lnTo>
                                <a:lnTo>
                                  <a:pt x="6345" y="3021"/>
                                </a:lnTo>
                                <a:lnTo>
                                  <a:pt x="6246" y="3036"/>
                                </a:lnTo>
                                <a:lnTo>
                                  <a:pt x="6137" y="3045"/>
                                </a:lnTo>
                                <a:lnTo>
                                  <a:pt x="6019" y="3048"/>
                                </a:lnTo>
                                <a:lnTo>
                                  <a:pt x="5956" y="3048"/>
                                </a:lnTo>
                                <a:lnTo>
                                  <a:pt x="5891" y="3046"/>
                                </a:lnTo>
                                <a:lnTo>
                                  <a:pt x="5823" y="3043"/>
                                </a:lnTo>
                                <a:lnTo>
                                  <a:pt x="5753" y="3038"/>
                                </a:lnTo>
                                <a:lnTo>
                                  <a:pt x="5682" y="3033"/>
                                </a:lnTo>
                                <a:lnTo>
                                  <a:pt x="5608" y="3025"/>
                                </a:lnTo>
                                <a:lnTo>
                                  <a:pt x="5532" y="3017"/>
                                </a:lnTo>
                                <a:lnTo>
                                  <a:pt x="5454" y="3007"/>
                                </a:lnTo>
                                <a:lnTo>
                                  <a:pt x="5374" y="2995"/>
                                </a:lnTo>
                                <a:lnTo>
                                  <a:pt x="5293" y="2983"/>
                                </a:lnTo>
                                <a:lnTo>
                                  <a:pt x="5210" y="2969"/>
                                </a:lnTo>
                                <a:lnTo>
                                  <a:pt x="5124" y="2954"/>
                                </a:lnTo>
                                <a:lnTo>
                                  <a:pt x="5038" y="2937"/>
                                </a:lnTo>
                                <a:lnTo>
                                  <a:pt x="4949" y="2919"/>
                                </a:lnTo>
                                <a:lnTo>
                                  <a:pt x="4860" y="2900"/>
                                </a:lnTo>
                                <a:lnTo>
                                  <a:pt x="4768" y="2880"/>
                                </a:lnTo>
                                <a:lnTo>
                                  <a:pt x="4675" y="2858"/>
                                </a:lnTo>
                                <a:lnTo>
                                  <a:pt x="4581" y="2835"/>
                                </a:lnTo>
                                <a:lnTo>
                                  <a:pt x="4485" y="2811"/>
                                </a:lnTo>
                                <a:lnTo>
                                  <a:pt x="4389" y="2785"/>
                                </a:lnTo>
                                <a:lnTo>
                                  <a:pt x="4291" y="2758"/>
                                </a:lnTo>
                                <a:lnTo>
                                  <a:pt x="4191" y="2730"/>
                                </a:lnTo>
                                <a:lnTo>
                                  <a:pt x="4091" y="2701"/>
                                </a:lnTo>
                                <a:lnTo>
                                  <a:pt x="3990" y="2671"/>
                                </a:lnTo>
                                <a:lnTo>
                                  <a:pt x="3887" y="2639"/>
                                </a:lnTo>
                                <a:lnTo>
                                  <a:pt x="3784" y="2606"/>
                                </a:lnTo>
                                <a:lnTo>
                                  <a:pt x="3680" y="2572"/>
                                </a:lnTo>
                                <a:lnTo>
                                  <a:pt x="3575" y="2537"/>
                                </a:lnTo>
                                <a:lnTo>
                                  <a:pt x="3469" y="2500"/>
                                </a:lnTo>
                                <a:lnTo>
                                  <a:pt x="3362" y="2463"/>
                                </a:lnTo>
                                <a:lnTo>
                                  <a:pt x="3255" y="2424"/>
                                </a:lnTo>
                                <a:lnTo>
                                  <a:pt x="3148" y="2384"/>
                                </a:lnTo>
                                <a:lnTo>
                                  <a:pt x="3039" y="2343"/>
                                </a:lnTo>
                                <a:lnTo>
                                  <a:pt x="2931" y="2301"/>
                                </a:lnTo>
                                <a:lnTo>
                                  <a:pt x="2825" y="2258"/>
                                </a:lnTo>
                                <a:lnTo>
                                  <a:pt x="2719" y="2215"/>
                                </a:lnTo>
                                <a:lnTo>
                                  <a:pt x="2615" y="2172"/>
                                </a:lnTo>
                                <a:lnTo>
                                  <a:pt x="2512" y="2128"/>
                                </a:lnTo>
                                <a:lnTo>
                                  <a:pt x="2410" y="2084"/>
                                </a:lnTo>
                                <a:lnTo>
                                  <a:pt x="2310" y="2039"/>
                                </a:lnTo>
                                <a:lnTo>
                                  <a:pt x="2212" y="1994"/>
                                </a:lnTo>
                                <a:lnTo>
                                  <a:pt x="2114" y="1949"/>
                                </a:lnTo>
                                <a:lnTo>
                                  <a:pt x="2019" y="1904"/>
                                </a:lnTo>
                                <a:lnTo>
                                  <a:pt x="1925" y="1858"/>
                                </a:lnTo>
                                <a:lnTo>
                                  <a:pt x="1832" y="1812"/>
                                </a:lnTo>
                                <a:lnTo>
                                  <a:pt x="1742" y="1767"/>
                                </a:lnTo>
                                <a:lnTo>
                                  <a:pt x="1653" y="1721"/>
                                </a:lnTo>
                                <a:lnTo>
                                  <a:pt x="1566" y="1674"/>
                                </a:lnTo>
                                <a:lnTo>
                                  <a:pt x="1480" y="1628"/>
                                </a:lnTo>
                                <a:lnTo>
                                  <a:pt x="1397" y="1582"/>
                                </a:lnTo>
                                <a:lnTo>
                                  <a:pt x="1315" y="1536"/>
                                </a:lnTo>
                                <a:lnTo>
                                  <a:pt x="1236" y="1490"/>
                                </a:lnTo>
                                <a:lnTo>
                                  <a:pt x="1158" y="1444"/>
                                </a:lnTo>
                                <a:lnTo>
                                  <a:pt x="1083" y="1398"/>
                                </a:lnTo>
                                <a:lnTo>
                                  <a:pt x="1010" y="1352"/>
                                </a:lnTo>
                                <a:lnTo>
                                  <a:pt x="938" y="1307"/>
                                </a:lnTo>
                                <a:lnTo>
                                  <a:pt x="869" y="1262"/>
                                </a:lnTo>
                                <a:lnTo>
                                  <a:pt x="803" y="1216"/>
                                </a:lnTo>
                                <a:lnTo>
                                  <a:pt x="738" y="1172"/>
                                </a:lnTo>
                                <a:lnTo>
                                  <a:pt x="676" y="1127"/>
                                </a:lnTo>
                                <a:lnTo>
                                  <a:pt x="617" y="1083"/>
                                </a:lnTo>
                                <a:lnTo>
                                  <a:pt x="559" y="1039"/>
                                </a:lnTo>
                                <a:lnTo>
                                  <a:pt x="505" y="996"/>
                                </a:lnTo>
                                <a:lnTo>
                                  <a:pt x="453" y="953"/>
                                </a:lnTo>
                                <a:lnTo>
                                  <a:pt x="403" y="911"/>
                                </a:lnTo>
                                <a:lnTo>
                                  <a:pt x="356" y="869"/>
                                </a:lnTo>
                                <a:lnTo>
                                  <a:pt x="312" y="827"/>
                                </a:lnTo>
                                <a:lnTo>
                                  <a:pt x="231" y="746"/>
                                </a:lnTo>
                                <a:lnTo>
                                  <a:pt x="162" y="668"/>
                                </a:lnTo>
                                <a:lnTo>
                                  <a:pt x="105" y="592"/>
                                </a:lnTo>
                                <a:lnTo>
                                  <a:pt x="60" y="520"/>
                                </a:lnTo>
                                <a:lnTo>
                                  <a:pt x="27" y="451"/>
                                </a:lnTo>
                                <a:lnTo>
                                  <a:pt x="7" y="385"/>
                                </a:lnTo>
                                <a:lnTo>
                                  <a:pt x="0" y="324"/>
                                </a:lnTo>
                                <a:lnTo>
                                  <a:pt x="1" y="294"/>
                                </a:lnTo>
                                <a:lnTo>
                                  <a:pt x="6" y="266"/>
                                </a:lnTo>
                                <a:lnTo>
                                  <a:pt x="15" y="239"/>
                                </a:lnTo>
                                <a:close/>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28"/>
                        <wps:cNvSpPr>
                          <a:spLocks/>
                        </wps:cNvSpPr>
                        <wps:spPr bwMode="auto">
                          <a:xfrm>
                            <a:off x="8299" y="3210"/>
                            <a:ext cx="1151" cy="1061"/>
                          </a:xfrm>
                          <a:custGeom>
                            <a:avLst/>
                            <a:gdLst>
                              <a:gd name="T0" fmla="+- 0 8300 8300"/>
                              <a:gd name="T1" fmla="*/ T0 w 1151"/>
                              <a:gd name="T2" fmla="+- 0 4249 3210"/>
                              <a:gd name="T3" fmla="*/ 4249 h 1061"/>
                              <a:gd name="T4" fmla="+- 0 8386 8300"/>
                              <a:gd name="T5" fmla="*/ T4 w 1151"/>
                              <a:gd name="T6" fmla="+- 0 4210 3210"/>
                              <a:gd name="T7" fmla="*/ 4210 h 1061"/>
                              <a:gd name="T8" fmla="+- 0 8454 8300"/>
                              <a:gd name="T9" fmla="*/ T8 w 1151"/>
                              <a:gd name="T10" fmla="+- 0 4107 3210"/>
                              <a:gd name="T11" fmla="*/ 4107 h 1061"/>
                              <a:gd name="T12" fmla="+- 0 8408 8300"/>
                              <a:gd name="T13" fmla="*/ T12 w 1151"/>
                              <a:gd name="T14" fmla="+- 0 4190 3210"/>
                              <a:gd name="T15" fmla="*/ 4190 h 1061"/>
                              <a:gd name="T16" fmla="+- 0 8454 8300"/>
                              <a:gd name="T17" fmla="*/ T16 w 1151"/>
                              <a:gd name="T18" fmla="+- 0 4107 3210"/>
                              <a:gd name="T19" fmla="*/ 4107 h 1061"/>
                              <a:gd name="T20" fmla="+- 0 8476 8300"/>
                              <a:gd name="T21" fmla="*/ T20 w 1151"/>
                              <a:gd name="T22" fmla="+- 0 4087 3210"/>
                              <a:gd name="T23" fmla="*/ 4087 h 1061"/>
                              <a:gd name="T24" fmla="+- 0 8563 8300"/>
                              <a:gd name="T25" fmla="*/ T24 w 1151"/>
                              <a:gd name="T26" fmla="+- 0 4048 3210"/>
                              <a:gd name="T27" fmla="*/ 4048 h 1061"/>
                              <a:gd name="T28" fmla="+- 0 8631 8300"/>
                              <a:gd name="T29" fmla="*/ T28 w 1151"/>
                              <a:gd name="T30" fmla="+- 0 3944 3210"/>
                              <a:gd name="T31" fmla="*/ 3944 h 1061"/>
                              <a:gd name="T32" fmla="+- 0 8585 8300"/>
                              <a:gd name="T33" fmla="*/ T32 w 1151"/>
                              <a:gd name="T34" fmla="+- 0 4027 3210"/>
                              <a:gd name="T35" fmla="*/ 4027 h 1061"/>
                              <a:gd name="T36" fmla="+- 0 8631 8300"/>
                              <a:gd name="T37" fmla="*/ T36 w 1151"/>
                              <a:gd name="T38" fmla="+- 0 3944 3210"/>
                              <a:gd name="T39" fmla="*/ 3944 h 1061"/>
                              <a:gd name="T40" fmla="+- 0 8653 8300"/>
                              <a:gd name="T41" fmla="*/ T40 w 1151"/>
                              <a:gd name="T42" fmla="+- 0 3924 3210"/>
                              <a:gd name="T43" fmla="*/ 3924 h 1061"/>
                              <a:gd name="T44" fmla="+- 0 8739 8300"/>
                              <a:gd name="T45" fmla="*/ T44 w 1151"/>
                              <a:gd name="T46" fmla="+- 0 3885 3210"/>
                              <a:gd name="T47" fmla="*/ 3885 h 1061"/>
                              <a:gd name="T48" fmla="+- 0 8807 8300"/>
                              <a:gd name="T49" fmla="*/ T48 w 1151"/>
                              <a:gd name="T50" fmla="+- 0 3782 3210"/>
                              <a:gd name="T51" fmla="*/ 3782 h 1061"/>
                              <a:gd name="T52" fmla="+- 0 8761 8300"/>
                              <a:gd name="T53" fmla="*/ T52 w 1151"/>
                              <a:gd name="T54" fmla="+- 0 3865 3210"/>
                              <a:gd name="T55" fmla="*/ 3865 h 1061"/>
                              <a:gd name="T56" fmla="+- 0 8807 8300"/>
                              <a:gd name="T57" fmla="*/ T56 w 1151"/>
                              <a:gd name="T58" fmla="+- 0 3782 3210"/>
                              <a:gd name="T59" fmla="*/ 3782 h 1061"/>
                              <a:gd name="T60" fmla="+- 0 8829 8300"/>
                              <a:gd name="T61" fmla="*/ T60 w 1151"/>
                              <a:gd name="T62" fmla="+- 0 3761 3210"/>
                              <a:gd name="T63" fmla="*/ 3761 h 1061"/>
                              <a:gd name="T64" fmla="+- 0 8916 8300"/>
                              <a:gd name="T65" fmla="*/ T64 w 1151"/>
                              <a:gd name="T66" fmla="+- 0 3722 3210"/>
                              <a:gd name="T67" fmla="*/ 3722 h 1061"/>
                              <a:gd name="T68" fmla="+- 0 8984 8300"/>
                              <a:gd name="T69" fmla="*/ T68 w 1151"/>
                              <a:gd name="T70" fmla="+- 0 3619 3210"/>
                              <a:gd name="T71" fmla="*/ 3619 h 1061"/>
                              <a:gd name="T72" fmla="+- 0 8938 8300"/>
                              <a:gd name="T73" fmla="*/ T72 w 1151"/>
                              <a:gd name="T74" fmla="+- 0 3702 3210"/>
                              <a:gd name="T75" fmla="*/ 3702 h 1061"/>
                              <a:gd name="T76" fmla="+- 0 8984 8300"/>
                              <a:gd name="T77" fmla="*/ T76 w 1151"/>
                              <a:gd name="T78" fmla="+- 0 3619 3210"/>
                              <a:gd name="T79" fmla="*/ 3619 h 1061"/>
                              <a:gd name="T80" fmla="+- 0 9006 8300"/>
                              <a:gd name="T81" fmla="*/ T80 w 1151"/>
                              <a:gd name="T82" fmla="+- 0 3599 3210"/>
                              <a:gd name="T83" fmla="*/ 3599 h 1061"/>
                              <a:gd name="T84" fmla="+- 0 9092 8300"/>
                              <a:gd name="T85" fmla="*/ T84 w 1151"/>
                              <a:gd name="T86" fmla="+- 0 3560 3210"/>
                              <a:gd name="T87" fmla="*/ 3560 h 1061"/>
                              <a:gd name="T88" fmla="+- 0 9160 8300"/>
                              <a:gd name="T89" fmla="*/ T88 w 1151"/>
                              <a:gd name="T90" fmla="+- 0 3457 3210"/>
                              <a:gd name="T91" fmla="*/ 3457 h 1061"/>
                              <a:gd name="T92" fmla="+- 0 9115 8300"/>
                              <a:gd name="T93" fmla="*/ T92 w 1151"/>
                              <a:gd name="T94" fmla="+- 0 3540 3210"/>
                              <a:gd name="T95" fmla="*/ 3540 h 1061"/>
                              <a:gd name="T96" fmla="+- 0 9160 8300"/>
                              <a:gd name="T97" fmla="*/ T96 w 1151"/>
                              <a:gd name="T98" fmla="+- 0 3457 3210"/>
                              <a:gd name="T99" fmla="*/ 3457 h 1061"/>
                              <a:gd name="T100" fmla="+- 0 9182 8300"/>
                              <a:gd name="T101" fmla="*/ T100 w 1151"/>
                              <a:gd name="T102" fmla="+- 0 3436 3210"/>
                              <a:gd name="T103" fmla="*/ 3436 h 1061"/>
                              <a:gd name="T104" fmla="+- 0 9269 8300"/>
                              <a:gd name="T105" fmla="*/ T104 w 1151"/>
                              <a:gd name="T106" fmla="+- 0 3397 3210"/>
                              <a:gd name="T107" fmla="*/ 3397 h 1061"/>
                              <a:gd name="T108" fmla="+- 0 9337 8300"/>
                              <a:gd name="T109" fmla="*/ T108 w 1151"/>
                              <a:gd name="T110" fmla="+- 0 3294 3210"/>
                              <a:gd name="T111" fmla="*/ 3294 h 1061"/>
                              <a:gd name="T112" fmla="+- 0 9291 8300"/>
                              <a:gd name="T113" fmla="*/ T112 w 1151"/>
                              <a:gd name="T114" fmla="+- 0 3377 3210"/>
                              <a:gd name="T115" fmla="*/ 3377 h 1061"/>
                              <a:gd name="T116" fmla="+- 0 9337 8300"/>
                              <a:gd name="T117" fmla="*/ T116 w 1151"/>
                              <a:gd name="T118" fmla="+- 0 3294 3210"/>
                              <a:gd name="T119" fmla="*/ 3294 h 1061"/>
                              <a:gd name="T120" fmla="+- 0 9321 8300"/>
                              <a:gd name="T121" fmla="*/ T120 w 1151"/>
                              <a:gd name="T122" fmla="+- 0 3247 3210"/>
                              <a:gd name="T123" fmla="*/ 3247 h 1061"/>
                              <a:gd name="T124" fmla="+- 0 9418 8300"/>
                              <a:gd name="T125" fmla="*/ T124 w 1151"/>
                              <a:gd name="T126" fmla="+- 0 3296 3210"/>
                              <a:gd name="T127" fmla="*/ 3296 h 1061"/>
                              <a:gd name="T128" fmla="+- 0 9359 8300"/>
                              <a:gd name="T129" fmla="*/ T128 w 1151"/>
                              <a:gd name="T130" fmla="+- 0 3274 3210"/>
                              <a:gd name="T131" fmla="*/ 3274 h 1061"/>
                              <a:gd name="T132" fmla="+- 0 9428 8300"/>
                              <a:gd name="T133" fmla="*/ T132 w 1151"/>
                              <a:gd name="T134" fmla="+- 0 3267 3210"/>
                              <a:gd name="T135" fmla="*/ 3267 h 1061"/>
                              <a:gd name="T136" fmla="+- 0 9366 8300"/>
                              <a:gd name="T137" fmla="*/ T136 w 1151"/>
                              <a:gd name="T138" fmla="+- 0 3267 3210"/>
                              <a:gd name="T139" fmla="*/ 3267 h 1061"/>
                              <a:gd name="T140" fmla="+- 0 9379 8300"/>
                              <a:gd name="T141" fmla="*/ T140 w 1151"/>
                              <a:gd name="T142" fmla="+- 0 3296 3210"/>
                              <a:gd name="T143" fmla="*/ 3296 h 1061"/>
                              <a:gd name="T144" fmla="+- 0 9366 8300"/>
                              <a:gd name="T145" fmla="*/ T144 w 1151"/>
                              <a:gd name="T146" fmla="+- 0 3267 3210"/>
                              <a:gd name="T147" fmla="*/ 3267 h 1061"/>
                              <a:gd name="T148" fmla="+- 0 9366 8300"/>
                              <a:gd name="T149" fmla="*/ T148 w 1151"/>
                              <a:gd name="T150" fmla="+- 0 3267 3210"/>
                              <a:gd name="T151" fmla="*/ 3267 h 1061"/>
                              <a:gd name="T152" fmla="+- 0 9379 8300"/>
                              <a:gd name="T153" fmla="*/ T152 w 1151"/>
                              <a:gd name="T154" fmla="+- 0 3296 3210"/>
                              <a:gd name="T155" fmla="*/ 3296 h 1061"/>
                              <a:gd name="T156" fmla="+- 0 9428 8300"/>
                              <a:gd name="T157" fmla="*/ T156 w 1151"/>
                              <a:gd name="T158" fmla="+- 0 3267 3210"/>
                              <a:gd name="T159" fmla="*/ 3267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51" h="1061">
                                <a:moveTo>
                                  <a:pt x="66" y="978"/>
                                </a:moveTo>
                                <a:lnTo>
                                  <a:pt x="0" y="1039"/>
                                </a:lnTo>
                                <a:lnTo>
                                  <a:pt x="20" y="1061"/>
                                </a:lnTo>
                                <a:lnTo>
                                  <a:pt x="86" y="1000"/>
                                </a:lnTo>
                                <a:lnTo>
                                  <a:pt x="66" y="978"/>
                                </a:lnTo>
                                <a:close/>
                                <a:moveTo>
                                  <a:pt x="154" y="897"/>
                                </a:moveTo>
                                <a:lnTo>
                                  <a:pt x="88" y="958"/>
                                </a:lnTo>
                                <a:lnTo>
                                  <a:pt x="108" y="980"/>
                                </a:lnTo>
                                <a:lnTo>
                                  <a:pt x="175" y="919"/>
                                </a:lnTo>
                                <a:lnTo>
                                  <a:pt x="154" y="897"/>
                                </a:lnTo>
                                <a:close/>
                                <a:moveTo>
                                  <a:pt x="243" y="816"/>
                                </a:moveTo>
                                <a:lnTo>
                                  <a:pt x="176" y="877"/>
                                </a:lnTo>
                                <a:lnTo>
                                  <a:pt x="197" y="899"/>
                                </a:lnTo>
                                <a:lnTo>
                                  <a:pt x="263" y="838"/>
                                </a:lnTo>
                                <a:lnTo>
                                  <a:pt x="243" y="816"/>
                                </a:lnTo>
                                <a:close/>
                                <a:moveTo>
                                  <a:pt x="331" y="734"/>
                                </a:moveTo>
                                <a:lnTo>
                                  <a:pt x="265" y="795"/>
                                </a:lnTo>
                                <a:lnTo>
                                  <a:pt x="285" y="817"/>
                                </a:lnTo>
                                <a:lnTo>
                                  <a:pt x="351" y="756"/>
                                </a:lnTo>
                                <a:lnTo>
                                  <a:pt x="331" y="734"/>
                                </a:lnTo>
                                <a:close/>
                                <a:moveTo>
                                  <a:pt x="419" y="653"/>
                                </a:moveTo>
                                <a:lnTo>
                                  <a:pt x="353" y="714"/>
                                </a:lnTo>
                                <a:lnTo>
                                  <a:pt x="373" y="736"/>
                                </a:lnTo>
                                <a:lnTo>
                                  <a:pt x="439" y="675"/>
                                </a:lnTo>
                                <a:lnTo>
                                  <a:pt x="419" y="653"/>
                                </a:lnTo>
                                <a:close/>
                                <a:moveTo>
                                  <a:pt x="507" y="572"/>
                                </a:moveTo>
                                <a:lnTo>
                                  <a:pt x="441" y="633"/>
                                </a:lnTo>
                                <a:lnTo>
                                  <a:pt x="461" y="655"/>
                                </a:lnTo>
                                <a:lnTo>
                                  <a:pt x="528" y="594"/>
                                </a:lnTo>
                                <a:lnTo>
                                  <a:pt x="507" y="572"/>
                                </a:lnTo>
                                <a:close/>
                                <a:moveTo>
                                  <a:pt x="596" y="490"/>
                                </a:moveTo>
                                <a:lnTo>
                                  <a:pt x="529" y="551"/>
                                </a:lnTo>
                                <a:lnTo>
                                  <a:pt x="550" y="573"/>
                                </a:lnTo>
                                <a:lnTo>
                                  <a:pt x="616" y="512"/>
                                </a:lnTo>
                                <a:lnTo>
                                  <a:pt x="596" y="490"/>
                                </a:lnTo>
                                <a:close/>
                                <a:moveTo>
                                  <a:pt x="684" y="409"/>
                                </a:moveTo>
                                <a:lnTo>
                                  <a:pt x="618" y="470"/>
                                </a:lnTo>
                                <a:lnTo>
                                  <a:pt x="638" y="492"/>
                                </a:lnTo>
                                <a:lnTo>
                                  <a:pt x="704" y="431"/>
                                </a:lnTo>
                                <a:lnTo>
                                  <a:pt x="684" y="409"/>
                                </a:lnTo>
                                <a:close/>
                                <a:moveTo>
                                  <a:pt x="772" y="328"/>
                                </a:moveTo>
                                <a:lnTo>
                                  <a:pt x="706" y="389"/>
                                </a:lnTo>
                                <a:lnTo>
                                  <a:pt x="726" y="411"/>
                                </a:lnTo>
                                <a:lnTo>
                                  <a:pt x="792" y="350"/>
                                </a:lnTo>
                                <a:lnTo>
                                  <a:pt x="772" y="328"/>
                                </a:lnTo>
                                <a:close/>
                                <a:moveTo>
                                  <a:pt x="860" y="247"/>
                                </a:moveTo>
                                <a:lnTo>
                                  <a:pt x="794" y="308"/>
                                </a:lnTo>
                                <a:lnTo>
                                  <a:pt x="815" y="330"/>
                                </a:lnTo>
                                <a:lnTo>
                                  <a:pt x="881" y="269"/>
                                </a:lnTo>
                                <a:lnTo>
                                  <a:pt x="860" y="247"/>
                                </a:lnTo>
                                <a:close/>
                                <a:moveTo>
                                  <a:pt x="949" y="165"/>
                                </a:moveTo>
                                <a:lnTo>
                                  <a:pt x="882" y="226"/>
                                </a:lnTo>
                                <a:lnTo>
                                  <a:pt x="903" y="248"/>
                                </a:lnTo>
                                <a:lnTo>
                                  <a:pt x="969" y="187"/>
                                </a:lnTo>
                                <a:lnTo>
                                  <a:pt x="949" y="165"/>
                                </a:lnTo>
                                <a:close/>
                                <a:moveTo>
                                  <a:pt x="1037" y="84"/>
                                </a:moveTo>
                                <a:lnTo>
                                  <a:pt x="971" y="145"/>
                                </a:lnTo>
                                <a:lnTo>
                                  <a:pt x="991" y="167"/>
                                </a:lnTo>
                                <a:lnTo>
                                  <a:pt x="1057" y="106"/>
                                </a:lnTo>
                                <a:lnTo>
                                  <a:pt x="1037" y="84"/>
                                </a:lnTo>
                                <a:close/>
                                <a:moveTo>
                                  <a:pt x="1150" y="0"/>
                                </a:moveTo>
                                <a:lnTo>
                                  <a:pt x="1021" y="37"/>
                                </a:lnTo>
                                <a:lnTo>
                                  <a:pt x="1102" y="126"/>
                                </a:lnTo>
                                <a:lnTo>
                                  <a:pt x="1118" y="86"/>
                                </a:lnTo>
                                <a:lnTo>
                                  <a:pt x="1079" y="86"/>
                                </a:lnTo>
                                <a:lnTo>
                                  <a:pt x="1059" y="64"/>
                                </a:lnTo>
                                <a:lnTo>
                                  <a:pt x="1066" y="57"/>
                                </a:lnTo>
                                <a:lnTo>
                                  <a:pt x="1128" y="57"/>
                                </a:lnTo>
                                <a:lnTo>
                                  <a:pt x="1150" y="0"/>
                                </a:lnTo>
                                <a:close/>
                                <a:moveTo>
                                  <a:pt x="1066" y="57"/>
                                </a:moveTo>
                                <a:lnTo>
                                  <a:pt x="1059" y="64"/>
                                </a:lnTo>
                                <a:lnTo>
                                  <a:pt x="1079" y="86"/>
                                </a:lnTo>
                                <a:lnTo>
                                  <a:pt x="1087" y="79"/>
                                </a:lnTo>
                                <a:lnTo>
                                  <a:pt x="1066" y="57"/>
                                </a:lnTo>
                                <a:close/>
                                <a:moveTo>
                                  <a:pt x="1128" y="57"/>
                                </a:moveTo>
                                <a:lnTo>
                                  <a:pt x="1066" y="57"/>
                                </a:lnTo>
                                <a:lnTo>
                                  <a:pt x="1087" y="79"/>
                                </a:lnTo>
                                <a:lnTo>
                                  <a:pt x="1079" y="86"/>
                                </a:lnTo>
                                <a:lnTo>
                                  <a:pt x="1118" y="86"/>
                                </a:lnTo>
                                <a:lnTo>
                                  <a:pt x="1128"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27"/>
                        <wps:cNvSpPr>
                          <a:spLocks noChangeArrowheads="1"/>
                        </wps:cNvSpPr>
                        <wps:spPr bwMode="auto">
                          <a:xfrm>
                            <a:off x="7889" y="2644"/>
                            <a:ext cx="2985"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6"/>
                        <wps:cNvSpPr>
                          <a:spLocks noChangeArrowheads="1"/>
                        </wps:cNvSpPr>
                        <wps:spPr bwMode="auto">
                          <a:xfrm>
                            <a:off x="7889" y="2644"/>
                            <a:ext cx="2985" cy="570"/>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25"/>
                        <wps:cNvSpPr txBox="1">
                          <a:spLocks noChangeArrowheads="1"/>
                        </wps:cNvSpPr>
                        <wps:spPr bwMode="auto">
                          <a:xfrm>
                            <a:off x="1701" y="2416"/>
                            <a:ext cx="9330" cy="5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1D22" w:rsidRDefault="001E2D15">
                              <w:pPr>
                                <w:spacing w:before="92" w:line="218" w:lineRule="exact"/>
                                <w:ind w:left="683"/>
                                <w:rPr>
                                  <w:rFonts w:ascii="Calibri"/>
                                  <w:sz w:val="18"/>
                                </w:rPr>
                              </w:pPr>
                              <w:r>
                                <w:rPr>
                                  <w:rFonts w:ascii="Calibri"/>
                                  <w:color w:val="333333"/>
                                  <w:sz w:val="18"/>
                                </w:rPr>
                                <w:t>8</w:t>
                              </w:r>
                            </w:p>
                            <w:p w:rsidR="008D1D22" w:rsidRDefault="001E2D15">
                              <w:pPr>
                                <w:spacing w:line="366" w:lineRule="exact"/>
                                <w:ind w:right="599"/>
                                <w:jc w:val="right"/>
                                <w:rPr>
                                  <w:sz w:val="32"/>
                                </w:rPr>
                              </w:pPr>
                              <w:r>
                                <w:rPr>
                                  <w:sz w:val="32"/>
                                </w:rPr>
                                <w:t>Фаза елімінації</w:t>
                              </w:r>
                            </w:p>
                            <w:p w:rsidR="008D1D22" w:rsidRDefault="008D1D22">
                              <w:pPr>
                                <w:spacing w:before="4"/>
                                <w:rPr>
                                  <w:sz w:val="28"/>
                                </w:rPr>
                              </w:pPr>
                            </w:p>
                            <w:p w:rsidR="008D1D22" w:rsidRDefault="001E2D15">
                              <w:pPr>
                                <w:spacing w:before="1"/>
                                <w:ind w:left="683"/>
                                <w:rPr>
                                  <w:rFonts w:ascii="Calibri"/>
                                  <w:sz w:val="18"/>
                                </w:rPr>
                              </w:pPr>
                              <w:r>
                                <w:rPr>
                                  <w:rFonts w:ascii="Calibri"/>
                                  <w:color w:val="333333"/>
                                  <w:sz w:val="18"/>
                                </w:rPr>
                                <w:t>4</w:t>
                              </w:r>
                            </w:p>
                            <w:p w:rsidR="008D1D22" w:rsidRDefault="008D1D22">
                              <w:pPr>
                                <w:rPr>
                                  <w:rFonts w:ascii="Calibri"/>
                                  <w:sz w:val="18"/>
                                </w:rPr>
                              </w:pPr>
                            </w:p>
                            <w:p w:rsidR="008D1D22" w:rsidRDefault="008D1D22">
                              <w:pPr>
                                <w:rPr>
                                  <w:rFonts w:ascii="Calibri"/>
                                  <w:sz w:val="18"/>
                                </w:rPr>
                              </w:pPr>
                            </w:p>
                            <w:p w:rsidR="008D1D22" w:rsidRDefault="008D1D22">
                              <w:pPr>
                                <w:spacing w:before="6"/>
                                <w:rPr>
                                  <w:rFonts w:ascii="Calibri"/>
                                  <w:sz w:val="20"/>
                                </w:rPr>
                              </w:pPr>
                            </w:p>
                            <w:p w:rsidR="008D1D22" w:rsidRDefault="001E2D15">
                              <w:pPr>
                                <w:ind w:left="683"/>
                                <w:rPr>
                                  <w:rFonts w:ascii="Calibri"/>
                                  <w:sz w:val="18"/>
                                </w:rPr>
                              </w:pPr>
                              <w:r>
                                <w:rPr>
                                  <w:rFonts w:ascii="Calibri"/>
                                  <w:color w:val="333333"/>
                                  <w:sz w:val="18"/>
                                </w:rPr>
                                <w:t>2</w:t>
                              </w:r>
                            </w:p>
                            <w:p w:rsidR="008D1D22" w:rsidRDefault="008D1D22">
                              <w:pPr>
                                <w:rPr>
                                  <w:rFonts w:ascii="Calibri"/>
                                  <w:sz w:val="18"/>
                                </w:rPr>
                              </w:pPr>
                            </w:p>
                            <w:p w:rsidR="008D1D22" w:rsidRDefault="008D1D22">
                              <w:pPr>
                                <w:rPr>
                                  <w:rFonts w:ascii="Calibri"/>
                                  <w:sz w:val="18"/>
                                </w:rPr>
                              </w:pPr>
                            </w:p>
                            <w:p w:rsidR="008D1D22" w:rsidRDefault="008D1D22">
                              <w:pPr>
                                <w:spacing w:before="6"/>
                                <w:rPr>
                                  <w:rFonts w:ascii="Calibri"/>
                                  <w:sz w:val="20"/>
                                </w:rPr>
                              </w:pPr>
                            </w:p>
                            <w:p w:rsidR="008D1D22" w:rsidRDefault="001E2D15">
                              <w:pPr>
                                <w:ind w:left="683"/>
                                <w:rPr>
                                  <w:rFonts w:ascii="Calibri"/>
                                  <w:sz w:val="18"/>
                                </w:rPr>
                              </w:pPr>
                              <w:r>
                                <w:rPr>
                                  <w:rFonts w:ascii="Calibri"/>
                                  <w:color w:val="333333"/>
                                  <w:sz w:val="18"/>
                                </w:rPr>
                                <w:t>1</w:t>
                              </w:r>
                            </w:p>
                            <w:p w:rsidR="008D1D22" w:rsidRDefault="008D1D22">
                              <w:pPr>
                                <w:rPr>
                                  <w:rFonts w:ascii="Calibri"/>
                                  <w:sz w:val="18"/>
                                </w:rPr>
                              </w:pPr>
                            </w:p>
                            <w:p w:rsidR="008D1D22" w:rsidRDefault="008D1D22">
                              <w:pPr>
                                <w:rPr>
                                  <w:rFonts w:ascii="Calibri"/>
                                  <w:sz w:val="18"/>
                                </w:rPr>
                              </w:pPr>
                            </w:p>
                            <w:p w:rsidR="008D1D22" w:rsidRDefault="008D1D22">
                              <w:pPr>
                                <w:spacing w:before="6"/>
                                <w:rPr>
                                  <w:rFonts w:ascii="Calibri"/>
                                  <w:sz w:val="20"/>
                                </w:rPr>
                              </w:pPr>
                            </w:p>
                            <w:p w:rsidR="008D1D22" w:rsidRDefault="001E2D15">
                              <w:pPr>
                                <w:ind w:left="528" w:right="8518"/>
                                <w:jc w:val="center"/>
                                <w:rPr>
                                  <w:rFonts w:ascii="Calibri"/>
                                  <w:sz w:val="18"/>
                                </w:rPr>
                              </w:pPr>
                              <w:r>
                                <w:rPr>
                                  <w:rFonts w:ascii="Calibri"/>
                                  <w:color w:val="333333"/>
                                  <w:sz w:val="18"/>
                                </w:rPr>
                                <w:t>0.5</w:t>
                              </w:r>
                            </w:p>
                            <w:p w:rsidR="008D1D22" w:rsidRDefault="001E2D15">
                              <w:pPr>
                                <w:tabs>
                                  <w:tab w:val="left" w:pos="1021"/>
                                  <w:tab w:val="left" w:pos="1358"/>
                                  <w:tab w:val="left" w:pos="1694"/>
                                  <w:tab w:val="left" w:pos="2030"/>
                                  <w:tab w:val="left" w:pos="2367"/>
                                  <w:tab w:val="left" w:pos="2703"/>
                                  <w:tab w:val="left" w:pos="3039"/>
                                  <w:tab w:val="left" w:pos="3376"/>
                                  <w:tab w:val="left" w:pos="3712"/>
                                </w:tabs>
                                <w:spacing w:before="15"/>
                                <w:ind w:left="686"/>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pacing w:val="35"/>
                                  <w:sz w:val="18"/>
                                </w:rPr>
                                <w:t xml:space="preserve"> </w:t>
                              </w:r>
                              <w:r>
                                <w:rPr>
                                  <w:rFonts w:ascii="Calibri"/>
                                  <w:color w:val="333333"/>
                                  <w:sz w:val="18"/>
                                </w:rPr>
                                <w:t>10</w:t>
                              </w:r>
                              <w:r>
                                <w:rPr>
                                  <w:rFonts w:ascii="Calibri"/>
                                  <w:color w:val="333333"/>
                                  <w:spacing w:val="31"/>
                                  <w:sz w:val="18"/>
                                </w:rPr>
                                <w:t xml:space="preserve"> </w:t>
                              </w:r>
                              <w:r>
                                <w:rPr>
                                  <w:rFonts w:ascii="Calibri"/>
                                  <w:color w:val="333333"/>
                                  <w:sz w:val="18"/>
                                </w:rPr>
                                <w:t>11</w:t>
                              </w:r>
                              <w:r>
                                <w:rPr>
                                  <w:rFonts w:ascii="Calibri"/>
                                  <w:color w:val="333333"/>
                                  <w:spacing w:val="30"/>
                                  <w:sz w:val="18"/>
                                </w:rPr>
                                <w:t xml:space="preserve"> </w:t>
                              </w:r>
                              <w:r>
                                <w:rPr>
                                  <w:rFonts w:ascii="Calibri"/>
                                  <w:color w:val="333333"/>
                                  <w:sz w:val="18"/>
                                </w:rPr>
                                <w:t>12</w:t>
                              </w:r>
                              <w:r>
                                <w:rPr>
                                  <w:rFonts w:ascii="Calibri"/>
                                  <w:color w:val="333333"/>
                                  <w:spacing w:val="31"/>
                                  <w:sz w:val="18"/>
                                </w:rPr>
                                <w:t xml:space="preserve"> </w:t>
                              </w:r>
                              <w:r>
                                <w:rPr>
                                  <w:rFonts w:ascii="Calibri"/>
                                  <w:color w:val="333333"/>
                                  <w:sz w:val="18"/>
                                </w:rPr>
                                <w:t>13</w:t>
                              </w:r>
                              <w:r>
                                <w:rPr>
                                  <w:rFonts w:ascii="Calibri"/>
                                  <w:color w:val="333333"/>
                                  <w:spacing w:val="30"/>
                                  <w:sz w:val="18"/>
                                </w:rPr>
                                <w:t xml:space="preserve"> </w:t>
                              </w:r>
                              <w:r>
                                <w:rPr>
                                  <w:rFonts w:ascii="Calibri"/>
                                  <w:color w:val="333333"/>
                                  <w:sz w:val="18"/>
                                </w:rPr>
                                <w:t>14</w:t>
                              </w:r>
                              <w:r>
                                <w:rPr>
                                  <w:rFonts w:ascii="Calibri"/>
                                  <w:color w:val="333333"/>
                                  <w:spacing w:val="30"/>
                                  <w:sz w:val="18"/>
                                </w:rPr>
                                <w:t xml:space="preserve"> </w:t>
                              </w:r>
                              <w:r>
                                <w:rPr>
                                  <w:rFonts w:ascii="Calibri"/>
                                  <w:color w:val="333333"/>
                                  <w:sz w:val="18"/>
                                </w:rPr>
                                <w:t>15</w:t>
                              </w:r>
                              <w:r>
                                <w:rPr>
                                  <w:rFonts w:ascii="Calibri"/>
                                  <w:color w:val="333333"/>
                                  <w:spacing w:val="31"/>
                                  <w:sz w:val="18"/>
                                </w:rPr>
                                <w:t xml:space="preserve"> </w:t>
                              </w:r>
                              <w:r>
                                <w:rPr>
                                  <w:rFonts w:ascii="Calibri"/>
                                  <w:color w:val="333333"/>
                                  <w:sz w:val="18"/>
                                </w:rPr>
                                <w:t>16</w:t>
                              </w:r>
                              <w:r>
                                <w:rPr>
                                  <w:rFonts w:ascii="Calibri"/>
                                  <w:color w:val="333333"/>
                                  <w:spacing w:val="31"/>
                                  <w:sz w:val="18"/>
                                </w:rPr>
                                <w:t xml:space="preserve"> </w:t>
                              </w:r>
                              <w:r>
                                <w:rPr>
                                  <w:rFonts w:ascii="Calibri"/>
                                  <w:color w:val="333333"/>
                                  <w:sz w:val="18"/>
                                </w:rPr>
                                <w:t>17</w:t>
                              </w:r>
                              <w:r>
                                <w:rPr>
                                  <w:rFonts w:ascii="Calibri"/>
                                  <w:color w:val="333333"/>
                                  <w:spacing w:val="30"/>
                                  <w:sz w:val="18"/>
                                </w:rPr>
                                <w:t xml:space="preserve"> </w:t>
                              </w:r>
                              <w:r>
                                <w:rPr>
                                  <w:rFonts w:ascii="Calibri"/>
                                  <w:color w:val="333333"/>
                                  <w:sz w:val="18"/>
                                </w:rPr>
                                <w:t>18</w:t>
                              </w:r>
                              <w:r>
                                <w:rPr>
                                  <w:rFonts w:ascii="Calibri"/>
                                  <w:color w:val="333333"/>
                                  <w:spacing w:val="30"/>
                                  <w:sz w:val="18"/>
                                </w:rPr>
                                <w:t xml:space="preserve"> </w:t>
                              </w:r>
                              <w:r>
                                <w:rPr>
                                  <w:rFonts w:ascii="Calibri"/>
                                  <w:color w:val="333333"/>
                                  <w:sz w:val="18"/>
                                </w:rPr>
                                <w:t>19</w:t>
                              </w:r>
                              <w:r>
                                <w:rPr>
                                  <w:rFonts w:ascii="Calibri"/>
                                  <w:color w:val="333333"/>
                                  <w:spacing w:val="31"/>
                                  <w:sz w:val="18"/>
                                </w:rPr>
                                <w:t xml:space="preserve"> </w:t>
                              </w:r>
                              <w:r>
                                <w:rPr>
                                  <w:rFonts w:ascii="Calibri"/>
                                  <w:color w:val="333333"/>
                                  <w:sz w:val="18"/>
                                </w:rPr>
                                <w:t>20</w:t>
                              </w:r>
                              <w:r>
                                <w:rPr>
                                  <w:rFonts w:ascii="Calibri"/>
                                  <w:color w:val="333333"/>
                                  <w:spacing w:val="30"/>
                                  <w:sz w:val="18"/>
                                </w:rPr>
                                <w:t xml:space="preserve"> </w:t>
                              </w:r>
                              <w:r>
                                <w:rPr>
                                  <w:rFonts w:ascii="Calibri"/>
                                  <w:color w:val="333333"/>
                                  <w:sz w:val="18"/>
                                </w:rPr>
                                <w:t>21</w:t>
                              </w:r>
                              <w:r>
                                <w:rPr>
                                  <w:rFonts w:ascii="Calibri"/>
                                  <w:color w:val="333333"/>
                                  <w:spacing w:val="31"/>
                                  <w:sz w:val="18"/>
                                </w:rPr>
                                <w:t xml:space="preserve"> </w:t>
                              </w:r>
                              <w:r>
                                <w:rPr>
                                  <w:rFonts w:ascii="Calibri"/>
                                  <w:color w:val="333333"/>
                                  <w:sz w:val="18"/>
                                </w:rPr>
                                <w:t>22</w:t>
                              </w:r>
                              <w:r>
                                <w:rPr>
                                  <w:rFonts w:ascii="Calibri"/>
                                  <w:color w:val="333333"/>
                                  <w:spacing w:val="31"/>
                                  <w:sz w:val="18"/>
                                </w:rPr>
                                <w:t xml:space="preserve"> </w:t>
                              </w:r>
                              <w:r>
                                <w:rPr>
                                  <w:rFonts w:ascii="Calibri"/>
                                  <w:color w:val="333333"/>
                                  <w:sz w:val="18"/>
                                </w:rPr>
                                <w:t>23</w:t>
                              </w:r>
                              <w:r>
                                <w:rPr>
                                  <w:rFonts w:ascii="Calibri"/>
                                  <w:color w:val="333333"/>
                                  <w:spacing w:val="29"/>
                                  <w:sz w:val="18"/>
                                </w:rPr>
                                <w:t xml:space="preserve"> </w:t>
                              </w:r>
                              <w:r>
                                <w:rPr>
                                  <w:rFonts w:ascii="Calibri"/>
                                  <w:color w:val="333333"/>
                                  <w:sz w:val="18"/>
                                </w:rPr>
                                <w:t>24</w:t>
                              </w:r>
                            </w:p>
                            <w:p w:rsidR="008D1D22" w:rsidRDefault="001E2D15">
                              <w:pPr>
                                <w:spacing w:before="60"/>
                                <w:ind w:left="640"/>
                                <w:jc w:val="center"/>
                                <w:rPr>
                                  <w:rFonts w:ascii="Calibri" w:hAnsi="Calibri"/>
                                  <w:sz w:val="20"/>
                                </w:rPr>
                              </w:pPr>
                              <w:r>
                                <w:rPr>
                                  <w:rFonts w:ascii="Calibri" w:hAnsi="Calibri"/>
                                  <w:color w:val="333333"/>
                                  <w:sz w:val="20"/>
                                </w:rPr>
                                <w:t>Час, год</w:t>
                              </w:r>
                            </w:p>
                            <w:p w:rsidR="008D1D22" w:rsidRDefault="008D1D22">
                              <w:pPr>
                                <w:spacing w:before="6"/>
                                <w:rPr>
                                  <w:rFonts w:ascii="Calibri"/>
                                  <w:sz w:val="24"/>
                                </w:rPr>
                              </w:pPr>
                            </w:p>
                            <w:p w:rsidR="008D1D22" w:rsidRDefault="001E2D15">
                              <w:pPr>
                                <w:tabs>
                                  <w:tab w:val="left" w:pos="1326"/>
                                  <w:tab w:val="left" w:pos="1867"/>
                                </w:tabs>
                                <w:ind w:left="645"/>
                                <w:jc w:val="center"/>
                                <w:rPr>
                                  <w:rFonts w:ascii="Calibri" w:hAnsi="Calibri"/>
                                  <w:sz w:val="17"/>
                                </w:rPr>
                              </w:pPr>
                              <w:r>
                                <w:rPr>
                                  <w:rFonts w:ascii="Calibri" w:hAnsi="Calibri"/>
                                  <w:sz w:val="17"/>
                                </w:rPr>
                                <w:t>Норма</w:t>
                              </w:r>
                              <w:r>
                                <w:rPr>
                                  <w:rFonts w:ascii="Calibri" w:hAnsi="Calibri"/>
                                  <w:sz w:val="17"/>
                                </w:rPr>
                                <w:tab/>
                              </w:r>
                              <w:r>
                                <w:rPr>
                                  <w:rFonts w:ascii="Calibri" w:hAnsi="Calibri"/>
                                  <w:sz w:val="17"/>
                                  <w:u w:val="thick" w:color="FF0000"/>
                                </w:rPr>
                                <w:t xml:space="preserve"> </w:t>
                              </w:r>
                              <w:r>
                                <w:rPr>
                                  <w:rFonts w:ascii="Calibri" w:hAnsi="Calibri"/>
                                  <w:sz w:val="17"/>
                                  <w:u w:val="thick" w:color="FF0000"/>
                                </w:rPr>
                                <w:tab/>
                              </w:r>
                              <w:r>
                                <w:rPr>
                                  <w:rFonts w:ascii="Calibri" w:hAnsi="Calibri"/>
                                  <w:sz w:val="17"/>
                                </w:rPr>
                                <w:t>ГЗП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550" style="position:absolute;left:0;text-align:left;margin-left:84.7pt;margin-top:120.45pt;width:467.25pt;height:260.25pt;z-index:-19404288;mso-position-horizontal-relative:page;mso-position-vertical-relative:text" coordorigin="1694,2409" coordsize="9345,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">
                <v:shape id="AutoShape 33" o:spid="_x0000_s1551" style="position:absolute;left:2649;top:2636;width:8070;height:3638;visibility:visible;mso-wrap-style:square;v-text-anchor:top" coordsize="8070,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cDMQA&#10;AADbAAAADwAAAGRycy9kb3ducmV2LnhtbESP3YrCMBSE7wXfIRxhb0RTRUWrUZaFhUUUfx/g2Bzb&#10;YnNSmqyt+/QbQfBymJlvmMWqMYW4U+VyywoG/QgEcWJ1zqmC8+m7NwXhPLLGwjIpeJCD1bLdWmCs&#10;bc0Huh99KgKEXYwKMu/LWEqXZGTQ9W1JHLyrrQz6IKtU6grrADeFHEbRRBrMOSxkWNJXRsnt+GsU&#10;bHezYb350+vZKO9eppt9aSZ2rNRHp/mcg/DU+Hf41f7RCkYDeH4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HAzEAAAA2wAAAA8AAAAAAAAAAAAAAAAAmAIAAGRycy9k&#10;b3ducmV2LnhtbFBLBQYAAAAABAAEAPUAAACJAwAAAAA=&#10;" path="m,3638r8070,m,2729r8070,m,1819r8070,m,910r8070,m,l8070,e" filled="f" strokecolor="#d9d9d9">
                  <v:path arrowok="t" o:connecttype="custom" o:connectlocs="0,6274;8070,6274;0,5365;8070,5365;0,4455;8070,4455;0,3546;8070,3546;0,2636;8070,2636" o:connectangles="0,0,0,0,0,0,0,0,0,0"/>
                </v:shape>
                <v:shape id="AutoShape 32" o:spid="_x0000_s1552" style="position:absolute;left:2592;top:2636;width:8127;height:3695;visibility:visible;mso-wrap-style:square;v-text-anchor:top" coordsize="8127,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jqcYA&#10;AADbAAAADwAAAGRycy9kb3ducmV2LnhtbESP0WoCMRRE3wv9h3ALvtVstRRdjVJaBKEtWPUDrpvr&#10;ZnVzs27ibtqvbwqFPg4zc4aZL6OtRUetrxwreBhmIIgLpysuFex3q/sJCB+QNdaOScEXeVgubm/m&#10;mGvX8yd121CKBGGfowITQpNL6QtDFv3QNcTJO7rWYkiyLaVusU9wW8tRlj1JixWnBYMNvRgqztur&#10;VRBPFzPtYv9xeR+fN4f12+th0nwrNbiLzzMQgWL4D/+111rB4wh+v6Qf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sjqcYAAADbAAAADwAAAAAAAAAAAAAAAACYAgAAZHJz&#10;L2Rvd25yZXYueG1sUEsFBgAAAAAEAAQA9QAAAIsDAAAAAA==&#10;" path="m57,3638l57,m,3638r57,m,2729r57,m,1819r57,m,910r57,m,l57,t,3638l8127,3638t-8070,l57,3695t336,-57l393,3695t336,-57l729,3695t336,-57l1065,3695t338,-57l1403,3695t336,-57l1739,3695t336,-57l2075,3695t336,-57l2411,3695t336,-57l2747,3695t336,-57l3083,3695t336,-57l3419,3695t336,-57l3755,3695t336,-57l4091,3695t336,-57l4427,3695t338,-57l4765,3695t336,-57l5101,3695t336,-57l5437,3695t336,-57l5773,3695t336,-57l6109,3695t336,-57l6445,3695t336,-57l6781,3695t336,-57l7117,3695t336,-57l7453,3695t336,-57l7789,3695t338,-57l8127,3695e" filled="f" strokecolor="#bebebe">
                  <v:path arrowok="t" o:connecttype="custom" o:connectlocs="57,2636;57,6274;57,5365;57,4455;57,3546;57,2636;8127,6274;57,6331;393,6331;729,6331;1065,6331;1403,6331;1739,6331;2075,6331;2411,6331;2747,6331;3083,6331;3419,6331;3755,6331;4091,6331;4427,6331;4765,6331;5101,6331;5437,6331;5773,6331;6109,6331;6445,6331;6781,6331;7117,6331;7453,6331;7789,6331;8127,6331" o:connectangles="0,0,0,0,0,0,0,0,0,0,0,0,0,0,0,0,0,0,0,0,0,0,0,0,0,0,0,0,0,0,0,0"/>
                </v:shape>
                <v:shape id="Freeform 31" o:spid="_x0000_s1553" style="position:absolute;left:2761;top:2760;width:7958;height:3338;visibility:visible;mso-wrap-style:square;v-text-anchor:top" coordsize="7958,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0sMA&#10;AADbAAAADwAAAGRycy9kb3ducmV2LnhtbESPQWvCQBSE74L/YXmF3nTTRoqNrqJCoXiyau+P7DOJ&#10;Zt+G3W2S+utdQfA4zMw3zHzZm1q05HxlWcHbOAFBnFtdcaHgePgaTUH4gKyxtkwK/snDcjEczDHT&#10;tuMfavehEBHCPkMFZQhNJqXPSzLox7Yhjt7JOoMhSldI7bCLcFPL9yT5kAYrjgslNrQpKb/s/4yC&#10;z/NuLevNqXXX30kjz126XR9SpV5f+tUMRKA+PMOP9rdWMEnh/i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G0sMAAADbAAAADwAAAAAAAAAAAAAAAACYAgAAZHJzL2Rv&#10;d25yZXYueG1sUEsFBgAAAAAEAAQA9QAAAIgDAAAAAA==&#10;" path="m,1068l8,972r7,-83l22,814r8,-70l38,676r9,-68l56,535r5,-73l59,381,56,296,54,213r4,-76l71,73,140,3,183,r50,8l291,24r64,25l424,80r74,38l575,160r79,47l735,256r81,52l897,360r51,35l998,434r49,42l1095,520r49,46l1193,613r51,50l1296,713r53,51l1406,815r59,52l1527,918r66,50l1664,1018r75,48l1819,1113r86,44l1961,1184r56,25l2074,1233r56,23l2188,1279r59,21l2306,1321r61,21l2428,1363r64,20l2557,1403r66,20l2691,1444r71,21l2834,1487r75,22l2986,1532r80,24l3148,1581r86,27l3322,1635r91,30l3508,1696r98,32l3708,1763r105,37l3923,1839r57,20l4038,1880r59,22l4158,1924r62,22l4283,1970r64,23l4412,2017r67,24l4546,2066r68,25l4684,2117r70,26l4825,2169r72,27l4970,2223r74,27l5118,2278r75,28l5269,2334r76,29l5422,2391r78,29l5578,2449r78,29l5735,2508r79,29l5894,2567r80,30l6054,2627r80,30l6215,2687r80,30l6376,2748r81,30l6538,2808r81,30l6700,2869r81,30l6861,2929r81,30l7022,2989r81,30l7182,3049r80,30l7341,3108r79,30l7498,3167r78,29l7654,3225r77,29l7807,3282r76,28l7958,3338e" filled="f" strokecolor="#006fc0" strokeweight="1.5pt">
                  <v:path arrowok="t" o:connecttype="custom" o:connectlocs="8,3732;22,3574;38,3436;56,3295;59,3141;54,2973;71,2833;183,2760;291,2784;424,2840;575,2920;735,3016;897,3120;998,3194;1095,3280;1193,3373;1296,3473;1406,3575;1527,3678;1664,3778;1819,3873;1961,3944;2074,3993;2188,4039;2306,4081;2428,4123;2557,4163;2691,4204;2834,4247;2986,4292;3148,4341;3322,4395;3508,4456;3708,4523;3923,4599;4038,4640;4158,4684;4283,4730;4412,4777;4546,4826;4684,4877;4825,4929;4970,4983;5118,5038;5269,5094;5422,5151;5578,5209;5735,5268;5894,5327;6054,5387;6215,5447;6376,5508;6538,5568;6700,5629;6861,5689;7022,5749;7182,5809;7341,5868;7498,5927;7654,5985;7807,6042;7958,6098" o:connectangles="0,0,0,0,0,0,0,0,0,0,0,0,0,0,0,0,0,0,0,0,0,0,0,0,0,0,0,0,0,0,0,0,0,0,0,0,0,0,0,0,0,0,0,0,0,0,0,0,0,0,0,0,0,0,0,0,0,0,0,0,0,0"/>
                </v:shape>
                <v:shape id="Freeform 30" o:spid="_x0000_s1554" style="position:absolute;left:2761;top:2868;width:7958;height:2497;visibility:visible;mso-wrap-style:square;v-text-anchor:top" coordsize="7958,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OJb8A&#10;AADbAAAADwAAAGRycy9kb3ducmV2LnhtbESPzQrCMBCE74LvEFbwIpr6g0g1igiC4MHfB1iatS1t&#10;NqWJ2r69EQSPw8x8w6w2jSnFi2qXW1YwHkUgiBOrc04V3G/74QKE88gaS8ukoCUHm3W3s8JY2zdf&#10;6HX1qQgQdjEqyLyvYildkpFBN7IVcfAetjbog6xTqWt8B7gp5SSK5tJgzmEhw4p2GSXF9WkUFGbf&#10;VPlx0XJRDk4nmmzb6TlVqt9rtksQnhr/D//aB61gNoPvl/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Fk4lvwAAANsAAAAPAAAAAAAAAAAAAAAAAJgCAABkcnMvZG93bnJl&#10;di54bWxQSwUGAAAAAAQABAD1AAAAhAMAAAAA&#10;" path="m,1066l8,971r7,-84l22,812r8,-70l38,675r9,-69l56,533r5,-73l59,379,56,293,54,210r4,-76l71,70,140,1,183,r50,9l291,28r64,27l424,90r74,40l575,176r79,49l735,277r81,54l897,385r51,37l998,462r49,44l1095,552r49,49l1193,651r51,52l1296,755r53,53l1406,861r59,52l1527,965r66,50l1664,1063r75,47l1819,1153r86,40l1964,1218r58,23l2081,1264r59,21l2200,1305r61,19l2323,1343r63,18l2450,1379r66,17l2584,1413r69,16l2725,1446r74,16l2875,1479r79,16l3036,1513r84,17l3208,1548r91,19l3393,1586r98,20l3593,1627r106,22l3809,1672r114,25l3983,1710r62,13l4108,1736r64,14l4238,1763r67,14l4374,1791r69,15l4514,1820r72,15l4659,1850r74,15l4809,1880r76,15l4962,1910r78,16l5118,1941r80,16l5278,1973r81,16l5441,2005r82,16l5605,2037r84,17l5772,2070r84,16l5941,2103r84,16l6110,2136r86,16l6281,2169r86,17l6452,2202r86,17l6624,2236r85,16l6795,2269r85,16l6966,2302r85,17l7135,2335r85,17l7304,2368r84,16l7471,2401r82,16l7636,2433r81,16l7798,2465r80,16l7958,2496e" filled="f" strokecolor="red" strokeweight="1.5pt">
                  <v:stroke dashstyle="dash"/>
                  <v:path arrowok="t" o:connecttype="custom" o:connectlocs="8,3839;22,3680;38,3543;56,3401;59,3247;54,3078;71,2938;183,2868;291,2896;424,2958;575,3044;735,3145;897,3253;998,3330;1095,3420;1193,3519;1296,3623;1406,3729;1527,3833;1664,3931;1819,4021;1964,4086;2081,4132;2200,4173;2323,4211;2450,4247;2584,4281;2725,4314;2875,4347;3036,4381;3208,4416;3393,4454;3593,4495;3809,4540;3983,4578;4108,4604;4238,4631;4374,4659;4514,4688;4659,4718;4809,4748;4962,4778;5118,4809;5278,4841;5441,4873;5605,4905;5772,4938;5941,4971;6110,5004;6281,5037;6452,5070;6624,5104;6795,5137;6966,5170;7135,5203;7304,5236;7471,5269;7636,5301;7798,5333;7958,5364" o:connectangles="0,0,0,0,0,0,0,0,0,0,0,0,0,0,0,0,0,0,0,0,0,0,0,0,0,0,0,0,0,0,0,0,0,0,0,0,0,0,0,0,0,0,0,0,0,0,0,0,0,0,0,0,0,0,0,0,0,0,0,0"/>
                </v:shape>
                <v:shape id="Freeform 29" o:spid="_x0000_s1555" style="position:absolute;left:3825;top:3237;width:6710;height:3049;visibility:visible;mso-wrap-style:square;v-text-anchor:top" coordsize="6710,3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n+sMA&#10;AADbAAAADwAAAGRycy9kb3ducmV2LnhtbESPQWvCQBSE74L/YXlCb3WjbUWiq6hYqKdiFPH4yD6T&#10;YPZt2F1j2l/fFQoeh5n5hpkvO1OLlpyvLCsYDRMQxLnVFRcKjofP1ykIH5A11pZJwQ95WC76vTmm&#10;2t55T20WChEh7FNUUIbQpFL6vCSDfmgb4uhdrDMYonSF1A7vEW5qOU6SiTRYcVwosaFNSfk1uxkF&#10;rvnOj+vRemXPv51ut1q+7U6tUi+DbjUDEagLz/B/+0sreP+Ax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6n+sMAAADbAAAADwAAAAAAAAAAAAAAAACYAgAAZHJzL2Rv&#10;d25yZXYueG1sUEsFBgAAAAAEAAQA9QAAAIgDAAAAAA==&#10;" path="m15,239l60,166r47,-41l166,90,237,60,319,37,412,19,516,7,630,1,690,r63,1l818,2r68,4l956,10r71,6l1101,23r76,9l1255,42r80,11l1416,66r83,14l1585,95r86,16l1760,129r89,19l1941,169r93,21l2128,213r96,25l2320,263r98,27l2518,318r100,29l2719,378r103,31l2925,442r104,34l3134,512r106,36l3347,586r107,39l3561,665r109,41l3778,748r106,42l3990,833r104,44l4197,921r102,44l4399,1009r98,45l4595,1099r95,46l4784,1190r93,46l4967,1282r89,46l5143,1374r86,46l5312,1466r82,46l5473,1558r78,46l5626,1650r73,46l5771,1742r69,45l5906,1832r65,45l6033,1921r59,44l6150,2009r54,43l6256,2095r50,43l6353,2180r44,41l6478,2302r69,78l6604,2456r45,73l6682,2598r20,65l6709,2725r-1,29l6682,2835r-55,69l6574,2942r-65,32l6433,3000r-88,21l6246,3036r-109,9l6019,3048r-63,l5891,3046r-68,-3l5753,3038r-71,-5l5608,3025r-76,-8l5454,3007r-80,-12l5293,2983r-83,-14l5124,2954r-86,-17l4949,2919r-89,-19l4768,2880r-93,-22l4581,2835r-96,-24l4389,2785r-98,-27l4191,2730r-100,-29l3990,2671r-103,-32l3784,2606r-104,-34l3575,2537r-106,-37l3362,2463r-107,-39l3148,2384r-109,-41l2931,2301r-106,-43l2719,2215r-104,-43l2512,2128r-102,-44l2310,2039r-98,-45l2114,1949r-95,-45l1925,1858r-93,-46l1742,1767r-89,-46l1566,1674r-86,-46l1397,1582r-82,-46l1236,1490r-78,-46l1083,1398r-73,-46l938,1307r-69,-45l803,1216r-65,-44l676,1127r-59,-44l559,1039,505,996,453,953,403,911,356,869,312,827,231,746,162,668,105,592,60,520,27,451,7,385,,324,1,294,6,266r9,-27xe" filled="f" strokeweight="1.5pt">
                  <v:stroke dashstyle="3 1"/>
                  <v:path arrowok="t" o:connecttype="custom" o:connectlocs="107,3362;319,3274;630,3238;818,3239;1027,3253;1255,3279;1499,3317;1760,3366;2034,3427;2320,3500;2618,3584;2925,3679;3240,3785;3561,3902;3884,4027;4197,4158;4497,4291;4784,4427;5056,4565;5312,4703;5551,4841;5771,4979;5971,5114;6150,5246;6306,5375;6478,5539;6649,5766;6709,5962;6627,6141;6433,6237;6137,6282;5891,6283;5682,6270;5454,6244;5210,6206;4949,6156;4675,6095;4389,6022;4091,5938;3784,5843;3469,5737;3148,5621;2825,5495;2512,5365;2212,5231;1925,5095;1653,4958;1397,4819;1158,4681;938,4544;738,4409;559,4276;403,4148;231,3983;60,3757;0,3561;15,3476" o:connectangles="0,0,0,0,0,0,0,0,0,0,0,0,0,0,0,0,0,0,0,0,0,0,0,0,0,0,0,0,0,0,0,0,0,0,0,0,0,0,0,0,0,0,0,0,0,0,0,0,0,0,0,0,0,0,0,0,0"/>
                </v:shape>
                <v:shape id="AutoShape 28" o:spid="_x0000_s1556" style="position:absolute;left:8299;top:3210;width:1151;height:1061;visibility:visible;mso-wrap-style:square;v-text-anchor:top" coordsize="1151,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38MA&#10;AADbAAAADwAAAGRycy9kb3ducmV2LnhtbESPzWrDMBCE74W+g9hAb42ctpjgRjamOJDQg6mTB1is&#10;rW1irYyl+ufto0Khx2FmvmEO2WJ6MdHoOssKdtsIBHFtdceNguvl+LwH4Tyyxt4yKVjJQZY+Phww&#10;0XbmL5oq34gAYZeggtb7IZHS1S0ZdFs7EAfv244GfZBjI/WIc4CbXr5EUSwNdhwWWhzoo6X6Vv0Y&#10;BcV+KT/pjNHtNY+LopxZrzUr9bRZ8ncQnhb/H/5rn7SCtxh+v4QfI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i38MAAADbAAAADwAAAAAAAAAAAAAAAACYAgAAZHJzL2Rv&#10;d25yZXYueG1sUEsFBgAAAAAEAAQA9QAAAIgDAAAAAA==&#10;" path="m66,978l,1039r20,22l86,1000,66,978xm154,897l88,958r20,22l175,919,154,897xm243,816r-67,61l197,899r66,-61l243,816xm331,734r-66,61l285,817r66,-61l331,734xm419,653r-66,61l373,736r66,-61l419,653xm507,572r-66,61l461,655r67,-61l507,572xm596,490r-67,61l550,573r66,-61l596,490xm684,409r-66,61l638,492r66,-61l684,409xm772,328r-66,61l726,411r66,-61l772,328xm860,247r-66,61l815,330r66,-61l860,247xm949,165r-67,61l903,248r66,-61l949,165xm1037,84r-66,61l991,167r66,-61l1037,84xm1150,l1021,37r81,89l1118,86r-39,l1059,64r7,-7l1128,57,1150,xm1066,57r-7,7l1079,86r8,-7l1066,57xm1128,57r-62,l1087,79r-8,7l1118,86r10,-29xe" fillcolor="black" stroked="f">
                  <v:path arrowok="t" o:connecttype="custom" o:connectlocs="0,4249;86,4210;154,4107;108,4190;154,4107;176,4087;263,4048;331,3944;285,4027;331,3944;353,3924;439,3885;507,3782;461,3865;507,3782;529,3761;616,3722;684,3619;638,3702;684,3619;706,3599;792,3560;860,3457;815,3540;860,3457;882,3436;969,3397;1037,3294;991,3377;1037,3294;1021,3247;1118,3296;1059,3274;1128,3267;1066,3267;1079,3296;1066,3267;1066,3267;1079,3296;1128,3267" o:connectangles="0,0,0,0,0,0,0,0,0,0,0,0,0,0,0,0,0,0,0,0,0,0,0,0,0,0,0,0,0,0,0,0,0,0,0,0,0,0,0,0"/>
                </v:shape>
                <v:rect id="Rectangle 27" o:spid="_x0000_s1557" style="position:absolute;left:7889;top:2644;width:29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rect id="Rectangle 26" o:spid="_x0000_s1558" style="position:absolute;left:7889;top:2644;width:29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F0bwA&#10;AADbAAAADwAAAGRycy9kb3ducmV2LnhtbERPSwrCMBDdC94hjOBOU0VEqlFEVARx4ecAYzO2oc2k&#10;NFHr7c1CcPl4/8WqtZV4UeONYwWjYQKCOHPacK7gdt0NZiB8QNZYOSYFH/KwWnY7C0y1e/OZXpeQ&#10;ixjCPkUFRQh1KqXPCrLoh64mjtzDNRZDhE0udYPvGG4rOU6SqbRoODYUWNOmoKy8PK0Cdyr9vZ6E&#10;8/ZO7U7vzaY8Xo1S/V67noMI1Ia/+Oc+aAWTODZ+iT9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IMXRvAAAANsAAAAPAAAAAAAAAAAAAAAAAJgCAABkcnMvZG93bnJldi54&#10;bWxQSwUGAAAAAAQABAD1AAAAgQMAAAAA&#10;" filled="f" strokeweight="1.5pt">
                  <v:stroke dashstyle="3 1"/>
                </v:rect>
                <v:shape id="Text Box 25" o:spid="_x0000_s1559" type="#_x0000_t202" style="position:absolute;left:1701;top:2416;width:9330;height:5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ZrcUA&#10;AADbAAAADwAAAGRycy9kb3ducmV2LnhtbESPQWvCQBSE74X+h+UVvBTdWEQ0ukoRCz0UUavo8ZF9&#10;zYZk34bsauK/dwWhx2FmvmHmy85W4kqNLxwrGA4SEMSZ0wXnCg6/X/0JCB+QNVaOScGNPCwXry9z&#10;TLVreUfXfchFhLBPUYEJoU6l9Jkhi37gauLo/bnGYoiyyaVusI1wW8mPJBlLiwXHBYM1rQxl5f5i&#10;FZQbs92dflbn7F1SmbfH5DS5rZXqvXWfMxCBuvAffra/tYLR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ZmtxQAAANsAAAAPAAAAAAAAAAAAAAAAAJgCAABkcnMv&#10;ZG93bnJldi54bWxQSwUGAAAAAAQABAD1AAAAigMAAAAA&#10;" filled="f">
                  <v:textbox inset="0,0,0,0">
                    <w:txbxContent>
                      <w:p w:rsidR="008D1D22" w:rsidRDefault="001E2D15">
                        <w:pPr>
                          <w:spacing w:before="92" w:line="218" w:lineRule="exact"/>
                          <w:ind w:left="683"/>
                          <w:rPr>
                            <w:rFonts w:ascii="Calibri"/>
                            <w:sz w:val="18"/>
                          </w:rPr>
                        </w:pPr>
                        <w:r>
                          <w:rPr>
                            <w:rFonts w:ascii="Calibri"/>
                            <w:color w:val="333333"/>
                            <w:sz w:val="18"/>
                          </w:rPr>
                          <w:t>8</w:t>
                        </w:r>
                      </w:p>
                      <w:p w:rsidR="008D1D22" w:rsidRDefault="001E2D15">
                        <w:pPr>
                          <w:spacing w:line="366" w:lineRule="exact"/>
                          <w:ind w:right="599"/>
                          <w:jc w:val="right"/>
                          <w:rPr>
                            <w:sz w:val="32"/>
                          </w:rPr>
                        </w:pPr>
                        <w:r>
                          <w:rPr>
                            <w:sz w:val="32"/>
                          </w:rPr>
                          <w:t>Фаза елімінації</w:t>
                        </w:r>
                      </w:p>
                      <w:p w:rsidR="008D1D22" w:rsidRDefault="008D1D22">
                        <w:pPr>
                          <w:spacing w:before="4"/>
                          <w:rPr>
                            <w:sz w:val="28"/>
                          </w:rPr>
                        </w:pPr>
                      </w:p>
                      <w:p w:rsidR="008D1D22" w:rsidRDefault="001E2D15">
                        <w:pPr>
                          <w:spacing w:before="1"/>
                          <w:ind w:left="683"/>
                          <w:rPr>
                            <w:rFonts w:ascii="Calibri"/>
                            <w:sz w:val="18"/>
                          </w:rPr>
                        </w:pPr>
                        <w:r>
                          <w:rPr>
                            <w:rFonts w:ascii="Calibri"/>
                            <w:color w:val="333333"/>
                            <w:sz w:val="18"/>
                          </w:rPr>
                          <w:t>4</w:t>
                        </w:r>
                      </w:p>
                      <w:p w:rsidR="008D1D22" w:rsidRDefault="008D1D22">
                        <w:pPr>
                          <w:rPr>
                            <w:rFonts w:ascii="Calibri"/>
                            <w:sz w:val="18"/>
                          </w:rPr>
                        </w:pPr>
                      </w:p>
                      <w:p w:rsidR="008D1D22" w:rsidRDefault="008D1D22">
                        <w:pPr>
                          <w:rPr>
                            <w:rFonts w:ascii="Calibri"/>
                            <w:sz w:val="18"/>
                          </w:rPr>
                        </w:pPr>
                      </w:p>
                      <w:p w:rsidR="008D1D22" w:rsidRDefault="008D1D22">
                        <w:pPr>
                          <w:spacing w:before="6"/>
                          <w:rPr>
                            <w:rFonts w:ascii="Calibri"/>
                            <w:sz w:val="20"/>
                          </w:rPr>
                        </w:pPr>
                      </w:p>
                      <w:p w:rsidR="008D1D22" w:rsidRDefault="001E2D15">
                        <w:pPr>
                          <w:ind w:left="683"/>
                          <w:rPr>
                            <w:rFonts w:ascii="Calibri"/>
                            <w:sz w:val="18"/>
                          </w:rPr>
                        </w:pPr>
                        <w:r>
                          <w:rPr>
                            <w:rFonts w:ascii="Calibri"/>
                            <w:color w:val="333333"/>
                            <w:sz w:val="18"/>
                          </w:rPr>
                          <w:t>2</w:t>
                        </w:r>
                      </w:p>
                      <w:p w:rsidR="008D1D22" w:rsidRDefault="008D1D22">
                        <w:pPr>
                          <w:rPr>
                            <w:rFonts w:ascii="Calibri"/>
                            <w:sz w:val="18"/>
                          </w:rPr>
                        </w:pPr>
                      </w:p>
                      <w:p w:rsidR="008D1D22" w:rsidRDefault="008D1D22">
                        <w:pPr>
                          <w:rPr>
                            <w:rFonts w:ascii="Calibri"/>
                            <w:sz w:val="18"/>
                          </w:rPr>
                        </w:pPr>
                      </w:p>
                      <w:p w:rsidR="008D1D22" w:rsidRDefault="008D1D22">
                        <w:pPr>
                          <w:spacing w:before="6"/>
                          <w:rPr>
                            <w:rFonts w:ascii="Calibri"/>
                            <w:sz w:val="20"/>
                          </w:rPr>
                        </w:pPr>
                      </w:p>
                      <w:p w:rsidR="008D1D22" w:rsidRDefault="001E2D15">
                        <w:pPr>
                          <w:ind w:left="683"/>
                          <w:rPr>
                            <w:rFonts w:ascii="Calibri"/>
                            <w:sz w:val="18"/>
                          </w:rPr>
                        </w:pPr>
                        <w:r>
                          <w:rPr>
                            <w:rFonts w:ascii="Calibri"/>
                            <w:color w:val="333333"/>
                            <w:sz w:val="18"/>
                          </w:rPr>
                          <w:t>1</w:t>
                        </w:r>
                      </w:p>
                      <w:p w:rsidR="008D1D22" w:rsidRDefault="008D1D22">
                        <w:pPr>
                          <w:rPr>
                            <w:rFonts w:ascii="Calibri"/>
                            <w:sz w:val="18"/>
                          </w:rPr>
                        </w:pPr>
                      </w:p>
                      <w:p w:rsidR="008D1D22" w:rsidRDefault="008D1D22">
                        <w:pPr>
                          <w:rPr>
                            <w:rFonts w:ascii="Calibri"/>
                            <w:sz w:val="18"/>
                          </w:rPr>
                        </w:pPr>
                      </w:p>
                      <w:p w:rsidR="008D1D22" w:rsidRDefault="008D1D22">
                        <w:pPr>
                          <w:spacing w:before="6"/>
                          <w:rPr>
                            <w:rFonts w:ascii="Calibri"/>
                            <w:sz w:val="20"/>
                          </w:rPr>
                        </w:pPr>
                      </w:p>
                      <w:p w:rsidR="008D1D22" w:rsidRDefault="001E2D15">
                        <w:pPr>
                          <w:ind w:left="528" w:right="8518"/>
                          <w:jc w:val="center"/>
                          <w:rPr>
                            <w:rFonts w:ascii="Calibri"/>
                            <w:sz w:val="18"/>
                          </w:rPr>
                        </w:pPr>
                        <w:r>
                          <w:rPr>
                            <w:rFonts w:ascii="Calibri"/>
                            <w:color w:val="333333"/>
                            <w:sz w:val="18"/>
                          </w:rPr>
                          <w:t>0.5</w:t>
                        </w:r>
                      </w:p>
                      <w:p w:rsidR="008D1D22" w:rsidRDefault="001E2D15">
                        <w:pPr>
                          <w:tabs>
                            <w:tab w:val="left" w:pos="1021"/>
                            <w:tab w:val="left" w:pos="1358"/>
                            <w:tab w:val="left" w:pos="1694"/>
                            <w:tab w:val="left" w:pos="2030"/>
                            <w:tab w:val="left" w:pos="2367"/>
                            <w:tab w:val="left" w:pos="2703"/>
                            <w:tab w:val="left" w:pos="3039"/>
                            <w:tab w:val="left" w:pos="3376"/>
                            <w:tab w:val="left" w:pos="3712"/>
                          </w:tabs>
                          <w:spacing w:before="15"/>
                          <w:ind w:left="686"/>
                          <w:jc w:val="center"/>
                          <w:rPr>
                            <w:rFonts w:ascii="Calibri"/>
                            <w:sz w:val="18"/>
                          </w:rPr>
                        </w:pPr>
                        <w:r>
                          <w:rPr>
                            <w:rFonts w:ascii="Calibri"/>
                            <w:color w:val="333333"/>
                            <w:sz w:val="18"/>
                          </w:rPr>
                          <w:t>0</w:t>
                        </w:r>
                        <w:r>
                          <w:rPr>
                            <w:rFonts w:ascii="Calibri"/>
                            <w:color w:val="333333"/>
                            <w:sz w:val="18"/>
                          </w:rPr>
                          <w:tab/>
                          <w:t>1</w:t>
                        </w:r>
                        <w:r>
                          <w:rPr>
                            <w:rFonts w:ascii="Calibri"/>
                            <w:color w:val="333333"/>
                            <w:sz w:val="18"/>
                          </w:rPr>
                          <w:tab/>
                          <w:t>2</w:t>
                        </w:r>
                        <w:r>
                          <w:rPr>
                            <w:rFonts w:ascii="Calibri"/>
                            <w:color w:val="333333"/>
                            <w:sz w:val="18"/>
                          </w:rPr>
                          <w:tab/>
                          <w:t>3</w:t>
                        </w:r>
                        <w:r>
                          <w:rPr>
                            <w:rFonts w:ascii="Calibri"/>
                            <w:color w:val="333333"/>
                            <w:sz w:val="18"/>
                          </w:rPr>
                          <w:tab/>
                          <w:t>4</w:t>
                        </w:r>
                        <w:r>
                          <w:rPr>
                            <w:rFonts w:ascii="Calibri"/>
                            <w:color w:val="333333"/>
                            <w:sz w:val="18"/>
                          </w:rPr>
                          <w:tab/>
                          <w:t>5</w:t>
                        </w:r>
                        <w:r>
                          <w:rPr>
                            <w:rFonts w:ascii="Calibri"/>
                            <w:color w:val="333333"/>
                            <w:sz w:val="18"/>
                          </w:rPr>
                          <w:tab/>
                          <w:t>6</w:t>
                        </w:r>
                        <w:r>
                          <w:rPr>
                            <w:rFonts w:ascii="Calibri"/>
                            <w:color w:val="333333"/>
                            <w:sz w:val="18"/>
                          </w:rPr>
                          <w:tab/>
                          <w:t>7</w:t>
                        </w:r>
                        <w:r>
                          <w:rPr>
                            <w:rFonts w:ascii="Calibri"/>
                            <w:color w:val="333333"/>
                            <w:sz w:val="18"/>
                          </w:rPr>
                          <w:tab/>
                          <w:t>8</w:t>
                        </w:r>
                        <w:r>
                          <w:rPr>
                            <w:rFonts w:ascii="Calibri"/>
                            <w:color w:val="333333"/>
                            <w:sz w:val="18"/>
                          </w:rPr>
                          <w:tab/>
                          <w:t>9</w:t>
                        </w:r>
                        <w:r>
                          <w:rPr>
                            <w:rFonts w:ascii="Calibri"/>
                            <w:color w:val="333333"/>
                            <w:spacing w:val="35"/>
                            <w:sz w:val="18"/>
                          </w:rPr>
                          <w:t xml:space="preserve"> </w:t>
                        </w:r>
                        <w:r>
                          <w:rPr>
                            <w:rFonts w:ascii="Calibri"/>
                            <w:color w:val="333333"/>
                            <w:sz w:val="18"/>
                          </w:rPr>
                          <w:t>10</w:t>
                        </w:r>
                        <w:r>
                          <w:rPr>
                            <w:rFonts w:ascii="Calibri"/>
                            <w:color w:val="333333"/>
                            <w:spacing w:val="31"/>
                            <w:sz w:val="18"/>
                          </w:rPr>
                          <w:t xml:space="preserve"> </w:t>
                        </w:r>
                        <w:r>
                          <w:rPr>
                            <w:rFonts w:ascii="Calibri"/>
                            <w:color w:val="333333"/>
                            <w:sz w:val="18"/>
                          </w:rPr>
                          <w:t>11</w:t>
                        </w:r>
                        <w:r>
                          <w:rPr>
                            <w:rFonts w:ascii="Calibri"/>
                            <w:color w:val="333333"/>
                            <w:spacing w:val="30"/>
                            <w:sz w:val="18"/>
                          </w:rPr>
                          <w:t xml:space="preserve"> </w:t>
                        </w:r>
                        <w:r>
                          <w:rPr>
                            <w:rFonts w:ascii="Calibri"/>
                            <w:color w:val="333333"/>
                            <w:sz w:val="18"/>
                          </w:rPr>
                          <w:t>12</w:t>
                        </w:r>
                        <w:r>
                          <w:rPr>
                            <w:rFonts w:ascii="Calibri"/>
                            <w:color w:val="333333"/>
                            <w:spacing w:val="31"/>
                            <w:sz w:val="18"/>
                          </w:rPr>
                          <w:t xml:space="preserve"> </w:t>
                        </w:r>
                        <w:r>
                          <w:rPr>
                            <w:rFonts w:ascii="Calibri"/>
                            <w:color w:val="333333"/>
                            <w:sz w:val="18"/>
                          </w:rPr>
                          <w:t>13</w:t>
                        </w:r>
                        <w:r>
                          <w:rPr>
                            <w:rFonts w:ascii="Calibri"/>
                            <w:color w:val="333333"/>
                            <w:spacing w:val="30"/>
                            <w:sz w:val="18"/>
                          </w:rPr>
                          <w:t xml:space="preserve"> </w:t>
                        </w:r>
                        <w:r>
                          <w:rPr>
                            <w:rFonts w:ascii="Calibri"/>
                            <w:color w:val="333333"/>
                            <w:sz w:val="18"/>
                          </w:rPr>
                          <w:t>14</w:t>
                        </w:r>
                        <w:r>
                          <w:rPr>
                            <w:rFonts w:ascii="Calibri"/>
                            <w:color w:val="333333"/>
                            <w:spacing w:val="30"/>
                            <w:sz w:val="18"/>
                          </w:rPr>
                          <w:t xml:space="preserve"> </w:t>
                        </w:r>
                        <w:r>
                          <w:rPr>
                            <w:rFonts w:ascii="Calibri"/>
                            <w:color w:val="333333"/>
                            <w:sz w:val="18"/>
                          </w:rPr>
                          <w:t>15</w:t>
                        </w:r>
                        <w:r>
                          <w:rPr>
                            <w:rFonts w:ascii="Calibri"/>
                            <w:color w:val="333333"/>
                            <w:spacing w:val="31"/>
                            <w:sz w:val="18"/>
                          </w:rPr>
                          <w:t xml:space="preserve"> </w:t>
                        </w:r>
                        <w:r>
                          <w:rPr>
                            <w:rFonts w:ascii="Calibri"/>
                            <w:color w:val="333333"/>
                            <w:sz w:val="18"/>
                          </w:rPr>
                          <w:t>16</w:t>
                        </w:r>
                        <w:r>
                          <w:rPr>
                            <w:rFonts w:ascii="Calibri"/>
                            <w:color w:val="333333"/>
                            <w:spacing w:val="31"/>
                            <w:sz w:val="18"/>
                          </w:rPr>
                          <w:t xml:space="preserve"> </w:t>
                        </w:r>
                        <w:r>
                          <w:rPr>
                            <w:rFonts w:ascii="Calibri"/>
                            <w:color w:val="333333"/>
                            <w:sz w:val="18"/>
                          </w:rPr>
                          <w:t>17</w:t>
                        </w:r>
                        <w:r>
                          <w:rPr>
                            <w:rFonts w:ascii="Calibri"/>
                            <w:color w:val="333333"/>
                            <w:spacing w:val="30"/>
                            <w:sz w:val="18"/>
                          </w:rPr>
                          <w:t xml:space="preserve"> </w:t>
                        </w:r>
                        <w:r>
                          <w:rPr>
                            <w:rFonts w:ascii="Calibri"/>
                            <w:color w:val="333333"/>
                            <w:sz w:val="18"/>
                          </w:rPr>
                          <w:t>18</w:t>
                        </w:r>
                        <w:r>
                          <w:rPr>
                            <w:rFonts w:ascii="Calibri"/>
                            <w:color w:val="333333"/>
                            <w:spacing w:val="30"/>
                            <w:sz w:val="18"/>
                          </w:rPr>
                          <w:t xml:space="preserve"> </w:t>
                        </w:r>
                        <w:r>
                          <w:rPr>
                            <w:rFonts w:ascii="Calibri"/>
                            <w:color w:val="333333"/>
                            <w:sz w:val="18"/>
                          </w:rPr>
                          <w:t>19</w:t>
                        </w:r>
                        <w:r>
                          <w:rPr>
                            <w:rFonts w:ascii="Calibri"/>
                            <w:color w:val="333333"/>
                            <w:spacing w:val="31"/>
                            <w:sz w:val="18"/>
                          </w:rPr>
                          <w:t xml:space="preserve"> </w:t>
                        </w:r>
                        <w:r>
                          <w:rPr>
                            <w:rFonts w:ascii="Calibri"/>
                            <w:color w:val="333333"/>
                            <w:sz w:val="18"/>
                          </w:rPr>
                          <w:t>20</w:t>
                        </w:r>
                        <w:r>
                          <w:rPr>
                            <w:rFonts w:ascii="Calibri"/>
                            <w:color w:val="333333"/>
                            <w:spacing w:val="30"/>
                            <w:sz w:val="18"/>
                          </w:rPr>
                          <w:t xml:space="preserve"> </w:t>
                        </w:r>
                        <w:r>
                          <w:rPr>
                            <w:rFonts w:ascii="Calibri"/>
                            <w:color w:val="333333"/>
                            <w:sz w:val="18"/>
                          </w:rPr>
                          <w:t>21</w:t>
                        </w:r>
                        <w:r>
                          <w:rPr>
                            <w:rFonts w:ascii="Calibri"/>
                            <w:color w:val="333333"/>
                            <w:spacing w:val="31"/>
                            <w:sz w:val="18"/>
                          </w:rPr>
                          <w:t xml:space="preserve"> </w:t>
                        </w:r>
                        <w:r>
                          <w:rPr>
                            <w:rFonts w:ascii="Calibri"/>
                            <w:color w:val="333333"/>
                            <w:sz w:val="18"/>
                          </w:rPr>
                          <w:t>22</w:t>
                        </w:r>
                        <w:r>
                          <w:rPr>
                            <w:rFonts w:ascii="Calibri"/>
                            <w:color w:val="333333"/>
                            <w:spacing w:val="31"/>
                            <w:sz w:val="18"/>
                          </w:rPr>
                          <w:t xml:space="preserve"> </w:t>
                        </w:r>
                        <w:r>
                          <w:rPr>
                            <w:rFonts w:ascii="Calibri"/>
                            <w:color w:val="333333"/>
                            <w:sz w:val="18"/>
                          </w:rPr>
                          <w:t>23</w:t>
                        </w:r>
                        <w:r>
                          <w:rPr>
                            <w:rFonts w:ascii="Calibri"/>
                            <w:color w:val="333333"/>
                            <w:spacing w:val="29"/>
                            <w:sz w:val="18"/>
                          </w:rPr>
                          <w:t xml:space="preserve"> </w:t>
                        </w:r>
                        <w:r>
                          <w:rPr>
                            <w:rFonts w:ascii="Calibri"/>
                            <w:color w:val="333333"/>
                            <w:sz w:val="18"/>
                          </w:rPr>
                          <w:t>24</w:t>
                        </w:r>
                      </w:p>
                      <w:p w:rsidR="008D1D22" w:rsidRDefault="001E2D15">
                        <w:pPr>
                          <w:spacing w:before="60"/>
                          <w:ind w:left="640"/>
                          <w:jc w:val="center"/>
                          <w:rPr>
                            <w:rFonts w:ascii="Calibri" w:hAnsi="Calibri"/>
                            <w:sz w:val="20"/>
                          </w:rPr>
                        </w:pPr>
                        <w:r>
                          <w:rPr>
                            <w:rFonts w:ascii="Calibri" w:hAnsi="Calibri"/>
                            <w:color w:val="333333"/>
                            <w:sz w:val="20"/>
                          </w:rPr>
                          <w:t>Час, год</w:t>
                        </w:r>
                      </w:p>
                      <w:p w:rsidR="008D1D22" w:rsidRDefault="008D1D22">
                        <w:pPr>
                          <w:spacing w:before="6"/>
                          <w:rPr>
                            <w:rFonts w:ascii="Calibri"/>
                            <w:sz w:val="24"/>
                          </w:rPr>
                        </w:pPr>
                      </w:p>
                      <w:p w:rsidR="008D1D22" w:rsidRDefault="001E2D15">
                        <w:pPr>
                          <w:tabs>
                            <w:tab w:val="left" w:pos="1326"/>
                            <w:tab w:val="left" w:pos="1867"/>
                          </w:tabs>
                          <w:ind w:left="645"/>
                          <w:jc w:val="center"/>
                          <w:rPr>
                            <w:rFonts w:ascii="Calibri" w:hAnsi="Calibri"/>
                            <w:sz w:val="17"/>
                          </w:rPr>
                        </w:pPr>
                        <w:r>
                          <w:rPr>
                            <w:rFonts w:ascii="Calibri" w:hAnsi="Calibri"/>
                            <w:sz w:val="17"/>
                          </w:rPr>
                          <w:t>Норма</w:t>
                        </w:r>
                        <w:r>
                          <w:rPr>
                            <w:rFonts w:ascii="Calibri" w:hAnsi="Calibri"/>
                            <w:sz w:val="17"/>
                          </w:rPr>
                          <w:tab/>
                        </w:r>
                        <w:r>
                          <w:rPr>
                            <w:rFonts w:ascii="Calibri" w:hAnsi="Calibri"/>
                            <w:sz w:val="17"/>
                            <w:u w:val="thick" w:color="FF0000"/>
                          </w:rPr>
                          <w:t xml:space="preserve"> </w:t>
                        </w:r>
                        <w:r>
                          <w:rPr>
                            <w:rFonts w:ascii="Calibri" w:hAnsi="Calibri"/>
                            <w:sz w:val="17"/>
                            <w:u w:val="thick" w:color="FF0000"/>
                          </w:rPr>
                          <w:tab/>
                        </w:r>
                        <w:r>
                          <w:rPr>
                            <w:rFonts w:ascii="Calibri" w:hAnsi="Calibri"/>
                            <w:sz w:val="17"/>
                          </w:rPr>
                          <w:t>ГЗП</w:t>
                        </w:r>
                      </w:p>
                    </w:txbxContent>
                  </v:textbox>
                </v:shape>
                <w10:wrap anchorx="page"/>
              </v:group>
            </w:pict>
          </mc:Fallback>
        </mc:AlternateContent>
      </w:r>
      <w:r>
        <w:rPr>
          <w:noProof/>
          <w:lang w:val="ru-RU" w:eastAsia="ru-RU"/>
        </w:rPr>
        <mc:AlternateContent>
          <mc:Choice Requires="wps">
            <w:drawing>
              <wp:anchor distT="0" distB="0" distL="114300" distR="114300" simplePos="0" relativeHeight="15846400" behindDoc="0" locked="0" layoutInCell="1" allowOverlap="1">
                <wp:simplePos x="0" y="0"/>
                <wp:positionH relativeFrom="page">
                  <wp:posOffset>1251585</wp:posOffset>
                </wp:positionH>
                <wp:positionV relativeFrom="paragraph">
                  <wp:posOffset>2223770</wp:posOffset>
                </wp:positionV>
                <wp:extent cx="152400" cy="1211580"/>
                <wp:effectExtent l="0" t="0" r="0" b="0"/>
                <wp:wrapNone/>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line="223" w:lineRule="exact"/>
                              <w:ind w:left="20"/>
                              <w:rPr>
                                <w:rFonts w:ascii="Calibri" w:hAnsi="Calibri"/>
                                <w:sz w:val="20"/>
                              </w:rPr>
                            </w:pPr>
                            <w:r>
                              <w:rPr>
                                <w:rFonts w:ascii="Calibri" w:hAnsi="Calibri"/>
                                <w:color w:val="333333"/>
                                <w:sz w:val="20"/>
                              </w:rPr>
                              <w:t>Концентрація, мкг/мл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560" type="#_x0000_t202" style="position:absolute;left:0;text-align:left;margin-left:98.55pt;margin-top:175.1pt;width:12pt;height:95.4pt;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ttAIAALc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" filled="f" stroked="f">
                <v:textbox style="layout-flow:vertical;mso-layout-flow-alt:bottom-to-top" inset="0,0,0,0">
                  <w:txbxContent>
                    <w:p w:rsidR="008D1D22" w:rsidRDefault="001E2D15">
                      <w:pPr>
                        <w:spacing w:line="223" w:lineRule="exact"/>
                        <w:ind w:left="20"/>
                        <w:rPr>
                          <w:rFonts w:ascii="Calibri" w:hAnsi="Calibri"/>
                          <w:sz w:val="20"/>
                        </w:rPr>
                      </w:pPr>
                      <w:r>
                        <w:rPr>
                          <w:rFonts w:ascii="Calibri" w:hAnsi="Calibri"/>
                          <w:color w:val="333333"/>
                          <w:sz w:val="20"/>
                        </w:rPr>
                        <w:t>Концентрація, мкг/мл</w:t>
                      </w:r>
                    </w:p>
                  </w:txbxContent>
                </v:textbox>
                <w10:wrap anchorx="page"/>
              </v:shape>
            </w:pict>
          </mc:Fallback>
        </mc:AlternateContent>
      </w:r>
      <w:r w:rsidR="001E2D15">
        <w:t>На рис. 6.24 у напівлогарифмічних координатах представлені фармакокінетичні криві ОКАГЕРМ-4 в вигляді прямої лінії, що зображає лінійну залежність процесу елімінації досліджуваної сполуки в нормі та при ГЗП. Саме на підставі напівлогарифмічних кривих безпо</w:t>
      </w:r>
      <w:r w:rsidR="001E2D15">
        <w:t>середньо було</w:t>
      </w: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DE35E6">
      <w:pPr>
        <w:pStyle w:val="a3"/>
        <w:jc w:val="left"/>
        <w:rPr>
          <w:sz w:val="24"/>
        </w:rPr>
      </w:pPr>
      <w:r>
        <w:rPr>
          <w:noProof/>
          <w:lang w:val="ru-RU" w:eastAsia="ru-RU"/>
        </w:rPr>
        <mc:AlternateContent>
          <mc:Choice Requires="wps">
            <w:drawing>
              <wp:anchor distT="0" distB="0" distL="0" distR="0" simplePos="0" relativeHeight="487704064" behindDoc="1" locked="0" layoutInCell="1" allowOverlap="1">
                <wp:simplePos x="0" y="0"/>
                <wp:positionH relativeFrom="page">
                  <wp:posOffset>3415665</wp:posOffset>
                </wp:positionH>
                <wp:positionV relativeFrom="paragraph">
                  <wp:posOffset>210185</wp:posOffset>
                </wp:positionV>
                <wp:extent cx="320040" cy="1270"/>
                <wp:effectExtent l="0" t="0" r="0" b="0"/>
                <wp:wrapTopAndBottom/>
                <wp:docPr id="3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1270"/>
                        </a:xfrm>
                        <a:custGeom>
                          <a:avLst/>
                          <a:gdLst>
                            <a:gd name="T0" fmla="+- 0 5379 5379"/>
                            <a:gd name="T1" fmla="*/ T0 w 504"/>
                            <a:gd name="T2" fmla="+- 0 5883 5379"/>
                            <a:gd name="T3" fmla="*/ T2 w 504"/>
                          </a:gdLst>
                          <a:ahLst/>
                          <a:cxnLst>
                            <a:cxn ang="0">
                              <a:pos x="T1" y="0"/>
                            </a:cxn>
                            <a:cxn ang="0">
                              <a:pos x="T3" y="0"/>
                            </a:cxn>
                          </a:cxnLst>
                          <a:rect l="0" t="0" r="r" b="b"/>
                          <a:pathLst>
                            <a:path w="504">
                              <a:moveTo>
                                <a:pt x="0" y="0"/>
                              </a:moveTo>
                              <a:lnTo>
                                <a:pt x="504" y="0"/>
                              </a:lnTo>
                            </a:path>
                          </a:pathLst>
                        </a:custGeom>
                        <a:noFill/>
                        <a:ln w="1905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268.95pt;margin-top:16.55pt;width:25.2pt;height:.1pt;z-index:-1561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" path="m,l504,e" filled="f" strokecolor="#006fc0" strokeweight="1.5pt">
                <v:path arrowok="t" o:connecttype="custom" o:connectlocs="0,0;320040,0" o:connectangles="0,0"/>
                <w10:wrap type="topAndBottom" anchorx="page"/>
              </v:shape>
            </w:pict>
          </mc:Fallback>
        </mc:AlternateContent>
      </w:r>
    </w:p>
    <w:p w:rsidR="008D1D22" w:rsidRDefault="008D1D22">
      <w:pPr>
        <w:pStyle w:val="a3"/>
        <w:jc w:val="left"/>
        <w:rPr>
          <w:sz w:val="30"/>
        </w:rPr>
      </w:pPr>
    </w:p>
    <w:p w:rsidR="008D1D22" w:rsidRDefault="008D1D22">
      <w:pPr>
        <w:pStyle w:val="a3"/>
        <w:jc w:val="left"/>
        <w:rPr>
          <w:sz w:val="30"/>
        </w:rPr>
      </w:pPr>
    </w:p>
    <w:p w:rsidR="008D1D22" w:rsidRDefault="001E2D15">
      <w:pPr>
        <w:pStyle w:val="a3"/>
        <w:spacing w:before="249" w:line="360" w:lineRule="auto"/>
        <w:ind w:left="402" w:right="270" w:firstLine="719"/>
      </w:pPr>
      <w:r>
        <w:t>Рисунок 6.24. Фармакокінетика ОКАГЕРМ-4 в напівлогарифмічних координатах у крові в нормі та в умовах ГЗП при його внутрішньоочеревинному введенні щурам у дозі 96,8 мг/кг.</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68"/>
      </w:pPr>
      <w:r>
        <w:t>виконано розрахунок низки кількісних фармакокінетичних параметрів, які характеризують інтенсивність процесу елімінації ОКАГЕРМ-4 з організму щурів без патології та з формою гіпоксії, що моделюється. Розраховані нами фармакокінетичні параметри, які характер</w:t>
      </w:r>
      <w:r>
        <w:t>изують інтенсивність процесу елімінації в обох порівнюваних групах представлені в таблиці. 6.9.</w:t>
      </w:r>
    </w:p>
    <w:p w:rsidR="008D1D22" w:rsidRDefault="001E2D15">
      <w:pPr>
        <w:pStyle w:val="a3"/>
        <w:spacing w:before="3" w:line="360" w:lineRule="auto"/>
        <w:ind w:left="500" w:right="267" w:firstLine="7830"/>
      </w:pPr>
      <w:r>
        <w:t>Таблиця 6.9 Фармакокінетичні параметри (M ± m), що характеризують процес елімінації</w:t>
      </w:r>
    </w:p>
    <w:p w:rsidR="008D1D22" w:rsidRDefault="001E2D15">
      <w:pPr>
        <w:pStyle w:val="a3"/>
        <w:spacing w:line="360" w:lineRule="auto"/>
        <w:ind w:left="1203" w:right="811" w:hanging="267"/>
      </w:pPr>
      <w:r>
        <w:t>ОКАГЕРМ-4 з центральної камери в нормі та в умовах ГЗП при його внутрішньооч</w:t>
      </w:r>
      <w:r>
        <w:t>еревинному введенні щурам у дозі 96,8 мг/кг (n=6)</w:t>
      </w:r>
    </w:p>
    <w:p w:rsidR="008D1D22" w:rsidRDefault="008D1D22">
      <w:pPr>
        <w:pStyle w:val="a3"/>
        <w:spacing w:before="9"/>
        <w:jc w:val="left"/>
        <w:rPr>
          <w:sz w:val="13"/>
        </w:r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5"/>
        <w:gridCol w:w="2333"/>
        <w:gridCol w:w="1491"/>
        <w:gridCol w:w="1490"/>
        <w:gridCol w:w="864"/>
      </w:tblGrid>
      <w:tr w:rsidR="008D1D22">
        <w:trPr>
          <w:trHeight w:val="371"/>
        </w:trPr>
        <w:tc>
          <w:tcPr>
            <w:tcW w:w="3195" w:type="dxa"/>
            <w:vMerge w:val="restart"/>
          </w:tcPr>
          <w:p w:rsidR="008D1D22" w:rsidRDefault="001E2D15">
            <w:pPr>
              <w:pStyle w:val="TableParagraph"/>
              <w:spacing w:before="192"/>
              <w:ind w:left="1019"/>
              <w:jc w:val="left"/>
              <w:rPr>
                <w:sz w:val="28"/>
              </w:rPr>
            </w:pPr>
            <w:r>
              <w:rPr>
                <w:sz w:val="28"/>
              </w:rPr>
              <w:t>Параметр</w:t>
            </w:r>
          </w:p>
        </w:tc>
        <w:tc>
          <w:tcPr>
            <w:tcW w:w="2333" w:type="dxa"/>
            <w:vMerge w:val="restart"/>
          </w:tcPr>
          <w:p w:rsidR="008D1D22" w:rsidRDefault="001E2D15">
            <w:pPr>
              <w:pStyle w:val="TableParagraph"/>
              <w:spacing w:before="4"/>
              <w:ind w:left="566"/>
              <w:jc w:val="left"/>
              <w:rPr>
                <w:sz w:val="28"/>
              </w:rPr>
            </w:pPr>
            <w:r>
              <w:rPr>
                <w:sz w:val="28"/>
              </w:rPr>
              <w:t>Позначка,</w:t>
            </w:r>
          </w:p>
          <w:p w:rsidR="008D1D22" w:rsidRDefault="001E2D15">
            <w:pPr>
              <w:pStyle w:val="TableParagraph"/>
              <w:spacing w:before="51"/>
              <w:ind w:left="472"/>
              <w:jc w:val="left"/>
              <w:rPr>
                <w:sz w:val="28"/>
              </w:rPr>
            </w:pPr>
            <w:r>
              <w:rPr>
                <w:sz w:val="28"/>
              </w:rPr>
              <w:t>розмірність</w:t>
            </w:r>
          </w:p>
        </w:tc>
        <w:tc>
          <w:tcPr>
            <w:tcW w:w="2981" w:type="dxa"/>
            <w:gridSpan w:val="2"/>
          </w:tcPr>
          <w:p w:rsidR="008D1D22" w:rsidRDefault="001E2D15">
            <w:pPr>
              <w:pStyle w:val="TableParagraph"/>
              <w:ind w:left="686"/>
              <w:jc w:val="left"/>
              <w:rPr>
                <w:sz w:val="28"/>
              </w:rPr>
            </w:pPr>
            <w:r>
              <w:rPr>
                <w:sz w:val="28"/>
              </w:rPr>
              <w:t>Група тварин</w:t>
            </w:r>
          </w:p>
        </w:tc>
        <w:tc>
          <w:tcPr>
            <w:tcW w:w="864" w:type="dxa"/>
            <w:vMerge w:val="restart"/>
          </w:tcPr>
          <w:p w:rsidR="008D1D22" w:rsidRDefault="001E2D15">
            <w:pPr>
              <w:pStyle w:val="TableParagraph"/>
              <w:spacing w:before="130"/>
              <w:ind w:left="271" w:right="268"/>
              <w:rPr>
                <w:sz w:val="23"/>
              </w:rPr>
            </w:pPr>
            <w:r>
              <w:rPr>
                <w:position w:val="-12"/>
                <w:sz w:val="28"/>
              </w:rPr>
              <w:t>Р</w:t>
            </w:r>
            <w:r>
              <w:rPr>
                <w:sz w:val="23"/>
              </w:rPr>
              <w:t>⁕</w:t>
            </w:r>
          </w:p>
        </w:tc>
      </w:tr>
      <w:tr w:rsidR="008D1D22">
        <w:trPr>
          <w:trHeight w:val="369"/>
        </w:trPr>
        <w:tc>
          <w:tcPr>
            <w:tcW w:w="3195" w:type="dxa"/>
            <w:vMerge/>
            <w:tcBorders>
              <w:top w:val="nil"/>
            </w:tcBorders>
          </w:tcPr>
          <w:p w:rsidR="008D1D22" w:rsidRDefault="008D1D22">
            <w:pPr>
              <w:rPr>
                <w:sz w:val="2"/>
                <w:szCs w:val="2"/>
              </w:rPr>
            </w:pPr>
          </w:p>
        </w:tc>
        <w:tc>
          <w:tcPr>
            <w:tcW w:w="2333" w:type="dxa"/>
            <w:vMerge/>
            <w:tcBorders>
              <w:top w:val="nil"/>
            </w:tcBorders>
          </w:tcPr>
          <w:p w:rsidR="008D1D22" w:rsidRDefault="008D1D22">
            <w:pPr>
              <w:rPr>
                <w:sz w:val="2"/>
                <w:szCs w:val="2"/>
              </w:rPr>
            </w:pPr>
          </w:p>
        </w:tc>
        <w:tc>
          <w:tcPr>
            <w:tcW w:w="1491" w:type="dxa"/>
          </w:tcPr>
          <w:p w:rsidR="008D1D22" w:rsidRDefault="001E2D15">
            <w:pPr>
              <w:pStyle w:val="TableParagraph"/>
              <w:ind w:left="86" w:right="76"/>
              <w:rPr>
                <w:sz w:val="28"/>
              </w:rPr>
            </w:pPr>
            <w:r>
              <w:rPr>
                <w:sz w:val="28"/>
              </w:rPr>
              <w:t>Норма</w:t>
            </w:r>
          </w:p>
        </w:tc>
        <w:tc>
          <w:tcPr>
            <w:tcW w:w="1490" w:type="dxa"/>
          </w:tcPr>
          <w:p w:rsidR="008D1D22" w:rsidRDefault="001E2D15">
            <w:pPr>
              <w:pStyle w:val="TableParagraph"/>
              <w:ind w:left="244"/>
              <w:jc w:val="left"/>
              <w:rPr>
                <w:sz w:val="28"/>
              </w:rPr>
            </w:pPr>
            <w:r>
              <w:rPr>
                <w:sz w:val="28"/>
              </w:rPr>
              <w:t>Гіпоксія</w:t>
            </w:r>
          </w:p>
        </w:tc>
        <w:tc>
          <w:tcPr>
            <w:tcW w:w="864" w:type="dxa"/>
            <w:vMerge/>
            <w:tcBorders>
              <w:top w:val="nil"/>
            </w:tcBorders>
          </w:tcPr>
          <w:p w:rsidR="008D1D22" w:rsidRDefault="008D1D22">
            <w:pPr>
              <w:rPr>
                <w:sz w:val="2"/>
                <w:szCs w:val="2"/>
              </w:rPr>
            </w:pPr>
          </w:p>
        </w:tc>
      </w:tr>
      <w:tr w:rsidR="008D1D22">
        <w:trPr>
          <w:trHeight w:val="741"/>
        </w:trPr>
        <w:tc>
          <w:tcPr>
            <w:tcW w:w="3195" w:type="dxa"/>
          </w:tcPr>
          <w:p w:rsidR="008D1D22" w:rsidRDefault="001E2D15">
            <w:pPr>
              <w:pStyle w:val="TableParagraph"/>
              <w:ind w:left="298" w:right="291"/>
              <w:rPr>
                <w:sz w:val="28"/>
              </w:rPr>
            </w:pPr>
            <w:r>
              <w:rPr>
                <w:sz w:val="28"/>
              </w:rPr>
              <w:t>Константа швидкості</w:t>
            </w:r>
          </w:p>
          <w:p w:rsidR="008D1D22" w:rsidRDefault="001E2D15">
            <w:pPr>
              <w:pStyle w:val="TableParagraph"/>
              <w:spacing w:before="47"/>
              <w:ind w:left="297" w:right="291"/>
              <w:rPr>
                <w:sz w:val="28"/>
              </w:rPr>
            </w:pPr>
            <w:r>
              <w:rPr>
                <w:sz w:val="28"/>
              </w:rPr>
              <w:t>елімінації</w:t>
            </w:r>
          </w:p>
        </w:tc>
        <w:tc>
          <w:tcPr>
            <w:tcW w:w="2333" w:type="dxa"/>
          </w:tcPr>
          <w:p w:rsidR="008D1D22" w:rsidRDefault="001E2D15">
            <w:pPr>
              <w:pStyle w:val="TableParagraph"/>
              <w:spacing w:before="184"/>
              <w:ind w:left="572" w:right="564"/>
              <w:rPr>
                <w:sz w:val="28"/>
              </w:rPr>
            </w:pPr>
            <w:r>
              <w:rPr>
                <w:sz w:val="28"/>
              </w:rPr>
              <w:t>К</w:t>
            </w:r>
            <w:r>
              <w:rPr>
                <w:sz w:val="28"/>
                <w:vertAlign w:val="subscript"/>
              </w:rPr>
              <w:t>10</w:t>
            </w:r>
            <w:r>
              <w:rPr>
                <w:sz w:val="28"/>
              </w:rPr>
              <w:t>, год</w:t>
            </w:r>
            <w:r>
              <w:rPr>
                <w:sz w:val="28"/>
                <w:vertAlign w:val="superscript"/>
              </w:rPr>
              <w:t>-1</w:t>
            </w:r>
          </w:p>
        </w:tc>
        <w:tc>
          <w:tcPr>
            <w:tcW w:w="1491" w:type="dxa"/>
          </w:tcPr>
          <w:p w:rsidR="008D1D22" w:rsidRDefault="001E2D15">
            <w:pPr>
              <w:pStyle w:val="TableParagraph"/>
              <w:spacing w:before="184"/>
              <w:ind w:left="85" w:right="78"/>
              <w:rPr>
                <w:sz w:val="28"/>
              </w:rPr>
            </w:pPr>
            <w:r>
              <w:rPr>
                <w:sz w:val="28"/>
              </w:rPr>
              <w:t>0,26±0,05</w:t>
            </w:r>
          </w:p>
        </w:tc>
        <w:tc>
          <w:tcPr>
            <w:tcW w:w="1490" w:type="dxa"/>
          </w:tcPr>
          <w:p w:rsidR="008D1D22" w:rsidRDefault="001E2D15">
            <w:pPr>
              <w:pStyle w:val="TableParagraph"/>
              <w:spacing w:before="184"/>
              <w:ind w:right="170"/>
              <w:jc w:val="right"/>
              <w:rPr>
                <w:sz w:val="28"/>
              </w:rPr>
            </w:pPr>
            <w:r>
              <w:rPr>
                <w:sz w:val="28"/>
              </w:rPr>
              <w:t>0,23±0,03</w:t>
            </w:r>
          </w:p>
        </w:tc>
        <w:tc>
          <w:tcPr>
            <w:tcW w:w="864" w:type="dxa"/>
          </w:tcPr>
          <w:p w:rsidR="008D1D22" w:rsidRDefault="001E2D15">
            <w:pPr>
              <w:pStyle w:val="TableParagraph"/>
              <w:spacing w:before="184"/>
              <w:ind w:left="105"/>
              <w:jc w:val="left"/>
              <w:rPr>
                <w:sz w:val="28"/>
              </w:rPr>
            </w:pPr>
            <w:r>
              <w:rPr>
                <w:sz w:val="28"/>
              </w:rPr>
              <w:t>&gt;0,05</w:t>
            </w:r>
          </w:p>
        </w:tc>
      </w:tr>
      <w:tr w:rsidR="008D1D22">
        <w:trPr>
          <w:trHeight w:val="738"/>
        </w:trPr>
        <w:tc>
          <w:tcPr>
            <w:tcW w:w="3195" w:type="dxa"/>
          </w:tcPr>
          <w:p w:rsidR="008D1D22" w:rsidRDefault="001E2D15">
            <w:pPr>
              <w:pStyle w:val="TableParagraph"/>
              <w:ind w:left="298" w:right="289"/>
              <w:rPr>
                <w:sz w:val="28"/>
              </w:rPr>
            </w:pPr>
            <w:r>
              <w:rPr>
                <w:sz w:val="28"/>
              </w:rPr>
              <w:t>Період</w:t>
            </w:r>
          </w:p>
          <w:p w:rsidR="008D1D22" w:rsidRDefault="001E2D15">
            <w:pPr>
              <w:pStyle w:val="TableParagraph"/>
              <w:spacing w:before="47"/>
              <w:ind w:left="297" w:right="291"/>
              <w:rPr>
                <w:sz w:val="28"/>
              </w:rPr>
            </w:pPr>
            <w:r>
              <w:rPr>
                <w:sz w:val="28"/>
              </w:rPr>
              <w:t>напіввиведення</w:t>
            </w:r>
          </w:p>
        </w:tc>
        <w:tc>
          <w:tcPr>
            <w:tcW w:w="2333" w:type="dxa"/>
          </w:tcPr>
          <w:p w:rsidR="008D1D22" w:rsidRDefault="001E2D15">
            <w:pPr>
              <w:pStyle w:val="TableParagraph"/>
              <w:spacing w:before="184"/>
              <w:ind w:left="572" w:right="562"/>
              <w:rPr>
                <w:sz w:val="28"/>
              </w:rPr>
            </w:pPr>
            <w:r>
              <w:rPr>
                <w:sz w:val="28"/>
              </w:rPr>
              <w:t>t</w:t>
            </w:r>
            <w:r>
              <w:rPr>
                <w:sz w:val="28"/>
                <w:vertAlign w:val="subscript"/>
              </w:rPr>
              <w:t>1/2β</w:t>
            </w:r>
            <w:r>
              <w:rPr>
                <w:sz w:val="28"/>
              </w:rPr>
              <w:t>, год</w:t>
            </w:r>
          </w:p>
        </w:tc>
        <w:tc>
          <w:tcPr>
            <w:tcW w:w="1491" w:type="dxa"/>
          </w:tcPr>
          <w:p w:rsidR="008D1D22" w:rsidRDefault="001E2D15">
            <w:pPr>
              <w:pStyle w:val="TableParagraph"/>
              <w:spacing w:before="184"/>
              <w:ind w:left="85" w:right="78"/>
              <w:rPr>
                <w:sz w:val="28"/>
              </w:rPr>
            </w:pPr>
            <w:r>
              <w:rPr>
                <w:sz w:val="28"/>
              </w:rPr>
              <w:t>11,33±4,90</w:t>
            </w:r>
          </w:p>
        </w:tc>
        <w:tc>
          <w:tcPr>
            <w:tcW w:w="1490" w:type="dxa"/>
          </w:tcPr>
          <w:p w:rsidR="008D1D22" w:rsidRDefault="001E2D15">
            <w:pPr>
              <w:pStyle w:val="TableParagraph"/>
              <w:spacing w:before="184"/>
              <w:ind w:right="99"/>
              <w:jc w:val="right"/>
              <w:rPr>
                <w:sz w:val="28"/>
              </w:rPr>
            </w:pPr>
            <w:r>
              <w:rPr>
                <w:sz w:val="28"/>
              </w:rPr>
              <w:t>11,83±3,16</w:t>
            </w:r>
          </w:p>
        </w:tc>
        <w:tc>
          <w:tcPr>
            <w:tcW w:w="864" w:type="dxa"/>
          </w:tcPr>
          <w:p w:rsidR="008D1D22" w:rsidRDefault="001E2D15">
            <w:pPr>
              <w:pStyle w:val="TableParagraph"/>
              <w:spacing w:before="184"/>
              <w:ind w:left="105"/>
              <w:jc w:val="left"/>
              <w:rPr>
                <w:sz w:val="28"/>
              </w:rPr>
            </w:pPr>
            <w:r>
              <w:rPr>
                <w:sz w:val="28"/>
              </w:rPr>
              <w:t>&gt;0,05</w:t>
            </w:r>
          </w:p>
        </w:tc>
      </w:tr>
      <w:tr w:rsidR="008D1D22">
        <w:trPr>
          <w:trHeight w:val="741"/>
        </w:trPr>
        <w:tc>
          <w:tcPr>
            <w:tcW w:w="3195" w:type="dxa"/>
          </w:tcPr>
          <w:p w:rsidR="008D1D22" w:rsidRDefault="001E2D15">
            <w:pPr>
              <w:pStyle w:val="TableParagraph"/>
              <w:spacing w:before="187"/>
              <w:ind w:left="506"/>
              <w:jc w:val="left"/>
              <w:rPr>
                <w:sz w:val="28"/>
              </w:rPr>
            </w:pPr>
            <w:r>
              <w:rPr>
                <w:sz w:val="28"/>
              </w:rPr>
              <w:t>Загальний кліренс</w:t>
            </w:r>
          </w:p>
        </w:tc>
        <w:tc>
          <w:tcPr>
            <w:tcW w:w="2333" w:type="dxa"/>
          </w:tcPr>
          <w:p w:rsidR="008D1D22" w:rsidRDefault="001E2D15">
            <w:pPr>
              <w:pStyle w:val="TableParagraph"/>
              <w:spacing w:before="2"/>
              <w:ind w:left="572" w:right="560"/>
              <w:rPr>
                <w:sz w:val="28"/>
              </w:rPr>
            </w:pPr>
            <w:r>
              <w:rPr>
                <w:sz w:val="28"/>
              </w:rPr>
              <w:t>Cl</w:t>
            </w:r>
            <w:r>
              <w:rPr>
                <w:sz w:val="28"/>
                <w:vertAlign w:val="subscript"/>
              </w:rPr>
              <w:t>t</w:t>
            </w:r>
            <w:r>
              <w:rPr>
                <w:sz w:val="28"/>
              </w:rPr>
              <w:t>,</w:t>
            </w:r>
          </w:p>
          <w:p w:rsidR="008D1D22" w:rsidRDefault="001E2D15">
            <w:pPr>
              <w:pStyle w:val="TableParagraph"/>
              <w:spacing w:before="48"/>
              <w:ind w:left="572" w:right="564"/>
              <w:rPr>
                <w:sz w:val="28"/>
              </w:rPr>
            </w:pPr>
            <w:r>
              <w:rPr>
                <w:sz w:val="28"/>
              </w:rPr>
              <w:t>мл/год/кг</w:t>
            </w:r>
          </w:p>
        </w:tc>
        <w:tc>
          <w:tcPr>
            <w:tcW w:w="1491" w:type="dxa"/>
          </w:tcPr>
          <w:p w:rsidR="008D1D22" w:rsidRDefault="001E2D15">
            <w:pPr>
              <w:pStyle w:val="TableParagraph"/>
              <w:spacing w:before="187"/>
              <w:ind w:left="85" w:right="78"/>
              <w:rPr>
                <w:sz w:val="28"/>
              </w:rPr>
            </w:pPr>
            <w:r>
              <w:rPr>
                <w:sz w:val="28"/>
              </w:rPr>
              <w:t>1,37±0,28</w:t>
            </w:r>
          </w:p>
        </w:tc>
        <w:tc>
          <w:tcPr>
            <w:tcW w:w="1490" w:type="dxa"/>
          </w:tcPr>
          <w:p w:rsidR="008D1D22" w:rsidRDefault="001E2D15">
            <w:pPr>
              <w:pStyle w:val="TableParagraph"/>
              <w:spacing w:before="187"/>
              <w:ind w:right="169"/>
              <w:jc w:val="right"/>
              <w:rPr>
                <w:sz w:val="28"/>
              </w:rPr>
            </w:pPr>
            <w:r>
              <w:rPr>
                <w:sz w:val="28"/>
              </w:rPr>
              <w:t>1,42±0,18</w:t>
            </w:r>
          </w:p>
        </w:tc>
        <w:tc>
          <w:tcPr>
            <w:tcW w:w="864" w:type="dxa"/>
          </w:tcPr>
          <w:p w:rsidR="008D1D22" w:rsidRDefault="001E2D15">
            <w:pPr>
              <w:pStyle w:val="TableParagraph"/>
              <w:spacing w:before="187"/>
              <w:ind w:left="105"/>
              <w:jc w:val="left"/>
              <w:rPr>
                <w:sz w:val="28"/>
              </w:rPr>
            </w:pPr>
            <w:r>
              <w:rPr>
                <w:sz w:val="28"/>
              </w:rPr>
              <w:t>&gt;0,05</w:t>
            </w:r>
          </w:p>
        </w:tc>
      </w:tr>
      <w:tr w:rsidR="008D1D22">
        <w:trPr>
          <w:trHeight w:val="741"/>
        </w:trPr>
        <w:tc>
          <w:tcPr>
            <w:tcW w:w="3195" w:type="dxa"/>
          </w:tcPr>
          <w:p w:rsidR="008D1D22" w:rsidRDefault="001E2D15">
            <w:pPr>
              <w:pStyle w:val="TableParagraph"/>
              <w:ind w:left="818"/>
              <w:jc w:val="left"/>
              <w:rPr>
                <w:sz w:val="28"/>
              </w:rPr>
            </w:pPr>
            <w:r>
              <w:rPr>
                <w:sz w:val="28"/>
              </w:rPr>
              <w:t>Середній час</w:t>
            </w:r>
          </w:p>
          <w:p w:rsidR="008D1D22" w:rsidRDefault="001E2D15">
            <w:pPr>
              <w:pStyle w:val="TableParagraph"/>
              <w:spacing w:before="50"/>
              <w:ind w:left="954"/>
              <w:jc w:val="left"/>
              <w:rPr>
                <w:sz w:val="28"/>
              </w:rPr>
            </w:pPr>
            <w:r>
              <w:rPr>
                <w:sz w:val="28"/>
              </w:rPr>
              <w:t>утримання</w:t>
            </w:r>
          </w:p>
        </w:tc>
        <w:tc>
          <w:tcPr>
            <w:tcW w:w="2333" w:type="dxa"/>
          </w:tcPr>
          <w:p w:rsidR="008D1D22" w:rsidRDefault="001E2D15">
            <w:pPr>
              <w:pStyle w:val="TableParagraph"/>
              <w:spacing w:before="187"/>
              <w:ind w:left="572" w:right="565"/>
              <w:rPr>
                <w:sz w:val="28"/>
              </w:rPr>
            </w:pPr>
            <w:r>
              <w:rPr>
                <w:sz w:val="28"/>
              </w:rPr>
              <w:t>MRT, год</w:t>
            </w:r>
          </w:p>
        </w:tc>
        <w:tc>
          <w:tcPr>
            <w:tcW w:w="1491" w:type="dxa"/>
          </w:tcPr>
          <w:p w:rsidR="008D1D22" w:rsidRDefault="001E2D15">
            <w:pPr>
              <w:pStyle w:val="TableParagraph"/>
              <w:spacing w:before="187"/>
              <w:ind w:left="85" w:right="78"/>
              <w:rPr>
                <w:sz w:val="28"/>
              </w:rPr>
            </w:pPr>
            <w:r>
              <w:rPr>
                <w:sz w:val="28"/>
              </w:rPr>
              <w:t>7,30±0,89</w:t>
            </w:r>
          </w:p>
        </w:tc>
        <w:tc>
          <w:tcPr>
            <w:tcW w:w="1490" w:type="dxa"/>
          </w:tcPr>
          <w:p w:rsidR="008D1D22" w:rsidRDefault="001E2D15">
            <w:pPr>
              <w:pStyle w:val="TableParagraph"/>
              <w:spacing w:before="187"/>
              <w:ind w:right="169"/>
              <w:jc w:val="right"/>
              <w:rPr>
                <w:sz w:val="28"/>
              </w:rPr>
            </w:pPr>
            <w:r>
              <w:rPr>
                <w:sz w:val="28"/>
              </w:rPr>
              <w:t>7,36±0,55</w:t>
            </w:r>
          </w:p>
        </w:tc>
        <w:tc>
          <w:tcPr>
            <w:tcW w:w="864" w:type="dxa"/>
          </w:tcPr>
          <w:p w:rsidR="008D1D22" w:rsidRDefault="001E2D15">
            <w:pPr>
              <w:pStyle w:val="TableParagraph"/>
              <w:spacing w:before="187"/>
              <w:ind w:left="105"/>
              <w:jc w:val="left"/>
              <w:rPr>
                <w:sz w:val="28"/>
              </w:rPr>
            </w:pPr>
            <w:r>
              <w:rPr>
                <w:sz w:val="28"/>
              </w:rPr>
              <w:t>&gt;0,05</w:t>
            </w:r>
          </w:p>
        </w:tc>
      </w:tr>
    </w:tbl>
    <w:p w:rsidR="008D1D22" w:rsidRDefault="001E2D15">
      <w:pPr>
        <w:pStyle w:val="a3"/>
        <w:ind w:left="1110"/>
        <w:jc w:val="left"/>
      </w:pPr>
      <w:r>
        <w:t>Примітки:</w:t>
      </w:r>
    </w:p>
    <w:p w:rsidR="008D1D22" w:rsidRDefault="001E2D15">
      <w:pPr>
        <w:pStyle w:val="a4"/>
        <w:numPr>
          <w:ilvl w:val="2"/>
          <w:numId w:val="5"/>
        </w:numPr>
        <w:tabs>
          <w:tab w:val="left" w:pos="2528"/>
          <w:tab w:val="left" w:pos="2529"/>
        </w:tabs>
        <w:spacing w:before="154"/>
        <w:ind w:right="0"/>
        <w:rPr>
          <w:sz w:val="28"/>
        </w:rPr>
      </w:pPr>
      <w:r>
        <w:rPr>
          <w:position w:val="13"/>
          <w:sz w:val="23"/>
        </w:rPr>
        <w:t>⁕</w:t>
      </w:r>
      <w:r>
        <w:rPr>
          <w:sz w:val="28"/>
        </w:rPr>
        <w:t>P – у порівнянні із здоровими тваринами</w:t>
      </w:r>
      <w:r>
        <w:rPr>
          <w:spacing w:val="-11"/>
          <w:sz w:val="28"/>
        </w:rPr>
        <w:t xml:space="preserve"> </w:t>
      </w:r>
      <w:r>
        <w:rPr>
          <w:sz w:val="28"/>
        </w:rPr>
        <w:t>(норма);</w:t>
      </w:r>
    </w:p>
    <w:p w:rsidR="008D1D22" w:rsidRDefault="001E2D15">
      <w:pPr>
        <w:pStyle w:val="a4"/>
        <w:numPr>
          <w:ilvl w:val="2"/>
          <w:numId w:val="5"/>
        </w:numPr>
        <w:tabs>
          <w:tab w:val="left" w:pos="2599"/>
        </w:tabs>
        <w:spacing w:before="223" w:line="360" w:lineRule="auto"/>
        <w:ind w:left="2528" w:right="270"/>
        <w:jc w:val="both"/>
        <w:rPr>
          <w:sz w:val="28"/>
        </w:rPr>
      </w:pPr>
      <w:r>
        <w:tab/>
      </w:r>
      <w:r>
        <w:rPr>
          <w:sz w:val="28"/>
        </w:rPr>
        <w:t>Оскільки згідно критерію перевірки нормальності розподілу Шапіро-Уілка всі наведені параметри підпорядковуються нормальному закону розподілу, для порівняння був використаний t-критерій Стьюдента. Аналіз даних виконано в програмі StatSoft Statistica</w:t>
      </w:r>
      <w:r>
        <w:rPr>
          <w:spacing w:val="-3"/>
          <w:sz w:val="28"/>
        </w:rPr>
        <w:t xml:space="preserve"> </w:t>
      </w:r>
      <w:r>
        <w:rPr>
          <w:sz w:val="28"/>
        </w:rPr>
        <w:t>10.</w:t>
      </w:r>
    </w:p>
    <w:p w:rsidR="008D1D22" w:rsidRDefault="008D1D22">
      <w:pPr>
        <w:pStyle w:val="a3"/>
        <w:jc w:val="left"/>
        <w:rPr>
          <w:sz w:val="30"/>
        </w:rPr>
      </w:pPr>
    </w:p>
    <w:p w:rsidR="008D1D22" w:rsidRDefault="008D1D22">
      <w:pPr>
        <w:pStyle w:val="a3"/>
        <w:spacing w:before="10"/>
        <w:jc w:val="left"/>
        <w:rPr>
          <w:sz w:val="25"/>
        </w:rPr>
      </w:pPr>
    </w:p>
    <w:p w:rsidR="008D1D22" w:rsidRDefault="001E2D15">
      <w:pPr>
        <w:pStyle w:val="a3"/>
        <w:spacing w:before="1" w:line="360" w:lineRule="auto"/>
        <w:ind w:left="402" w:right="270" w:firstLine="707"/>
      </w:pPr>
      <w:r>
        <w:t>А</w:t>
      </w:r>
      <w:r>
        <w:t>налізуючи в порівняльному аспекті розраховані фармакокінетичні параметри елімінації ОКАГЕМ-4 із центральної камери в нормі та при ГЗП (табл. 6.9), слід зазначити, що швидкість елімінації досить низка, і це підтверджується величинами такого показника як кон</w:t>
      </w:r>
      <w:r>
        <w:t>станта швидкості</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67"/>
      </w:pPr>
      <w:r>
        <w:t>елімінації, що в нормі склала 0,26 год</w:t>
      </w:r>
      <w:r>
        <w:rPr>
          <w:vertAlign w:val="superscript"/>
        </w:rPr>
        <w:t>-1</w:t>
      </w:r>
      <w:r>
        <w:t xml:space="preserve"> і при ГЗП 0,23 год</w:t>
      </w:r>
      <w:r>
        <w:rPr>
          <w:vertAlign w:val="superscript"/>
        </w:rPr>
        <w:t>-1</w:t>
      </w:r>
      <w:r>
        <w:t>, це говорить про практично однакову інтенсивність виведення досліджуваної сполуки в нормі та при патології. Значення показника періоду напіввиведення в групі і</w:t>
      </w:r>
      <w:r>
        <w:t>нтактних тварин і таких які зазнали гіпоксії виявилися дуже близькі й склали 11,33 та 11,83 год, відповідно. Не виявлено суттєвих змін кліренсу в обох групах тварин, значення якого склали – 1,37 мл/год/кг (норма) й 1,42 мл/год/кг (ГЗП). Також подібні значе</w:t>
      </w:r>
      <w:r>
        <w:t>ння середнього часу утримування (7,30 і 7,36 год).</w:t>
      </w:r>
    </w:p>
    <w:p w:rsidR="008D1D22" w:rsidRDefault="001E2D15">
      <w:pPr>
        <w:pStyle w:val="a3"/>
        <w:spacing w:before="2" w:line="360" w:lineRule="auto"/>
        <w:ind w:left="402" w:right="265" w:firstLine="707"/>
      </w:pPr>
      <w:r>
        <w:t>Слід зауважити, що за всіма параметрами фармакокінетики, котрі характеризують процес елімінації ОКАГЕРМ-4 із центральної камери (t</w:t>
      </w:r>
      <w:r>
        <w:rPr>
          <w:vertAlign w:val="subscript"/>
        </w:rPr>
        <w:t>1/2β</w:t>
      </w:r>
      <w:r>
        <w:t>, К</w:t>
      </w:r>
      <w:r>
        <w:rPr>
          <w:vertAlign w:val="subscript"/>
        </w:rPr>
        <w:t>10</w:t>
      </w:r>
      <w:r>
        <w:t>, Cl</w:t>
      </w:r>
      <w:r>
        <w:rPr>
          <w:vertAlign w:val="subscript"/>
        </w:rPr>
        <w:t>t</w:t>
      </w:r>
      <w:r>
        <w:t>, MRT) зареєстровано відсутність вірогідної різниці (P&gt;</w:t>
      </w:r>
      <w:r>
        <w:t>0,05) між групами «нормальних» тварин та тих, що піддавалися дії гострої гіпоксичної гіпоксії з гіперкапнією, що прогресує.</w:t>
      </w:r>
    </w:p>
    <w:p w:rsidR="008D1D22" w:rsidRDefault="001E2D15">
      <w:pPr>
        <w:pStyle w:val="a3"/>
        <w:spacing w:line="360" w:lineRule="auto"/>
        <w:ind w:left="402" w:right="263" w:firstLine="707"/>
      </w:pPr>
      <w:r>
        <w:t>Для пояснення вище описаних результатів експерименту необхідно розглянути функціональний стан органів, що беруть участь в елімінацій</w:t>
      </w:r>
      <w:r>
        <w:t>но- екскреторних процесах, тобто печінки та нирок на момент початку і  протягом елімінації ОКАГЕРМ-4 в умовах модельованої патології гіпоксичного генезу.</w:t>
      </w:r>
    </w:p>
    <w:p w:rsidR="008D1D22" w:rsidRDefault="001E2D15">
      <w:pPr>
        <w:pStyle w:val="a3"/>
        <w:spacing w:before="2" w:line="360" w:lineRule="auto"/>
        <w:ind w:left="402" w:right="268" w:firstLine="707"/>
      </w:pPr>
      <w:r>
        <w:t>Точний час початку фази елімінації визначити неможливо, оскільки абсорбція та елімінація якийсь період</w:t>
      </w:r>
      <w:r>
        <w:t xml:space="preserve"> відбуваються одночасно, разом з тим, аналіз фармакокінетичних кривих ОКАГЕРМ-4 в напівлогарифмічних координатах (рис. 6.24) свідчить, що в точці 3 години відбувається момент</w:t>
      </w:r>
    </w:p>
    <w:p w:rsidR="008D1D22" w:rsidRDefault="001E2D15">
      <w:pPr>
        <w:pStyle w:val="a3"/>
        <w:spacing w:line="360" w:lineRule="auto"/>
        <w:ind w:left="402" w:right="266"/>
      </w:pPr>
      <w:r>
        <w:t>«заломлення» кривих і вони набувають максимально лінійний характер, де, на нашу думку, власне й відбувається початок фази елімінації. Слід зазначити, що на підставі даних порівняльного аналізу фармакокінетичних кривих, процес елімінації ОКАРЕРМ-4 збігаєтьс</w:t>
      </w:r>
      <w:r>
        <w:t>я з раннім постгіпоксичним періодом у тварин, які зазнали</w:t>
      </w:r>
      <w:r>
        <w:rPr>
          <w:spacing w:val="-9"/>
        </w:rPr>
        <w:t xml:space="preserve"> </w:t>
      </w:r>
      <w:r>
        <w:t>ГЗП.</w:t>
      </w:r>
    </w:p>
    <w:p w:rsidR="008D1D22" w:rsidRDefault="001E2D15">
      <w:pPr>
        <w:pStyle w:val="a3"/>
        <w:spacing w:line="360" w:lineRule="auto"/>
        <w:ind w:left="402" w:right="270" w:firstLine="707"/>
      </w:pPr>
      <w:r>
        <w:t>У порядку обговорювання доцільно наголосити, що показники процесу елімінації, також як і розподілу, багато в чому залежать від стану системи макро- та мікроциркуляції. У щурів, які зазнали впли</w:t>
      </w:r>
      <w:r>
        <w:t>ву гіпоксії вже в</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65"/>
      </w:pPr>
      <w:r>
        <w:t xml:space="preserve">ранньому постгіпоксичному періоді відбувається вельми швидка стабілізація функцій органів і систем, стабілізація кровообігу та мікроциркуляції, що може позитивно відбиватися на елімінаційно-екскреторних процесах у щурів </w:t>
      </w:r>
      <w:r>
        <w:t>за умов експерименту, що вивчається.</w:t>
      </w:r>
    </w:p>
    <w:p w:rsidR="008D1D22" w:rsidRDefault="001E2D15">
      <w:pPr>
        <w:pStyle w:val="a3"/>
        <w:spacing w:before="1" w:line="360" w:lineRule="auto"/>
        <w:ind w:left="402" w:right="264" w:firstLine="707"/>
      </w:pPr>
      <w:r>
        <w:t>З огляду на результати чисельних робіт, виконаних у лабораторії кафедри фармакології Луганського державного медичного університету, з вивчення координаційних германійорганічних сполук у терапії гострих кисневодефіцитних</w:t>
      </w:r>
      <w:r>
        <w:t xml:space="preserve"> станів (гіпоксична гіпоксія, синдром тривалого роздавлювання, церебральна ішемія, ЧМТ та ін.) із застосуванням методу ЕПР- спектрометрії [19, 71, 351-353], можна припустити, що ОКАГЕРМ-4, який має здатність індукувати активність цитохрому Р-450, що забезп</w:t>
      </w:r>
      <w:r>
        <w:t>ечує протекцію процесів біотрансформації в умовах ГЗП.</w:t>
      </w:r>
    </w:p>
    <w:p w:rsidR="008D1D22" w:rsidRDefault="001E2D15">
      <w:pPr>
        <w:pStyle w:val="a3"/>
        <w:spacing w:before="1" w:line="360" w:lineRule="auto"/>
        <w:ind w:left="402" w:right="268" w:firstLine="707"/>
      </w:pPr>
      <w:r>
        <w:t>Також, грунтуючись на результатах вивчення розподілу потенційного антигіпоксанта в нирки, а саме на тропність до ниркової тканини, як гіпотезу ми припускаємо, що ОКАГЕРМ-4 надає нефропротекторний ефект</w:t>
      </w:r>
      <w:r>
        <w:t xml:space="preserve"> в умовах модельованої гіпоксії й підсилює діурез.</w:t>
      </w:r>
    </w:p>
    <w:p w:rsidR="008D1D22" w:rsidRDefault="001E2D15">
      <w:pPr>
        <w:pStyle w:val="a3"/>
        <w:spacing w:before="1" w:line="360" w:lineRule="auto"/>
        <w:ind w:left="402" w:right="264" w:firstLine="707"/>
      </w:pPr>
      <w:r>
        <w:t>Отже, узагальнення отриманих результатів цієї частини порівняльних фармакокінетичних досліджень дозволяє зазначити, що незалежно від наявності в організмі гіпоксичних змін, процес елімінації ОКАГЕРМ-4 із ц</w:t>
      </w:r>
      <w:r>
        <w:t>ентральної камери відбувається приблизно однаково.</w:t>
      </w:r>
    </w:p>
    <w:p w:rsidR="008D1D22" w:rsidRDefault="001E2D15">
      <w:pPr>
        <w:pStyle w:val="a3"/>
        <w:spacing w:line="360" w:lineRule="auto"/>
        <w:ind w:left="402" w:right="267" w:firstLine="707"/>
      </w:pPr>
      <w:r>
        <w:t xml:space="preserve">Таким чином, у порядку заключення, щодо даних отриманих в порівняльному фармакокінетичному експерименті з вивчення всіх станів проходження майбутнього антигіпоксанта ОКАГЕРМ-4 в організмі щурів в нормі та </w:t>
      </w:r>
      <w:r>
        <w:t>після перенесеної ГЗП, вважаємо за потрібне наголосити, що кінетику цієї координаційної сполуки германію гіпоксія на тлі прогресуючої гіперкапнії здатна модифікувати, що доведено при порівнянні параметрів, що вивчались в обох групах тварин. Ці дані є експе</w:t>
      </w:r>
      <w:r>
        <w:t>риментальним обґрунтуванням шляхів реалізації режиму дозування ОКАГЕРМ-4 на етапі надання екстреної допомоги постраждалим з гострим перебігом гіпоксичного синдрому.</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ind w:left="1291" w:right="1158"/>
        <w:jc w:val="center"/>
      </w:pPr>
      <w:r>
        <w:t>РОЗДІЛ 7</w:t>
      </w:r>
    </w:p>
    <w:p w:rsidR="008D1D22" w:rsidRDefault="001E2D15">
      <w:pPr>
        <w:pStyle w:val="a3"/>
        <w:spacing w:before="164"/>
        <w:ind w:left="1291" w:right="1166"/>
        <w:jc w:val="center"/>
      </w:pPr>
      <w:r>
        <w:t>АНАЛІЗ ТА УЗАГАЛЬНЕННЯ ОТРИМАНИХ РЕЗУЛЬТАТІВ</w:t>
      </w:r>
    </w:p>
    <w:p w:rsidR="008D1D22" w:rsidRDefault="008D1D22">
      <w:pPr>
        <w:pStyle w:val="a3"/>
        <w:jc w:val="left"/>
        <w:rPr>
          <w:sz w:val="30"/>
        </w:rPr>
      </w:pPr>
    </w:p>
    <w:p w:rsidR="008D1D22" w:rsidRDefault="008D1D22">
      <w:pPr>
        <w:pStyle w:val="a3"/>
        <w:spacing w:before="10"/>
        <w:jc w:val="left"/>
        <w:rPr>
          <w:sz w:val="25"/>
        </w:rPr>
      </w:pPr>
    </w:p>
    <w:p w:rsidR="008D1D22" w:rsidRDefault="001E2D15">
      <w:pPr>
        <w:pStyle w:val="a3"/>
        <w:spacing w:line="360" w:lineRule="auto"/>
        <w:ind w:left="402" w:right="266" w:firstLine="707"/>
      </w:pPr>
      <w:r>
        <w:t>Пошук лікарських засобів захисту організму від наслідків гострої нестачі кисню в організмі є й залишається актуальною проблемою фармакології. Найбільш небезпечною формою гострої екзогенної гіпоксії є гіпоксична гіпоксія в поєднанні з прогресуючою гіперкапн</w:t>
      </w:r>
      <w:r>
        <w:t>ією, яка розвивається в замкнутому невентильованому просторі. Даний невідкладний стан виникає за умов різних екстремальних ситуацій, зокрема при порушенні роботи систем, що забезпечують подачу повітря або його регенерацію в герметичному об’єкті, нажаль нер</w:t>
      </w:r>
      <w:r>
        <w:t>ідко має місце при аваріях та катастрофах різного масштабу в промисловості, особливо в глибоких вугільних шахтах, військових підрозділах тощо.</w:t>
      </w:r>
    </w:p>
    <w:p w:rsidR="008D1D22" w:rsidRDefault="001E2D15">
      <w:pPr>
        <w:pStyle w:val="a3"/>
        <w:spacing w:line="360" w:lineRule="auto"/>
        <w:ind w:left="402" w:right="269" w:firstLine="707"/>
      </w:pPr>
      <w:r>
        <w:t>На сьогодні перспективними в плані пошуку та розробки нових ліків з великим антигіпоксичним потенціалом є різноме</w:t>
      </w:r>
      <w:r>
        <w:t>тальні координаційні сполуки германію з різними біолігандами [354, 355].</w:t>
      </w:r>
    </w:p>
    <w:p w:rsidR="008D1D22" w:rsidRDefault="001E2D15">
      <w:pPr>
        <w:pStyle w:val="a3"/>
        <w:spacing w:before="1" w:line="360" w:lineRule="auto"/>
        <w:ind w:left="402" w:right="269" w:firstLine="707"/>
      </w:pPr>
      <w:r>
        <w:t>Попри детального системного аналізу отриманих експериментальних даних та їх обговорення в порівняльному аспекті в процесі викладу в відповідних фрагментах роботи, ми вважаємо за необх</w:t>
      </w:r>
      <w:r>
        <w:t>ідне в цьому розділі ще раз систематизувати, зіставити та узагальнити результати, що отримані в окремих серіях токсикометричних, скринінгових, фармакометричних досліджень з визначення дозового режиму та при вивченні фармакокінетики ОКАГЕРМ-4, як найбільш п</w:t>
      </w:r>
      <w:r>
        <w:t>ерспективної сполуки в плані безпечності, фармакотерапевтичної ефективності як антигіпоксанта в умовах гострих киснедефіцитних станів, зокрема й</w:t>
      </w:r>
      <w:r>
        <w:rPr>
          <w:spacing w:val="-4"/>
        </w:rPr>
        <w:t xml:space="preserve"> </w:t>
      </w:r>
      <w:r>
        <w:t>ГЗП.</w:t>
      </w:r>
    </w:p>
    <w:p w:rsidR="008D1D22" w:rsidRDefault="001E2D15">
      <w:pPr>
        <w:pStyle w:val="a3"/>
        <w:spacing w:line="360" w:lineRule="auto"/>
        <w:ind w:left="402" w:right="268" w:firstLine="707"/>
      </w:pPr>
      <w:r>
        <w:t>Комплексні дослідження проведені на експериментальній моделі ГЗП, що відповідає всім сучасним вимогам та х</w:t>
      </w:r>
      <w:r>
        <w:t>арактеристикам, які мають місце в реальних умовах. Досліди виконані належним чином, згідно до загальноприйнятої чинної фармакологічної та токсикологічної практики.</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71" w:firstLine="707"/>
      </w:pPr>
      <w:r>
        <w:t>Процес створення новітніх лікарських засобів потребує глибокого вивчення ї</w:t>
      </w:r>
      <w:r>
        <w:t>х токсикологічної безпечності ще на доклінічному етапі дослідження, тому на початковому етапі експериментального дослідження 6 вперше синтезованих координаційних сполук германію на основі різних есенціальних мікроелементів та органічних кислот нами була пр</w:t>
      </w:r>
      <w:r>
        <w:t>оведена комплексна оцінка ступеню гострої токсичності потенційних лікарських засобів з антигіпоксичною активністю, що надалі мало гарантувати безпечність їх застосування в клінічній практиці.</w:t>
      </w:r>
    </w:p>
    <w:p w:rsidR="008D1D22" w:rsidRDefault="001E2D15">
      <w:pPr>
        <w:pStyle w:val="a3"/>
        <w:spacing w:before="2" w:line="360" w:lineRule="auto"/>
        <w:ind w:left="402" w:right="267" w:firstLine="707"/>
      </w:pPr>
      <w:r>
        <w:t>За результатами токсикометричних дослідів з визначення низки пок</w:t>
      </w:r>
      <w:r>
        <w:t>азників гострої токсичності та небезпеки всі координаційні сполуки германію, що вивчались, при одноразовому внутрішньоочеревинному введенні є малотоксичними та помірно токсичними для ссавців і для людини. При цьому варто зазначити, що дві сполуки відрізняю</w:t>
      </w:r>
      <w:r>
        <w:t>ться найбільшою величиною LD</w:t>
      </w:r>
      <w:r>
        <w:rPr>
          <w:vertAlign w:val="subscript"/>
        </w:rPr>
        <w:t>50</w:t>
      </w:r>
      <w:r>
        <w:t>, тобто найменшим ступенем токсичності. Це манган(ІІ) біс(цитрато)германат(IV) – ОКАГЕРМ-1 (LD</w:t>
      </w:r>
      <w:r>
        <w:rPr>
          <w:vertAlign w:val="subscript"/>
        </w:rPr>
        <w:t>50</w:t>
      </w:r>
      <w:r>
        <w:t xml:space="preserve"> 582,53 мг/кг ) та манган(ІІ) тартратогерманат(IV) – ОКАГЕРМ-4 (LD</w:t>
      </w:r>
      <w:r>
        <w:rPr>
          <w:vertAlign w:val="subscript"/>
        </w:rPr>
        <w:t>50</w:t>
      </w:r>
      <w:r>
        <w:t xml:space="preserve"> 551,81мг/кг), але за кутом нахилу кривої в координатах «доза-</w:t>
      </w:r>
      <w:r>
        <w:t>пробіт» більшою безпечністю відрізняється саме ОКАГЕРМ-4, до складу якої входить залишок винної кислоти [356, 357].</w:t>
      </w:r>
    </w:p>
    <w:p w:rsidR="008D1D22" w:rsidRDefault="001E2D15">
      <w:pPr>
        <w:pStyle w:val="a3"/>
        <w:spacing w:before="2" w:line="360" w:lineRule="auto"/>
        <w:ind w:left="402" w:right="266" w:firstLine="707"/>
      </w:pPr>
      <w:r>
        <w:t>Із залученням розрахункових методів, комплексного методичного підходу нами було визначено низку токсикометричних параметрів найменш токсично</w:t>
      </w:r>
      <w:r>
        <w:t>ї сполуки, за даними попередньої порівняльної токсикометрії – ОКАГЕРМ-4, що дозволило максимально всебічно характеризувати потенційний антигіпоксант, з точки зору можливості виникнення та розвитку гострих смертельних отруєнь за умов передозування при засто</w:t>
      </w:r>
      <w:r>
        <w:t xml:space="preserve">суванні в реальному житті. За результатами токсикометричного експерименту встановлено, що сполука за шифром ОКАГЕРМ-4 відноситься до IV класу токсичності, а саме до «малотоксичних» речовин. Також практично відсутня потенційна та реальна загроза виникнення </w:t>
      </w:r>
      <w:r>
        <w:t>смертельного отруєння за умов його внутрішньоочеревинного введення щурам, що доводить нешкідливість і безпеку цього потенційного засобу фармакопрофілактики ГЗП [358].</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65" w:firstLine="707"/>
      </w:pPr>
      <w:r>
        <w:t>Згідно результатів екстраполяції даних, отриманих у токсикометричному е</w:t>
      </w:r>
      <w:r>
        <w:t>ксперименті з використанням констант біологічної активності на людину, є всі підстави вважати, що ОКАГЕРМ-4 є малотоксичною та практично безпечною сполукою не тільки для теплокровних тварин, але й для людини [359].</w:t>
      </w:r>
    </w:p>
    <w:p w:rsidR="008D1D22" w:rsidRDefault="001E2D15">
      <w:pPr>
        <w:pStyle w:val="a3"/>
        <w:spacing w:before="3" w:line="360" w:lineRule="auto"/>
        <w:ind w:left="402" w:right="271" w:firstLine="707"/>
      </w:pPr>
      <w:r>
        <w:t>Отримані дані порівняльної токсикометрії слугували експериментальним обґрунтуванням вибору доз у подальшому скринінговому дослідженні на моделі ГЗП. Як референтний препарат використовували відомий сучасний антигіпоксант армадін у дозі 100 мг/кг. Як критері</w:t>
      </w:r>
      <w:r>
        <w:t>ї ефективності потенційних антигіпоксантів використовували загальноприйняті показники: тривалість життя в гермооб’ємі, а також оцінка в динаміці клінічних симптомів ГЗП у тварин у період виникнення та розвитку гіпоксичного</w:t>
      </w:r>
      <w:r>
        <w:rPr>
          <w:spacing w:val="-2"/>
        </w:rPr>
        <w:t xml:space="preserve"> </w:t>
      </w:r>
      <w:r>
        <w:t>синдрому.</w:t>
      </w:r>
    </w:p>
    <w:p w:rsidR="008D1D22" w:rsidRDefault="001E2D15">
      <w:pPr>
        <w:pStyle w:val="a3"/>
        <w:spacing w:line="360" w:lineRule="auto"/>
        <w:ind w:left="402" w:right="266" w:firstLine="707"/>
      </w:pPr>
      <w:r>
        <w:t>При порівняльному аналі</w:t>
      </w:r>
      <w:r>
        <w:t>зі, отриманих у скринінговому експерименті даних, встановлено, що за умов гіпоксичної гіпоксії з прогресуючою гіперкапнією, найбільша тривалість життя тварин реалізується при введенні ОКАГЕРМ-4. Результати дослідів однозначно вказують, що саме під дією ціє</w:t>
      </w:r>
      <w:r>
        <w:t>ї германійорганічної сполуки відбувається вірогідне (Р&lt;0,05) збільшення тривалості життя щурів у замкнутому просторі в порівнянні з контрольною (на 51,9 %) і референтною групами (на 36,9 %), та відзначається сприятливий перебіг клінічної картини ГЗП. Антиг</w:t>
      </w:r>
      <w:r>
        <w:t>іпоксичні властивості ОКАГЕРМ-4 також доведено величиною відносного показника збільшення часу життя щурів (П) як відносно контролю (на 52,9%), так і референтного засобу (11,7%). Важливо відзначити, що за величиною коефіцієнту протигіпоксичного захисту (К</w:t>
      </w:r>
      <w:r>
        <w:rPr>
          <w:vertAlign w:val="subscript"/>
        </w:rPr>
        <w:t>З</w:t>
      </w:r>
      <w:r>
        <w:t>)</w:t>
      </w:r>
      <w:r>
        <w:t>, ОКАГЕРМ-4 володіє більш вираженою антигіпоксичною активністю (К</w:t>
      </w:r>
      <w:r>
        <w:rPr>
          <w:vertAlign w:val="subscript"/>
        </w:rPr>
        <w:t>З</w:t>
      </w:r>
      <w:r>
        <w:t xml:space="preserve"> = 1,53), ніж референтний препарат армадін (К</w:t>
      </w:r>
      <w:r>
        <w:rPr>
          <w:vertAlign w:val="subscript"/>
        </w:rPr>
        <w:t>З</w:t>
      </w:r>
      <w:r>
        <w:t xml:space="preserve"> = 1,12)</w:t>
      </w:r>
      <w:r>
        <w:rPr>
          <w:spacing w:val="-1"/>
        </w:rPr>
        <w:t xml:space="preserve"> </w:t>
      </w:r>
      <w:r>
        <w:t>[360-364].</w:t>
      </w:r>
    </w:p>
    <w:p w:rsidR="008D1D22" w:rsidRDefault="001E2D15">
      <w:pPr>
        <w:pStyle w:val="a3"/>
        <w:spacing w:before="1" w:line="360" w:lineRule="auto"/>
        <w:ind w:left="402" w:right="266" w:firstLine="707"/>
      </w:pPr>
      <w:r>
        <w:t>Результати, що були отримані в серії скринінгових досліджень, слугували експериментальним мотивуванням доцільності подальшог</w:t>
      </w:r>
      <w:r>
        <w:t>о поглибленого вивчення найбільш перспективної сполуки ОКАГЕРМ-4 як</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74"/>
      </w:pPr>
      <w:r>
        <w:t>високоефективного засобу фармакологічного захисту при ГЗП, тому наступний фрагмент дослідженням присвячений саме цьому потенційному антигіпоксанту</w:t>
      </w:r>
    </w:p>
    <w:p w:rsidR="008D1D22" w:rsidRDefault="001E2D15">
      <w:pPr>
        <w:pStyle w:val="a3"/>
        <w:spacing w:before="2" w:line="360" w:lineRule="auto"/>
        <w:ind w:left="402" w:right="264" w:firstLine="707"/>
      </w:pPr>
      <w:r>
        <w:t>Проведення фармакометри</w:t>
      </w:r>
      <w:r>
        <w:t>чних досліджень з визначення режиму дозування ОКАГЕРМ-4 при ГЗП, що моделюється, було логічним продовженням доклінічного вивчення потенційного антигіпоксанта. Розробка дозового режиму будь-якого потенційного лікарського засобу на доклінічному етапі є одним</w:t>
      </w:r>
      <w:r>
        <w:t xml:space="preserve"> з ключових завдань, оскільки отримана інформація є підґрунтям для проведення подальших серій експерименту.</w:t>
      </w:r>
    </w:p>
    <w:p w:rsidR="008D1D22" w:rsidRDefault="001E2D15">
      <w:pPr>
        <w:pStyle w:val="a3"/>
        <w:spacing w:line="360" w:lineRule="auto"/>
        <w:ind w:left="402" w:right="265" w:firstLine="707"/>
      </w:pPr>
      <w:r>
        <w:t>Для розробки оптимального дозового режиму ОКАГЕРМ-4 за умов ГЗП нами будо застосовано математичне моделювання, яке дозволяє виключити різноманітні п</w:t>
      </w:r>
      <w:r>
        <w:t>охибки при виконанні саме такого роду досліджень. Отримані в експерименті дані інтерполювали в програмному середовищі на багаточлени Лагранжа, Ньютона з подальшим розрахунком максимуму досліджуваної функції, завдяки чому встановлено оптимальну дозу ОКАГЕРМ</w:t>
      </w:r>
      <w:r>
        <w:t>-4 при його інтраперитональному введенні – 96,8 мг/кг [365, 366].</w:t>
      </w:r>
    </w:p>
    <w:p w:rsidR="008D1D22" w:rsidRDefault="001E2D15">
      <w:pPr>
        <w:pStyle w:val="a3"/>
        <w:spacing w:line="360" w:lineRule="auto"/>
        <w:ind w:left="402" w:right="265" w:firstLine="707"/>
      </w:pPr>
      <w:r>
        <w:t>З огляду на мету роботи, у фокусі аналізу та обговорювання є фармакокінетичний профіль сполуки-лідера ОКАГЕРМ-4 у порівняльному аспекті в нормі та за умов гострої гіпоксичної гіпоксії з гіпе</w:t>
      </w:r>
      <w:r>
        <w:t>ркапнією, що прогресує. Проведення фармакокінетичних досліджень є важливим етапом доклінічних досліджень при розробці нових лікарських засобів [310], це пов’язано з необхідністю вивчення кінетичних параметрів на всіх етапах проходження препарату в організм</w:t>
      </w:r>
      <w:r>
        <w:t>і: від абсорбції з місця аплікації до екскреції.</w:t>
      </w:r>
    </w:p>
    <w:p w:rsidR="008D1D22" w:rsidRDefault="001E2D15">
      <w:pPr>
        <w:pStyle w:val="a3"/>
        <w:spacing w:before="1" w:line="360" w:lineRule="auto"/>
        <w:ind w:left="402" w:right="271" w:firstLine="707"/>
      </w:pPr>
      <w:r>
        <w:t>Загальновідомо, що при вивченні потенційного лікарського засобу на доклінічному етапі, ключовим є визначення особливостей його фармакокінетичного профілю, зокрема початкової ланки проходження сполуки в орган</w:t>
      </w:r>
      <w:r>
        <w:t>ізмі, а саме – абсорбції.</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66" w:firstLine="707"/>
      </w:pPr>
      <w:r>
        <w:t>На підставі отриманих кривих в напівлогарифмічних координатах у програмному середовищі з використанням двокомпартментної фармакокінетичної моделі, нами було визначено низку фармакокінетичних показників, що характ</w:t>
      </w:r>
      <w:r>
        <w:t>еризують процес абсорбції ОКАГЕРМ-4 за умов внутрішньоочеревинного введення в дозі 96,8 мг/кг: константа швидкості абсорбції (К</w:t>
      </w:r>
      <w:r>
        <w:rPr>
          <w:vertAlign w:val="subscript"/>
        </w:rPr>
        <w:t>01</w:t>
      </w:r>
      <w:r>
        <w:t>), період напівабсорбції (t</w:t>
      </w:r>
      <w:r>
        <w:rPr>
          <w:vertAlign w:val="subscript"/>
        </w:rPr>
        <w:t>1/2α</w:t>
      </w:r>
      <w:r>
        <w:t>), максимальна концентрація препарату в крові (C</w:t>
      </w:r>
      <w:r>
        <w:rPr>
          <w:vertAlign w:val="subscript"/>
        </w:rPr>
        <w:t>max</w:t>
      </w:r>
      <w:r>
        <w:t>), час досягнення максимальної концентрації в</w:t>
      </w:r>
      <w:r>
        <w:t xml:space="preserve"> крові (t</w:t>
      </w:r>
      <w:r>
        <w:rPr>
          <w:vertAlign w:val="subscript"/>
        </w:rPr>
        <w:t>max</w:t>
      </w:r>
      <w:r>
        <w:t>).</w:t>
      </w:r>
    </w:p>
    <w:p w:rsidR="008D1D22" w:rsidRDefault="001E2D15">
      <w:pPr>
        <w:pStyle w:val="a3"/>
        <w:spacing w:before="2" w:line="360" w:lineRule="auto"/>
        <w:ind w:left="402" w:right="268" w:firstLine="707"/>
      </w:pPr>
      <w:r>
        <w:t>На підставі комплексного порівняльного аналізу фармакокінетичних параметрів, що характеризують процес абсорбції ОКАГЕРМ-4 в обох групах тварин можна дійти висновку, згідно з якого при дії ГЗП відбувається вірогідне (Р&gt;</w:t>
      </w:r>
      <w:r>
        <w:t>0,05) зниження на 5,4% максимальної концентрації сполуки, що вивчається, у крові в групі тварин, що перенесли ГЗП. Така фармакокінетична модифікація етапу абсорбції в умовах форми гіпоксії, що моделюється, зумовлена розвитком такого захисно-компенсаторного</w:t>
      </w:r>
      <w:r>
        <w:t xml:space="preserve"> механізму як централізації кровообігу, що приводить до значного зниження кровотоку в гепатоспланхнічному басейні. Це й віддзеркалюється на значенні показника С</w:t>
      </w:r>
      <w:r>
        <w:rPr>
          <w:vertAlign w:val="subscript"/>
        </w:rPr>
        <w:t>max</w:t>
      </w:r>
      <w:r>
        <w:t>. За іншими показниками, котрі характеризують процес абсорбції ОКАГЕРМ-4 (t</w:t>
      </w:r>
      <w:r>
        <w:rPr>
          <w:vertAlign w:val="subscript"/>
        </w:rPr>
        <w:t>max</w:t>
      </w:r>
      <w:r>
        <w:t>, t</w:t>
      </w:r>
      <w:r>
        <w:rPr>
          <w:vertAlign w:val="subscript"/>
        </w:rPr>
        <w:t>1/2α</w:t>
      </w:r>
      <w:r>
        <w:t>, К</w:t>
      </w:r>
      <w:r>
        <w:rPr>
          <w:vertAlign w:val="subscript"/>
        </w:rPr>
        <w:t>01</w:t>
      </w:r>
      <w:r>
        <w:t xml:space="preserve">), </w:t>
      </w:r>
      <w:r>
        <w:t>вірогідно-значущої різниці (P&gt;0,05) за умов експерименту не встановлено [367, 368]. Варто наголосити, що цей експериментально встановлений факт може позначитися на ступені реалізації протигіпоксичної дії потенційного антигіпоксанта, що буде вимагати подаль</w:t>
      </w:r>
      <w:r>
        <w:t>шого корегування режиму дозування ОКАГЕРМ-4 при клінічному застосуванні.</w:t>
      </w:r>
    </w:p>
    <w:p w:rsidR="008D1D22" w:rsidRDefault="001E2D15">
      <w:pPr>
        <w:pStyle w:val="a3"/>
        <w:spacing w:before="1" w:line="360" w:lineRule="auto"/>
        <w:ind w:left="402" w:right="266" w:firstLine="707"/>
      </w:pPr>
      <w:r>
        <w:t>Вельми важливим етапом проходження ОКАГЕРМ-4 з позицій порівняльного фармакокінетичного аналізу антигіпоксичної дії за умов гострої гіпоксичної гіпоксії у поєднанні з гіперкапнією, що</w:t>
      </w:r>
      <w:r>
        <w:t xml:space="preserve"> прогресує, є розподіл вивчаємої сполуки в тканини та органи. Для вивчення етапу проходження ОКАГЕРМ-4 в організмі тварин у нормі та за умов гіпоксичного синдрому визначали параметри, які описують</w:t>
      </w:r>
      <w:r>
        <w:rPr>
          <w:spacing w:val="13"/>
        </w:rPr>
        <w:t xml:space="preserve"> </w:t>
      </w:r>
      <w:r>
        <w:t>процеси</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64"/>
      </w:pPr>
      <w:r>
        <w:t xml:space="preserve">розподілу з центральної камери в </w:t>
      </w:r>
      <w:r>
        <w:t>периферичні: період напіврозподілу (t</w:t>
      </w:r>
      <w:r>
        <w:rPr>
          <w:vertAlign w:val="subscript"/>
        </w:rPr>
        <w:t>1/2</w:t>
      </w:r>
      <w:r>
        <w:t>), константа швидкості прямого масопереносу (К</w:t>
      </w:r>
      <w:r>
        <w:rPr>
          <w:vertAlign w:val="subscript"/>
        </w:rPr>
        <w:t>12</w:t>
      </w:r>
      <w:r>
        <w:t>), константа швидкості зворотного масопереносу (К</w:t>
      </w:r>
      <w:r>
        <w:rPr>
          <w:vertAlign w:val="subscript"/>
        </w:rPr>
        <w:t>21</w:t>
      </w:r>
      <w:r>
        <w:t>), уявний об’єм розподілу в центральній камері (V</w:t>
      </w:r>
      <w:r>
        <w:rPr>
          <w:vertAlign w:val="subscript"/>
        </w:rPr>
        <w:t>d</w:t>
      </w:r>
      <w:r>
        <w:t xml:space="preserve">), площа під фармакокінетичною кривою (AUC); розподілу в головному </w:t>
      </w:r>
      <w:r>
        <w:t>мозку, серці, легенях, печінці та у нирках: час досягнення максимальної концентрації (t</w:t>
      </w:r>
      <w:r>
        <w:rPr>
          <w:vertAlign w:val="subscript"/>
        </w:rPr>
        <w:t>max</w:t>
      </w:r>
      <w:r>
        <w:t>), максимальна концентрація (С</w:t>
      </w:r>
      <w:r>
        <w:rPr>
          <w:vertAlign w:val="subscript"/>
        </w:rPr>
        <w:t>max</w:t>
      </w:r>
      <w:r>
        <w:t>), константа швидкості прямого масопереносу ( К</w:t>
      </w:r>
      <w:r>
        <w:rPr>
          <w:vertAlign w:val="subscript"/>
        </w:rPr>
        <w:t>ij</w:t>
      </w:r>
      <w:r>
        <w:t>), константа швидкості зворотного масопереносу (К</w:t>
      </w:r>
      <w:r>
        <w:rPr>
          <w:vertAlign w:val="subscript"/>
        </w:rPr>
        <w:t>ji</w:t>
      </w:r>
      <w:r>
        <w:t>), площа під фармакокінетичною кр</w:t>
      </w:r>
      <w:r>
        <w:t>ивою (AUC), середній час утримання (MRT).</w:t>
      </w:r>
    </w:p>
    <w:p w:rsidR="008D1D22" w:rsidRDefault="001E2D15">
      <w:pPr>
        <w:pStyle w:val="a3"/>
        <w:spacing w:before="1" w:line="360" w:lineRule="auto"/>
        <w:ind w:left="402" w:right="268" w:firstLine="707"/>
      </w:pPr>
      <w:r>
        <w:t xml:space="preserve">Узагальнений порівняльний аналіз фармакокінетичних параметрів розподілу ОКАГЕРМ-4 з центральної камери в периферичні за умов його внутрішньоочеревинного введення, дозволяє дійти висновку, що наявність гіпоксичного </w:t>
      </w:r>
      <w:r>
        <w:t>пошкодження практично не впливає на цей етап фармакокінетики, оскільки різниця в параметрах (t</w:t>
      </w:r>
      <w:r>
        <w:rPr>
          <w:vertAlign w:val="subscript"/>
        </w:rPr>
        <w:t>1/2</w:t>
      </w:r>
      <w:r>
        <w:t>; К</w:t>
      </w:r>
      <w:r>
        <w:rPr>
          <w:vertAlign w:val="subscript"/>
        </w:rPr>
        <w:t>12</w:t>
      </w:r>
      <w:r>
        <w:t>; К</w:t>
      </w:r>
      <w:r>
        <w:rPr>
          <w:vertAlign w:val="subscript"/>
        </w:rPr>
        <w:t>21</w:t>
      </w:r>
      <w:r>
        <w:t>; V</w:t>
      </w:r>
      <w:r>
        <w:rPr>
          <w:vertAlign w:val="subscript"/>
        </w:rPr>
        <w:t>d</w:t>
      </w:r>
      <w:r>
        <w:t>; AUC) у нормі та за умов ГЗП незначна. Зважаючи, що причини виникнення такого експериментально встановленого факту детально обговорені в частині</w:t>
      </w:r>
      <w:r>
        <w:t xml:space="preserve"> 6.2 шостого розділу, то ми обмежились лише констатацією отриманих даних.</w:t>
      </w:r>
    </w:p>
    <w:p w:rsidR="008D1D22" w:rsidRDefault="001E2D15">
      <w:pPr>
        <w:pStyle w:val="a3"/>
        <w:spacing w:before="1" w:line="360" w:lineRule="auto"/>
        <w:ind w:left="402" w:right="265" w:firstLine="707"/>
      </w:pPr>
      <w:r>
        <w:t>Від ступеню гіпоксичного ураження ЦНС залежить прогноз для життя постраждалого та виразність резидуальних явищ після перенесеної гіпоксії. Дослідження розподілу ОКАГЕРМ-4 в головному</w:t>
      </w:r>
      <w:r>
        <w:t xml:space="preserve"> мозку вкрай важливе, бо мозок є найбільш чутливим до гіпоксії з органів, особливо його «молоді» утворення (неокортекс і гіпоталамус).</w:t>
      </w:r>
    </w:p>
    <w:p w:rsidR="008D1D22" w:rsidRDefault="001E2D15">
      <w:pPr>
        <w:pStyle w:val="a3"/>
        <w:spacing w:before="2" w:line="360" w:lineRule="auto"/>
        <w:ind w:left="402" w:right="267" w:firstLine="707"/>
      </w:pPr>
      <w:r>
        <w:t>Показник (t</w:t>
      </w:r>
      <w:r>
        <w:rPr>
          <w:vertAlign w:val="subscript"/>
        </w:rPr>
        <w:t>max</w:t>
      </w:r>
      <w:r>
        <w:t xml:space="preserve">) ОКАГЕРМ-4 у тканинах головного мозку тварин, які зазнали гіпоксії на 24,34% (P&lt;0,05) більше у порівнянні </w:t>
      </w:r>
      <w:r>
        <w:t>з нормою. Разом з цим відбувається вірогідне зменшення показника (С</w:t>
      </w:r>
      <w:r>
        <w:rPr>
          <w:vertAlign w:val="subscript"/>
        </w:rPr>
        <w:t>max</w:t>
      </w:r>
      <w:r>
        <w:t>) в дослідній групі (ГЗП) на 18,12 % (P&lt;0,05). На фоні ГЗП також відбувається вірогідне зменшення показника АUC на 20,16 % (P&lt;0,05) у порівнянні з нормою.</w:t>
      </w:r>
    </w:p>
    <w:p w:rsidR="008D1D22" w:rsidRDefault="001E2D15">
      <w:pPr>
        <w:pStyle w:val="a3"/>
        <w:spacing w:line="360" w:lineRule="auto"/>
        <w:ind w:left="402" w:right="270" w:firstLine="707"/>
      </w:pPr>
      <w:r>
        <w:t>Експериментально виявлений хара</w:t>
      </w:r>
      <w:r>
        <w:t>ктер гіпоксичної модифікації фармакокінетики ОКАГЕРМ-4 на етапі розподілу в головному мозку, ми можемо пояснити тим, що за умов ГЗП відбувається зменшення розподілу</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68"/>
      </w:pPr>
      <w:r>
        <w:t>потенційного антигіпоксанта в тканину головного мозку. Цей феномен, як на</w:t>
      </w:r>
      <w:r>
        <w:t>м видається, пов’язаний зі зниженням церебральної перфузії та розвитком ендотеліальної дисфункції під впливом гіпертензійно-набрякових чинників при гіпоксичному набряку головного мозку.</w:t>
      </w:r>
    </w:p>
    <w:p w:rsidR="008D1D22" w:rsidRDefault="001E2D15">
      <w:pPr>
        <w:pStyle w:val="a3"/>
        <w:spacing w:before="1" w:line="360" w:lineRule="auto"/>
        <w:ind w:left="402" w:right="272" w:firstLine="707"/>
      </w:pPr>
      <w:r>
        <w:t>Виходячи з того, що головний мозок є свого роду «мішенню» для дії ОКАГЕРМ-4, факт зменшення розподілу потенційного антигіпоксанта в тканину головного мозку при дії ГЗП та в ранній постгіпоксичний період необхідно враховувати на подальших етапах дослідження</w:t>
      </w:r>
      <w:r>
        <w:t xml:space="preserve"> препарату в плані корекції його дозового режиму та розширення показань до застосування.</w:t>
      </w:r>
    </w:p>
    <w:p w:rsidR="008D1D22" w:rsidRDefault="001E2D15">
      <w:pPr>
        <w:pStyle w:val="a3"/>
        <w:spacing w:line="360" w:lineRule="auto"/>
        <w:ind w:left="402" w:right="263" w:firstLine="707"/>
      </w:pPr>
      <w:r>
        <w:t xml:space="preserve">Особливий інтерес при вивченні в порівняльному аспекті фармакокінетики на етапі розподілу ОКАГЕРМ-4 представляла серцево- судинна система, оскільки саме вона відіграє </w:t>
      </w:r>
      <w:r>
        <w:t>провідну роль у забезпеченні компенсаторних реакцій при синдромі гіпоксії, а також ще й тому, що серце дуже чутливий до гіпоксії орган і міокард вельми васкуляризована тканина.</w:t>
      </w:r>
    </w:p>
    <w:p w:rsidR="008D1D22" w:rsidRDefault="001E2D15">
      <w:pPr>
        <w:pStyle w:val="a3"/>
        <w:spacing w:before="2" w:line="360" w:lineRule="auto"/>
        <w:ind w:left="402" w:right="267" w:firstLine="707"/>
      </w:pPr>
      <w:r>
        <w:t>Дані отримані в порівняльному експерименті по вивченню фармакокінетичного профі</w:t>
      </w:r>
      <w:r>
        <w:t>лю ОКАГЕРМ-4 на етапі його розподілу в серце, чітко свідчать про відсутність вірогідної (P&gt;0,05) різниці в обох досліджуваних групах за усіма параметрами (t</w:t>
      </w:r>
      <w:r>
        <w:rPr>
          <w:vertAlign w:val="subscript"/>
        </w:rPr>
        <w:t>max</w:t>
      </w:r>
      <w:r>
        <w:t>, С</w:t>
      </w:r>
      <w:r>
        <w:rPr>
          <w:vertAlign w:val="subscript"/>
        </w:rPr>
        <w:t>max</w:t>
      </w:r>
      <w:r>
        <w:t>, K</w:t>
      </w:r>
      <w:r>
        <w:rPr>
          <w:vertAlign w:val="subscript"/>
        </w:rPr>
        <w:t>ij</w:t>
      </w:r>
      <w:r>
        <w:t>, K</w:t>
      </w:r>
      <w:r>
        <w:rPr>
          <w:vertAlign w:val="subscript"/>
        </w:rPr>
        <w:t>ji</w:t>
      </w:r>
      <w:r>
        <w:t>, AUC та MRT), що визначались. Брак відмінностей у порівняльній фармакокінетиці О</w:t>
      </w:r>
      <w:r>
        <w:t>КАГЕРМ-4 на етапі розподілу в серці можна пояснити насамперед з позиції морфо-функціональних особливостей (залежність коронарного кровотоку від системного) та ауторегуляції коронарного кровообігу, завдяки чому останній зберігається на достатньому рівні при</w:t>
      </w:r>
      <w:r>
        <w:t xml:space="preserve"> гіпоксії.</w:t>
      </w:r>
    </w:p>
    <w:p w:rsidR="008D1D22" w:rsidRDefault="001E2D15">
      <w:pPr>
        <w:pStyle w:val="a3"/>
        <w:spacing w:before="1" w:line="360" w:lineRule="auto"/>
        <w:ind w:left="402" w:right="270" w:firstLine="707"/>
      </w:pPr>
      <w:r>
        <w:t xml:space="preserve">Легені грають ключову роль у функціонуванні універсальних механізмів екстреної компенсації гіпоксії та значною мірою можуть впливати на фармакокінетику майбутнього антигіпоксанта, тому що володіють безліччю недихальних функцій (участь у водному </w:t>
      </w:r>
      <w:r>
        <w:t>обміні, терморегуляція, депонування крові, підтримка кислотно-лужної рівноваги та ін.), то саме цьому органу приділяли прискіпливу увагу в даній серії досліджень.</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68" w:firstLine="707"/>
      </w:pPr>
      <w:r>
        <w:t xml:space="preserve">За результатами експерименту, що отримані в обох порівнювальних групах, не </w:t>
      </w:r>
      <w:r>
        <w:t>виявлено статистично значущої різниці (P&gt;0,05) за величинами більшості фармакокінетичних параметрів, що вивчались, на етапі розподілу ОКАГЕРМ-4 у легенях, зокрема як-от: t</w:t>
      </w:r>
      <w:r>
        <w:rPr>
          <w:vertAlign w:val="subscript"/>
        </w:rPr>
        <w:t>max</w:t>
      </w:r>
      <w:r>
        <w:t>, С</w:t>
      </w:r>
      <w:r>
        <w:rPr>
          <w:vertAlign w:val="subscript"/>
        </w:rPr>
        <w:t>max</w:t>
      </w:r>
      <w:r>
        <w:t>, K</w:t>
      </w:r>
      <w:r>
        <w:rPr>
          <w:vertAlign w:val="subscript"/>
        </w:rPr>
        <w:t>ij</w:t>
      </w:r>
      <w:r>
        <w:t>, K</w:t>
      </w:r>
      <w:r>
        <w:rPr>
          <w:vertAlign w:val="subscript"/>
        </w:rPr>
        <w:t>ji</w:t>
      </w:r>
      <w:r>
        <w:t>, AUC, окрім параметра MRT, вірогідне (Р&lt;0,05) збільшення якого ві</w:t>
      </w:r>
      <w:r>
        <w:t>дбувається за умов ГЗП у порівнянні з нормою.</w:t>
      </w:r>
    </w:p>
    <w:p w:rsidR="008D1D22" w:rsidRDefault="001E2D15">
      <w:pPr>
        <w:pStyle w:val="a3"/>
        <w:tabs>
          <w:tab w:val="left" w:pos="1646"/>
          <w:tab w:val="left" w:pos="2279"/>
          <w:tab w:val="left" w:pos="2380"/>
          <w:tab w:val="left" w:pos="2834"/>
          <w:tab w:val="left" w:pos="3925"/>
          <w:tab w:val="left" w:pos="4159"/>
          <w:tab w:val="left" w:pos="4321"/>
          <w:tab w:val="left" w:pos="4475"/>
          <w:tab w:val="left" w:pos="4638"/>
          <w:tab w:val="left" w:pos="5328"/>
          <w:tab w:val="left" w:pos="5494"/>
          <w:tab w:val="left" w:pos="6681"/>
          <w:tab w:val="left" w:pos="6902"/>
          <w:tab w:val="left" w:pos="7043"/>
          <w:tab w:val="left" w:pos="8409"/>
          <w:tab w:val="left" w:pos="8626"/>
          <w:tab w:val="left" w:pos="8678"/>
          <w:tab w:val="left" w:pos="9157"/>
          <w:tab w:val="left" w:pos="9638"/>
        </w:tabs>
        <w:spacing w:before="2" w:line="360" w:lineRule="auto"/>
        <w:ind w:left="402" w:right="266" w:firstLine="707"/>
        <w:jc w:val="right"/>
      </w:pPr>
      <w:r>
        <w:t>Відсутність</w:t>
      </w:r>
      <w:r>
        <w:tab/>
        <w:t>суттєвого</w:t>
      </w:r>
      <w:r>
        <w:tab/>
      </w:r>
      <w:r>
        <w:tab/>
        <w:t>впливу</w:t>
      </w:r>
      <w:r>
        <w:tab/>
      </w:r>
      <w:r>
        <w:tab/>
        <w:t>гострої</w:t>
      </w:r>
      <w:r>
        <w:tab/>
        <w:t>гіпоксичної</w:t>
      </w:r>
      <w:r>
        <w:tab/>
        <w:t>гіпоксії</w:t>
      </w:r>
      <w:r>
        <w:tab/>
        <w:t>з прогресуючою</w:t>
      </w:r>
      <w:r>
        <w:tab/>
      </w:r>
      <w:r>
        <w:tab/>
        <w:t>гіперкапнією</w:t>
      </w:r>
      <w:r>
        <w:tab/>
        <w:t>на</w:t>
      </w:r>
      <w:r>
        <w:tab/>
      </w:r>
      <w:r>
        <w:tab/>
        <w:t>фармакокінетику</w:t>
      </w:r>
      <w:r>
        <w:tab/>
        <w:t>ОКАГЕРМ-4</w:t>
      </w:r>
      <w:r>
        <w:tab/>
      </w:r>
      <w:r>
        <w:tab/>
        <w:t>на</w:t>
      </w:r>
      <w:r>
        <w:tab/>
      </w:r>
      <w:r>
        <w:rPr>
          <w:spacing w:val="-4"/>
        </w:rPr>
        <w:t xml:space="preserve">етапі </w:t>
      </w:r>
      <w:r>
        <w:t>розподілу в легені, на нашу думку, зумовлена, головним чином, збереженням лінійно</w:t>
      </w:r>
      <w:r>
        <w:t>ї та об’ємної швидкостей легеневого кровотоку в умовах форми гіпоксії,</w:t>
      </w:r>
      <w:r>
        <w:tab/>
        <w:t>що</w:t>
      </w:r>
      <w:r>
        <w:tab/>
        <w:t>вивчається,</w:t>
      </w:r>
      <w:r>
        <w:tab/>
        <w:t>на</w:t>
      </w:r>
      <w:r>
        <w:tab/>
      </w:r>
      <w:r>
        <w:tab/>
        <w:t>рівні</w:t>
      </w:r>
      <w:r>
        <w:tab/>
        <w:t>нормальних</w:t>
      </w:r>
      <w:r>
        <w:tab/>
      </w:r>
      <w:r>
        <w:tab/>
        <w:t>показників</w:t>
      </w:r>
      <w:r>
        <w:tab/>
      </w:r>
      <w:r>
        <w:tab/>
        <w:t>легеневої гемодинаміки, що у поєднанні з ліпофільними властивостями ОКАГЕРМ-4 й забезпечує високу тканинну проникність цього потенційног</w:t>
      </w:r>
      <w:r>
        <w:t>о антигіпоксанта. Як нам видається, збільшення величини показника MRT в</w:t>
      </w:r>
      <w:r>
        <w:rPr>
          <w:spacing w:val="52"/>
        </w:rPr>
        <w:t xml:space="preserve"> </w:t>
      </w:r>
      <w:r>
        <w:t>групі</w:t>
      </w:r>
    </w:p>
    <w:p w:rsidR="008D1D22" w:rsidRDefault="001E2D15">
      <w:pPr>
        <w:pStyle w:val="a3"/>
        <w:spacing w:before="1" w:line="360" w:lineRule="auto"/>
        <w:ind w:left="402" w:right="263"/>
      </w:pPr>
      <w:r>
        <w:t>«гіпоксичних» тварин обумовлено гіпоксичним пошкодженням альвеолярно- капілярного бар’єра, яке проявляється патоморфологічними змінами: набряканням і набряком альвеолярно-капіляр</w:t>
      </w:r>
      <w:r>
        <w:t>ної мембрани, утворюванням у ній міжклітинних щілин з розвитком інтерстиціального набряку, унаслідок чого виникають порушення міжсекторального гідробалансу, які, у свою чергу, призводять до секвестрації частини ОКАГЕРМ-4, яка обумовлює його затримку в леге</w:t>
      </w:r>
      <w:r>
        <w:t>невій тканині, що й проявляється зростанням рівня MRT за умов</w:t>
      </w:r>
      <w:r>
        <w:rPr>
          <w:spacing w:val="-4"/>
        </w:rPr>
        <w:t xml:space="preserve"> </w:t>
      </w:r>
      <w:r>
        <w:t>ГЗП.</w:t>
      </w:r>
    </w:p>
    <w:p w:rsidR="008D1D22" w:rsidRDefault="001E2D15">
      <w:pPr>
        <w:pStyle w:val="a3"/>
        <w:spacing w:before="1" w:line="360" w:lineRule="auto"/>
        <w:ind w:left="402" w:right="270" w:firstLine="707"/>
      </w:pPr>
      <w:r>
        <w:t>Печінка нами обрана для проведення дослідження з урахуванням загальноприйнятого міркування, згідно якого це головний орган, що бере участь у численних процесах обміну речовин та, саме найго</w:t>
      </w:r>
      <w:r>
        <w:t>ловніше, у біотрансформації ксенобіотиків, зокрема лікарських засобів.</w:t>
      </w:r>
    </w:p>
    <w:p w:rsidR="008D1D22" w:rsidRDefault="001E2D15">
      <w:pPr>
        <w:pStyle w:val="a3"/>
        <w:spacing w:line="360" w:lineRule="auto"/>
        <w:ind w:left="402" w:right="269" w:firstLine="707"/>
      </w:pPr>
      <w:r>
        <w:t>Експериментально встановлено, що в тварин, які піддавались дії ГЗП відзначається вірогідне (Р&lt;</w:t>
      </w:r>
      <w:r>
        <w:t>0,05) зменшення величин таких фармакокінетичних показників етапу розподілу ОКАГЕРМ-4 у печінку як: t</w:t>
      </w:r>
      <w:r>
        <w:rPr>
          <w:vertAlign w:val="subscript"/>
        </w:rPr>
        <w:t>max</w:t>
      </w:r>
      <w:r>
        <w:t xml:space="preserve"> на 23,03%, C</w:t>
      </w:r>
      <w:r>
        <w:rPr>
          <w:vertAlign w:val="subscript"/>
        </w:rPr>
        <w:t>max</w:t>
      </w:r>
      <w:r>
        <w:t xml:space="preserve"> на 55,32 % і AUC –54,62 %, порівнюючи з</w:t>
      </w:r>
      <w:r>
        <w:rPr>
          <w:spacing w:val="-43"/>
        </w:rPr>
        <w:t xml:space="preserve"> </w:t>
      </w:r>
      <w:r>
        <w:t>нормою.</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63" w:firstLine="707"/>
      </w:pPr>
      <w:r>
        <w:t>Такий характер поведінки ОКАГЕРМ-4 на етапі його розподілу в печінку при дії ГЗП можна пояснити значним зниженням гепато- спланхнічного кровотоку, що є проявом такої системно-судинної захисно- компенсаторної реакції як централізація кровообігу, що викликає</w:t>
      </w:r>
      <w:r>
        <w:t xml:space="preserve"> зменшення транспорту кисню, нутрієнтів і ксенобіотиків. Зменшення величини показників С</w:t>
      </w:r>
      <w:r>
        <w:rPr>
          <w:vertAlign w:val="subscript"/>
        </w:rPr>
        <w:t>max</w:t>
      </w:r>
      <w:r>
        <w:t xml:space="preserve"> та t</w:t>
      </w:r>
      <w:r>
        <w:rPr>
          <w:vertAlign w:val="subscript"/>
        </w:rPr>
        <w:t>max</w:t>
      </w:r>
      <w:r>
        <w:t xml:space="preserve"> щурів дослідної групі (ГЗП) пов’язане найімовірніше з перерозподілом внутрішньопечінкового об’єму крові в системний кровоток у процесі компенсаторної реакці</w:t>
      </w:r>
      <w:r>
        <w:t>ї при гіпоксії, бо печінка є кров’яним депо, а зниження АUC відбувається, тому що цей показник кількісно взаємопов’язаний з параметром С</w:t>
      </w:r>
      <w:r>
        <w:rPr>
          <w:vertAlign w:val="subscript"/>
        </w:rPr>
        <w:t>max</w:t>
      </w:r>
      <w:r>
        <w:t>.</w:t>
      </w:r>
    </w:p>
    <w:p w:rsidR="008D1D22" w:rsidRDefault="001E2D15">
      <w:pPr>
        <w:pStyle w:val="a3"/>
        <w:spacing w:before="3" w:line="360" w:lineRule="auto"/>
        <w:ind w:left="402" w:right="266" w:firstLine="707"/>
      </w:pPr>
      <w:r>
        <w:t>Проаналізувавши в порівняльному аспекті величини фармакокінетичних параметрів етапу розподілу ОКАГЕРМ-4 у нирках, я</w:t>
      </w:r>
      <w:r>
        <w:t xml:space="preserve">к в органах, які відіграють велику роль у екскреторних процесах лікарських засобів і їх метаболітів, а також мають високу швидкість кровотоку, що є одним з детермінантів розподілу й дуже варіабельна при гіпоксії, можна констатувати, що майже всі параметри </w:t>
      </w:r>
      <w:r>
        <w:t>(t</w:t>
      </w:r>
      <w:r>
        <w:rPr>
          <w:vertAlign w:val="subscript"/>
        </w:rPr>
        <w:t>max</w:t>
      </w:r>
      <w:r>
        <w:t>, C</w:t>
      </w:r>
      <w:r>
        <w:rPr>
          <w:vertAlign w:val="subscript"/>
        </w:rPr>
        <w:t>max</w:t>
      </w:r>
      <w:r>
        <w:t>, К</w:t>
      </w:r>
      <w:r>
        <w:rPr>
          <w:vertAlign w:val="subscript"/>
        </w:rPr>
        <w:t>ji</w:t>
      </w:r>
      <w:r>
        <w:t>, AUC, MRT) не мають вірогідно значущої різниці (P&gt;0,05), за винятком К</w:t>
      </w:r>
      <w:r>
        <w:rPr>
          <w:vertAlign w:val="subscript"/>
        </w:rPr>
        <w:t>ij</w:t>
      </w:r>
      <w:r>
        <w:t>. Показник К</w:t>
      </w:r>
      <w:r>
        <w:rPr>
          <w:vertAlign w:val="subscript"/>
        </w:rPr>
        <w:t>ij</w:t>
      </w:r>
      <w:r>
        <w:t xml:space="preserve"> у тварин при гострому гіпоксичному пошкодженні вірогідно (P&lt;0,05) нижче на 75%. Це можна пояснити розвитком гіпоксичного інтерстиціального набряку нефро</w:t>
      </w:r>
      <w:r>
        <w:t>ну, що призводить до порушення трансмембранного транспорту ОКАГЕРМ-4.</w:t>
      </w:r>
    </w:p>
    <w:p w:rsidR="008D1D22" w:rsidRDefault="001E2D15">
      <w:pPr>
        <w:pStyle w:val="a3"/>
        <w:spacing w:line="360" w:lineRule="auto"/>
        <w:ind w:left="402" w:right="271" w:firstLine="707"/>
      </w:pPr>
      <w:r>
        <w:t>Відсутність різниці при порівняльному аналізі в усіх інших фармакокінетичних параметрах, що описують розподіл потенційного антигіпоксанта в нирки, пояснюється великим рівнем саморегуляці</w:t>
      </w:r>
      <w:r>
        <w:t>ї ниркового кровотоку при гострому гіпоксичному синдромі. Більш того, навіть при розвитку вагомих гемодинамічних порушень кровоток у нирках зберігається на рівні</w:t>
      </w:r>
      <w:r>
        <w:rPr>
          <w:spacing w:val="-4"/>
        </w:rPr>
        <w:t xml:space="preserve"> </w:t>
      </w:r>
      <w:r>
        <w:t>норми.</w:t>
      </w:r>
    </w:p>
    <w:p w:rsidR="008D1D22" w:rsidRDefault="001E2D15">
      <w:pPr>
        <w:pStyle w:val="a3"/>
        <w:spacing w:before="1" w:line="360" w:lineRule="auto"/>
        <w:ind w:left="402" w:right="263" w:firstLine="707"/>
      </w:pPr>
      <w:r>
        <w:t>У порядку підбиття підсумків комплексного порівняльного фармакокінетичного експерименту</w:t>
      </w:r>
      <w:r>
        <w:t xml:space="preserve"> з вивчення процесу розподілу</w:t>
      </w:r>
      <w:r>
        <w:rPr>
          <w:spacing w:val="-11"/>
        </w:rPr>
        <w:t xml:space="preserve"> </w:t>
      </w:r>
      <w:r>
        <w:t>ОКАГЕРМ-</w:t>
      </w:r>
    </w:p>
    <w:p w:rsidR="008D1D22" w:rsidRDefault="001E2D15">
      <w:pPr>
        <w:pStyle w:val="a3"/>
        <w:spacing w:line="321" w:lineRule="exact"/>
        <w:ind w:left="402"/>
      </w:pPr>
      <w:r>
        <w:t xml:space="preserve">4 </w:t>
      </w:r>
      <w:r>
        <w:rPr>
          <w:spacing w:val="48"/>
        </w:rPr>
        <w:t xml:space="preserve"> </w:t>
      </w:r>
      <w:r>
        <w:t xml:space="preserve">в </w:t>
      </w:r>
      <w:r>
        <w:rPr>
          <w:spacing w:val="47"/>
        </w:rPr>
        <w:t xml:space="preserve"> </w:t>
      </w:r>
      <w:r>
        <w:t xml:space="preserve">органи </w:t>
      </w:r>
      <w:r>
        <w:rPr>
          <w:spacing w:val="47"/>
        </w:rPr>
        <w:t xml:space="preserve"> </w:t>
      </w:r>
      <w:r>
        <w:t xml:space="preserve">та </w:t>
      </w:r>
      <w:r>
        <w:rPr>
          <w:spacing w:val="48"/>
        </w:rPr>
        <w:t xml:space="preserve"> </w:t>
      </w:r>
      <w:r>
        <w:t xml:space="preserve">тканини, </w:t>
      </w:r>
      <w:r>
        <w:rPr>
          <w:spacing w:val="46"/>
        </w:rPr>
        <w:t xml:space="preserve"> </w:t>
      </w:r>
      <w:r>
        <w:t xml:space="preserve">варто </w:t>
      </w:r>
      <w:r>
        <w:rPr>
          <w:spacing w:val="46"/>
        </w:rPr>
        <w:t xml:space="preserve"> </w:t>
      </w:r>
      <w:r>
        <w:t xml:space="preserve">наголосити </w:t>
      </w:r>
      <w:r>
        <w:rPr>
          <w:spacing w:val="47"/>
        </w:rPr>
        <w:t xml:space="preserve"> </w:t>
      </w:r>
      <w:r>
        <w:t xml:space="preserve">на </w:t>
      </w:r>
      <w:r>
        <w:rPr>
          <w:spacing w:val="48"/>
        </w:rPr>
        <w:t xml:space="preserve"> </w:t>
      </w:r>
      <w:r>
        <w:t xml:space="preserve">тому, </w:t>
      </w:r>
      <w:r>
        <w:rPr>
          <w:spacing w:val="46"/>
        </w:rPr>
        <w:t xml:space="preserve"> </w:t>
      </w:r>
      <w:r>
        <w:t xml:space="preserve">що </w:t>
      </w:r>
      <w:r>
        <w:rPr>
          <w:spacing w:val="49"/>
        </w:rPr>
        <w:t xml:space="preserve"> </w:t>
      </w:r>
      <w:r>
        <w:t xml:space="preserve">велика </w:t>
      </w:r>
      <w:r>
        <w:rPr>
          <w:spacing w:val="47"/>
        </w:rPr>
        <w:t xml:space="preserve"> </w:t>
      </w:r>
      <w:r>
        <w:t>частка</w:t>
      </w:r>
    </w:p>
    <w:p w:rsidR="008D1D22" w:rsidRDefault="008D1D22">
      <w:pPr>
        <w:spacing w:line="321" w:lineRule="exact"/>
        <w:sectPr w:rsidR="008D1D22">
          <w:pgSz w:w="11910" w:h="16840"/>
          <w:pgMar w:top="1160" w:right="580" w:bottom="280" w:left="1300" w:header="717" w:footer="0" w:gutter="0"/>
          <w:cols w:space="720"/>
        </w:sectPr>
      </w:pPr>
    </w:p>
    <w:p w:rsidR="008D1D22" w:rsidRDefault="001E2D15">
      <w:pPr>
        <w:pStyle w:val="a3"/>
        <w:spacing w:before="89" w:line="360" w:lineRule="auto"/>
        <w:ind w:left="402" w:right="267"/>
      </w:pPr>
      <w:r>
        <w:t>потенційного антигіпоксанта розподіляється в найбільш чутливі до дії гострої гіпоксії вітальноважливі органи: головний моз</w:t>
      </w:r>
      <w:r>
        <w:t>ок, серце, легені, нирки. Цей факт дозволяє стверджувати, що антигіпоксант, який вивчається, може в максимальному діапазоні відповідати сьогоднішнім вимогам, що пред’являються до сучасних антигіпоксантів, бо ОКАГЕРМ-4 здатний здійснювати всебічну органопро</w:t>
      </w:r>
      <w:r>
        <w:t>текцію, а отже й запобігати розвитку синдрому мультиорганної недостатності, яка неминуче маніфестує при тяжкому гіпоксичному ураженні, що формується при</w:t>
      </w:r>
      <w:r>
        <w:rPr>
          <w:spacing w:val="-5"/>
        </w:rPr>
        <w:t xml:space="preserve"> </w:t>
      </w:r>
      <w:r>
        <w:t>ГЗП.</w:t>
      </w:r>
    </w:p>
    <w:p w:rsidR="008D1D22" w:rsidRDefault="001E2D15">
      <w:pPr>
        <w:pStyle w:val="a3"/>
        <w:spacing w:before="2" w:line="360" w:lineRule="auto"/>
        <w:ind w:left="402" w:right="266" w:firstLine="707"/>
      </w:pPr>
      <w:r>
        <w:t>Для максимально повної характеристики заключного етапу фармакокінетики – елімінації, яка складаєть</w:t>
      </w:r>
      <w:r>
        <w:t xml:space="preserve">ся з біотрансформації </w:t>
      </w:r>
      <w:r>
        <w:rPr>
          <w:spacing w:val="-3"/>
        </w:rPr>
        <w:t xml:space="preserve">та </w:t>
      </w:r>
      <w:r>
        <w:t>екскреції, нами було розраховано низку фармакокінетичних параметрів: період напіввиведення (t</w:t>
      </w:r>
      <w:r>
        <w:rPr>
          <w:vertAlign w:val="subscript"/>
        </w:rPr>
        <w:t>1/2β</w:t>
      </w:r>
      <w:r>
        <w:t>), константу швидкості елімінації (К</w:t>
      </w:r>
      <w:r>
        <w:rPr>
          <w:vertAlign w:val="subscript"/>
        </w:rPr>
        <w:t>10</w:t>
      </w:r>
      <w:r>
        <w:t>), загальний кліренс (Cl</w:t>
      </w:r>
      <w:r>
        <w:rPr>
          <w:vertAlign w:val="subscript"/>
        </w:rPr>
        <w:t>t</w:t>
      </w:r>
      <w:r>
        <w:t>), середній час перебування в організмі</w:t>
      </w:r>
      <w:r>
        <w:rPr>
          <w:spacing w:val="-10"/>
        </w:rPr>
        <w:t xml:space="preserve"> </w:t>
      </w:r>
      <w:r>
        <w:t>(MRT).</w:t>
      </w:r>
    </w:p>
    <w:p w:rsidR="008D1D22" w:rsidRDefault="001E2D15">
      <w:pPr>
        <w:pStyle w:val="a3"/>
        <w:spacing w:line="360" w:lineRule="auto"/>
        <w:ind w:left="402" w:right="265" w:firstLine="707"/>
      </w:pPr>
      <w:r>
        <w:t>Комплексний порівняльний аналіз усіх вказаних вище параметрів фармакокінетики, що характеризують процес елімінації ОКАГЕРМ-4 із центральної камери (t</w:t>
      </w:r>
      <w:r>
        <w:rPr>
          <w:vertAlign w:val="subscript"/>
        </w:rPr>
        <w:t>1/2β</w:t>
      </w:r>
      <w:r>
        <w:t>, К</w:t>
      </w:r>
      <w:r>
        <w:rPr>
          <w:vertAlign w:val="subscript"/>
        </w:rPr>
        <w:t>10</w:t>
      </w:r>
      <w:r>
        <w:t>, Cl</w:t>
      </w:r>
      <w:r>
        <w:rPr>
          <w:vertAlign w:val="subscript"/>
        </w:rPr>
        <w:t>t</w:t>
      </w:r>
      <w:r>
        <w:t>, MRT) демонструє, що вірогідна різниця між групами «нормальних» тварин та тих, що зазнали ді</w:t>
      </w:r>
      <w:r>
        <w:t>ї ГЗП, відсутня [369].</w:t>
      </w:r>
    </w:p>
    <w:p w:rsidR="008D1D22" w:rsidRDefault="001E2D15">
      <w:pPr>
        <w:pStyle w:val="a3"/>
        <w:spacing w:line="360" w:lineRule="auto"/>
        <w:ind w:left="402" w:right="267" w:firstLine="707"/>
      </w:pPr>
      <w:r>
        <w:t>Отриманий фармакокінетичний профіль процесу елімінації потенційного антигіпоксанта в щурів, які зазнали дії гіперкапнічної гіпоксії, обумовлений, на нашу думку, тим, що на момент початку елімінації в ранньому постгіпоксичному періоді</w:t>
      </w:r>
      <w:r>
        <w:t xml:space="preserve"> вже здійснюється стабілізація системного кровообігу та мікроциркуляції, що позитивно віддзеркалюється на елімінаційно-екскреторних процесах за умов модельованої патології гіпоксичного генезу.</w:t>
      </w:r>
    </w:p>
    <w:p w:rsidR="008D1D22" w:rsidRDefault="001E2D15">
      <w:pPr>
        <w:pStyle w:val="a3"/>
        <w:spacing w:before="1" w:line="360" w:lineRule="auto"/>
        <w:ind w:left="402" w:right="265" w:firstLine="707"/>
      </w:pPr>
      <w:r>
        <w:t>Спираючись на дані, що отримані при вивченні процесу розподілу потенційного антигіпоксанта в нирки, а саме на тропність до ниркової тканини, як гіпотезу ми припускаємо, що ОКАГЕРМ-4 забезпечує протекцію процесів біотрансформації, чинить нефропротекторний е</w:t>
      </w:r>
      <w:r>
        <w:t>фект, що підсилює діурез у умовах модельованої форми гіпоксичного синдрому.</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69" w:firstLine="707"/>
      </w:pPr>
      <w:r>
        <w:t>Резюмуючи результати отримані в серії порівняльних фармакокінетичних досліджень процесу елімінації, є підстава дійти висновку, що процес елімінації ОКАГЕРМ-4 із ц</w:t>
      </w:r>
      <w:r>
        <w:t>ентральної камери в периферичні проходить майже однаково при наявності в організмі гіпоксичних змін.</w:t>
      </w:r>
    </w:p>
    <w:p w:rsidR="008D1D22" w:rsidRDefault="001E2D15">
      <w:pPr>
        <w:pStyle w:val="a3"/>
        <w:spacing w:before="3" w:line="360" w:lineRule="auto"/>
        <w:ind w:left="402" w:right="267" w:firstLine="707"/>
      </w:pPr>
      <w:r>
        <w:t>Підсумовуючи дані отримані в порівняльному фармакокінетичному експерименті з вивчення всіх етапів проходження майбутнього антигіпоксанта ОКАГЕРМ-4 в органі</w:t>
      </w:r>
      <w:r>
        <w:t>змі щурів у нормі та після перенесеної ГЗП, вважаємо за необхідне наголосити, що гіпоксія на тлі гіперкапнії, яка прогресує, здатна модифікувати кінетику потенційного антигіпоксанта, про що свідчить порівняння параметрів, котрі вивчались в обох групах твар</w:t>
      </w:r>
      <w:r>
        <w:t>ин. Отримані в ході експерименту дані, котрі стосуються модифікації фармакокінетичного профілю координаційної германійорганічної сполуки, що вивчається, мають бути враховані при реалізації режиму дозування ОКАГЕРМ-4 на етапі надання екстреної допомоги пост</w:t>
      </w:r>
      <w:r>
        <w:t>раждалим з гострим гіпоксичним ураженням на тлі гіперкапнії та інших форм гіпоксичного синдрому.</w:t>
      </w:r>
    </w:p>
    <w:p w:rsidR="008D1D22" w:rsidRDefault="001E2D15">
      <w:pPr>
        <w:pStyle w:val="a3"/>
        <w:spacing w:line="360" w:lineRule="auto"/>
        <w:ind w:left="402" w:right="266" w:firstLine="707"/>
      </w:pPr>
      <w:r>
        <w:t>І нарешті, у порядку закінчення варто наголосити, що отримані результати у ході проведеного доклінічного дослідження оригінальної координаційної сполуки ОКАГЕР</w:t>
      </w:r>
      <w:r>
        <w:t>М-4 вказують на безсумнівну перспективність подальшого поглибленого вивчення її фармакодинаміки та безпечності, зокрема в плані віддалених ефектів (мутагенність, канцерогенність, тератогенність) з метою створення на її основі нового вітчизняного антигіпокс</w:t>
      </w:r>
      <w:r>
        <w:t>анта.</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ind w:left="1291" w:right="1162"/>
        <w:jc w:val="center"/>
      </w:pPr>
      <w:r>
        <w:t>ВИСНОВКИ</w:t>
      </w:r>
    </w:p>
    <w:p w:rsidR="008D1D22" w:rsidRDefault="008D1D22">
      <w:pPr>
        <w:pStyle w:val="a3"/>
        <w:jc w:val="left"/>
        <w:rPr>
          <w:sz w:val="30"/>
        </w:rPr>
      </w:pPr>
    </w:p>
    <w:p w:rsidR="008D1D22" w:rsidRDefault="008D1D22">
      <w:pPr>
        <w:pStyle w:val="a3"/>
        <w:spacing w:before="2"/>
        <w:jc w:val="left"/>
        <w:rPr>
          <w:sz w:val="26"/>
        </w:rPr>
      </w:pPr>
    </w:p>
    <w:p w:rsidR="008D1D22" w:rsidRDefault="001E2D15">
      <w:pPr>
        <w:pStyle w:val="a3"/>
        <w:spacing w:line="360" w:lineRule="auto"/>
        <w:ind w:left="402" w:right="267" w:firstLine="707"/>
      </w:pPr>
      <w:r>
        <w:t>У дисертаційній роботі вперше наведено та теоретично обґрунтовано нове експериментальне вирішення науково-практичної задачі сучасної фармакології, яка полягає в доцільності застосування нової координаційної сполуки герман</w:t>
      </w:r>
      <w:r>
        <w:t>ію – манган(II) тартратогерманат(IV) як високоефективного протигіпоксичного засобу фармакопрофілактики гострої гіпоксії, що розвивається в замкнутому просторі на тлі прогресуючої гіперкапнії.</w:t>
      </w:r>
    </w:p>
    <w:p w:rsidR="008D1D22" w:rsidRDefault="001E2D15">
      <w:pPr>
        <w:pStyle w:val="a4"/>
        <w:numPr>
          <w:ilvl w:val="0"/>
          <w:numId w:val="1"/>
        </w:numPr>
        <w:tabs>
          <w:tab w:val="left" w:pos="1396"/>
        </w:tabs>
        <w:spacing w:line="360" w:lineRule="auto"/>
        <w:ind w:right="264" w:firstLine="707"/>
        <w:jc w:val="both"/>
        <w:rPr>
          <w:sz w:val="28"/>
        </w:rPr>
      </w:pPr>
      <w:r>
        <w:rPr>
          <w:sz w:val="28"/>
        </w:rPr>
        <w:t>За результатами порівняльних токсикометричних досліджень уперше синтезованих гетерометалічних комплексів германію (IV) та 3d-металів (цинк, мідь, марганець) з аніонами лимонної та винної кислот за умов їх одноразового внутрішньоперитонеального введення вст</w:t>
      </w:r>
      <w:r>
        <w:rPr>
          <w:sz w:val="28"/>
        </w:rPr>
        <w:t>ановлено, що згідно з показниками гострої токсичності та небезпеки (LD</w:t>
      </w:r>
      <w:r>
        <w:rPr>
          <w:sz w:val="28"/>
          <w:vertAlign w:val="subscript"/>
        </w:rPr>
        <w:t>16</w:t>
      </w:r>
      <w:r>
        <w:rPr>
          <w:sz w:val="28"/>
        </w:rPr>
        <w:t>, LD</w:t>
      </w:r>
      <w:r>
        <w:rPr>
          <w:sz w:val="28"/>
          <w:vertAlign w:val="subscript"/>
        </w:rPr>
        <w:t>50</w:t>
      </w:r>
      <w:r>
        <w:rPr>
          <w:sz w:val="28"/>
        </w:rPr>
        <w:t>, LD</w:t>
      </w:r>
      <w:r>
        <w:rPr>
          <w:sz w:val="28"/>
          <w:vertAlign w:val="subscript"/>
        </w:rPr>
        <w:t>84</w:t>
      </w:r>
      <w:r>
        <w:rPr>
          <w:sz w:val="28"/>
        </w:rPr>
        <w:t>, LD</w:t>
      </w:r>
      <w:r>
        <w:rPr>
          <w:sz w:val="28"/>
          <w:vertAlign w:val="subscript"/>
        </w:rPr>
        <w:t>99</w:t>
      </w:r>
      <w:r>
        <w:rPr>
          <w:sz w:val="28"/>
        </w:rPr>
        <w:t>), а також з величиною кута нахилу «кривої токсичності», найменш токсичною серед сполук, що вивчаються, є манган(II) тартратогерманат(IV) – ОКАГЕРМ-4 (LD</w:t>
      </w:r>
      <w:r>
        <w:rPr>
          <w:sz w:val="28"/>
          <w:vertAlign w:val="subscript"/>
        </w:rPr>
        <w:t>50</w:t>
      </w:r>
      <w:r>
        <w:rPr>
          <w:sz w:val="28"/>
        </w:rPr>
        <w:t>=551,81 мг/</w:t>
      </w:r>
      <w:r>
        <w:rPr>
          <w:sz w:val="28"/>
        </w:rPr>
        <w:t>кг), яка відноситься до IV класу (малотоксичних) речовин. За такими параметрами небезпеки як: 1/LD</w:t>
      </w:r>
      <w:r>
        <w:rPr>
          <w:sz w:val="28"/>
          <w:vertAlign w:val="subscript"/>
        </w:rPr>
        <w:t>50</w:t>
      </w:r>
      <w:r>
        <w:rPr>
          <w:sz w:val="28"/>
        </w:rPr>
        <w:t>, LD</w:t>
      </w:r>
      <w:r>
        <w:rPr>
          <w:sz w:val="28"/>
          <w:vertAlign w:val="subscript"/>
        </w:rPr>
        <w:t>84</w:t>
      </w:r>
      <w:r>
        <w:rPr>
          <w:sz w:val="28"/>
        </w:rPr>
        <w:t>/LD</w:t>
      </w:r>
      <w:r>
        <w:rPr>
          <w:sz w:val="28"/>
          <w:vertAlign w:val="subscript"/>
        </w:rPr>
        <w:t>16</w:t>
      </w:r>
      <w:r>
        <w:rPr>
          <w:sz w:val="28"/>
        </w:rPr>
        <w:t>, S, 1/LD</w:t>
      </w:r>
      <w:r>
        <w:rPr>
          <w:sz w:val="28"/>
          <w:vertAlign w:val="subscript"/>
        </w:rPr>
        <w:t>50</w:t>
      </w:r>
      <w:r>
        <w:rPr>
          <w:b/>
          <w:sz w:val="28"/>
        </w:rPr>
        <w:t>‧</w:t>
      </w:r>
      <w:r>
        <w:rPr>
          <w:sz w:val="28"/>
        </w:rPr>
        <w:t>S, tgα, 1/LD</w:t>
      </w:r>
      <w:r>
        <w:rPr>
          <w:sz w:val="28"/>
          <w:vertAlign w:val="subscript"/>
        </w:rPr>
        <w:t>50</w:t>
      </w:r>
      <w:r>
        <w:rPr>
          <w:b/>
          <w:sz w:val="28"/>
        </w:rPr>
        <w:t>‧</w:t>
      </w:r>
      <w:r>
        <w:rPr>
          <w:sz w:val="28"/>
        </w:rPr>
        <w:t xml:space="preserve">tgα ОКАГЕРМ-4 не представляє потенційної та реальної загрози виникнення смертельного отруєння. </w:t>
      </w:r>
      <w:r>
        <w:rPr>
          <w:spacing w:val="-2"/>
          <w:sz w:val="28"/>
        </w:rPr>
        <w:t xml:space="preserve">При </w:t>
      </w:r>
      <w:r>
        <w:rPr>
          <w:sz w:val="28"/>
        </w:rPr>
        <w:t>екстраполяції експе</w:t>
      </w:r>
      <w:r>
        <w:rPr>
          <w:sz w:val="28"/>
        </w:rPr>
        <w:t>риментальних токсикометричних даних на людину з використанням констант біологічної активності доведена відносна нешкідливість ОКАГЕРМ-4 не тільки для теплокровних тварин, але й для людини.</w:t>
      </w:r>
    </w:p>
    <w:p w:rsidR="008D1D22" w:rsidRDefault="001E2D15">
      <w:pPr>
        <w:pStyle w:val="a4"/>
        <w:numPr>
          <w:ilvl w:val="0"/>
          <w:numId w:val="1"/>
        </w:numPr>
        <w:tabs>
          <w:tab w:val="left" w:pos="1477"/>
        </w:tabs>
        <w:spacing w:before="2" w:line="360" w:lineRule="auto"/>
        <w:ind w:right="267" w:firstLine="707"/>
        <w:jc w:val="both"/>
        <w:rPr>
          <w:sz w:val="28"/>
        </w:rPr>
      </w:pPr>
      <w:r>
        <w:rPr>
          <w:sz w:val="28"/>
        </w:rPr>
        <w:t>Скринінговими дослідженнями на моделі ГЗП показано, що з 6 оригінал</w:t>
      </w:r>
      <w:r>
        <w:rPr>
          <w:sz w:val="28"/>
        </w:rPr>
        <w:t>ьних координаційних сполук германію з біолігандами найбільш високою фармакопрофілактичною активністю володіє ОКАГЕРМ-4, на що вказує збільшення відсотка виживаності тварин у замкнутому просторі, порівнюючи з контрольною (ГЗП без препарату) на 51,9 % і рефе</w:t>
      </w:r>
      <w:r>
        <w:rPr>
          <w:sz w:val="28"/>
        </w:rPr>
        <w:t>рентною (ГЗП + армадін) на 36,9 % групами. За величиною коефіцієнта протигіпоксичного</w:t>
      </w:r>
      <w:r>
        <w:rPr>
          <w:spacing w:val="8"/>
          <w:sz w:val="28"/>
        </w:rPr>
        <w:t xml:space="preserve"> </w:t>
      </w:r>
      <w:r>
        <w:rPr>
          <w:sz w:val="28"/>
        </w:rPr>
        <w:t>захисту</w:t>
      </w:r>
      <w:r>
        <w:rPr>
          <w:spacing w:val="7"/>
          <w:sz w:val="28"/>
        </w:rPr>
        <w:t xml:space="preserve"> </w:t>
      </w:r>
      <w:r>
        <w:rPr>
          <w:sz w:val="28"/>
        </w:rPr>
        <w:t>(К</w:t>
      </w:r>
      <w:r>
        <w:rPr>
          <w:sz w:val="28"/>
          <w:vertAlign w:val="subscript"/>
        </w:rPr>
        <w:t>З</w:t>
      </w:r>
      <w:r>
        <w:rPr>
          <w:sz w:val="28"/>
        </w:rPr>
        <w:t>),</w:t>
      </w:r>
      <w:r>
        <w:rPr>
          <w:spacing w:val="6"/>
          <w:sz w:val="28"/>
        </w:rPr>
        <w:t xml:space="preserve"> </w:t>
      </w:r>
      <w:r>
        <w:rPr>
          <w:sz w:val="28"/>
        </w:rPr>
        <w:t>ОКАГЕРМ-4</w:t>
      </w:r>
      <w:r>
        <w:rPr>
          <w:spacing w:val="10"/>
          <w:sz w:val="28"/>
        </w:rPr>
        <w:t xml:space="preserve"> </w:t>
      </w:r>
      <w:r>
        <w:rPr>
          <w:sz w:val="28"/>
        </w:rPr>
        <w:t>також</w:t>
      </w:r>
      <w:r>
        <w:rPr>
          <w:spacing w:val="9"/>
          <w:sz w:val="28"/>
        </w:rPr>
        <w:t xml:space="preserve"> </w:t>
      </w:r>
      <w:r>
        <w:rPr>
          <w:sz w:val="28"/>
        </w:rPr>
        <w:t>володіє</w:t>
      </w:r>
      <w:r>
        <w:rPr>
          <w:spacing w:val="8"/>
          <w:sz w:val="28"/>
        </w:rPr>
        <w:t xml:space="preserve"> </w:t>
      </w:r>
      <w:r>
        <w:rPr>
          <w:sz w:val="28"/>
        </w:rPr>
        <w:t>більш</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3"/>
        <w:spacing w:before="89" w:line="360" w:lineRule="auto"/>
        <w:ind w:left="402" w:right="265"/>
      </w:pPr>
      <w:r>
        <w:t>вираженою антигіпоксичною активністю (К</w:t>
      </w:r>
      <w:r>
        <w:rPr>
          <w:vertAlign w:val="subscript"/>
        </w:rPr>
        <w:t>З</w:t>
      </w:r>
      <w:r>
        <w:t xml:space="preserve"> = 1,53), ніж референтний препарат армадін (К</w:t>
      </w:r>
      <w:r>
        <w:rPr>
          <w:vertAlign w:val="subscript"/>
        </w:rPr>
        <w:t>З</w:t>
      </w:r>
      <w:r>
        <w:t xml:space="preserve"> = 1,12). Застосування</w:t>
      </w:r>
      <w:r>
        <w:t xml:space="preserve"> ОКАГЕРМ-4 зумовлює сприятливий перебіг клінічної картини гострої гіпоксичної гіпоксії на тлі прогресуючої гіперкапнії.</w:t>
      </w:r>
    </w:p>
    <w:p w:rsidR="008D1D22" w:rsidRDefault="001E2D15">
      <w:pPr>
        <w:pStyle w:val="a4"/>
        <w:numPr>
          <w:ilvl w:val="0"/>
          <w:numId w:val="1"/>
        </w:numPr>
        <w:tabs>
          <w:tab w:val="left" w:pos="1585"/>
        </w:tabs>
        <w:spacing w:before="1" w:line="360" w:lineRule="auto"/>
        <w:ind w:firstLine="707"/>
        <w:jc w:val="both"/>
        <w:rPr>
          <w:sz w:val="28"/>
        </w:rPr>
      </w:pPr>
      <w:r>
        <w:rPr>
          <w:sz w:val="28"/>
        </w:rPr>
        <w:t>У окремій серії фармакометричних досліджень з розробки оптимального режиму дозування ОКАГЕРМ-4 із залученням математичного моделювання з</w:t>
      </w:r>
      <w:r>
        <w:rPr>
          <w:sz w:val="28"/>
        </w:rPr>
        <w:t>а допомогою комп’ютерного інтерполювання експериментальних даних на багаточлени Лагранжа та Ньютона з подальшим розрахунком максимуму досліджуваної функції встановлено, що найбільш висока фармакопрофілактична ефективність потенційного антигіпоксанта реаліз</w:t>
      </w:r>
      <w:r>
        <w:rPr>
          <w:sz w:val="28"/>
        </w:rPr>
        <w:t>ується за умов його внутрішньоперитонеального введення щурам у дозі 96,8 мг/кг за 40 хв до початку гіпоксичного</w:t>
      </w:r>
      <w:r>
        <w:rPr>
          <w:spacing w:val="-8"/>
          <w:sz w:val="28"/>
        </w:rPr>
        <w:t xml:space="preserve"> </w:t>
      </w:r>
      <w:r>
        <w:rPr>
          <w:sz w:val="28"/>
        </w:rPr>
        <w:t>пошкодження.</w:t>
      </w:r>
    </w:p>
    <w:p w:rsidR="008D1D22" w:rsidRDefault="001E2D15">
      <w:pPr>
        <w:pStyle w:val="a4"/>
        <w:numPr>
          <w:ilvl w:val="0"/>
          <w:numId w:val="1"/>
        </w:numPr>
        <w:tabs>
          <w:tab w:val="left" w:pos="1602"/>
        </w:tabs>
        <w:spacing w:before="1" w:line="360" w:lineRule="auto"/>
        <w:ind w:right="269" w:firstLine="707"/>
        <w:jc w:val="both"/>
        <w:rPr>
          <w:sz w:val="28"/>
        </w:rPr>
      </w:pPr>
      <w:r>
        <w:rPr>
          <w:sz w:val="28"/>
        </w:rPr>
        <w:t>Комплексний порівняльний фармакокінетичний аналіз етапу абсорбції ОКАГЕРМ-4 у нормі та за умов гіпоксичного синдрому, що моделюється, показав, що в постгіпоксичному періоді відбувається вірогідне (P&lt;0,05) зниження (на 5,4%) величини С</w:t>
      </w:r>
      <w:r>
        <w:rPr>
          <w:sz w:val="28"/>
          <w:vertAlign w:val="subscript"/>
        </w:rPr>
        <w:t>max</w:t>
      </w:r>
      <w:r>
        <w:rPr>
          <w:sz w:val="28"/>
        </w:rPr>
        <w:t xml:space="preserve"> сполуки, що вивчає</w:t>
      </w:r>
      <w:r>
        <w:rPr>
          <w:sz w:val="28"/>
        </w:rPr>
        <w:t>ться, у крові тварин. За іншими показниками, котрі характеризують процес всмоктування ОКАГЕРМ-4 в системний кровоток (t</w:t>
      </w:r>
      <w:r>
        <w:rPr>
          <w:sz w:val="28"/>
          <w:vertAlign w:val="subscript"/>
        </w:rPr>
        <w:t>max</w:t>
      </w:r>
      <w:r>
        <w:rPr>
          <w:sz w:val="28"/>
        </w:rPr>
        <w:t>, t</w:t>
      </w:r>
      <w:r>
        <w:rPr>
          <w:sz w:val="28"/>
          <w:vertAlign w:val="subscript"/>
        </w:rPr>
        <w:t>1/2α</w:t>
      </w:r>
      <w:r>
        <w:rPr>
          <w:sz w:val="28"/>
        </w:rPr>
        <w:t>, К</w:t>
      </w:r>
      <w:r>
        <w:rPr>
          <w:sz w:val="28"/>
          <w:vertAlign w:val="subscript"/>
        </w:rPr>
        <w:t>01</w:t>
      </w:r>
      <w:r>
        <w:rPr>
          <w:sz w:val="28"/>
        </w:rPr>
        <w:t>) вірогідно значимої різниці (P&gt;0,05) за умов експерименту не</w:t>
      </w:r>
      <w:r>
        <w:rPr>
          <w:spacing w:val="-6"/>
          <w:sz w:val="28"/>
        </w:rPr>
        <w:t xml:space="preserve"> </w:t>
      </w:r>
      <w:r>
        <w:rPr>
          <w:sz w:val="28"/>
        </w:rPr>
        <w:t>виявлено.</w:t>
      </w:r>
    </w:p>
    <w:p w:rsidR="008D1D22" w:rsidRDefault="001E2D15">
      <w:pPr>
        <w:pStyle w:val="a4"/>
        <w:numPr>
          <w:ilvl w:val="0"/>
          <w:numId w:val="1"/>
        </w:numPr>
        <w:tabs>
          <w:tab w:val="left" w:pos="1482"/>
        </w:tabs>
        <w:spacing w:before="1" w:line="360" w:lineRule="auto"/>
        <w:ind w:right="268" w:firstLine="707"/>
        <w:jc w:val="both"/>
        <w:rPr>
          <w:sz w:val="28"/>
        </w:rPr>
      </w:pPr>
      <w:r>
        <w:rPr>
          <w:sz w:val="28"/>
        </w:rPr>
        <w:t>Визначення низки параметрів порівняльної фармакокі</w:t>
      </w:r>
      <w:r>
        <w:rPr>
          <w:sz w:val="28"/>
        </w:rPr>
        <w:t>нетики, що характеризують процес розподілу ОКАГЕРМ-4 із центральної камери в периферичні показало, що за умов його внутрішньоочеревинного введення наявність гіпоксичного пошкодження практично не впливає на цей етап проходження антигіпоксанта, що вивчається</w:t>
      </w:r>
      <w:r>
        <w:rPr>
          <w:sz w:val="28"/>
        </w:rPr>
        <w:t>, оскільки різниця в величинах параметрів (t</w:t>
      </w:r>
      <w:r>
        <w:rPr>
          <w:sz w:val="28"/>
          <w:vertAlign w:val="subscript"/>
        </w:rPr>
        <w:t>1/2</w:t>
      </w:r>
      <w:r>
        <w:rPr>
          <w:sz w:val="28"/>
        </w:rPr>
        <w:t>; К</w:t>
      </w:r>
      <w:r>
        <w:rPr>
          <w:sz w:val="28"/>
          <w:vertAlign w:val="subscript"/>
        </w:rPr>
        <w:t>12</w:t>
      </w:r>
      <w:r>
        <w:rPr>
          <w:sz w:val="28"/>
        </w:rPr>
        <w:t>; К</w:t>
      </w:r>
      <w:r>
        <w:rPr>
          <w:sz w:val="28"/>
          <w:vertAlign w:val="subscript"/>
        </w:rPr>
        <w:t>21</w:t>
      </w:r>
      <w:r>
        <w:rPr>
          <w:sz w:val="28"/>
        </w:rPr>
        <w:t>; V</w:t>
      </w:r>
      <w:r>
        <w:rPr>
          <w:sz w:val="28"/>
          <w:vertAlign w:val="subscript"/>
        </w:rPr>
        <w:t>d</w:t>
      </w:r>
      <w:r>
        <w:rPr>
          <w:sz w:val="28"/>
        </w:rPr>
        <w:t>; AUC) у нормі та за умов ГЗП</w:t>
      </w:r>
      <w:r>
        <w:rPr>
          <w:spacing w:val="-14"/>
          <w:sz w:val="28"/>
        </w:rPr>
        <w:t xml:space="preserve"> </w:t>
      </w:r>
      <w:r>
        <w:rPr>
          <w:sz w:val="28"/>
        </w:rPr>
        <w:t>незначна.</w:t>
      </w:r>
    </w:p>
    <w:p w:rsidR="008D1D22" w:rsidRDefault="001E2D15">
      <w:pPr>
        <w:pStyle w:val="a3"/>
        <w:spacing w:line="360" w:lineRule="auto"/>
        <w:ind w:left="402" w:right="264" w:firstLine="707"/>
      </w:pPr>
      <w:r>
        <w:t>При розподілі ж потенційного антигіпоксанта в головний мозок показник (t</w:t>
      </w:r>
      <w:r>
        <w:rPr>
          <w:vertAlign w:val="subscript"/>
        </w:rPr>
        <w:t>max</w:t>
      </w:r>
      <w:r>
        <w:t>) у тварин, які зазнали гіпоксії на 24,34% (P&lt;0,05) більше, порівнюючи з нормою.</w:t>
      </w:r>
      <w:r>
        <w:t xml:space="preserve"> Водночас відбувається вірогідне зменшення показника (С</w:t>
      </w:r>
      <w:r>
        <w:rPr>
          <w:vertAlign w:val="subscript"/>
        </w:rPr>
        <w:t>max</w:t>
      </w:r>
      <w:r>
        <w:t>) у групі тварин з ГЗП на 18,12 %, а також на тлі гіпоксії відбувається вірогідне зменшення показника АUC (на 20,16 %),</w:t>
      </w:r>
      <w:r>
        <w:rPr>
          <w:spacing w:val="62"/>
        </w:rPr>
        <w:t xml:space="preserve"> </w:t>
      </w:r>
      <w:r>
        <w:t>відносно</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line="360" w:lineRule="auto"/>
        <w:ind w:left="402" w:right="265"/>
      </w:pPr>
      <w:r>
        <w:t>норми. Результати вивчення кінетики ОКАГЕРМ-4 на ет</w:t>
      </w:r>
      <w:r>
        <w:t>апі його розподілу в серце, свідчать про відсутність вірогідної різниці в обох групах порівняння за всіма фармакокінетичними параметрами , що вивчались (t</w:t>
      </w:r>
      <w:r>
        <w:rPr>
          <w:vertAlign w:val="subscript"/>
        </w:rPr>
        <w:t>max</w:t>
      </w:r>
      <w:r>
        <w:t>, С</w:t>
      </w:r>
      <w:r>
        <w:rPr>
          <w:vertAlign w:val="subscript"/>
        </w:rPr>
        <w:t>max</w:t>
      </w:r>
      <w:r>
        <w:t>, K</w:t>
      </w:r>
      <w:r>
        <w:rPr>
          <w:vertAlign w:val="subscript"/>
        </w:rPr>
        <w:t>ij</w:t>
      </w:r>
      <w:r>
        <w:t>, K</w:t>
      </w:r>
      <w:r>
        <w:rPr>
          <w:vertAlign w:val="subscript"/>
        </w:rPr>
        <w:t>ji</w:t>
      </w:r>
      <w:r>
        <w:t>, AUC та MRT). Характер розподілу сполуки в легені аналогічний тому, що ідентифіков</w:t>
      </w:r>
      <w:r>
        <w:t>аний при розподілі в серце, окрім параметра MRT, який вірогідно (Р&lt;0,05) збільшується (на 7,75 %) відносно норми за умов ГЗП. Розподіл ОКАГЕРМ-4 у печінку на тлі ГЗП відзначається вірогідним (Р&lt;0,05) зменшенням величин таких фармакокінетичних показників як</w:t>
      </w:r>
      <w:r>
        <w:t>: t</w:t>
      </w:r>
      <w:r>
        <w:rPr>
          <w:vertAlign w:val="subscript"/>
        </w:rPr>
        <w:t>max</w:t>
      </w:r>
      <w:r>
        <w:t xml:space="preserve"> на 23,03%, C</w:t>
      </w:r>
      <w:r>
        <w:rPr>
          <w:vertAlign w:val="subscript"/>
        </w:rPr>
        <w:t>max</w:t>
      </w:r>
      <w:r>
        <w:t xml:space="preserve"> на 55,32 % та AUC –54,62 %, порівнюючи з нормою. Розподіл антигіпоксанта в нирки характеризує зі всіх параметрів, що вивчались, лише величина К</w:t>
      </w:r>
      <w:r>
        <w:rPr>
          <w:vertAlign w:val="subscript"/>
        </w:rPr>
        <w:t>ij</w:t>
      </w:r>
      <w:r>
        <w:t>, яка в тварин з гіпоксичним синдромом вірогідно (P&lt;0,05) нижче (на 75%), ніж у нормі.</w:t>
      </w:r>
    </w:p>
    <w:p w:rsidR="008D1D22" w:rsidRDefault="001E2D15">
      <w:pPr>
        <w:pStyle w:val="a4"/>
        <w:numPr>
          <w:ilvl w:val="0"/>
          <w:numId w:val="1"/>
        </w:numPr>
        <w:tabs>
          <w:tab w:val="left" w:pos="1398"/>
        </w:tabs>
        <w:spacing w:before="2" w:line="360" w:lineRule="auto"/>
        <w:ind w:firstLine="707"/>
        <w:jc w:val="both"/>
        <w:rPr>
          <w:sz w:val="28"/>
        </w:rPr>
      </w:pPr>
      <w:r>
        <w:rPr>
          <w:sz w:val="28"/>
        </w:rPr>
        <w:t>Комплексна порівняльна оцінка фармакокінетики процесів елімінації ОКАГЕРМ-4 із центральної камери за всіма вивчаємими параметрами (t</w:t>
      </w:r>
      <w:r>
        <w:rPr>
          <w:sz w:val="28"/>
          <w:vertAlign w:val="subscript"/>
        </w:rPr>
        <w:t>1/2β</w:t>
      </w:r>
      <w:r>
        <w:rPr>
          <w:sz w:val="28"/>
        </w:rPr>
        <w:t>, К</w:t>
      </w:r>
      <w:r>
        <w:rPr>
          <w:sz w:val="28"/>
          <w:vertAlign w:val="subscript"/>
        </w:rPr>
        <w:t>10</w:t>
      </w:r>
      <w:r>
        <w:rPr>
          <w:sz w:val="28"/>
        </w:rPr>
        <w:t>,</w:t>
      </w:r>
      <w:r>
        <w:rPr>
          <w:spacing w:val="35"/>
          <w:sz w:val="28"/>
        </w:rPr>
        <w:t xml:space="preserve"> </w:t>
      </w:r>
      <w:r>
        <w:rPr>
          <w:sz w:val="28"/>
        </w:rPr>
        <w:t>C</w:t>
      </w:r>
      <w:r>
        <w:rPr>
          <w:sz w:val="28"/>
          <w:vertAlign w:val="subscript"/>
        </w:rPr>
        <w:t>lt</w:t>
      </w:r>
      <w:r>
        <w:rPr>
          <w:sz w:val="28"/>
        </w:rPr>
        <w:t>,</w:t>
      </w:r>
      <w:r>
        <w:rPr>
          <w:spacing w:val="35"/>
          <w:sz w:val="28"/>
        </w:rPr>
        <w:t xml:space="preserve"> </w:t>
      </w:r>
      <w:r>
        <w:rPr>
          <w:sz w:val="28"/>
        </w:rPr>
        <w:t>MRT)</w:t>
      </w:r>
      <w:r>
        <w:rPr>
          <w:spacing w:val="33"/>
          <w:sz w:val="28"/>
        </w:rPr>
        <w:t xml:space="preserve"> </w:t>
      </w:r>
      <w:r>
        <w:rPr>
          <w:sz w:val="28"/>
        </w:rPr>
        <w:t>показала</w:t>
      </w:r>
      <w:r>
        <w:rPr>
          <w:spacing w:val="36"/>
          <w:sz w:val="28"/>
        </w:rPr>
        <w:t xml:space="preserve"> </w:t>
      </w:r>
      <w:r>
        <w:rPr>
          <w:sz w:val="28"/>
        </w:rPr>
        <w:t>відсутність</w:t>
      </w:r>
      <w:r>
        <w:rPr>
          <w:spacing w:val="36"/>
          <w:sz w:val="28"/>
        </w:rPr>
        <w:t xml:space="preserve"> </w:t>
      </w:r>
      <w:r>
        <w:rPr>
          <w:sz w:val="28"/>
        </w:rPr>
        <w:t>вірогідної</w:t>
      </w:r>
      <w:r>
        <w:rPr>
          <w:spacing w:val="36"/>
          <w:sz w:val="28"/>
        </w:rPr>
        <w:t xml:space="preserve"> </w:t>
      </w:r>
      <w:r>
        <w:rPr>
          <w:sz w:val="28"/>
        </w:rPr>
        <w:t>(P&gt;0,05)</w:t>
      </w:r>
      <w:r>
        <w:rPr>
          <w:spacing w:val="36"/>
          <w:sz w:val="28"/>
        </w:rPr>
        <w:t xml:space="preserve"> </w:t>
      </w:r>
      <w:r>
        <w:rPr>
          <w:sz w:val="28"/>
        </w:rPr>
        <w:t>різниці</w:t>
      </w:r>
      <w:r>
        <w:rPr>
          <w:spacing w:val="35"/>
          <w:sz w:val="28"/>
        </w:rPr>
        <w:t xml:space="preserve"> </w:t>
      </w:r>
      <w:r>
        <w:rPr>
          <w:sz w:val="28"/>
        </w:rPr>
        <w:t>між</w:t>
      </w:r>
      <w:r>
        <w:rPr>
          <w:spacing w:val="36"/>
          <w:sz w:val="28"/>
        </w:rPr>
        <w:t xml:space="preserve"> </w:t>
      </w:r>
      <w:r>
        <w:rPr>
          <w:sz w:val="28"/>
        </w:rPr>
        <w:t>групами</w:t>
      </w:r>
    </w:p>
    <w:p w:rsidR="008D1D22" w:rsidRDefault="001E2D15">
      <w:pPr>
        <w:pStyle w:val="a3"/>
        <w:spacing w:before="1" w:line="360" w:lineRule="auto"/>
        <w:ind w:left="402" w:right="270"/>
      </w:pPr>
      <w:r>
        <w:t>«нормальних» тварин та тих, які зазнали ді</w:t>
      </w:r>
      <w:r>
        <w:t>ї ГЗП, що свідчить про стабільність даної координаційної сполуки германію з марганцем та винною кислотою щодо біотрансформаційних та екскреторних процесів як безпосередньо під впливом гострої гіпоксичної гіпоксії з прогресуючою гіперкапнією, так і в ранньо</w:t>
      </w:r>
      <w:r>
        <w:t>му постгіпоксичному</w:t>
      </w:r>
      <w:r>
        <w:rPr>
          <w:spacing w:val="-12"/>
        </w:rPr>
        <w:t xml:space="preserve"> </w:t>
      </w:r>
      <w:r>
        <w:t>періоді.</w:t>
      </w:r>
    </w:p>
    <w:p w:rsidR="008D1D22" w:rsidRDefault="008D1D22">
      <w:pPr>
        <w:spacing w:line="360" w:lineRule="auto"/>
        <w:sectPr w:rsidR="008D1D22">
          <w:pgSz w:w="11910" w:h="16840"/>
          <w:pgMar w:top="1160" w:right="580" w:bottom="280" w:left="1300" w:header="717" w:footer="0" w:gutter="0"/>
          <w:cols w:space="720"/>
        </w:sectPr>
      </w:pPr>
    </w:p>
    <w:p w:rsidR="008D1D22" w:rsidRDefault="001E2D15">
      <w:pPr>
        <w:pStyle w:val="a3"/>
        <w:spacing w:before="89"/>
        <w:ind w:left="1291" w:right="1158"/>
        <w:jc w:val="center"/>
      </w:pPr>
      <w:r>
        <w:t>СПИСОК ВИКОРИСТАНИХ ДЖЕРЕЛ</w:t>
      </w:r>
    </w:p>
    <w:p w:rsidR="008D1D22" w:rsidRDefault="008D1D22">
      <w:pPr>
        <w:pStyle w:val="a3"/>
        <w:jc w:val="left"/>
        <w:rPr>
          <w:sz w:val="30"/>
        </w:rPr>
      </w:pPr>
    </w:p>
    <w:p w:rsidR="008D1D22" w:rsidRDefault="008D1D22">
      <w:pPr>
        <w:pStyle w:val="a3"/>
        <w:spacing w:before="2"/>
        <w:jc w:val="left"/>
        <w:rPr>
          <w:sz w:val="26"/>
        </w:rPr>
      </w:pPr>
    </w:p>
    <w:p w:rsidR="008D1D22" w:rsidRDefault="001E2D15">
      <w:pPr>
        <w:pStyle w:val="a4"/>
        <w:numPr>
          <w:ilvl w:val="0"/>
          <w:numId w:val="4"/>
        </w:numPr>
        <w:tabs>
          <w:tab w:val="left" w:pos="1818"/>
        </w:tabs>
        <w:spacing w:line="360" w:lineRule="auto"/>
        <w:ind w:right="268" w:firstLine="707"/>
        <w:jc w:val="both"/>
        <w:rPr>
          <w:sz w:val="28"/>
        </w:rPr>
      </w:pPr>
      <w:r>
        <w:rPr>
          <w:sz w:val="28"/>
        </w:rPr>
        <w:t xml:space="preserve">Грачёв В. И., Севрюков И. Т. Гипоксия и гипоксемия, их причины и последствия для человека. </w:t>
      </w:r>
      <w:r>
        <w:rPr>
          <w:i/>
          <w:sz w:val="28"/>
        </w:rPr>
        <w:t xml:space="preserve">Norwegian Journal of Development of the International Science. </w:t>
      </w:r>
      <w:r>
        <w:rPr>
          <w:sz w:val="28"/>
        </w:rPr>
        <w:t>2018. № 17-2. P.</w:t>
      </w:r>
      <w:r>
        <w:rPr>
          <w:spacing w:val="-11"/>
          <w:sz w:val="28"/>
        </w:rPr>
        <w:t xml:space="preserve"> </w:t>
      </w:r>
      <w:r>
        <w:rPr>
          <w:sz w:val="28"/>
        </w:rPr>
        <w:t>12–30.</w:t>
      </w:r>
    </w:p>
    <w:p w:rsidR="008D1D22" w:rsidRDefault="001E2D15">
      <w:pPr>
        <w:pStyle w:val="a4"/>
        <w:numPr>
          <w:ilvl w:val="0"/>
          <w:numId w:val="4"/>
        </w:numPr>
        <w:tabs>
          <w:tab w:val="left" w:pos="1818"/>
        </w:tabs>
        <w:spacing w:before="1" w:line="360" w:lineRule="auto"/>
        <w:ind w:right="266" w:firstLine="707"/>
        <w:jc w:val="both"/>
        <w:rPr>
          <w:sz w:val="28"/>
        </w:rPr>
      </w:pPr>
      <w:r>
        <w:rPr>
          <w:sz w:val="28"/>
        </w:rPr>
        <w:t xml:space="preserve">Pittman R. N. Regulation of Tissue Oxygenation. </w:t>
      </w:r>
      <w:r>
        <w:rPr>
          <w:i/>
          <w:sz w:val="28"/>
        </w:rPr>
        <w:t xml:space="preserve">Colloquium: Series on Integrated Systems Physiology: From Molecule to Function. </w:t>
      </w:r>
      <w:r>
        <w:rPr>
          <w:sz w:val="28"/>
        </w:rPr>
        <w:t>2011. Vol. 3, № 3. P.</w:t>
      </w:r>
      <w:r>
        <w:rPr>
          <w:spacing w:val="-1"/>
          <w:sz w:val="28"/>
        </w:rPr>
        <w:t xml:space="preserve"> </w:t>
      </w:r>
      <w:r>
        <w:rPr>
          <w:sz w:val="28"/>
        </w:rPr>
        <w:t>1–100.</w:t>
      </w:r>
    </w:p>
    <w:p w:rsidR="008D1D22" w:rsidRDefault="001E2D15">
      <w:pPr>
        <w:pStyle w:val="a4"/>
        <w:numPr>
          <w:ilvl w:val="0"/>
          <w:numId w:val="4"/>
        </w:numPr>
        <w:tabs>
          <w:tab w:val="left" w:pos="1818"/>
        </w:tabs>
        <w:spacing w:line="360" w:lineRule="auto"/>
        <w:ind w:firstLine="707"/>
        <w:jc w:val="both"/>
        <w:rPr>
          <w:sz w:val="28"/>
        </w:rPr>
      </w:pPr>
      <w:r>
        <w:rPr>
          <w:sz w:val="28"/>
        </w:rPr>
        <w:t xml:space="preserve">Katschinski D. M. Editorial: an introduction and welcome to </w:t>
      </w:r>
      <w:r>
        <w:rPr>
          <w:i/>
          <w:sz w:val="28"/>
        </w:rPr>
        <w:t xml:space="preserve">Hypoxia. Hypoxia. </w:t>
      </w:r>
      <w:r>
        <w:rPr>
          <w:sz w:val="28"/>
        </w:rPr>
        <w:t>2013. № 1. P.</w:t>
      </w:r>
      <w:r>
        <w:rPr>
          <w:spacing w:val="-11"/>
          <w:sz w:val="28"/>
        </w:rPr>
        <w:t xml:space="preserve"> </w:t>
      </w:r>
      <w:r>
        <w:rPr>
          <w:sz w:val="28"/>
        </w:rPr>
        <w:t>29–30.</w:t>
      </w:r>
    </w:p>
    <w:p w:rsidR="008D1D22" w:rsidRDefault="001E2D15">
      <w:pPr>
        <w:pStyle w:val="a4"/>
        <w:numPr>
          <w:ilvl w:val="0"/>
          <w:numId w:val="4"/>
        </w:numPr>
        <w:tabs>
          <w:tab w:val="left" w:pos="1818"/>
        </w:tabs>
        <w:spacing w:line="360" w:lineRule="auto"/>
        <w:ind w:right="268" w:firstLine="707"/>
        <w:jc w:val="both"/>
        <w:rPr>
          <w:sz w:val="28"/>
        </w:rPr>
      </w:pPr>
      <w:r>
        <w:rPr>
          <w:sz w:val="28"/>
        </w:rPr>
        <w:t xml:space="preserve">Wenger R. H., Kurtcuoglu V., Scholz C. C. Frequently asked questions in hypoxia research. </w:t>
      </w:r>
      <w:r>
        <w:rPr>
          <w:i/>
          <w:sz w:val="28"/>
        </w:rPr>
        <w:t xml:space="preserve">Hypoxia. </w:t>
      </w:r>
      <w:r>
        <w:rPr>
          <w:sz w:val="28"/>
        </w:rPr>
        <w:t>2015. № 3. P.</w:t>
      </w:r>
      <w:r>
        <w:rPr>
          <w:spacing w:val="-21"/>
          <w:sz w:val="28"/>
        </w:rPr>
        <w:t xml:space="preserve"> </w:t>
      </w:r>
      <w:r>
        <w:rPr>
          <w:sz w:val="28"/>
        </w:rPr>
        <w:t>35–43.</w:t>
      </w:r>
    </w:p>
    <w:p w:rsidR="008D1D22" w:rsidRDefault="001E2D15">
      <w:pPr>
        <w:pStyle w:val="a4"/>
        <w:numPr>
          <w:ilvl w:val="0"/>
          <w:numId w:val="4"/>
        </w:numPr>
        <w:tabs>
          <w:tab w:val="left" w:pos="1818"/>
        </w:tabs>
        <w:spacing w:line="360" w:lineRule="auto"/>
        <w:ind w:right="264" w:firstLine="707"/>
        <w:jc w:val="both"/>
        <w:rPr>
          <w:sz w:val="28"/>
        </w:rPr>
      </w:pPr>
      <w:r>
        <w:rPr>
          <w:sz w:val="28"/>
        </w:rPr>
        <w:t>Дубинкин В. А., Тушков А. А. Факторы агрессии и медицина катастроф. Владивосток : Изд. дом Дальневосточного федерального ун-та, 2013. 28</w:t>
      </w:r>
      <w:r>
        <w:rPr>
          <w:sz w:val="28"/>
        </w:rPr>
        <w:t>2</w:t>
      </w:r>
      <w:r>
        <w:rPr>
          <w:spacing w:val="-1"/>
          <w:sz w:val="28"/>
        </w:rPr>
        <w:t xml:space="preserve"> </w:t>
      </w:r>
      <w:r>
        <w:rPr>
          <w:sz w:val="28"/>
        </w:rPr>
        <w:t>с.</w:t>
      </w:r>
    </w:p>
    <w:p w:rsidR="008D1D22" w:rsidRDefault="001E2D15">
      <w:pPr>
        <w:pStyle w:val="a4"/>
        <w:numPr>
          <w:ilvl w:val="0"/>
          <w:numId w:val="4"/>
        </w:numPr>
        <w:tabs>
          <w:tab w:val="left" w:pos="1818"/>
        </w:tabs>
        <w:spacing w:line="360" w:lineRule="auto"/>
        <w:ind w:right="273" w:firstLine="707"/>
        <w:jc w:val="both"/>
        <w:rPr>
          <w:sz w:val="28"/>
        </w:rPr>
      </w:pPr>
      <w:r>
        <w:rPr>
          <w:sz w:val="28"/>
        </w:rPr>
        <w:t>Опасности и осложнения общей анестезии / Под ред. В. В. Лихванцева. М. : Медицинское информационное агентство. 2014. 200</w:t>
      </w:r>
      <w:r>
        <w:rPr>
          <w:spacing w:val="-18"/>
          <w:sz w:val="28"/>
        </w:rPr>
        <w:t xml:space="preserve"> </w:t>
      </w:r>
      <w:r>
        <w:rPr>
          <w:sz w:val="28"/>
        </w:rPr>
        <w:t>с.</w:t>
      </w:r>
    </w:p>
    <w:p w:rsidR="008D1D22" w:rsidRDefault="001E2D15">
      <w:pPr>
        <w:pStyle w:val="a4"/>
        <w:numPr>
          <w:ilvl w:val="0"/>
          <w:numId w:val="4"/>
        </w:numPr>
        <w:tabs>
          <w:tab w:val="left" w:pos="1818"/>
        </w:tabs>
        <w:spacing w:line="360" w:lineRule="auto"/>
        <w:ind w:right="264" w:firstLine="707"/>
        <w:jc w:val="both"/>
        <w:rPr>
          <w:sz w:val="28"/>
        </w:rPr>
      </w:pPr>
      <w:r>
        <w:rPr>
          <w:sz w:val="28"/>
        </w:rPr>
        <w:t xml:space="preserve">Применение адсорбентов при ингаляционной анестезии: востребованность, реакции поглощения углекислого газа, взаимодействие с ингаляционными анестетиками, проблемы при использовании / О. Ю. Каташинский и др. </w:t>
      </w:r>
      <w:r>
        <w:rPr>
          <w:i/>
          <w:sz w:val="28"/>
        </w:rPr>
        <w:t xml:space="preserve">Актуальні проблеми транспортної медицини. </w:t>
      </w:r>
      <w:r>
        <w:rPr>
          <w:sz w:val="28"/>
        </w:rPr>
        <w:t xml:space="preserve">2012. № </w:t>
      </w:r>
      <w:r>
        <w:rPr>
          <w:sz w:val="28"/>
        </w:rPr>
        <w:t>4, т. 30. С.</w:t>
      </w:r>
      <w:r>
        <w:rPr>
          <w:spacing w:val="-4"/>
          <w:sz w:val="28"/>
        </w:rPr>
        <w:t xml:space="preserve"> </w:t>
      </w:r>
      <w:r>
        <w:rPr>
          <w:sz w:val="28"/>
        </w:rPr>
        <w:t>91–103.</w:t>
      </w:r>
    </w:p>
    <w:p w:rsidR="008D1D22" w:rsidRDefault="001E2D15">
      <w:pPr>
        <w:pStyle w:val="a4"/>
        <w:numPr>
          <w:ilvl w:val="0"/>
          <w:numId w:val="4"/>
        </w:numPr>
        <w:tabs>
          <w:tab w:val="left" w:pos="1818"/>
        </w:tabs>
        <w:spacing w:before="1" w:line="360" w:lineRule="auto"/>
        <w:ind w:firstLine="707"/>
        <w:jc w:val="both"/>
        <w:rPr>
          <w:sz w:val="28"/>
        </w:rPr>
      </w:pPr>
      <w:r>
        <w:rPr>
          <w:sz w:val="28"/>
        </w:rPr>
        <w:t xml:space="preserve">Busl K. M., Greer D. M. Hypoxic-ischemic brain injury: pathophysiology, neuropathology and mechanisms. </w:t>
      </w:r>
      <w:r>
        <w:rPr>
          <w:i/>
          <w:sz w:val="28"/>
        </w:rPr>
        <w:t xml:space="preserve">NeuroRehabilitation. </w:t>
      </w:r>
      <w:r>
        <w:rPr>
          <w:sz w:val="28"/>
        </w:rPr>
        <w:t>2010. Vol. 26, № 1. Р.</w:t>
      </w:r>
      <w:r>
        <w:rPr>
          <w:spacing w:val="-7"/>
          <w:sz w:val="28"/>
        </w:rPr>
        <w:t xml:space="preserve"> </w:t>
      </w:r>
      <w:r>
        <w:rPr>
          <w:sz w:val="28"/>
        </w:rPr>
        <w:t>5–13.</w:t>
      </w:r>
    </w:p>
    <w:p w:rsidR="008D1D22" w:rsidRDefault="001E2D15">
      <w:pPr>
        <w:pStyle w:val="a4"/>
        <w:numPr>
          <w:ilvl w:val="0"/>
          <w:numId w:val="4"/>
        </w:numPr>
        <w:tabs>
          <w:tab w:val="left" w:pos="1818"/>
        </w:tabs>
        <w:spacing w:line="360" w:lineRule="auto"/>
        <w:ind w:right="271" w:firstLine="707"/>
        <w:jc w:val="both"/>
        <w:rPr>
          <w:sz w:val="28"/>
        </w:rPr>
      </w:pPr>
      <w:r>
        <w:rPr>
          <w:sz w:val="28"/>
        </w:rPr>
        <w:t>Лукьянова Л. Д., Кирова Ю. И., Сукоян Г. В. Новое о сигнальных механизмах адаптаци</w:t>
      </w:r>
      <w:r>
        <w:rPr>
          <w:sz w:val="28"/>
        </w:rPr>
        <w:t xml:space="preserve">и к гипоксии и их роли в системной регуляции. </w:t>
      </w:r>
      <w:r>
        <w:rPr>
          <w:i/>
          <w:sz w:val="28"/>
        </w:rPr>
        <w:t xml:space="preserve">Патогенез. </w:t>
      </w:r>
      <w:r>
        <w:rPr>
          <w:sz w:val="28"/>
        </w:rPr>
        <w:t>2011. № 3. С.</w:t>
      </w:r>
      <w:r>
        <w:rPr>
          <w:spacing w:val="-9"/>
          <w:sz w:val="28"/>
        </w:rPr>
        <w:t xml:space="preserve"> </w:t>
      </w:r>
      <w:r>
        <w:rPr>
          <w:sz w:val="28"/>
        </w:rPr>
        <w:t>4–14.</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7" w:firstLine="707"/>
        <w:jc w:val="both"/>
        <w:rPr>
          <w:sz w:val="28"/>
        </w:rPr>
      </w:pPr>
      <w:r>
        <w:rPr>
          <w:sz w:val="28"/>
        </w:rPr>
        <w:t xml:space="preserve">Координаційні сполуки германію – потенційні засоби знешкодження при ендотоксикозі / В. Й. Кресюн та ін. </w:t>
      </w:r>
      <w:r>
        <w:rPr>
          <w:i/>
          <w:sz w:val="28"/>
        </w:rPr>
        <w:t xml:space="preserve">Журнал АМН України. </w:t>
      </w:r>
      <w:r>
        <w:rPr>
          <w:sz w:val="28"/>
        </w:rPr>
        <w:t>2012. № 1, т. 18. С.</w:t>
      </w:r>
      <w:r>
        <w:rPr>
          <w:spacing w:val="-9"/>
          <w:sz w:val="28"/>
        </w:rPr>
        <w:t xml:space="preserve"> </w:t>
      </w:r>
      <w:r>
        <w:rPr>
          <w:sz w:val="28"/>
        </w:rPr>
        <w:t>120–125.</w:t>
      </w:r>
    </w:p>
    <w:p w:rsidR="008D1D22" w:rsidRDefault="001E2D15">
      <w:pPr>
        <w:pStyle w:val="a4"/>
        <w:numPr>
          <w:ilvl w:val="0"/>
          <w:numId w:val="4"/>
        </w:numPr>
        <w:tabs>
          <w:tab w:val="left" w:pos="1818"/>
        </w:tabs>
        <w:spacing w:before="2" w:line="360" w:lineRule="auto"/>
        <w:ind w:right="266" w:firstLine="707"/>
        <w:jc w:val="both"/>
        <w:rPr>
          <w:sz w:val="28"/>
        </w:rPr>
      </w:pPr>
      <w:r>
        <w:rPr>
          <w:sz w:val="28"/>
        </w:rPr>
        <w:t>Лук’янч</w:t>
      </w:r>
      <w:r>
        <w:rPr>
          <w:sz w:val="28"/>
        </w:rPr>
        <w:t xml:space="preserve">ук В. Д. Сейфулліна І. Й., Житіна І. О., Грекова О. В., Шебалдова К. О., Ніженковський О. І. </w:t>
      </w:r>
      <w:r>
        <w:rPr>
          <w:i/>
          <w:sz w:val="28"/>
        </w:rPr>
        <w:t xml:space="preserve">Координаційні сполуки германію – стратегічний вектор пошуку антигіпоксантів </w:t>
      </w:r>
      <w:r>
        <w:rPr>
          <w:sz w:val="28"/>
        </w:rPr>
        <w:t xml:space="preserve">: матеріали ХІІ з’їзду всеукраїнського лікарського товариства 5–7 вересня 2013 р. Київ </w:t>
      </w:r>
      <w:r>
        <w:rPr>
          <w:sz w:val="28"/>
        </w:rPr>
        <w:t>: Українські медичні вісті : науково-практичний часопис Всеукраїнського лікарського товариства, 2013. С.</w:t>
      </w:r>
      <w:r>
        <w:rPr>
          <w:spacing w:val="-8"/>
          <w:sz w:val="28"/>
        </w:rPr>
        <w:t xml:space="preserve"> </w:t>
      </w:r>
      <w:r>
        <w:rPr>
          <w:sz w:val="28"/>
        </w:rPr>
        <w:t>273.</w:t>
      </w:r>
    </w:p>
    <w:p w:rsidR="008D1D22" w:rsidRDefault="001E2D15">
      <w:pPr>
        <w:pStyle w:val="a4"/>
        <w:numPr>
          <w:ilvl w:val="0"/>
          <w:numId w:val="4"/>
        </w:numPr>
        <w:tabs>
          <w:tab w:val="left" w:pos="1818"/>
        </w:tabs>
        <w:spacing w:line="362" w:lineRule="auto"/>
        <w:ind w:right="271" w:firstLine="707"/>
        <w:jc w:val="both"/>
        <w:rPr>
          <w:sz w:val="28"/>
        </w:rPr>
      </w:pPr>
      <w:r>
        <w:rPr>
          <w:sz w:val="28"/>
        </w:rPr>
        <w:t xml:space="preserve">Кресюн В. И. Биокинетические свойства новых производных германия. </w:t>
      </w:r>
      <w:r>
        <w:rPr>
          <w:i/>
          <w:sz w:val="28"/>
        </w:rPr>
        <w:t xml:space="preserve">Досягнення біології та медицини. </w:t>
      </w:r>
      <w:r>
        <w:rPr>
          <w:sz w:val="28"/>
        </w:rPr>
        <w:t>2003. № 1. С.</w:t>
      </w:r>
      <w:r>
        <w:rPr>
          <w:spacing w:val="-14"/>
          <w:sz w:val="28"/>
        </w:rPr>
        <w:t xml:space="preserve"> </w:t>
      </w:r>
      <w:r>
        <w:rPr>
          <w:sz w:val="28"/>
        </w:rPr>
        <w:t>38–44.</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Кресюн В. Й., Сейфулліна І. Й, Годован В. В. Перспективи створення нових лікарських препаратів на основі комплексних сполук германію. </w:t>
      </w:r>
      <w:r>
        <w:rPr>
          <w:i/>
          <w:sz w:val="28"/>
        </w:rPr>
        <w:t xml:space="preserve">Одеський медичний журнал. </w:t>
      </w:r>
      <w:r>
        <w:rPr>
          <w:sz w:val="28"/>
        </w:rPr>
        <w:t>2011. №1. С.</w:t>
      </w:r>
      <w:r>
        <w:rPr>
          <w:spacing w:val="-31"/>
          <w:sz w:val="28"/>
        </w:rPr>
        <w:t xml:space="preserve"> </w:t>
      </w:r>
      <w:r>
        <w:rPr>
          <w:sz w:val="28"/>
        </w:rPr>
        <w:t>31–35.</w:t>
      </w:r>
    </w:p>
    <w:p w:rsidR="008D1D22" w:rsidRDefault="001E2D15">
      <w:pPr>
        <w:pStyle w:val="a4"/>
        <w:numPr>
          <w:ilvl w:val="0"/>
          <w:numId w:val="4"/>
        </w:numPr>
        <w:tabs>
          <w:tab w:val="left" w:pos="1818"/>
        </w:tabs>
        <w:spacing w:line="360" w:lineRule="auto"/>
        <w:ind w:right="267" w:firstLine="707"/>
        <w:jc w:val="both"/>
        <w:rPr>
          <w:sz w:val="28"/>
        </w:rPr>
      </w:pPr>
      <w:r>
        <w:rPr>
          <w:sz w:val="28"/>
        </w:rPr>
        <w:t>Скринінгове дослідження церебропротекторної активності координаційних сполук</w:t>
      </w:r>
      <w:r>
        <w:rPr>
          <w:sz w:val="28"/>
        </w:rPr>
        <w:t xml:space="preserve"> германію на моделі закритої черепно-мозкової травми / В. Д. Лук’янчук та ін. </w:t>
      </w:r>
      <w:r>
        <w:rPr>
          <w:i/>
          <w:sz w:val="28"/>
        </w:rPr>
        <w:t xml:space="preserve">Фармакологія та лікарська токсикологія. </w:t>
      </w:r>
      <w:r>
        <w:rPr>
          <w:sz w:val="28"/>
        </w:rPr>
        <w:t>2012. № 6. С.</w:t>
      </w:r>
      <w:r>
        <w:rPr>
          <w:spacing w:val="-6"/>
          <w:sz w:val="28"/>
        </w:rPr>
        <w:t xml:space="preserve"> </w:t>
      </w:r>
      <w:r>
        <w:rPr>
          <w:sz w:val="28"/>
        </w:rPr>
        <w:t>63–68.</w:t>
      </w:r>
    </w:p>
    <w:p w:rsidR="008D1D22" w:rsidRDefault="001E2D15">
      <w:pPr>
        <w:pStyle w:val="a4"/>
        <w:numPr>
          <w:ilvl w:val="0"/>
          <w:numId w:val="4"/>
        </w:numPr>
        <w:tabs>
          <w:tab w:val="left" w:pos="1818"/>
        </w:tabs>
        <w:spacing w:line="360" w:lineRule="auto"/>
        <w:ind w:right="274" w:firstLine="707"/>
        <w:jc w:val="both"/>
        <w:rPr>
          <w:sz w:val="28"/>
        </w:rPr>
      </w:pPr>
      <w:r>
        <w:rPr>
          <w:sz w:val="28"/>
        </w:rPr>
        <w:t>Лук’янчук В. Д., Сейфулліна І. Й., Рисухіна Н. В. Скринінг і порівняльна оцінка ефективності засобів детоксикації сер</w:t>
      </w:r>
      <w:r>
        <w:rPr>
          <w:sz w:val="28"/>
        </w:rPr>
        <w:t xml:space="preserve">ед координаційних сполук германію з біолігандами при синдромі тривалого розчавлювання. </w:t>
      </w:r>
      <w:r>
        <w:rPr>
          <w:i/>
          <w:sz w:val="28"/>
        </w:rPr>
        <w:t xml:space="preserve">Одеський медичний журнал. </w:t>
      </w:r>
      <w:r>
        <w:rPr>
          <w:sz w:val="28"/>
        </w:rPr>
        <w:t>2007. № 1.</w:t>
      </w:r>
      <w:r>
        <w:rPr>
          <w:spacing w:val="-8"/>
          <w:sz w:val="28"/>
        </w:rPr>
        <w:t xml:space="preserve"> </w:t>
      </w:r>
      <w:r>
        <w:rPr>
          <w:sz w:val="28"/>
        </w:rPr>
        <w:t>С.15–19.</w:t>
      </w:r>
    </w:p>
    <w:p w:rsidR="008D1D22" w:rsidRDefault="001E2D15">
      <w:pPr>
        <w:pStyle w:val="a4"/>
        <w:numPr>
          <w:ilvl w:val="0"/>
          <w:numId w:val="4"/>
        </w:numPr>
        <w:tabs>
          <w:tab w:val="left" w:pos="1818"/>
        </w:tabs>
        <w:spacing w:line="360" w:lineRule="auto"/>
        <w:ind w:right="269" w:firstLine="707"/>
        <w:jc w:val="both"/>
        <w:rPr>
          <w:sz w:val="28"/>
        </w:rPr>
      </w:pPr>
      <w:r>
        <w:rPr>
          <w:sz w:val="28"/>
        </w:rPr>
        <w:t>Скринінг і порівняльна оцінка протиішемічної ефективності серед координаційних сполук германію при гострій цереброваскулярн</w:t>
      </w:r>
      <w:r>
        <w:rPr>
          <w:sz w:val="28"/>
        </w:rPr>
        <w:t xml:space="preserve">ій недостатності / В. Д. Лук’янчук та ін. </w:t>
      </w:r>
      <w:r>
        <w:rPr>
          <w:i/>
          <w:sz w:val="28"/>
        </w:rPr>
        <w:t xml:space="preserve">Фармакологія та лікарська токсикологія. </w:t>
      </w:r>
      <w:r>
        <w:rPr>
          <w:sz w:val="28"/>
        </w:rPr>
        <w:t>2010. № 1–2, т. 14–15. С</w:t>
      </w:r>
      <w:r>
        <w:rPr>
          <w:spacing w:val="-6"/>
          <w:sz w:val="28"/>
        </w:rPr>
        <w:t xml:space="preserve"> </w:t>
      </w:r>
      <w:r>
        <w:rPr>
          <w:sz w:val="28"/>
        </w:rPr>
        <w:t>61–64.</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Порівняльна протигіпоксична активність координаційних сполук германію / В. Д. Лук’янчук та ін. </w:t>
      </w:r>
      <w:r>
        <w:rPr>
          <w:i/>
          <w:sz w:val="28"/>
        </w:rPr>
        <w:t xml:space="preserve">Одеський медичний журнал. </w:t>
      </w:r>
      <w:r>
        <w:rPr>
          <w:sz w:val="28"/>
        </w:rPr>
        <w:t>2010. № 2.      С.</w:t>
      </w:r>
      <w:r>
        <w:rPr>
          <w:spacing w:val="-2"/>
          <w:sz w:val="28"/>
        </w:rPr>
        <w:t xml:space="preserve"> </w:t>
      </w:r>
      <w:r>
        <w:rPr>
          <w:sz w:val="28"/>
        </w:rPr>
        <w:t>11</w:t>
      </w:r>
      <w:r>
        <w:rPr>
          <w:sz w:val="28"/>
        </w:rPr>
        <w:t>–14.</w:t>
      </w:r>
    </w:p>
    <w:p w:rsidR="008D1D22" w:rsidRDefault="001E2D15">
      <w:pPr>
        <w:pStyle w:val="a4"/>
        <w:numPr>
          <w:ilvl w:val="0"/>
          <w:numId w:val="4"/>
        </w:numPr>
        <w:tabs>
          <w:tab w:val="left" w:pos="1818"/>
        </w:tabs>
        <w:ind w:left="1818" w:right="0"/>
        <w:jc w:val="both"/>
        <w:rPr>
          <w:sz w:val="28"/>
        </w:rPr>
      </w:pPr>
      <w:r>
        <w:rPr>
          <w:sz w:val="28"/>
        </w:rPr>
        <w:t>Лучишин, Т. Р. Пошук засобів фармакотерапії</w:t>
      </w:r>
      <w:r>
        <w:rPr>
          <w:spacing w:val="14"/>
          <w:sz w:val="28"/>
        </w:rPr>
        <w:t xml:space="preserve"> </w:t>
      </w:r>
      <w:r>
        <w:rPr>
          <w:sz w:val="28"/>
        </w:rPr>
        <w:t>синдрому</w:t>
      </w:r>
    </w:p>
    <w:p w:rsidR="008D1D22" w:rsidRDefault="008D1D22">
      <w:pPr>
        <w:jc w:val="both"/>
        <w:rPr>
          <w:sz w:val="28"/>
        </w:rPr>
        <w:sectPr w:rsidR="008D1D22">
          <w:pgSz w:w="11910" w:h="16840"/>
          <w:pgMar w:top="1160" w:right="580" w:bottom="280" w:left="1300" w:header="717" w:footer="0" w:gutter="0"/>
          <w:cols w:space="720"/>
        </w:sectPr>
      </w:pPr>
    </w:p>
    <w:p w:rsidR="008D1D22" w:rsidRDefault="001E2D15">
      <w:pPr>
        <w:pStyle w:val="a3"/>
        <w:spacing w:before="89" w:line="362" w:lineRule="auto"/>
        <w:ind w:left="402" w:right="274"/>
      </w:pPr>
      <w:r>
        <w:t>ендогенної інтоксикації серед координаційних сполук германію : автореф. дис. канд. мед. наук : 14.03.05. Одеса, 2013. 20 с.</w:t>
      </w:r>
    </w:p>
    <w:p w:rsidR="008D1D22" w:rsidRDefault="001E2D15">
      <w:pPr>
        <w:pStyle w:val="a4"/>
        <w:numPr>
          <w:ilvl w:val="0"/>
          <w:numId w:val="4"/>
        </w:numPr>
        <w:tabs>
          <w:tab w:val="left" w:pos="1818"/>
        </w:tabs>
        <w:spacing w:line="360" w:lineRule="auto"/>
        <w:ind w:right="267" w:firstLine="707"/>
        <w:jc w:val="both"/>
        <w:rPr>
          <w:sz w:val="28"/>
        </w:rPr>
      </w:pPr>
      <w:r>
        <w:rPr>
          <w:sz w:val="28"/>
        </w:rPr>
        <w:t>Поліщук Є. М. Експериментальне обґрунтування доцільності</w:t>
      </w:r>
      <w:r>
        <w:rPr>
          <w:sz w:val="28"/>
        </w:rPr>
        <w:t xml:space="preserve"> застосування нової координаційної сполуки Цереброгерм для лікування травматичного пошкодження головного мозку : автореф. дис. … канд. мед. наук : спец. 14.03.05. Одеса, 2015. 20</w:t>
      </w:r>
      <w:r>
        <w:rPr>
          <w:spacing w:val="-4"/>
          <w:sz w:val="28"/>
        </w:rPr>
        <w:t xml:space="preserve"> </w:t>
      </w:r>
      <w:r>
        <w:rPr>
          <w:sz w:val="28"/>
        </w:rPr>
        <w:t>с.</w:t>
      </w:r>
    </w:p>
    <w:p w:rsidR="008D1D22" w:rsidRDefault="001E2D15">
      <w:pPr>
        <w:pStyle w:val="a4"/>
        <w:numPr>
          <w:ilvl w:val="0"/>
          <w:numId w:val="4"/>
        </w:numPr>
        <w:tabs>
          <w:tab w:val="left" w:pos="1818"/>
        </w:tabs>
        <w:spacing w:line="360" w:lineRule="auto"/>
        <w:ind w:right="269" w:firstLine="707"/>
        <w:jc w:val="both"/>
        <w:rPr>
          <w:sz w:val="28"/>
        </w:rPr>
      </w:pPr>
      <w:r>
        <w:rPr>
          <w:sz w:val="28"/>
        </w:rPr>
        <w:t>Механизмы развития острой гипоксии и пути ее фармакологической коррекции /</w:t>
      </w:r>
      <w:r>
        <w:rPr>
          <w:sz w:val="28"/>
        </w:rPr>
        <w:t xml:space="preserve"> М. А. Евсеева и др. </w:t>
      </w:r>
      <w:r>
        <w:rPr>
          <w:i/>
          <w:sz w:val="28"/>
        </w:rPr>
        <w:t xml:space="preserve">Обзоры по клинической фармакологии и лекарственной терапии. </w:t>
      </w:r>
      <w:r>
        <w:rPr>
          <w:sz w:val="28"/>
        </w:rPr>
        <w:t>2008. № 1, т. 6. С.</w:t>
      </w:r>
      <w:r>
        <w:rPr>
          <w:spacing w:val="-13"/>
          <w:sz w:val="28"/>
        </w:rPr>
        <w:t xml:space="preserve"> </w:t>
      </w:r>
      <w:r>
        <w:rPr>
          <w:sz w:val="28"/>
        </w:rPr>
        <w:t>3–25.</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Архипенко Ю. В., Сазонтова Т. Г. Комбинированные методы адаптации к гипоксии. </w:t>
      </w:r>
      <w:r>
        <w:rPr>
          <w:i/>
          <w:sz w:val="28"/>
        </w:rPr>
        <w:t xml:space="preserve">Патофизиология и современная медицина </w:t>
      </w:r>
      <w:r>
        <w:rPr>
          <w:sz w:val="28"/>
        </w:rPr>
        <w:t>: материалы II Междунар. конф., 2</w:t>
      </w:r>
      <w:r>
        <w:rPr>
          <w:sz w:val="28"/>
        </w:rPr>
        <w:t>2–24 апреля 2004 г. Москва : Изд. РУДН, 2004. С. 16– 18.</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Чеснокова Н. П., Понукалина Е. В., Бизенкова М. Н. Современные представления о патогенезе гипоксий. Классификация гипоксий и пусковые механизмы их развития. </w:t>
      </w:r>
      <w:r>
        <w:rPr>
          <w:i/>
          <w:sz w:val="28"/>
        </w:rPr>
        <w:t xml:space="preserve">Современные наукоемкие технологии. </w:t>
      </w:r>
      <w:r>
        <w:rPr>
          <w:sz w:val="28"/>
        </w:rPr>
        <w:t>2006. №</w:t>
      </w:r>
      <w:r>
        <w:rPr>
          <w:sz w:val="28"/>
        </w:rPr>
        <w:t xml:space="preserve"> 5. С.</w:t>
      </w:r>
      <w:r>
        <w:rPr>
          <w:spacing w:val="-28"/>
          <w:sz w:val="28"/>
        </w:rPr>
        <w:t xml:space="preserve"> </w:t>
      </w:r>
      <w:r>
        <w:rPr>
          <w:sz w:val="28"/>
        </w:rPr>
        <w:t>23–27.</w:t>
      </w:r>
    </w:p>
    <w:p w:rsidR="008D1D22" w:rsidRDefault="001E2D15">
      <w:pPr>
        <w:pStyle w:val="a4"/>
        <w:numPr>
          <w:ilvl w:val="0"/>
          <w:numId w:val="4"/>
        </w:numPr>
        <w:tabs>
          <w:tab w:val="left" w:pos="1878"/>
        </w:tabs>
        <w:spacing w:line="360" w:lineRule="auto"/>
        <w:ind w:right="267" w:firstLine="707"/>
        <w:jc w:val="both"/>
        <w:rPr>
          <w:sz w:val="28"/>
        </w:rPr>
      </w:pPr>
      <w:r>
        <w:rPr>
          <w:sz w:val="28"/>
        </w:rPr>
        <w:t xml:space="preserve">Ветош А.Н. Взаимодействие кислородчувствительных механизмов в клетке. </w:t>
      </w:r>
      <w:r>
        <w:rPr>
          <w:i/>
          <w:sz w:val="28"/>
        </w:rPr>
        <w:t>Ульяновский медико-биологический журнал</w:t>
      </w:r>
      <w:r>
        <w:rPr>
          <w:sz w:val="28"/>
        </w:rPr>
        <w:t>. 2019. № 3. С.</w:t>
      </w:r>
      <w:r>
        <w:rPr>
          <w:spacing w:val="-2"/>
          <w:sz w:val="28"/>
        </w:rPr>
        <w:t xml:space="preserve"> </w:t>
      </w:r>
      <w:r>
        <w:rPr>
          <w:sz w:val="28"/>
        </w:rPr>
        <w:t>52–62.</w:t>
      </w:r>
    </w:p>
    <w:p w:rsidR="008D1D22" w:rsidRDefault="001E2D15">
      <w:pPr>
        <w:pStyle w:val="a4"/>
        <w:numPr>
          <w:ilvl w:val="0"/>
          <w:numId w:val="4"/>
        </w:numPr>
        <w:tabs>
          <w:tab w:val="left" w:pos="1818"/>
        </w:tabs>
        <w:spacing w:line="360" w:lineRule="auto"/>
        <w:ind w:right="268" w:firstLine="707"/>
        <w:jc w:val="both"/>
        <w:rPr>
          <w:sz w:val="28"/>
        </w:rPr>
      </w:pPr>
      <w:r>
        <w:rPr>
          <w:sz w:val="28"/>
        </w:rPr>
        <w:t xml:space="preserve">Острая гипоксическая гипоксия повышает концентрацию лактата в амниотической жидкости крольчих на 27–28-е сутки беременности / А. В. Поповцева и др. </w:t>
      </w:r>
      <w:r>
        <w:rPr>
          <w:i/>
          <w:sz w:val="28"/>
        </w:rPr>
        <w:t xml:space="preserve">Биомедицинская химия. </w:t>
      </w:r>
      <w:r>
        <w:rPr>
          <w:sz w:val="28"/>
        </w:rPr>
        <w:t>2017. № 1, т. 63. C.</w:t>
      </w:r>
      <w:r>
        <w:rPr>
          <w:spacing w:val="-17"/>
          <w:sz w:val="28"/>
        </w:rPr>
        <w:t xml:space="preserve"> </w:t>
      </w:r>
      <w:r>
        <w:rPr>
          <w:sz w:val="28"/>
        </w:rPr>
        <w:t>81–84.</w:t>
      </w:r>
    </w:p>
    <w:p w:rsidR="008D1D22" w:rsidRDefault="001E2D15">
      <w:pPr>
        <w:pStyle w:val="a4"/>
        <w:numPr>
          <w:ilvl w:val="0"/>
          <w:numId w:val="4"/>
        </w:numPr>
        <w:tabs>
          <w:tab w:val="left" w:pos="1818"/>
        </w:tabs>
        <w:spacing w:line="360" w:lineRule="auto"/>
        <w:ind w:right="267" w:firstLine="707"/>
        <w:jc w:val="both"/>
        <w:rPr>
          <w:sz w:val="28"/>
        </w:rPr>
      </w:pPr>
      <w:hyperlink r:id="rId278">
        <w:r>
          <w:rPr>
            <w:sz w:val="28"/>
          </w:rPr>
          <w:t>Effects of Acute Systemic Hypoxia and Hypercapnia on Brain</w:t>
        </w:r>
      </w:hyperlink>
      <w:r>
        <w:rPr>
          <w:sz w:val="28"/>
        </w:rPr>
        <w:t xml:space="preserve"> </w:t>
      </w:r>
      <w:hyperlink r:id="rId279">
        <w:r>
          <w:rPr>
            <w:sz w:val="28"/>
          </w:rPr>
          <w:t xml:space="preserve">Damage in a Rat Model of Hypoxia-Ischemia </w:t>
        </w:r>
      </w:hyperlink>
      <w:r>
        <w:rPr>
          <w:sz w:val="28"/>
        </w:rPr>
        <w:t xml:space="preserve">/ Yang W., Zhang X., Wang N. </w:t>
      </w:r>
      <w:r>
        <w:rPr>
          <w:sz w:val="28"/>
        </w:rPr>
        <w:t xml:space="preserve">[et al.]. </w:t>
      </w:r>
      <w:r>
        <w:rPr>
          <w:i/>
          <w:sz w:val="28"/>
        </w:rPr>
        <w:t xml:space="preserve">PLoSOne. </w:t>
      </w:r>
      <w:r>
        <w:rPr>
          <w:sz w:val="28"/>
        </w:rPr>
        <w:t>2016</w:t>
      </w:r>
      <w:r>
        <w:rPr>
          <w:i/>
          <w:sz w:val="28"/>
        </w:rPr>
        <w:t xml:space="preserve">. </w:t>
      </w:r>
      <w:r>
        <w:rPr>
          <w:sz w:val="28"/>
        </w:rPr>
        <w:t>№ 1. URL: https://journals.plos.org/plosone/article?id=10.13 71/journal.pone.0167359 (дата звернення</w:t>
      </w:r>
      <w:r>
        <w:rPr>
          <w:spacing w:val="-3"/>
          <w:sz w:val="28"/>
        </w:rPr>
        <w:t xml:space="preserve"> </w:t>
      </w:r>
      <w:r>
        <w:rPr>
          <w:sz w:val="28"/>
        </w:rPr>
        <w:t>23.02.2020).</w:t>
      </w:r>
    </w:p>
    <w:p w:rsidR="008D1D22" w:rsidRDefault="001E2D15">
      <w:pPr>
        <w:pStyle w:val="a4"/>
        <w:numPr>
          <w:ilvl w:val="0"/>
          <w:numId w:val="4"/>
        </w:numPr>
        <w:tabs>
          <w:tab w:val="left" w:pos="1818"/>
        </w:tabs>
        <w:spacing w:line="360" w:lineRule="auto"/>
        <w:ind w:right="274" w:firstLine="707"/>
        <w:jc w:val="both"/>
        <w:rPr>
          <w:sz w:val="28"/>
        </w:rPr>
      </w:pPr>
      <w:r>
        <w:rPr>
          <w:sz w:val="28"/>
        </w:rPr>
        <w:t>Hochachka P. W., Rupert J. L., Monge C. Adaptation and conservation</w:t>
      </w:r>
      <w:r>
        <w:rPr>
          <w:spacing w:val="52"/>
          <w:sz w:val="28"/>
        </w:rPr>
        <w:t xml:space="preserve"> </w:t>
      </w:r>
      <w:r>
        <w:rPr>
          <w:sz w:val="28"/>
        </w:rPr>
        <w:t>of</w:t>
      </w:r>
      <w:r>
        <w:rPr>
          <w:spacing w:val="50"/>
          <w:sz w:val="28"/>
        </w:rPr>
        <w:t xml:space="preserve"> </w:t>
      </w:r>
      <w:r>
        <w:rPr>
          <w:sz w:val="28"/>
        </w:rPr>
        <w:t>physiological</w:t>
      </w:r>
      <w:r>
        <w:rPr>
          <w:spacing w:val="53"/>
          <w:sz w:val="28"/>
        </w:rPr>
        <w:t xml:space="preserve"> </w:t>
      </w:r>
      <w:r>
        <w:rPr>
          <w:sz w:val="28"/>
        </w:rPr>
        <w:t>systems</w:t>
      </w:r>
      <w:r>
        <w:rPr>
          <w:spacing w:val="51"/>
          <w:sz w:val="28"/>
        </w:rPr>
        <w:t xml:space="preserve"> </w:t>
      </w:r>
      <w:r>
        <w:rPr>
          <w:sz w:val="28"/>
        </w:rPr>
        <w:t>in</w:t>
      </w:r>
      <w:r>
        <w:rPr>
          <w:spacing w:val="53"/>
          <w:sz w:val="28"/>
        </w:rPr>
        <w:t xml:space="preserve"> </w:t>
      </w:r>
      <w:r>
        <w:rPr>
          <w:sz w:val="28"/>
        </w:rPr>
        <w:t>the</w:t>
      </w:r>
      <w:r>
        <w:rPr>
          <w:spacing w:val="52"/>
          <w:sz w:val="28"/>
        </w:rPr>
        <w:t xml:space="preserve"> </w:t>
      </w:r>
      <w:r>
        <w:rPr>
          <w:sz w:val="28"/>
        </w:rPr>
        <w:t>evolution</w:t>
      </w:r>
      <w:r>
        <w:rPr>
          <w:spacing w:val="53"/>
          <w:sz w:val="28"/>
        </w:rPr>
        <w:t xml:space="preserve"> </w:t>
      </w:r>
      <w:r>
        <w:rPr>
          <w:sz w:val="28"/>
        </w:rPr>
        <w:t>of</w:t>
      </w:r>
      <w:r>
        <w:rPr>
          <w:spacing w:val="52"/>
          <w:sz w:val="28"/>
        </w:rPr>
        <w:t xml:space="preserve"> </w:t>
      </w:r>
      <w:r>
        <w:rPr>
          <w:sz w:val="28"/>
        </w:rPr>
        <w:t>huma</w:t>
      </w:r>
      <w:r>
        <w:rPr>
          <w:sz w:val="28"/>
        </w:rPr>
        <w:t>n</w:t>
      </w:r>
      <w:r>
        <w:rPr>
          <w:spacing w:val="53"/>
          <w:sz w:val="28"/>
        </w:rPr>
        <w:t xml:space="preserve"> </w:t>
      </w:r>
      <w:r>
        <w:rPr>
          <w:sz w:val="28"/>
        </w:rPr>
        <w:t>hypoxia</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spacing w:before="89" w:line="362" w:lineRule="auto"/>
        <w:ind w:left="402" w:right="266"/>
        <w:jc w:val="both"/>
        <w:rPr>
          <w:sz w:val="28"/>
        </w:rPr>
      </w:pPr>
      <w:r>
        <w:rPr>
          <w:sz w:val="28"/>
        </w:rPr>
        <w:t xml:space="preserve">tolerance. </w:t>
      </w:r>
      <w:r>
        <w:rPr>
          <w:i/>
          <w:sz w:val="28"/>
        </w:rPr>
        <w:t xml:space="preserve">Comp Biochem Physiol A Mol Integr Physiol.  </w:t>
      </w:r>
      <w:r>
        <w:rPr>
          <w:sz w:val="28"/>
        </w:rPr>
        <w:t>1999. Vol. 124, № 1.     P.</w:t>
      </w:r>
      <w:r>
        <w:rPr>
          <w:spacing w:val="-1"/>
          <w:sz w:val="28"/>
        </w:rPr>
        <w:t xml:space="preserve"> </w:t>
      </w:r>
      <w:r>
        <w:rPr>
          <w:sz w:val="28"/>
        </w:rPr>
        <w:t>1–17.</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Сосин Д. В., Шалаева О. Е., Евсеев А. В. </w:t>
      </w:r>
      <w:hyperlink r:id="rId280">
        <w:r>
          <w:rPr>
            <w:sz w:val="28"/>
          </w:rPr>
          <w:t>Антигипоксический</w:t>
        </w:r>
      </w:hyperlink>
      <w:r>
        <w:rPr>
          <w:sz w:val="28"/>
        </w:rPr>
        <w:t xml:space="preserve"> </w:t>
      </w:r>
      <w:hyperlink r:id="rId281">
        <w:r>
          <w:rPr>
            <w:sz w:val="28"/>
          </w:rPr>
          <w:t>эффект новых металлокомплексных медьсодержащих соединений</w:t>
        </w:r>
      </w:hyperlink>
      <w:r>
        <w:rPr>
          <w:sz w:val="28"/>
        </w:rPr>
        <w:t xml:space="preserve">. </w:t>
      </w:r>
      <w:hyperlink r:id="rId282">
        <w:r>
          <w:rPr>
            <w:i/>
            <w:sz w:val="28"/>
          </w:rPr>
          <w:t>Обзоры по</w:t>
        </w:r>
      </w:hyperlink>
      <w:r>
        <w:rPr>
          <w:i/>
          <w:sz w:val="28"/>
        </w:rPr>
        <w:t xml:space="preserve"> </w:t>
      </w:r>
      <w:hyperlink r:id="rId283">
        <w:r>
          <w:rPr>
            <w:i/>
            <w:sz w:val="28"/>
          </w:rPr>
          <w:t>клинической фар</w:t>
        </w:r>
        <w:r>
          <w:rPr>
            <w:i/>
            <w:sz w:val="28"/>
          </w:rPr>
          <w:t>макологии и лекарственной терапии</w:t>
        </w:r>
      </w:hyperlink>
      <w:r>
        <w:rPr>
          <w:i/>
          <w:sz w:val="28"/>
        </w:rPr>
        <w:t xml:space="preserve">. </w:t>
      </w:r>
      <w:r>
        <w:rPr>
          <w:sz w:val="28"/>
        </w:rPr>
        <w:t xml:space="preserve">2015. </w:t>
      </w:r>
      <w:hyperlink r:id="rId284">
        <w:r>
          <w:rPr>
            <w:sz w:val="28"/>
          </w:rPr>
          <w:t>№ 3</w:t>
        </w:r>
      </w:hyperlink>
      <w:r>
        <w:rPr>
          <w:sz w:val="28"/>
        </w:rPr>
        <w:t>, т. 13. С.18– 23.</w:t>
      </w:r>
    </w:p>
    <w:p w:rsidR="008D1D22" w:rsidRDefault="001E2D15">
      <w:pPr>
        <w:pStyle w:val="a4"/>
        <w:numPr>
          <w:ilvl w:val="0"/>
          <w:numId w:val="4"/>
        </w:numPr>
        <w:tabs>
          <w:tab w:val="left" w:pos="1818"/>
        </w:tabs>
        <w:spacing w:line="360" w:lineRule="auto"/>
        <w:ind w:right="273" w:firstLine="707"/>
        <w:jc w:val="both"/>
        <w:rPr>
          <w:sz w:val="28"/>
        </w:rPr>
      </w:pPr>
      <w:r>
        <w:rPr>
          <w:sz w:val="28"/>
        </w:rPr>
        <w:t xml:space="preserve">Новиков В. С., Шустов Е. Б., Гаранчук В. В. Коррекция функциональных состояний при экстремальных воздействиях. </w:t>
      </w:r>
      <w:r>
        <w:rPr>
          <w:sz w:val="28"/>
        </w:rPr>
        <w:t>СПб. : Наука, 1998. 544</w:t>
      </w:r>
      <w:r>
        <w:rPr>
          <w:spacing w:val="-1"/>
          <w:sz w:val="28"/>
        </w:rPr>
        <w:t xml:space="preserve"> </w:t>
      </w:r>
      <w:r>
        <w:rPr>
          <w:sz w:val="28"/>
        </w:rPr>
        <w:t>с.</w:t>
      </w:r>
    </w:p>
    <w:p w:rsidR="008D1D22" w:rsidRDefault="001E2D15">
      <w:pPr>
        <w:pStyle w:val="a4"/>
        <w:numPr>
          <w:ilvl w:val="0"/>
          <w:numId w:val="4"/>
        </w:numPr>
        <w:tabs>
          <w:tab w:val="left" w:pos="1817"/>
          <w:tab w:val="left" w:pos="1818"/>
        </w:tabs>
        <w:spacing w:line="360" w:lineRule="auto"/>
        <w:ind w:right="266" w:firstLine="707"/>
        <w:rPr>
          <w:sz w:val="28"/>
        </w:rPr>
      </w:pPr>
      <w:r>
        <w:rPr>
          <w:sz w:val="28"/>
        </w:rPr>
        <w:t xml:space="preserve">Page S., Munsell A., Al-Ahmad A.J. </w:t>
      </w:r>
      <w:hyperlink r:id="rId285">
        <w:r>
          <w:rPr>
            <w:sz w:val="28"/>
          </w:rPr>
          <w:t>Cerebral hypoxia/ischemia</w:t>
        </w:r>
      </w:hyperlink>
      <w:r>
        <w:rPr>
          <w:sz w:val="28"/>
        </w:rPr>
        <w:t xml:space="preserve"> </w:t>
      </w:r>
      <w:hyperlink r:id="rId286">
        <w:r>
          <w:rPr>
            <w:sz w:val="28"/>
          </w:rPr>
          <w:t>selectively disrupts tight junctions complexes in stem cell-derived human brain</w:t>
        </w:r>
      </w:hyperlink>
      <w:r>
        <w:rPr>
          <w:sz w:val="28"/>
        </w:rPr>
        <w:t xml:space="preserve"> </w:t>
      </w:r>
      <w:hyperlink r:id="rId287">
        <w:r>
          <w:rPr>
            <w:sz w:val="28"/>
          </w:rPr>
          <w:t>microvascular endothelial cells</w:t>
        </w:r>
      </w:hyperlink>
      <w:r>
        <w:rPr>
          <w:sz w:val="28"/>
        </w:rPr>
        <w:t xml:space="preserve">. </w:t>
      </w:r>
      <w:hyperlink r:id="rId288">
        <w:r>
          <w:rPr>
            <w:i/>
            <w:sz w:val="28"/>
          </w:rPr>
          <w:t>Fluids and Barriers of the CNS</w:t>
        </w:r>
      </w:hyperlink>
      <w:r>
        <w:rPr>
          <w:sz w:val="28"/>
        </w:rPr>
        <w:t xml:space="preserve">. 2016. № 16. URL: </w:t>
      </w:r>
      <w:hyperlink r:id="rId289">
        <w:r>
          <w:rPr>
            <w:sz w:val="28"/>
          </w:rPr>
          <w:t>https://fluidsbarrierscns.biomedcentral.com/articles/10.1186/s12987-016-</w:t>
        </w:r>
      </w:hyperlink>
      <w:r>
        <w:rPr>
          <w:sz w:val="28"/>
        </w:rPr>
        <w:t xml:space="preserve"> </w:t>
      </w:r>
      <w:hyperlink r:id="rId290">
        <w:r>
          <w:rPr>
            <w:sz w:val="28"/>
          </w:rPr>
          <w:t xml:space="preserve">0042-1 </w:t>
        </w:r>
      </w:hyperlink>
      <w:r>
        <w:rPr>
          <w:sz w:val="28"/>
        </w:rPr>
        <w:t>(дата звернення</w:t>
      </w:r>
      <w:r>
        <w:rPr>
          <w:spacing w:val="-4"/>
          <w:sz w:val="28"/>
        </w:rPr>
        <w:t xml:space="preserve"> </w:t>
      </w:r>
      <w:r>
        <w:rPr>
          <w:sz w:val="28"/>
        </w:rPr>
        <w:t>23.02.2020).</w:t>
      </w:r>
    </w:p>
    <w:p w:rsidR="008D1D22" w:rsidRDefault="001E2D15">
      <w:pPr>
        <w:pStyle w:val="a4"/>
        <w:numPr>
          <w:ilvl w:val="0"/>
          <w:numId w:val="4"/>
        </w:numPr>
        <w:tabs>
          <w:tab w:val="left" w:pos="1817"/>
          <w:tab w:val="left" w:pos="1818"/>
        </w:tabs>
        <w:spacing w:line="360" w:lineRule="auto"/>
        <w:ind w:right="275" w:firstLine="707"/>
        <w:rPr>
          <w:sz w:val="28"/>
        </w:rPr>
      </w:pPr>
      <w:r>
        <w:rPr>
          <w:sz w:val="28"/>
        </w:rPr>
        <w:t xml:space="preserve">Bickler P. E. Clinical perspectives: neuroprotection lessons from hypoxia-tolerant organisms. </w:t>
      </w:r>
      <w:r>
        <w:rPr>
          <w:i/>
          <w:sz w:val="28"/>
        </w:rPr>
        <w:t xml:space="preserve">J. Exp. Biol. </w:t>
      </w:r>
      <w:r>
        <w:rPr>
          <w:sz w:val="28"/>
        </w:rPr>
        <w:t>2004. Vol. 207, Pt. 18. P.</w:t>
      </w:r>
      <w:r>
        <w:rPr>
          <w:spacing w:val="-27"/>
          <w:sz w:val="28"/>
        </w:rPr>
        <w:t xml:space="preserve"> </w:t>
      </w:r>
      <w:r>
        <w:rPr>
          <w:sz w:val="28"/>
        </w:rPr>
        <w:t>3243–3249.</w:t>
      </w:r>
    </w:p>
    <w:p w:rsidR="008D1D22" w:rsidRDefault="001E2D15">
      <w:pPr>
        <w:pStyle w:val="a4"/>
        <w:numPr>
          <w:ilvl w:val="0"/>
          <w:numId w:val="4"/>
        </w:numPr>
        <w:tabs>
          <w:tab w:val="left" w:pos="1818"/>
        </w:tabs>
        <w:spacing w:line="360" w:lineRule="auto"/>
        <w:ind w:right="272" w:firstLine="707"/>
        <w:jc w:val="both"/>
        <w:rPr>
          <w:sz w:val="28"/>
        </w:rPr>
      </w:pPr>
      <w:r>
        <w:rPr>
          <w:sz w:val="28"/>
        </w:rPr>
        <w:t>Hochachka P.</w:t>
      </w:r>
      <w:r>
        <w:rPr>
          <w:sz w:val="28"/>
        </w:rPr>
        <w:t xml:space="preserve"> W. Somero G. N. Biochemical adaptationmechanism and process in physiological evolution. New York : Oxford University Press, 2001. 248</w:t>
      </w:r>
      <w:r>
        <w:rPr>
          <w:spacing w:val="1"/>
          <w:sz w:val="28"/>
        </w:rPr>
        <w:t xml:space="preserve"> </w:t>
      </w:r>
      <w:r>
        <w:rPr>
          <w:sz w:val="28"/>
        </w:rPr>
        <w:t>p.</w:t>
      </w:r>
    </w:p>
    <w:p w:rsidR="008D1D22" w:rsidRDefault="001E2D15">
      <w:pPr>
        <w:pStyle w:val="a4"/>
        <w:numPr>
          <w:ilvl w:val="0"/>
          <w:numId w:val="4"/>
        </w:numPr>
        <w:tabs>
          <w:tab w:val="left" w:pos="1888"/>
        </w:tabs>
        <w:spacing w:line="360" w:lineRule="auto"/>
        <w:ind w:firstLine="707"/>
        <w:jc w:val="both"/>
        <w:rPr>
          <w:sz w:val="28"/>
        </w:rPr>
      </w:pPr>
      <w:r>
        <w:rPr>
          <w:sz w:val="28"/>
        </w:rPr>
        <w:t>Медведев В. И. Адаптация человека. СПб. : Инст-т мозга чел. РАН, 2003. 584</w:t>
      </w:r>
      <w:r>
        <w:rPr>
          <w:spacing w:val="-3"/>
          <w:sz w:val="28"/>
        </w:rPr>
        <w:t xml:space="preserve"> </w:t>
      </w:r>
      <w:r>
        <w:rPr>
          <w:sz w:val="28"/>
        </w:rPr>
        <w:t>с.</w:t>
      </w:r>
    </w:p>
    <w:p w:rsidR="008D1D22" w:rsidRDefault="001E2D15">
      <w:pPr>
        <w:pStyle w:val="a4"/>
        <w:numPr>
          <w:ilvl w:val="0"/>
          <w:numId w:val="4"/>
        </w:numPr>
        <w:tabs>
          <w:tab w:val="left" w:pos="1818"/>
        </w:tabs>
        <w:spacing w:line="360" w:lineRule="auto"/>
        <w:ind w:right="268" w:firstLine="707"/>
        <w:jc w:val="both"/>
        <w:rPr>
          <w:sz w:val="28"/>
        </w:rPr>
      </w:pPr>
      <w:r>
        <w:rPr>
          <w:sz w:val="28"/>
        </w:rPr>
        <w:t>Auer R., Benveniste H. Hypoxia and relat</w:t>
      </w:r>
      <w:r>
        <w:rPr>
          <w:sz w:val="28"/>
        </w:rPr>
        <w:t>ed conditions / Graham D., Lantos P. (eds): Greenfield’s Neuropathology, 6th ed. New York : Oxford University Press, 1997. P.</w:t>
      </w:r>
      <w:r>
        <w:rPr>
          <w:spacing w:val="-4"/>
          <w:sz w:val="28"/>
        </w:rPr>
        <w:t xml:space="preserve"> </w:t>
      </w:r>
      <w:r>
        <w:rPr>
          <w:sz w:val="28"/>
        </w:rPr>
        <w:t>263–314.</w:t>
      </w:r>
    </w:p>
    <w:p w:rsidR="008D1D22" w:rsidRDefault="001E2D15">
      <w:pPr>
        <w:pStyle w:val="a4"/>
        <w:numPr>
          <w:ilvl w:val="0"/>
          <w:numId w:val="4"/>
        </w:numPr>
        <w:tabs>
          <w:tab w:val="left" w:pos="1818"/>
        </w:tabs>
        <w:spacing w:line="360" w:lineRule="auto"/>
        <w:ind w:right="266" w:firstLine="707"/>
        <w:jc w:val="both"/>
        <w:rPr>
          <w:sz w:val="28"/>
        </w:rPr>
      </w:pPr>
      <w:r>
        <w:rPr>
          <w:sz w:val="28"/>
        </w:rPr>
        <w:t>Ведунова М. В., Сахарнова Т. А., Митрошина Е. В. Антигипоксические и нейропротективные свойства нейротрофических факторов</w:t>
      </w:r>
      <w:r>
        <w:rPr>
          <w:sz w:val="28"/>
        </w:rPr>
        <w:t xml:space="preserve"> BDNF и GDNF при гипоксии in vitro и in vivo. </w:t>
      </w:r>
      <w:r>
        <w:rPr>
          <w:i/>
          <w:sz w:val="28"/>
        </w:rPr>
        <w:t xml:space="preserve">Современные технологии в медицине. </w:t>
      </w:r>
      <w:r>
        <w:rPr>
          <w:sz w:val="28"/>
        </w:rPr>
        <w:t>2014. № 4, т. 6. С.</w:t>
      </w:r>
      <w:r>
        <w:rPr>
          <w:spacing w:val="-10"/>
          <w:sz w:val="28"/>
        </w:rPr>
        <w:t xml:space="preserve"> </w:t>
      </w:r>
      <w:r>
        <w:rPr>
          <w:sz w:val="28"/>
        </w:rPr>
        <w:t>38–47.</w:t>
      </w:r>
    </w:p>
    <w:p w:rsidR="008D1D22" w:rsidRDefault="001E2D15">
      <w:pPr>
        <w:pStyle w:val="a4"/>
        <w:numPr>
          <w:ilvl w:val="0"/>
          <w:numId w:val="4"/>
        </w:numPr>
        <w:tabs>
          <w:tab w:val="left" w:pos="1818"/>
        </w:tabs>
        <w:spacing w:line="360" w:lineRule="auto"/>
        <w:ind w:right="268" w:firstLine="707"/>
        <w:jc w:val="both"/>
        <w:rPr>
          <w:sz w:val="28"/>
        </w:rPr>
      </w:pPr>
      <w:r>
        <w:rPr>
          <w:sz w:val="28"/>
        </w:rPr>
        <w:t>Николаева А. Г. Использование адаптации к гипоксии  в медицине и спорте : монография. Витебск : ВГМУ, 2015. 150</w:t>
      </w:r>
      <w:r>
        <w:rPr>
          <w:spacing w:val="-11"/>
          <w:sz w:val="28"/>
        </w:rPr>
        <w:t xml:space="preserve"> </w:t>
      </w:r>
      <w:r>
        <w:rPr>
          <w:sz w:val="28"/>
        </w:rPr>
        <w:t>с.</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firstLine="707"/>
        <w:jc w:val="both"/>
        <w:rPr>
          <w:sz w:val="28"/>
        </w:rPr>
      </w:pPr>
      <w:hyperlink r:id="rId291">
        <w:r>
          <w:rPr>
            <w:sz w:val="28"/>
          </w:rPr>
          <w:t>NF-κB Signaling is Involved in the Effects of Intranasally Engrafted</w:t>
        </w:r>
      </w:hyperlink>
      <w:r>
        <w:rPr>
          <w:sz w:val="28"/>
        </w:rPr>
        <w:t xml:space="preserve"> </w:t>
      </w:r>
      <w:hyperlink r:id="rId292">
        <w:r>
          <w:rPr>
            <w:sz w:val="28"/>
          </w:rPr>
          <w:t>Human Neural Stem Cells on Neurofunctional Improvements in Neonatal Rat</w:t>
        </w:r>
      </w:hyperlink>
      <w:r>
        <w:rPr>
          <w:sz w:val="28"/>
        </w:rPr>
        <w:t xml:space="preserve"> </w:t>
      </w:r>
      <w:hyperlink r:id="rId293">
        <w:r>
          <w:rPr>
            <w:sz w:val="28"/>
          </w:rPr>
          <w:t>Hypoxic-Ischemic Encephalopathy</w:t>
        </w:r>
      </w:hyperlink>
      <w:r>
        <w:rPr>
          <w:sz w:val="28"/>
        </w:rPr>
        <w:t xml:space="preserve"> / G. Ji et al. </w:t>
      </w:r>
      <w:r>
        <w:rPr>
          <w:i/>
          <w:sz w:val="28"/>
        </w:rPr>
        <w:t xml:space="preserve">CNS Neurosci Ther. </w:t>
      </w:r>
      <w:r>
        <w:rPr>
          <w:sz w:val="28"/>
        </w:rPr>
        <w:t>Vol.</w:t>
      </w:r>
      <w:r>
        <w:rPr>
          <w:spacing w:val="1"/>
          <w:sz w:val="28"/>
        </w:rPr>
        <w:t xml:space="preserve"> </w:t>
      </w:r>
      <w:r>
        <w:rPr>
          <w:sz w:val="28"/>
        </w:rPr>
        <w:t>21,</w:t>
      </w:r>
    </w:p>
    <w:p w:rsidR="008D1D22" w:rsidRDefault="001E2D15">
      <w:pPr>
        <w:pStyle w:val="a3"/>
        <w:spacing w:before="2"/>
        <w:ind w:left="402"/>
      </w:pPr>
      <w:r>
        <w:t>№ 12. P. 926–935.</w:t>
      </w:r>
    </w:p>
    <w:p w:rsidR="008D1D22" w:rsidRDefault="001E2D15">
      <w:pPr>
        <w:pStyle w:val="a4"/>
        <w:numPr>
          <w:ilvl w:val="0"/>
          <w:numId w:val="4"/>
        </w:numPr>
        <w:tabs>
          <w:tab w:val="left" w:pos="1818"/>
        </w:tabs>
        <w:spacing w:before="160" w:line="360" w:lineRule="auto"/>
        <w:ind w:right="273" w:firstLine="707"/>
        <w:jc w:val="both"/>
        <w:rPr>
          <w:sz w:val="28"/>
        </w:rPr>
      </w:pPr>
      <w:r>
        <w:rPr>
          <w:sz w:val="28"/>
        </w:rPr>
        <w:t>Zhang H. X, Du G. H., Zhang J. T. Ischemic preconditioning preserves brain mitochondrial functions during the middle cerebral artery</w:t>
      </w:r>
      <w:r>
        <w:rPr>
          <w:spacing w:val="-40"/>
          <w:sz w:val="28"/>
        </w:rPr>
        <w:t xml:space="preserve"> </w:t>
      </w:r>
      <w:r>
        <w:rPr>
          <w:sz w:val="28"/>
        </w:rPr>
        <w:t xml:space="preserve">occlusion in rat. </w:t>
      </w:r>
      <w:r>
        <w:rPr>
          <w:i/>
          <w:sz w:val="28"/>
        </w:rPr>
        <w:t xml:space="preserve">Neurol. Res. </w:t>
      </w:r>
      <w:r>
        <w:rPr>
          <w:sz w:val="28"/>
        </w:rPr>
        <w:t>2003. Vol. 25, № 5. P.</w:t>
      </w:r>
      <w:r>
        <w:rPr>
          <w:spacing w:val="-12"/>
          <w:sz w:val="28"/>
        </w:rPr>
        <w:t xml:space="preserve"> </w:t>
      </w:r>
      <w:r>
        <w:rPr>
          <w:sz w:val="28"/>
        </w:rPr>
        <w:t>471–476.</w:t>
      </w:r>
    </w:p>
    <w:p w:rsidR="008D1D22" w:rsidRDefault="001E2D15">
      <w:pPr>
        <w:pStyle w:val="a4"/>
        <w:numPr>
          <w:ilvl w:val="0"/>
          <w:numId w:val="4"/>
        </w:numPr>
        <w:tabs>
          <w:tab w:val="left" w:pos="1818"/>
        </w:tabs>
        <w:spacing w:before="1" w:line="360" w:lineRule="auto"/>
        <w:ind w:right="266" w:firstLine="707"/>
        <w:jc w:val="both"/>
        <w:rPr>
          <w:sz w:val="28"/>
        </w:rPr>
      </w:pPr>
      <w:r>
        <w:rPr>
          <w:sz w:val="28"/>
        </w:rPr>
        <w:t xml:space="preserve">Биркун А. А., Осунсания О. О. Острая дыхательная. </w:t>
      </w:r>
      <w:r>
        <w:rPr>
          <w:i/>
          <w:sz w:val="28"/>
        </w:rPr>
        <w:t>Медицина н</w:t>
      </w:r>
      <w:r>
        <w:rPr>
          <w:i/>
          <w:sz w:val="28"/>
        </w:rPr>
        <w:t xml:space="preserve">еотложных состояний. </w:t>
      </w:r>
      <w:r>
        <w:rPr>
          <w:sz w:val="28"/>
        </w:rPr>
        <w:t>2016. № 7. С.</w:t>
      </w:r>
      <w:r>
        <w:rPr>
          <w:spacing w:val="-9"/>
          <w:sz w:val="28"/>
        </w:rPr>
        <w:t xml:space="preserve"> </w:t>
      </w:r>
      <w:r>
        <w:rPr>
          <w:sz w:val="28"/>
        </w:rPr>
        <w:t>102–108</w:t>
      </w:r>
    </w:p>
    <w:p w:rsidR="008D1D22" w:rsidRDefault="001E2D15">
      <w:pPr>
        <w:pStyle w:val="a4"/>
        <w:numPr>
          <w:ilvl w:val="0"/>
          <w:numId w:val="4"/>
        </w:numPr>
        <w:tabs>
          <w:tab w:val="left" w:pos="1818"/>
        </w:tabs>
        <w:spacing w:line="360" w:lineRule="auto"/>
        <w:ind w:firstLine="707"/>
        <w:jc w:val="both"/>
        <w:rPr>
          <w:sz w:val="28"/>
        </w:rPr>
      </w:pPr>
      <w:r>
        <w:rPr>
          <w:sz w:val="28"/>
        </w:rPr>
        <w:t>Гипоксия. Патофизиология внешнего дыхания: учебно- методическое пособие / Угольник Т. С., Атаманенко И. А., Кутенко Я. А., Манаенкова И. В. Гомель : ГомГМУ, 2015. 68</w:t>
      </w:r>
      <w:r>
        <w:rPr>
          <w:spacing w:val="-16"/>
          <w:sz w:val="28"/>
        </w:rPr>
        <w:t xml:space="preserve"> </w:t>
      </w:r>
      <w:r>
        <w:rPr>
          <w:sz w:val="28"/>
        </w:rPr>
        <w:t>с.</w:t>
      </w:r>
    </w:p>
    <w:p w:rsidR="008D1D22" w:rsidRDefault="001E2D15">
      <w:pPr>
        <w:pStyle w:val="a4"/>
        <w:numPr>
          <w:ilvl w:val="0"/>
          <w:numId w:val="4"/>
        </w:numPr>
        <w:tabs>
          <w:tab w:val="left" w:pos="1818"/>
        </w:tabs>
        <w:spacing w:line="360" w:lineRule="auto"/>
        <w:ind w:right="263" w:firstLine="707"/>
        <w:jc w:val="both"/>
        <w:rPr>
          <w:sz w:val="28"/>
        </w:rPr>
      </w:pPr>
      <w:r>
        <w:rPr>
          <w:sz w:val="28"/>
        </w:rPr>
        <w:t xml:space="preserve">Состояние системы гемостаза при гипоксии, вызванной термической травмой у детей / Н. В. Диденко и др. </w:t>
      </w:r>
      <w:r>
        <w:rPr>
          <w:i/>
          <w:sz w:val="28"/>
        </w:rPr>
        <w:t xml:space="preserve">Современные проблемы науки и образования. </w:t>
      </w:r>
      <w:r>
        <w:rPr>
          <w:sz w:val="28"/>
        </w:rPr>
        <w:t xml:space="preserve">2019. № 4. URL: </w:t>
      </w:r>
      <w:hyperlink r:id="rId294">
        <w:r>
          <w:rPr>
            <w:sz w:val="28"/>
          </w:rPr>
          <w:t>https://www.science</w:t>
        </w:r>
        <w:r>
          <w:rPr>
            <w:sz w:val="28"/>
          </w:rPr>
          <w:t>-</w:t>
        </w:r>
      </w:hyperlink>
      <w:r>
        <w:rPr>
          <w:sz w:val="28"/>
        </w:rPr>
        <w:t xml:space="preserve"> </w:t>
      </w:r>
      <w:hyperlink r:id="rId295">
        <w:r>
          <w:rPr>
            <w:sz w:val="28"/>
          </w:rPr>
          <w:t>education.ru/ru/article/view?id=29055</w:t>
        </w:r>
      </w:hyperlink>
      <w:r>
        <w:rPr>
          <w:sz w:val="28"/>
        </w:rPr>
        <w:t>. (дата звернення:</w:t>
      </w:r>
      <w:r>
        <w:rPr>
          <w:spacing w:val="-5"/>
          <w:sz w:val="28"/>
        </w:rPr>
        <w:t xml:space="preserve"> </w:t>
      </w:r>
      <w:r>
        <w:rPr>
          <w:sz w:val="28"/>
        </w:rPr>
        <w:t>16.04.2020).</w:t>
      </w:r>
    </w:p>
    <w:p w:rsidR="008D1D22" w:rsidRDefault="001E2D15">
      <w:pPr>
        <w:pStyle w:val="a4"/>
        <w:numPr>
          <w:ilvl w:val="0"/>
          <w:numId w:val="4"/>
        </w:numPr>
        <w:tabs>
          <w:tab w:val="left" w:pos="1818"/>
        </w:tabs>
        <w:spacing w:before="1" w:line="360" w:lineRule="auto"/>
        <w:ind w:right="275" w:firstLine="707"/>
        <w:jc w:val="both"/>
        <w:rPr>
          <w:sz w:val="28"/>
        </w:rPr>
      </w:pPr>
      <w:r>
        <w:rPr>
          <w:sz w:val="28"/>
        </w:rPr>
        <w:t>Агаджанян Н. А, Чижов А. Я. . Гипоксические, гипокапнические и гиперкапнические состояния. М. : Медицина, 20</w:t>
      </w:r>
      <w:r>
        <w:rPr>
          <w:sz w:val="28"/>
        </w:rPr>
        <w:t>03. 96</w:t>
      </w:r>
      <w:r>
        <w:rPr>
          <w:spacing w:val="-10"/>
          <w:sz w:val="28"/>
        </w:rPr>
        <w:t xml:space="preserve"> </w:t>
      </w:r>
      <w:r>
        <w:rPr>
          <w:sz w:val="28"/>
        </w:rPr>
        <w:t>с.</w:t>
      </w:r>
    </w:p>
    <w:p w:rsidR="008D1D22" w:rsidRDefault="001E2D15">
      <w:pPr>
        <w:pStyle w:val="a4"/>
        <w:numPr>
          <w:ilvl w:val="0"/>
          <w:numId w:val="4"/>
        </w:numPr>
        <w:tabs>
          <w:tab w:val="left" w:pos="1818"/>
        </w:tabs>
        <w:spacing w:before="1" w:line="360" w:lineRule="auto"/>
        <w:ind w:firstLine="707"/>
        <w:jc w:val="both"/>
        <w:rPr>
          <w:sz w:val="28"/>
        </w:rPr>
      </w:pPr>
      <w:r>
        <w:rPr>
          <w:sz w:val="28"/>
        </w:rPr>
        <w:t xml:space="preserve">Бурых Э. А., Сороко С. И. </w:t>
      </w:r>
      <w:hyperlink r:id="rId296">
        <w:r>
          <w:rPr>
            <w:sz w:val="28"/>
          </w:rPr>
          <w:t>Компенсаторная роль системы</w:t>
        </w:r>
      </w:hyperlink>
      <w:r>
        <w:rPr>
          <w:sz w:val="28"/>
        </w:rPr>
        <w:t xml:space="preserve"> </w:t>
      </w:r>
      <w:hyperlink r:id="rId297">
        <w:r>
          <w:rPr>
            <w:sz w:val="28"/>
          </w:rPr>
          <w:t>кровообращения при острой гипоксической гипоксии у человека</w:t>
        </w:r>
      </w:hyperlink>
      <w:r>
        <w:rPr>
          <w:sz w:val="28"/>
        </w:rPr>
        <w:t xml:space="preserve">. </w:t>
      </w:r>
      <w:hyperlink r:id="rId298">
        <w:r>
          <w:rPr>
            <w:i/>
            <w:sz w:val="28"/>
          </w:rPr>
          <w:t>Экология</w:t>
        </w:r>
      </w:hyperlink>
      <w:r>
        <w:rPr>
          <w:i/>
          <w:sz w:val="28"/>
        </w:rPr>
        <w:t xml:space="preserve"> </w:t>
      </w:r>
      <w:hyperlink r:id="rId299">
        <w:r>
          <w:rPr>
            <w:i/>
            <w:sz w:val="28"/>
          </w:rPr>
          <w:t>человека</w:t>
        </w:r>
      </w:hyperlink>
      <w:r>
        <w:rPr>
          <w:i/>
          <w:sz w:val="28"/>
        </w:rPr>
        <w:t xml:space="preserve">. </w:t>
      </w:r>
      <w:r>
        <w:rPr>
          <w:sz w:val="28"/>
        </w:rPr>
        <w:t>2014. № 7. С.</w:t>
      </w:r>
      <w:r>
        <w:rPr>
          <w:spacing w:val="-11"/>
          <w:sz w:val="28"/>
        </w:rPr>
        <w:t xml:space="preserve"> </w:t>
      </w:r>
      <w:r>
        <w:rPr>
          <w:sz w:val="28"/>
        </w:rPr>
        <w:t>30–36.</w:t>
      </w:r>
    </w:p>
    <w:p w:rsidR="008D1D22" w:rsidRDefault="001E2D15">
      <w:pPr>
        <w:pStyle w:val="a4"/>
        <w:numPr>
          <w:ilvl w:val="0"/>
          <w:numId w:val="4"/>
        </w:numPr>
        <w:tabs>
          <w:tab w:val="left" w:pos="1818"/>
        </w:tabs>
        <w:spacing w:line="360" w:lineRule="auto"/>
        <w:ind w:right="275" w:firstLine="707"/>
        <w:jc w:val="both"/>
        <w:rPr>
          <w:sz w:val="28"/>
        </w:rPr>
      </w:pPr>
      <w:r>
        <w:rPr>
          <w:sz w:val="28"/>
        </w:rPr>
        <w:t xml:space="preserve">Gamma oscillations in the hippocampus require high complex I gene expressions and strong functional performance of mitochondria / O. Kann et al. </w:t>
      </w:r>
      <w:r>
        <w:rPr>
          <w:i/>
          <w:sz w:val="28"/>
        </w:rPr>
        <w:t xml:space="preserve">Brain. </w:t>
      </w:r>
      <w:r>
        <w:rPr>
          <w:sz w:val="28"/>
        </w:rPr>
        <w:t>2011. Vol. 134, P</w:t>
      </w:r>
      <w:r>
        <w:rPr>
          <w:sz w:val="28"/>
        </w:rPr>
        <w:t>t. 18. P.</w:t>
      </w:r>
      <w:r>
        <w:rPr>
          <w:spacing w:val="-13"/>
          <w:sz w:val="28"/>
        </w:rPr>
        <w:t xml:space="preserve"> </w:t>
      </w:r>
      <w:r>
        <w:rPr>
          <w:sz w:val="28"/>
        </w:rPr>
        <w:t>345–358.</w:t>
      </w:r>
    </w:p>
    <w:p w:rsidR="008D1D22" w:rsidRDefault="001E2D15">
      <w:pPr>
        <w:pStyle w:val="a4"/>
        <w:numPr>
          <w:ilvl w:val="0"/>
          <w:numId w:val="4"/>
        </w:numPr>
        <w:tabs>
          <w:tab w:val="left" w:pos="1818"/>
        </w:tabs>
        <w:spacing w:line="360" w:lineRule="auto"/>
        <w:ind w:firstLine="707"/>
        <w:jc w:val="both"/>
        <w:rPr>
          <w:sz w:val="28"/>
        </w:rPr>
      </w:pPr>
      <w:r>
        <w:rPr>
          <w:sz w:val="28"/>
        </w:rPr>
        <w:t>Макарова Т. Г. Изменение кровотока и реактивность сосудов головного мозга при гипоксически-гиперкапнических воздействиях : дисс. … канд. биол. наук : 03.00.13 / Ульяновск. гос. ун-т. Ульяновск, 2006. 164</w:t>
      </w:r>
      <w:r>
        <w:rPr>
          <w:spacing w:val="-29"/>
          <w:sz w:val="28"/>
        </w:rPr>
        <w:t xml:space="preserve"> </w:t>
      </w:r>
      <w:r>
        <w:rPr>
          <w:sz w:val="28"/>
        </w:rPr>
        <w:t>с.</w:t>
      </w:r>
    </w:p>
    <w:p w:rsidR="008D1D22" w:rsidRDefault="001E2D15">
      <w:pPr>
        <w:pStyle w:val="a4"/>
        <w:numPr>
          <w:ilvl w:val="0"/>
          <w:numId w:val="4"/>
        </w:numPr>
        <w:tabs>
          <w:tab w:val="left" w:pos="1818"/>
        </w:tabs>
        <w:spacing w:line="360" w:lineRule="auto"/>
        <w:ind w:right="267" w:firstLine="707"/>
        <w:jc w:val="both"/>
        <w:rPr>
          <w:sz w:val="28"/>
        </w:rPr>
      </w:pPr>
      <w:r>
        <w:rPr>
          <w:sz w:val="28"/>
        </w:rPr>
        <w:t xml:space="preserve">Obrenovich T. P. Molekular physiology of preconditioning-induced brain tolerance to ischemia. </w:t>
      </w:r>
      <w:r>
        <w:rPr>
          <w:i/>
          <w:sz w:val="28"/>
        </w:rPr>
        <w:t xml:space="preserve">Physiol. Rev. </w:t>
      </w:r>
      <w:r>
        <w:rPr>
          <w:sz w:val="28"/>
        </w:rPr>
        <w:t>2008. Vol. 88, №1. P.</w:t>
      </w:r>
      <w:r>
        <w:rPr>
          <w:spacing w:val="-24"/>
          <w:sz w:val="28"/>
        </w:rPr>
        <w:t xml:space="preserve"> </w:t>
      </w:r>
      <w:r>
        <w:rPr>
          <w:sz w:val="28"/>
        </w:rPr>
        <w:t>211–247.</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8" w:firstLine="707"/>
        <w:jc w:val="both"/>
        <w:rPr>
          <w:sz w:val="28"/>
        </w:rPr>
      </w:pPr>
      <w:r>
        <w:rPr>
          <w:sz w:val="28"/>
        </w:rPr>
        <w:t xml:space="preserve">Балыкин М. В. Каркобатов X. Д. Системные и органные механизмы кислородного обеспечения организма в </w:t>
      </w:r>
      <w:r>
        <w:rPr>
          <w:sz w:val="28"/>
        </w:rPr>
        <w:t xml:space="preserve">условиях высокогорья. </w:t>
      </w:r>
      <w:r>
        <w:rPr>
          <w:i/>
          <w:sz w:val="28"/>
        </w:rPr>
        <w:t xml:space="preserve">Российский физиологический журнал им. И.М. Сеченова. </w:t>
      </w:r>
      <w:r>
        <w:rPr>
          <w:sz w:val="28"/>
        </w:rPr>
        <w:t>2012. № 1, т. 98. С. 127–136.</w:t>
      </w:r>
    </w:p>
    <w:p w:rsidR="008D1D22" w:rsidRDefault="001E2D15">
      <w:pPr>
        <w:pStyle w:val="a4"/>
        <w:numPr>
          <w:ilvl w:val="0"/>
          <w:numId w:val="4"/>
        </w:numPr>
        <w:tabs>
          <w:tab w:val="left" w:pos="1818"/>
        </w:tabs>
        <w:spacing w:before="1" w:line="360" w:lineRule="auto"/>
        <w:ind w:right="272" w:firstLine="707"/>
        <w:jc w:val="both"/>
        <w:rPr>
          <w:sz w:val="28"/>
        </w:rPr>
      </w:pPr>
      <w:r>
        <w:rPr>
          <w:sz w:val="28"/>
        </w:rPr>
        <w:t xml:space="preserve">Исследование реакции системы гемокоагуляции на тканевую гипоксию у пациентов с хронической обструктивной болезнью легких / А. А. Буланова и др. </w:t>
      </w:r>
      <w:r>
        <w:rPr>
          <w:i/>
          <w:sz w:val="28"/>
        </w:rPr>
        <w:t>Бюллете</w:t>
      </w:r>
      <w:r>
        <w:rPr>
          <w:i/>
          <w:sz w:val="28"/>
        </w:rPr>
        <w:t xml:space="preserve">нь сибирской медицины. </w:t>
      </w:r>
      <w:r>
        <w:rPr>
          <w:sz w:val="28"/>
        </w:rPr>
        <w:t>2017. № 2. С.</w:t>
      </w:r>
      <w:r>
        <w:rPr>
          <w:spacing w:val="-18"/>
          <w:sz w:val="28"/>
        </w:rPr>
        <w:t xml:space="preserve"> </w:t>
      </w:r>
      <w:r>
        <w:rPr>
          <w:sz w:val="28"/>
        </w:rPr>
        <w:t>87–95.</w:t>
      </w:r>
    </w:p>
    <w:p w:rsidR="008D1D22" w:rsidRDefault="001E2D15">
      <w:pPr>
        <w:pStyle w:val="a4"/>
        <w:numPr>
          <w:ilvl w:val="0"/>
          <w:numId w:val="4"/>
        </w:numPr>
        <w:tabs>
          <w:tab w:val="left" w:pos="1818"/>
        </w:tabs>
        <w:spacing w:before="1" w:line="360" w:lineRule="auto"/>
        <w:ind w:firstLine="707"/>
        <w:jc w:val="both"/>
        <w:rPr>
          <w:sz w:val="28"/>
        </w:rPr>
      </w:pPr>
      <w:r>
        <w:rPr>
          <w:sz w:val="28"/>
        </w:rPr>
        <w:t xml:space="preserve">Carbon dioxide reactivity, pressure autoregulation, and metabolic suppression reactivity after head injury: a transcranial Doppler study / I. H. Lee et al. </w:t>
      </w:r>
      <w:r>
        <w:rPr>
          <w:i/>
          <w:sz w:val="28"/>
        </w:rPr>
        <w:t xml:space="preserve">J. Neurosurg. </w:t>
      </w:r>
      <w:r>
        <w:rPr>
          <w:sz w:val="28"/>
        </w:rPr>
        <w:t>2001. Vol. 95, № 2. P.</w:t>
      </w:r>
      <w:r>
        <w:rPr>
          <w:spacing w:val="-16"/>
          <w:sz w:val="28"/>
        </w:rPr>
        <w:t xml:space="preserve"> </w:t>
      </w:r>
      <w:r>
        <w:rPr>
          <w:sz w:val="28"/>
        </w:rPr>
        <w:t>222–232.</w:t>
      </w:r>
    </w:p>
    <w:p w:rsidR="008D1D22" w:rsidRDefault="001E2D15">
      <w:pPr>
        <w:pStyle w:val="a4"/>
        <w:numPr>
          <w:ilvl w:val="0"/>
          <w:numId w:val="4"/>
        </w:numPr>
        <w:tabs>
          <w:tab w:val="left" w:pos="1818"/>
        </w:tabs>
        <w:spacing w:before="1" w:line="360" w:lineRule="auto"/>
        <w:ind w:right="277" w:firstLine="707"/>
        <w:jc w:val="both"/>
        <w:rPr>
          <w:sz w:val="28"/>
        </w:rPr>
      </w:pPr>
      <w:r>
        <w:rPr>
          <w:sz w:val="28"/>
        </w:rPr>
        <w:t>Oxygen tra</w:t>
      </w:r>
      <w:r>
        <w:rPr>
          <w:sz w:val="28"/>
        </w:rPr>
        <w:t xml:space="preserve">nsport and intracellular bioenergetics on stimulated cat skeletal muscle / S. Nioka et al. </w:t>
      </w:r>
      <w:r>
        <w:rPr>
          <w:i/>
          <w:sz w:val="28"/>
        </w:rPr>
        <w:t xml:space="preserve">Adv.Exp.Med. Biol. </w:t>
      </w:r>
      <w:r>
        <w:rPr>
          <w:sz w:val="28"/>
        </w:rPr>
        <w:t>2003. Vol. 510. Р.</w:t>
      </w:r>
      <w:r>
        <w:rPr>
          <w:spacing w:val="-28"/>
          <w:sz w:val="28"/>
        </w:rPr>
        <w:t xml:space="preserve"> </w:t>
      </w:r>
      <w:r>
        <w:rPr>
          <w:sz w:val="28"/>
        </w:rPr>
        <w:t>267–272.</w:t>
      </w:r>
    </w:p>
    <w:p w:rsidR="008D1D22" w:rsidRDefault="001E2D15">
      <w:pPr>
        <w:pStyle w:val="a4"/>
        <w:numPr>
          <w:ilvl w:val="0"/>
          <w:numId w:val="4"/>
        </w:numPr>
        <w:tabs>
          <w:tab w:val="left" w:pos="1818"/>
        </w:tabs>
        <w:spacing w:line="360" w:lineRule="auto"/>
        <w:ind w:right="264" w:firstLine="707"/>
        <w:jc w:val="both"/>
        <w:rPr>
          <w:sz w:val="28"/>
        </w:rPr>
      </w:pPr>
      <w:r>
        <w:rPr>
          <w:sz w:val="28"/>
        </w:rPr>
        <w:t xml:space="preserve">Физиологическое обоснование требований к лабораторным моделям для оптимизации параметров скрининга антигипоксической активности с использованием критериев резистентности к экстремальной гипоксической гипоксии / Е. Б. Шустов и др. </w:t>
      </w:r>
      <w:r>
        <w:rPr>
          <w:i/>
          <w:sz w:val="28"/>
        </w:rPr>
        <w:t>Биомедицина</w:t>
      </w:r>
      <w:r>
        <w:rPr>
          <w:sz w:val="28"/>
        </w:rPr>
        <w:t>. 2013. № 4. C.</w:t>
      </w:r>
      <w:r>
        <w:rPr>
          <w:sz w:val="28"/>
        </w:rPr>
        <w:t xml:space="preserve"> 29– 45.</w:t>
      </w:r>
    </w:p>
    <w:p w:rsidR="008D1D22" w:rsidRDefault="001E2D15">
      <w:pPr>
        <w:pStyle w:val="a4"/>
        <w:numPr>
          <w:ilvl w:val="0"/>
          <w:numId w:val="4"/>
        </w:numPr>
        <w:tabs>
          <w:tab w:val="left" w:pos="1818"/>
        </w:tabs>
        <w:spacing w:line="360" w:lineRule="auto"/>
        <w:ind w:right="267" w:firstLine="707"/>
        <w:jc w:val="both"/>
        <w:rPr>
          <w:sz w:val="28"/>
        </w:rPr>
      </w:pPr>
      <w:r>
        <w:rPr>
          <w:sz w:val="28"/>
        </w:rPr>
        <w:t xml:space="preserve">Лук’янчук В. Д., Шебалдова К. О. Антирадикальний захист головного мозку сполукою ВІТАГЕРМ-3 за умов гіпоксичного пошкодження. </w:t>
      </w:r>
      <w:r>
        <w:rPr>
          <w:i/>
          <w:sz w:val="28"/>
        </w:rPr>
        <w:t>Фармакологія та лікарська токсикологі</w:t>
      </w:r>
      <w:r>
        <w:rPr>
          <w:sz w:val="28"/>
        </w:rPr>
        <w:t>я. 2013. № 3, т. 34. С.</w:t>
      </w:r>
      <w:r>
        <w:rPr>
          <w:spacing w:val="-14"/>
          <w:sz w:val="28"/>
        </w:rPr>
        <w:t xml:space="preserve"> </w:t>
      </w:r>
      <w:r>
        <w:rPr>
          <w:sz w:val="28"/>
        </w:rPr>
        <w:t>18–22.</w:t>
      </w:r>
    </w:p>
    <w:p w:rsidR="008D1D22" w:rsidRDefault="001E2D15">
      <w:pPr>
        <w:pStyle w:val="a4"/>
        <w:numPr>
          <w:ilvl w:val="0"/>
          <w:numId w:val="4"/>
        </w:numPr>
        <w:tabs>
          <w:tab w:val="left" w:pos="1818"/>
        </w:tabs>
        <w:spacing w:line="360" w:lineRule="auto"/>
        <w:ind w:right="273" w:firstLine="707"/>
        <w:jc w:val="both"/>
        <w:rPr>
          <w:sz w:val="28"/>
        </w:rPr>
      </w:pPr>
      <w:r>
        <w:rPr>
          <w:sz w:val="28"/>
        </w:rPr>
        <w:t xml:space="preserve">Германова Э. Л. Нарушения энергетического обмена при </w:t>
      </w:r>
      <w:r>
        <w:rPr>
          <w:sz w:val="28"/>
        </w:rPr>
        <w:t>гипоксии и их коррекция с помощью сукцинатсодержащего соединения проксипин : автореф. дис. … канд. биол. наук : 14.00.16. Москва, 2008. 20</w:t>
      </w:r>
      <w:r>
        <w:rPr>
          <w:spacing w:val="-19"/>
          <w:sz w:val="28"/>
        </w:rPr>
        <w:t xml:space="preserve"> </w:t>
      </w:r>
      <w:r>
        <w:rPr>
          <w:sz w:val="28"/>
        </w:rPr>
        <w:t>с.</w:t>
      </w:r>
    </w:p>
    <w:p w:rsidR="008D1D22" w:rsidRDefault="001E2D15">
      <w:pPr>
        <w:pStyle w:val="a4"/>
        <w:numPr>
          <w:ilvl w:val="0"/>
          <w:numId w:val="4"/>
        </w:numPr>
        <w:tabs>
          <w:tab w:val="left" w:pos="1818"/>
          <w:tab w:val="left" w:pos="4131"/>
          <w:tab w:val="left" w:pos="7615"/>
          <w:tab w:val="left" w:pos="9600"/>
        </w:tabs>
        <w:spacing w:before="1" w:line="360" w:lineRule="auto"/>
        <w:ind w:right="273" w:firstLine="707"/>
        <w:jc w:val="both"/>
        <w:rPr>
          <w:sz w:val="28"/>
        </w:rPr>
      </w:pPr>
      <w:r>
        <w:rPr>
          <w:sz w:val="28"/>
        </w:rPr>
        <w:t>Особенности</w:t>
      </w:r>
      <w:r>
        <w:rPr>
          <w:sz w:val="28"/>
        </w:rPr>
        <w:tab/>
        <w:t>свободнорадикального</w:t>
      </w:r>
      <w:r>
        <w:rPr>
          <w:sz w:val="28"/>
        </w:rPr>
        <w:tab/>
        <w:t>окисления</w:t>
      </w:r>
      <w:r>
        <w:rPr>
          <w:sz w:val="28"/>
        </w:rPr>
        <w:tab/>
      </w:r>
      <w:r>
        <w:rPr>
          <w:spacing w:val="-17"/>
          <w:sz w:val="28"/>
        </w:rPr>
        <w:t xml:space="preserve">и </w:t>
      </w:r>
      <w:r>
        <w:rPr>
          <w:sz w:val="28"/>
        </w:rPr>
        <w:t xml:space="preserve">антиоксидантной защиты у детей с сахарным диабетом первого типа / И. М. Быков и др. </w:t>
      </w:r>
      <w:r>
        <w:rPr>
          <w:i/>
          <w:sz w:val="28"/>
        </w:rPr>
        <w:t xml:space="preserve">Кубанский научный медицинский вестник. </w:t>
      </w:r>
      <w:r>
        <w:rPr>
          <w:sz w:val="28"/>
        </w:rPr>
        <w:t>2017. № 4. С.</w:t>
      </w:r>
      <w:r>
        <w:rPr>
          <w:spacing w:val="-18"/>
          <w:sz w:val="28"/>
        </w:rPr>
        <w:t xml:space="preserve"> </w:t>
      </w:r>
      <w:r>
        <w:rPr>
          <w:sz w:val="28"/>
        </w:rPr>
        <w:t>27–38.</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Адаптация головного мозга и сердца  к  недостатку  кислорода / А. А. Молов и др. </w:t>
      </w:r>
      <w:r>
        <w:rPr>
          <w:i/>
          <w:sz w:val="28"/>
        </w:rPr>
        <w:t>Современные проблемы науки и об</w:t>
      </w:r>
      <w:r>
        <w:rPr>
          <w:i/>
          <w:sz w:val="28"/>
        </w:rPr>
        <w:t xml:space="preserve">разования. </w:t>
      </w:r>
      <w:r>
        <w:rPr>
          <w:sz w:val="28"/>
        </w:rPr>
        <w:t>2019. № 2. URL: https://</w:t>
      </w:r>
      <w:hyperlink r:id="rId300">
        <w:r>
          <w:rPr>
            <w:sz w:val="28"/>
          </w:rPr>
          <w:t xml:space="preserve">www.science-education.ru/ru/article/view?id=28682 </w:t>
        </w:r>
      </w:hyperlink>
      <w:r>
        <w:rPr>
          <w:sz w:val="28"/>
        </w:rPr>
        <w:t>(дата звернення 16.04.2020).</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6" w:firstLine="707"/>
        <w:jc w:val="both"/>
        <w:rPr>
          <w:sz w:val="28"/>
        </w:rPr>
      </w:pPr>
      <w:r>
        <w:rPr>
          <w:sz w:val="28"/>
        </w:rPr>
        <w:t>Koundal S., Gandhi S., Kaur T., Khushu S. Neurom</w:t>
      </w:r>
      <w:r>
        <w:rPr>
          <w:sz w:val="28"/>
        </w:rPr>
        <w:t xml:space="preserve">etabolic and structural alterations in rat brain due to acute hypobaric hypoxia: in vivo 1H MRS at 7 T. </w:t>
      </w:r>
      <w:r>
        <w:rPr>
          <w:i/>
          <w:sz w:val="28"/>
        </w:rPr>
        <w:t xml:space="preserve">NMR Biomed. </w:t>
      </w:r>
      <w:r>
        <w:rPr>
          <w:sz w:val="28"/>
        </w:rPr>
        <w:t>2014. Vol. 27, № 3. P.</w:t>
      </w:r>
      <w:r>
        <w:rPr>
          <w:spacing w:val="-17"/>
          <w:sz w:val="28"/>
        </w:rPr>
        <w:t xml:space="preserve"> </w:t>
      </w:r>
      <w:r>
        <w:rPr>
          <w:sz w:val="28"/>
        </w:rPr>
        <w:t>341–347.</w:t>
      </w:r>
    </w:p>
    <w:p w:rsidR="008D1D22" w:rsidRDefault="001E2D15">
      <w:pPr>
        <w:pStyle w:val="a4"/>
        <w:numPr>
          <w:ilvl w:val="0"/>
          <w:numId w:val="4"/>
        </w:numPr>
        <w:tabs>
          <w:tab w:val="left" w:pos="1818"/>
        </w:tabs>
        <w:spacing w:before="2" w:line="360" w:lineRule="auto"/>
        <w:ind w:firstLine="707"/>
        <w:jc w:val="both"/>
        <w:rPr>
          <w:sz w:val="28"/>
        </w:rPr>
      </w:pPr>
      <w:r>
        <w:rPr>
          <w:sz w:val="28"/>
        </w:rPr>
        <w:t>Бурых Е. А., Сергеева Е. Г. Электрическая активность мозга и кислородное обеспечение когнитивно-мнестической</w:t>
      </w:r>
      <w:r>
        <w:rPr>
          <w:sz w:val="28"/>
        </w:rPr>
        <w:t xml:space="preserve"> деятельности человека при разных уровнях гипоксии. </w:t>
      </w:r>
      <w:r>
        <w:rPr>
          <w:i/>
          <w:sz w:val="28"/>
        </w:rPr>
        <w:t xml:space="preserve">Физиология человека. </w:t>
      </w:r>
      <w:r>
        <w:rPr>
          <w:sz w:val="28"/>
        </w:rPr>
        <w:t>2008. № 6, т. 34, С. 51- 62.</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Bärtsch P., Swenson E. R. Clinical practice: Acute high-altitude illnesses. </w:t>
      </w:r>
      <w:r>
        <w:rPr>
          <w:i/>
          <w:sz w:val="28"/>
        </w:rPr>
        <w:t xml:space="preserve">N. Engl. J. Med. </w:t>
      </w:r>
      <w:r>
        <w:rPr>
          <w:sz w:val="28"/>
        </w:rPr>
        <w:t>2013. Vol. 368, № 24. P.</w:t>
      </w:r>
      <w:r>
        <w:rPr>
          <w:spacing w:val="-18"/>
          <w:sz w:val="28"/>
        </w:rPr>
        <w:t xml:space="preserve"> </w:t>
      </w:r>
      <w:r>
        <w:rPr>
          <w:sz w:val="28"/>
        </w:rPr>
        <w:t>2294–2302.</w:t>
      </w:r>
    </w:p>
    <w:p w:rsidR="008D1D22" w:rsidRDefault="001E2D15">
      <w:pPr>
        <w:pStyle w:val="a4"/>
        <w:numPr>
          <w:ilvl w:val="0"/>
          <w:numId w:val="4"/>
        </w:numPr>
        <w:tabs>
          <w:tab w:val="left" w:pos="1818"/>
        </w:tabs>
        <w:spacing w:line="360" w:lineRule="auto"/>
        <w:ind w:right="268" w:firstLine="707"/>
        <w:jc w:val="both"/>
        <w:rPr>
          <w:sz w:val="28"/>
        </w:rPr>
      </w:pPr>
      <w:r>
        <w:rPr>
          <w:sz w:val="28"/>
        </w:rPr>
        <w:t>Антигипоксические свойств</w:t>
      </w:r>
      <w:r>
        <w:rPr>
          <w:sz w:val="28"/>
        </w:rPr>
        <w:t xml:space="preserve">а нейротрофического фактора головного мозга при моделировании гипоксии в диссоциированных культурах гиппокампа / М. В. Ведунова и др. </w:t>
      </w:r>
      <w:r>
        <w:rPr>
          <w:i/>
          <w:sz w:val="28"/>
        </w:rPr>
        <w:t xml:space="preserve">Биомедицинские исследования. </w:t>
      </w:r>
      <w:r>
        <w:rPr>
          <w:sz w:val="28"/>
        </w:rPr>
        <w:t>2012. №4. С. 17–</w:t>
      </w:r>
      <w:r>
        <w:rPr>
          <w:spacing w:val="-5"/>
          <w:sz w:val="28"/>
        </w:rPr>
        <w:t xml:space="preserve"> </w:t>
      </w:r>
      <w:r>
        <w:rPr>
          <w:sz w:val="28"/>
        </w:rPr>
        <w:t>23.</w:t>
      </w:r>
    </w:p>
    <w:p w:rsidR="008D1D22" w:rsidRDefault="001E2D15">
      <w:pPr>
        <w:pStyle w:val="a4"/>
        <w:numPr>
          <w:ilvl w:val="0"/>
          <w:numId w:val="4"/>
        </w:numPr>
        <w:tabs>
          <w:tab w:val="left" w:pos="1818"/>
        </w:tabs>
        <w:spacing w:line="360" w:lineRule="auto"/>
        <w:ind w:right="272" w:firstLine="707"/>
        <w:jc w:val="both"/>
        <w:rPr>
          <w:sz w:val="28"/>
        </w:rPr>
      </w:pPr>
      <w:r>
        <w:rPr>
          <w:sz w:val="28"/>
        </w:rPr>
        <w:t>Дадаева Х.Х. Особенности электроэнцефалограммы у детей в условиях гипокс</w:t>
      </w:r>
      <w:r>
        <w:rPr>
          <w:sz w:val="28"/>
        </w:rPr>
        <w:t xml:space="preserve">ии. </w:t>
      </w:r>
      <w:r>
        <w:rPr>
          <w:i/>
          <w:sz w:val="28"/>
        </w:rPr>
        <w:t xml:space="preserve">Журнал научных статей «Здоровье и образование в XXI веке» (Серия медицина). </w:t>
      </w:r>
      <w:r>
        <w:rPr>
          <w:sz w:val="28"/>
        </w:rPr>
        <w:t>2012. № 1, т. 14. С.</w:t>
      </w:r>
      <w:r>
        <w:rPr>
          <w:spacing w:val="-10"/>
          <w:sz w:val="28"/>
        </w:rPr>
        <w:t xml:space="preserve"> </w:t>
      </w:r>
      <w:r>
        <w:rPr>
          <w:sz w:val="28"/>
        </w:rPr>
        <w:t>220.</w:t>
      </w:r>
    </w:p>
    <w:p w:rsidR="008D1D22" w:rsidRDefault="001E2D15">
      <w:pPr>
        <w:pStyle w:val="a4"/>
        <w:numPr>
          <w:ilvl w:val="0"/>
          <w:numId w:val="4"/>
        </w:numPr>
        <w:tabs>
          <w:tab w:val="left" w:pos="1818"/>
        </w:tabs>
        <w:spacing w:before="1" w:line="360" w:lineRule="auto"/>
        <w:ind w:right="272" w:firstLine="707"/>
        <w:jc w:val="both"/>
        <w:rPr>
          <w:sz w:val="28"/>
        </w:rPr>
      </w:pPr>
      <w:r>
        <w:rPr>
          <w:sz w:val="28"/>
        </w:rPr>
        <w:t xml:space="preserve">Гипоксическая тренировка как способ протекции головного мозга человека от повреждающего действия дефицита кислорода / А. Ю. Ерошенко и др. </w:t>
      </w:r>
      <w:r>
        <w:rPr>
          <w:i/>
          <w:sz w:val="28"/>
        </w:rPr>
        <w:t xml:space="preserve">Медицинский вестник Юга России. </w:t>
      </w:r>
      <w:r>
        <w:rPr>
          <w:sz w:val="28"/>
        </w:rPr>
        <w:t>2018. № 4, т. 9. С.</w:t>
      </w:r>
      <w:r>
        <w:rPr>
          <w:spacing w:val="-19"/>
          <w:sz w:val="28"/>
        </w:rPr>
        <w:t xml:space="preserve"> </w:t>
      </w:r>
      <w:r>
        <w:rPr>
          <w:sz w:val="28"/>
        </w:rPr>
        <w:t>33–41.</w:t>
      </w:r>
    </w:p>
    <w:p w:rsidR="008D1D22" w:rsidRDefault="001E2D15">
      <w:pPr>
        <w:pStyle w:val="a4"/>
        <w:numPr>
          <w:ilvl w:val="0"/>
          <w:numId w:val="4"/>
        </w:numPr>
        <w:tabs>
          <w:tab w:val="left" w:pos="1818"/>
        </w:tabs>
        <w:spacing w:line="360" w:lineRule="auto"/>
        <w:ind w:right="273" w:firstLine="707"/>
        <w:jc w:val="both"/>
        <w:rPr>
          <w:sz w:val="28"/>
        </w:rPr>
      </w:pPr>
      <w:r>
        <w:rPr>
          <w:sz w:val="28"/>
        </w:rPr>
        <w:t xml:space="preserve">Долова Ф. В., Шаов М. Т., Пшикова О. В. Изменения биоэлектрической активности миокарда и коры мозга у животных при импульсной гипокси. </w:t>
      </w:r>
      <w:r>
        <w:rPr>
          <w:i/>
          <w:sz w:val="28"/>
        </w:rPr>
        <w:t xml:space="preserve">Hyp. Med. J. </w:t>
      </w:r>
      <w:r>
        <w:rPr>
          <w:sz w:val="28"/>
        </w:rPr>
        <w:t>2000. Vol. 8, № 1–2. P.</w:t>
      </w:r>
      <w:r>
        <w:rPr>
          <w:spacing w:val="-13"/>
          <w:sz w:val="28"/>
        </w:rPr>
        <w:t xml:space="preserve"> </w:t>
      </w:r>
      <w:r>
        <w:rPr>
          <w:sz w:val="28"/>
        </w:rPr>
        <w:t>8–11.</w:t>
      </w:r>
    </w:p>
    <w:p w:rsidR="008D1D22" w:rsidRDefault="001E2D15">
      <w:pPr>
        <w:pStyle w:val="a4"/>
        <w:numPr>
          <w:ilvl w:val="0"/>
          <w:numId w:val="4"/>
        </w:numPr>
        <w:tabs>
          <w:tab w:val="left" w:pos="1818"/>
        </w:tabs>
        <w:spacing w:before="1" w:line="360" w:lineRule="auto"/>
        <w:ind w:right="268" w:firstLine="707"/>
        <w:jc w:val="both"/>
        <w:rPr>
          <w:sz w:val="28"/>
        </w:rPr>
      </w:pPr>
      <w:r>
        <w:rPr>
          <w:sz w:val="28"/>
        </w:rPr>
        <w:t>Нейрофизиологически</w:t>
      </w:r>
      <w:r>
        <w:rPr>
          <w:sz w:val="28"/>
        </w:rPr>
        <w:t xml:space="preserve">й анализ биоэлектрической активности коры мозга при острой гиперкапнической гипоксии в эксперименте / Д.В. Сосин и др. </w:t>
      </w:r>
      <w:r>
        <w:rPr>
          <w:i/>
          <w:sz w:val="28"/>
        </w:rPr>
        <w:t xml:space="preserve">Медико-биологические и социальнопсихологические проблемы безопасности в чрезвычайных ситуациях. </w:t>
      </w:r>
      <w:r>
        <w:rPr>
          <w:sz w:val="28"/>
        </w:rPr>
        <w:t>2014. № 1. С.</w:t>
      </w:r>
      <w:r>
        <w:rPr>
          <w:spacing w:val="-28"/>
          <w:sz w:val="28"/>
        </w:rPr>
        <w:t xml:space="preserve"> </w:t>
      </w:r>
      <w:r>
        <w:rPr>
          <w:sz w:val="28"/>
        </w:rPr>
        <w:t>64–69.</w:t>
      </w:r>
    </w:p>
    <w:p w:rsidR="008D1D22" w:rsidRDefault="001E2D15">
      <w:pPr>
        <w:pStyle w:val="a4"/>
        <w:numPr>
          <w:ilvl w:val="0"/>
          <w:numId w:val="4"/>
        </w:numPr>
        <w:tabs>
          <w:tab w:val="left" w:pos="1818"/>
        </w:tabs>
        <w:spacing w:line="360" w:lineRule="auto"/>
        <w:ind w:right="267" w:firstLine="707"/>
        <w:jc w:val="both"/>
        <w:rPr>
          <w:sz w:val="28"/>
        </w:rPr>
      </w:pPr>
      <w:r>
        <w:rPr>
          <w:sz w:val="28"/>
        </w:rPr>
        <w:t xml:space="preserve">Toth M., Faludi B., Kondakor I. Effects of CPAP-therapy on brain electrical activity in obstructive sleep apneic patients: a combined EEG study using LORETA and Omega complexity: reversible alterations of brain activity in OSAS. </w:t>
      </w:r>
      <w:r>
        <w:rPr>
          <w:i/>
          <w:sz w:val="28"/>
        </w:rPr>
        <w:t xml:space="preserve">Brain Topogr. </w:t>
      </w:r>
      <w:r>
        <w:rPr>
          <w:sz w:val="28"/>
        </w:rPr>
        <w:t>2012. Vol. 25</w:t>
      </w:r>
      <w:r>
        <w:rPr>
          <w:sz w:val="28"/>
        </w:rPr>
        <w:t>, № 4. P.</w:t>
      </w:r>
      <w:r>
        <w:rPr>
          <w:spacing w:val="-12"/>
          <w:sz w:val="28"/>
        </w:rPr>
        <w:t xml:space="preserve"> </w:t>
      </w:r>
      <w:r>
        <w:rPr>
          <w:sz w:val="28"/>
        </w:rPr>
        <w:t>450–460.</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2" w:lineRule="auto"/>
        <w:ind w:right="267" w:firstLine="707"/>
        <w:jc w:val="both"/>
        <w:rPr>
          <w:sz w:val="28"/>
        </w:rPr>
      </w:pPr>
      <w:r>
        <w:rPr>
          <w:sz w:val="28"/>
        </w:rPr>
        <w:t>Сосин Д. С. Селенсодержащие металлокомплексные соединения при</w:t>
      </w:r>
      <w:r>
        <w:rPr>
          <w:spacing w:val="16"/>
          <w:sz w:val="28"/>
        </w:rPr>
        <w:t xml:space="preserve"> </w:t>
      </w:r>
      <w:r>
        <w:rPr>
          <w:sz w:val="28"/>
        </w:rPr>
        <w:t>острой</w:t>
      </w:r>
      <w:r>
        <w:rPr>
          <w:spacing w:val="17"/>
          <w:sz w:val="28"/>
        </w:rPr>
        <w:t xml:space="preserve"> </w:t>
      </w:r>
      <w:r>
        <w:rPr>
          <w:sz w:val="28"/>
        </w:rPr>
        <w:t>экзогенной</w:t>
      </w:r>
      <w:r>
        <w:rPr>
          <w:spacing w:val="16"/>
          <w:sz w:val="28"/>
        </w:rPr>
        <w:t xml:space="preserve"> </w:t>
      </w:r>
      <w:r>
        <w:rPr>
          <w:sz w:val="28"/>
        </w:rPr>
        <w:t>гипоксии</w:t>
      </w:r>
      <w:r>
        <w:rPr>
          <w:spacing w:val="20"/>
          <w:sz w:val="28"/>
        </w:rPr>
        <w:t xml:space="preserve"> </w:t>
      </w:r>
      <w:r>
        <w:rPr>
          <w:sz w:val="28"/>
        </w:rPr>
        <w:t>:</w:t>
      </w:r>
      <w:r>
        <w:rPr>
          <w:spacing w:val="17"/>
          <w:sz w:val="28"/>
        </w:rPr>
        <w:t xml:space="preserve"> </w:t>
      </w:r>
      <w:r>
        <w:rPr>
          <w:sz w:val="28"/>
        </w:rPr>
        <w:t>автореф.</w:t>
      </w:r>
      <w:r>
        <w:rPr>
          <w:spacing w:val="15"/>
          <w:sz w:val="28"/>
        </w:rPr>
        <w:t xml:space="preserve"> </w:t>
      </w:r>
      <w:r>
        <w:rPr>
          <w:sz w:val="28"/>
        </w:rPr>
        <w:t>дис.</w:t>
      </w:r>
      <w:r>
        <w:rPr>
          <w:spacing w:val="17"/>
          <w:sz w:val="28"/>
        </w:rPr>
        <w:t xml:space="preserve"> </w:t>
      </w:r>
      <w:r>
        <w:rPr>
          <w:sz w:val="28"/>
        </w:rPr>
        <w:t>…</w:t>
      </w:r>
      <w:r>
        <w:rPr>
          <w:spacing w:val="16"/>
          <w:sz w:val="28"/>
        </w:rPr>
        <w:t xml:space="preserve"> </w:t>
      </w:r>
      <w:r>
        <w:rPr>
          <w:sz w:val="28"/>
        </w:rPr>
        <w:t>д-ра</w:t>
      </w:r>
      <w:r>
        <w:rPr>
          <w:spacing w:val="17"/>
          <w:sz w:val="28"/>
        </w:rPr>
        <w:t xml:space="preserve"> </w:t>
      </w:r>
      <w:r>
        <w:rPr>
          <w:sz w:val="28"/>
        </w:rPr>
        <w:t>мед.</w:t>
      </w:r>
      <w:r>
        <w:rPr>
          <w:spacing w:val="16"/>
          <w:sz w:val="28"/>
        </w:rPr>
        <w:t xml:space="preserve"> </w:t>
      </w:r>
      <w:r>
        <w:rPr>
          <w:sz w:val="28"/>
        </w:rPr>
        <w:t>наук</w:t>
      </w:r>
      <w:r>
        <w:rPr>
          <w:spacing w:val="14"/>
          <w:sz w:val="28"/>
        </w:rPr>
        <w:t xml:space="preserve"> </w:t>
      </w:r>
      <w:r>
        <w:rPr>
          <w:sz w:val="28"/>
        </w:rPr>
        <w:t>:</w:t>
      </w:r>
      <w:r>
        <w:rPr>
          <w:spacing w:val="18"/>
          <w:sz w:val="28"/>
        </w:rPr>
        <w:t xml:space="preserve"> </w:t>
      </w:r>
      <w:r>
        <w:rPr>
          <w:sz w:val="28"/>
        </w:rPr>
        <w:t>14.03.06;</w:t>
      </w:r>
    </w:p>
    <w:p w:rsidR="008D1D22" w:rsidRDefault="001E2D15">
      <w:pPr>
        <w:pStyle w:val="a3"/>
        <w:spacing w:line="317" w:lineRule="exact"/>
        <w:ind w:left="402"/>
      </w:pPr>
      <w:r>
        <w:t>14.03.03. Санкт-Петербург, 2015. 40 c.</w:t>
      </w:r>
    </w:p>
    <w:p w:rsidR="008D1D22" w:rsidRDefault="001E2D15">
      <w:pPr>
        <w:pStyle w:val="a4"/>
        <w:numPr>
          <w:ilvl w:val="0"/>
          <w:numId w:val="4"/>
        </w:numPr>
        <w:tabs>
          <w:tab w:val="left" w:pos="1818"/>
        </w:tabs>
        <w:spacing w:before="161" w:line="360" w:lineRule="auto"/>
        <w:ind w:firstLine="707"/>
        <w:jc w:val="both"/>
        <w:rPr>
          <w:sz w:val="28"/>
        </w:rPr>
      </w:pPr>
      <w:hyperlink r:id="rId301">
        <w:r>
          <w:rPr>
            <w:sz w:val="28"/>
          </w:rPr>
          <w:t>Адаптогенные эффекты композиции дигидрокверцетин-хитозан в</w:t>
        </w:r>
      </w:hyperlink>
      <w:r>
        <w:rPr>
          <w:sz w:val="28"/>
        </w:rPr>
        <w:t xml:space="preserve"> </w:t>
      </w:r>
      <w:hyperlink r:id="rId302">
        <w:r>
          <w:rPr>
            <w:sz w:val="28"/>
          </w:rPr>
          <w:t>условиях моделирования острой гипоксии</w:t>
        </w:r>
      </w:hyperlink>
      <w:r>
        <w:rPr>
          <w:sz w:val="28"/>
        </w:rPr>
        <w:t xml:space="preserve"> / Е. И. Мурач и др. </w:t>
      </w:r>
      <w:hyperlink r:id="rId303">
        <w:r>
          <w:rPr>
            <w:i/>
            <w:sz w:val="28"/>
          </w:rPr>
          <w:t>Бюллетень</w:t>
        </w:r>
      </w:hyperlink>
      <w:r>
        <w:rPr>
          <w:i/>
          <w:sz w:val="28"/>
        </w:rPr>
        <w:t xml:space="preserve"> </w:t>
      </w:r>
      <w:hyperlink r:id="rId304">
        <w:r>
          <w:rPr>
            <w:i/>
            <w:sz w:val="28"/>
          </w:rPr>
          <w:t>экспериментальной биологии и медицины</w:t>
        </w:r>
      </w:hyperlink>
      <w:r>
        <w:rPr>
          <w:i/>
          <w:sz w:val="28"/>
        </w:rPr>
        <w:t xml:space="preserve">. </w:t>
      </w:r>
      <w:r>
        <w:rPr>
          <w:sz w:val="28"/>
        </w:rPr>
        <w:t xml:space="preserve">2013. </w:t>
      </w:r>
      <w:hyperlink r:id="rId305">
        <w:r>
          <w:rPr>
            <w:sz w:val="28"/>
          </w:rPr>
          <w:t>№ 9</w:t>
        </w:r>
      </w:hyperlink>
      <w:r>
        <w:rPr>
          <w:sz w:val="28"/>
        </w:rPr>
        <w:t>, т. 156. С.</w:t>
      </w:r>
      <w:r>
        <w:rPr>
          <w:spacing w:val="-20"/>
          <w:sz w:val="28"/>
        </w:rPr>
        <w:t xml:space="preserve"> </w:t>
      </w:r>
      <w:r>
        <w:rPr>
          <w:sz w:val="28"/>
        </w:rPr>
        <w:t>280–283.</w:t>
      </w:r>
    </w:p>
    <w:p w:rsidR="008D1D22" w:rsidRDefault="001E2D15">
      <w:pPr>
        <w:pStyle w:val="a4"/>
        <w:numPr>
          <w:ilvl w:val="0"/>
          <w:numId w:val="4"/>
        </w:numPr>
        <w:tabs>
          <w:tab w:val="left" w:pos="1818"/>
        </w:tabs>
        <w:spacing w:before="1"/>
        <w:ind w:left="1818" w:right="0"/>
        <w:jc w:val="both"/>
        <w:rPr>
          <w:sz w:val="28"/>
        </w:rPr>
      </w:pPr>
      <w:r>
        <w:rPr>
          <w:sz w:val="28"/>
        </w:rPr>
        <w:t xml:space="preserve">Анаев Э. Х. </w:t>
      </w:r>
      <w:hyperlink r:id="rId306">
        <w:r>
          <w:rPr>
            <w:sz w:val="28"/>
          </w:rPr>
          <w:t>Лактат и легкие: от теории к</w:t>
        </w:r>
        <w:r>
          <w:rPr>
            <w:spacing w:val="69"/>
            <w:sz w:val="28"/>
          </w:rPr>
          <w:t xml:space="preserve"> </w:t>
        </w:r>
        <w:r>
          <w:rPr>
            <w:sz w:val="28"/>
          </w:rPr>
          <w:t>практике</w:t>
        </w:r>
      </w:hyperlink>
      <w:r>
        <w:rPr>
          <w:sz w:val="28"/>
        </w:rPr>
        <w:t>.</w:t>
      </w:r>
    </w:p>
    <w:p w:rsidR="008D1D22" w:rsidRDefault="001E2D15">
      <w:pPr>
        <w:spacing w:before="160"/>
        <w:ind w:left="402"/>
        <w:jc w:val="both"/>
        <w:rPr>
          <w:sz w:val="28"/>
        </w:rPr>
      </w:pPr>
      <w:hyperlink r:id="rId307">
        <w:r>
          <w:rPr>
            <w:i/>
            <w:sz w:val="28"/>
          </w:rPr>
          <w:t>Пульмонология</w:t>
        </w:r>
      </w:hyperlink>
      <w:r>
        <w:rPr>
          <w:i/>
          <w:sz w:val="28"/>
        </w:rPr>
        <w:t xml:space="preserve">. </w:t>
      </w:r>
      <w:r>
        <w:rPr>
          <w:sz w:val="28"/>
        </w:rPr>
        <w:t xml:space="preserve">2014. </w:t>
      </w:r>
      <w:hyperlink r:id="rId308">
        <w:r>
          <w:rPr>
            <w:sz w:val="28"/>
          </w:rPr>
          <w:t>№ 6</w:t>
        </w:r>
      </w:hyperlink>
      <w:r>
        <w:rPr>
          <w:sz w:val="28"/>
        </w:rPr>
        <w:t>. С. 108–114.</w:t>
      </w:r>
    </w:p>
    <w:p w:rsidR="008D1D22" w:rsidRDefault="001E2D15">
      <w:pPr>
        <w:pStyle w:val="a4"/>
        <w:numPr>
          <w:ilvl w:val="0"/>
          <w:numId w:val="4"/>
        </w:numPr>
        <w:tabs>
          <w:tab w:val="left" w:pos="1818"/>
        </w:tabs>
        <w:spacing w:before="161" w:line="360" w:lineRule="auto"/>
        <w:ind w:right="266" w:firstLine="707"/>
        <w:jc w:val="both"/>
        <w:rPr>
          <w:sz w:val="28"/>
        </w:rPr>
      </w:pPr>
      <w:r>
        <w:rPr>
          <w:sz w:val="28"/>
        </w:rPr>
        <w:t xml:space="preserve">Шебалдова К. О., Міщенко К. М. Фармакокорекція порушень вуглеводного обміну препаратом «ВІТАГЕРМ-3» у тварин з гіпоксичним синдромом. </w:t>
      </w:r>
      <w:r>
        <w:rPr>
          <w:i/>
          <w:sz w:val="28"/>
        </w:rPr>
        <w:t>Здобутки клінічної та екс</w:t>
      </w:r>
      <w:r>
        <w:rPr>
          <w:i/>
          <w:sz w:val="28"/>
        </w:rPr>
        <w:t xml:space="preserve">периментальної медицини. </w:t>
      </w:r>
      <w:r>
        <w:rPr>
          <w:sz w:val="28"/>
        </w:rPr>
        <w:t>2013. № 2. С.</w:t>
      </w:r>
      <w:r>
        <w:rPr>
          <w:spacing w:val="-3"/>
          <w:sz w:val="28"/>
        </w:rPr>
        <w:t xml:space="preserve"> </w:t>
      </w:r>
      <w:r>
        <w:rPr>
          <w:sz w:val="28"/>
        </w:rPr>
        <w:t>210–214.</w:t>
      </w:r>
    </w:p>
    <w:p w:rsidR="008D1D22" w:rsidRDefault="001E2D15">
      <w:pPr>
        <w:pStyle w:val="a4"/>
        <w:numPr>
          <w:ilvl w:val="0"/>
          <w:numId w:val="4"/>
        </w:numPr>
        <w:tabs>
          <w:tab w:val="left" w:pos="1818"/>
        </w:tabs>
        <w:spacing w:line="360" w:lineRule="auto"/>
        <w:ind w:right="274" w:firstLine="707"/>
        <w:jc w:val="both"/>
        <w:rPr>
          <w:sz w:val="28"/>
        </w:rPr>
      </w:pPr>
      <w:r>
        <w:rPr>
          <w:sz w:val="28"/>
        </w:rPr>
        <w:t xml:space="preserve">Костенко Е. В., Петрова Л .В. Патофизиологические особенности хронических цереброваскулярных заболеваний и возможности комплексной нейропротективной терапии. 2019. </w:t>
      </w:r>
      <w:r>
        <w:rPr>
          <w:i/>
          <w:sz w:val="28"/>
        </w:rPr>
        <w:t xml:space="preserve">Медицинский совет. </w:t>
      </w:r>
      <w:r>
        <w:rPr>
          <w:sz w:val="28"/>
        </w:rPr>
        <w:t>№ 1. С.</w:t>
      </w:r>
      <w:r>
        <w:rPr>
          <w:spacing w:val="-14"/>
          <w:sz w:val="28"/>
        </w:rPr>
        <w:t xml:space="preserve"> </w:t>
      </w:r>
      <w:r>
        <w:rPr>
          <w:sz w:val="28"/>
        </w:rPr>
        <w:t>24–30.</w:t>
      </w:r>
    </w:p>
    <w:p w:rsidR="008D1D22" w:rsidRDefault="001E2D15">
      <w:pPr>
        <w:pStyle w:val="a4"/>
        <w:numPr>
          <w:ilvl w:val="0"/>
          <w:numId w:val="4"/>
        </w:numPr>
        <w:tabs>
          <w:tab w:val="left" w:pos="1818"/>
        </w:tabs>
        <w:spacing w:before="1" w:line="360" w:lineRule="auto"/>
        <w:ind w:right="275" w:firstLine="707"/>
        <w:jc w:val="both"/>
        <w:rPr>
          <w:sz w:val="28"/>
        </w:rPr>
      </w:pPr>
      <w:r>
        <w:rPr>
          <w:sz w:val="28"/>
        </w:rPr>
        <w:t>Войтенко А</w:t>
      </w:r>
      <w:r>
        <w:rPr>
          <w:sz w:val="28"/>
        </w:rPr>
        <w:t xml:space="preserve">. Г. Состояние углеводного обмена у животных при применении авеола на фоне гипоксической гипоксии с гипертермией </w:t>
      </w:r>
      <w:r>
        <w:rPr>
          <w:i/>
          <w:sz w:val="28"/>
        </w:rPr>
        <w:t xml:space="preserve">Спортивна медицина. </w:t>
      </w:r>
      <w:r>
        <w:rPr>
          <w:sz w:val="28"/>
        </w:rPr>
        <w:t>2010. № 1–2. С.</w:t>
      </w:r>
      <w:r>
        <w:rPr>
          <w:spacing w:val="-7"/>
          <w:sz w:val="28"/>
        </w:rPr>
        <w:t xml:space="preserve"> </w:t>
      </w:r>
      <w:r>
        <w:rPr>
          <w:sz w:val="28"/>
        </w:rPr>
        <w:t>87–91.</w:t>
      </w:r>
    </w:p>
    <w:p w:rsidR="008D1D22" w:rsidRDefault="001E2D15">
      <w:pPr>
        <w:pStyle w:val="a4"/>
        <w:numPr>
          <w:ilvl w:val="0"/>
          <w:numId w:val="4"/>
        </w:numPr>
        <w:tabs>
          <w:tab w:val="left" w:pos="1818"/>
        </w:tabs>
        <w:spacing w:before="1" w:line="360" w:lineRule="auto"/>
        <w:ind w:right="268" w:firstLine="707"/>
        <w:jc w:val="both"/>
        <w:rPr>
          <w:sz w:val="28"/>
        </w:rPr>
      </w:pPr>
      <w:r>
        <w:rPr>
          <w:sz w:val="28"/>
        </w:rPr>
        <w:t>Интенсивность протекания свободно-радикальных процессов и состояния антиоксидантных и прооксидантных</w:t>
      </w:r>
      <w:r>
        <w:rPr>
          <w:sz w:val="28"/>
        </w:rPr>
        <w:t xml:space="preserve"> систем плазмы крови rattus norvegicus при коррекции электроимпульсным воздействием модельной острой гипоксии / Е.М. Вечканов и др. </w:t>
      </w:r>
      <w:r>
        <w:rPr>
          <w:i/>
          <w:sz w:val="28"/>
        </w:rPr>
        <w:t xml:space="preserve">Фундаментальные исследования. </w:t>
      </w:r>
      <w:r>
        <w:rPr>
          <w:sz w:val="28"/>
        </w:rPr>
        <w:t>2012. № 8. С.</w:t>
      </w:r>
      <w:r>
        <w:rPr>
          <w:spacing w:val="-6"/>
          <w:sz w:val="28"/>
        </w:rPr>
        <w:t xml:space="preserve"> </w:t>
      </w:r>
      <w:r>
        <w:rPr>
          <w:sz w:val="28"/>
        </w:rPr>
        <w:t>54–59.</w:t>
      </w:r>
    </w:p>
    <w:p w:rsidR="008D1D22" w:rsidRDefault="001E2D15">
      <w:pPr>
        <w:pStyle w:val="a4"/>
        <w:numPr>
          <w:ilvl w:val="0"/>
          <w:numId w:val="4"/>
        </w:numPr>
        <w:tabs>
          <w:tab w:val="left" w:pos="1818"/>
        </w:tabs>
        <w:spacing w:line="360" w:lineRule="auto"/>
        <w:ind w:right="266" w:firstLine="707"/>
        <w:jc w:val="both"/>
        <w:rPr>
          <w:sz w:val="28"/>
        </w:rPr>
      </w:pPr>
      <w:r>
        <w:rPr>
          <w:sz w:val="28"/>
        </w:rPr>
        <w:t>Шебалдова К. О. Пошук та вивчення засобів лікарської профілактики гіпоксі</w:t>
      </w:r>
      <w:r>
        <w:rPr>
          <w:sz w:val="28"/>
        </w:rPr>
        <w:t>ї замкнутого простору в ряду координаційних сполук германію : автореф. дис. на здобуття наук. ступеня канд. мед. наук : 14.03.05. Київ, 2014. 20</w:t>
      </w:r>
      <w:r>
        <w:rPr>
          <w:spacing w:val="-6"/>
          <w:sz w:val="28"/>
        </w:rPr>
        <w:t xml:space="preserve"> </w:t>
      </w:r>
      <w:r>
        <w:rPr>
          <w:sz w:val="28"/>
        </w:rPr>
        <w:t>с.</w:t>
      </w:r>
    </w:p>
    <w:p w:rsidR="008D1D22" w:rsidRDefault="001E2D15">
      <w:pPr>
        <w:pStyle w:val="a4"/>
        <w:numPr>
          <w:ilvl w:val="0"/>
          <w:numId w:val="4"/>
        </w:numPr>
        <w:tabs>
          <w:tab w:val="left" w:pos="1818"/>
        </w:tabs>
        <w:spacing w:line="360" w:lineRule="auto"/>
        <w:ind w:right="266" w:firstLine="707"/>
        <w:jc w:val="both"/>
        <w:rPr>
          <w:i/>
          <w:sz w:val="28"/>
        </w:rPr>
      </w:pPr>
      <w:r>
        <w:rPr>
          <w:sz w:val="28"/>
        </w:rPr>
        <w:t>Ткаченко Е. В. Состояние углеводного обмена у животных с острой</w:t>
      </w:r>
      <w:r>
        <w:rPr>
          <w:spacing w:val="17"/>
          <w:sz w:val="28"/>
        </w:rPr>
        <w:t xml:space="preserve"> </w:t>
      </w:r>
      <w:r>
        <w:rPr>
          <w:sz w:val="28"/>
        </w:rPr>
        <w:t>гипоксической</w:t>
      </w:r>
      <w:r>
        <w:rPr>
          <w:spacing w:val="17"/>
          <w:sz w:val="28"/>
        </w:rPr>
        <w:t xml:space="preserve"> </w:t>
      </w:r>
      <w:r>
        <w:rPr>
          <w:sz w:val="28"/>
        </w:rPr>
        <w:t>гипоксией</w:t>
      </w:r>
      <w:r>
        <w:rPr>
          <w:spacing w:val="18"/>
          <w:sz w:val="28"/>
        </w:rPr>
        <w:t xml:space="preserve"> </w:t>
      </w:r>
      <w:r>
        <w:rPr>
          <w:sz w:val="28"/>
        </w:rPr>
        <w:t>и</w:t>
      </w:r>
      <w:r>
        <w:rPr>
          <w:spacing w:val="14"/>
          <w:sz w:val="28"/>
        </w:rPr>
        <w:t xml:space="preserve"> </w:t>
      </w:r>
      <w:r>
        <w:rPr>
          <w:sz w:val="28"/>
        </w:rPr>
        <w:t>его</w:t>
      </w:r>
      <w:r>
        <w:rPr>
          <w:spacing w:val="15"/>
          <w:sz w:val="28"/>
        </w:rPr>
        <w:t xml:space="preserve"> </w:t>
      </w:r>
      <w:r>
        <w:rPr>
          <w:sz w:val="28"/>
        </w:rPr>
        <w:t>фармакокоррекц</w:t>
      </w:r>
      <w:r>
        <w:rPr>
          <w:sz w:val="28"/>
        </w:rPr>
        <w:t>ия</w:t>
      </w:r>
      <w:r>
        <w:rPr>
          <w:spacing w:val="24"/>
          <w:sz w:val="28"/>
        </w:rPr>
        <w:t xml:space="preserve"> </w:t>
      </w:r>
      <w:r>
        <w:rPr>
          <w:sz w:val="28"/>
        </w:rPr>
        <w:t>Les-15</w:t>
      </w:r>
      <w:r>
        <w:rPr>
          <w:i/>
          <w:sz w:val="28"/>
        </w:rPr>
        <w:t>.</w:t>
      </w:r>
      <w:r>
        <w:rPr>
          <w:i/>
          <w:spacing w:val="16"/>
          <w:sz w:val="28"/>
        </w:rPr>
        <w:t xml:space="preserve"> </w:t>
      </w:r>
      <w:r>
        <w:rPr>
          <w:i/>
          <w:sz w:val="28"/>
        </w:rPr>
        <w:t>Актуальні</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spacing w:before="89" w:line="362" w:lineRule="auto"/>
        <w:ind w:left="402" w:right="263"/>
        <w:jc w:val="both"/>
        <w:rPr>
          <w:sz w:val="28"/>
        </w:rPr>
      </w:pPr>
      <w:r>
        <w:rPr>
          <w:i/>
          <w:sz w:val="28"/>
        </w:rPr>
        <w:t xml:space="preserve">питання біології, медицини та фармації </w:t>
      </w:r>
      <w:r>
        <w:rPr>
          <w:sz w:val="28"/>
        </w:rPr>
        <w:t>: матеріали Всеукраїнської науково- практичної конференції. Луганськ : ЛДМУ, 2006. С.20.</w:t>
      </w:r>
    </w:p>
    <w:p w:rsidR="008D1D22" w:rsidRDefault="001E2D15">
      <w:pPr>
        <w:pStyle w:val="a4"/>
        <w:numPr>
          <w:ilvl w:val="0"/>
          <w:numId w:val="4"/>
        </w:numPr>
        <w:tabs>
          <w:tab w:val="left" w:pos="1818"/>
        </w:tabs>
        <w:spacing w:line="360" w:lineRule="auto"/>
        <w:ind w:right="267" w:firstLine="707"/>
        <w:jc w:val="both"/>
        <w:rPr>
          <w:sz w:val="28"/>
        </w:rPr>
      </w:pPr>
      <w:r>
        <w:rPr>
          <w:sz w:val="28"/>
        </w:rPr>
        <w:t xml:space="preserve">Vannucci R. C., Vannucci S. J. Glucose metabolism in the developing brain. </w:t>
      </w:r>
      <w:r>
        <w:rPr>
          <w:i/>
          <w:sz w:val="28"/>
        </w:rPr>
        <w:t>Semin. Peranatol</w:t>
      </w:r>
      <w:r>
        <w:rPr>
          <w:sz w:val="28"/>
        </w:rPr>
        <w:t>. 2000. Vol. 24, № 2.</w:t>
      </w:r>
      <w:r>
        <w:rPr>
          <w:spacing w:val="-20"/>
          <w:sz w:val="28"/>
        </w:rPr>
        <w:t xml:space="preserve"> </w:t>
      </w:r>
      <w:r>
        <w:rPr>
          <w:sz w:val="28"/>
        </w:rPr>
        <w:t>P.107–115.</w:t>
      </w:r>
    </w:p>
    <w:p w:rsidR="008D1D22" w:rsidRDefault="001E2D15">
      <w:pPr>
        <w:pStyle w:val="a4"/>
        <w:numPr>
          <w:ilvl w:val="0"/>
          <w:numId w:val="4"/>
        </w:numPr>
        <w:tabs>
          <w:tab w:val="left" w:pos="1818"/>
        </w:tabs>
        <w:spacing w:line="360" w:lineRule="auto"/>
        <w:ind w:right="264" w:firstLine="707"/>
        <w:jc w:val="both"/>
        <w:rPr>
          <w:sz w:val="28"/>
        </w:rPr>
      </w:pPr>
      <w:r>
        <w:rPr>
          <w:sz w:val="28"/>
        </w:rPr>
        <w:t>Квантово-химическое моделирование электронной структуры кверцетина и ингибирование кверцетином и комплексом кверцетин– гидроксипропил-β-циклодекстрин перекисного окисления липидов в митохондриях и эритроцита</w:t>
      </w:r>
      <w:r>
        <w:rPr>
          <w:sz w:val="28"/>
        </w:rPr>
        <w:t xml:space="preserve">х крыс / А. Г. Вейко и др. </w:t>
      </w:r>
      <w:r>
        <w:rPr>
          <w:i/>
          <w:sz w:val="28"/>
        </w:rPr>
        <w:t xml:space="preserve">Proceedings of </w:t>
      </w:r>
      <w:r>
        <w:rPr>
          <w:i/>
          <w:spacing w:val="-2"/>
          <w:sz w:val="28"/>
        </w:rPr>
        <w:t xml:space="preserve">the </w:t>
      </w:r>
      <w:r>
        <w:rPr>
          <w:i/>
          <w:sz w:val="28"/>
        </w:rPr>
        <w:t xml:space="preserve">National Academy of Sciences of Belarus. Biological series. </w:t>
      </w:r>
      <w:r>
        <w:rPr>
          <w:sz w:val="28"/>
        </w:rPr>
        <w:t>2018. № 4. Р. 500– 512.</w:t>
      </w:r>
    </w:p>
    <w:p w:rsidR="008D1D22" w:rsidRDefault="001E2D15">
      <w:pPr>
        <w:pStyle w:val="a4"/>
        <w:numPr>
          <w:ilvl w:val="0"/>
          <w:numId w:val="4"/>
        </w:numPr>
        <w:tabs>
          <w:tab w:val="left" w:pos="1818"/>
        </w:tabs>
        <w:spacing w:line="360" w:lineRule="auto"/>
        <w:ind w:right="269" w:firstLine="707"/>
        <w:jc w:val="both"/>
        <w:rPr>
          <w:sz w:val="28"/>
        </w:rPr>
      </w:pPr>
      <w:r>
        <w:rPr>
          <w:sz w:val="28"/>
        </w:rPr>
        <w:t xml:space="preserve">Зарубина И. В. Современные представления о патогенезе гипоксии и ее фармакологической коррекции. </w:t>
      </w:r>
      <w:r>
        <w:rPr>
          <w:i/>
          <w:sz w:val="28"/>
        </w:rPr>
        <w:t xml:space="preserve">Обзоры по клинической </w:t>
      </w:r>
      <w:r>
        <w:rPr>
          <w:i/>
          <w:sz w:val="28"/>
        </w:rPr>
        <w:t xml:space="preserve">фармакологии и лекарственной терапии. </w:t>
      </w:r>
      <w:r>
        <w:rPr>
          <w:sz w:val="28"/>
        </w:rPr>
        <w:t>2011. № 3, т. 9.</w:t>
      </w:r>
      <w:r>
        <w:rPr>
          <w:spacing w:val="-35"/>
          <w:sz w:val="28"/>
        </w:rPr>
        <w:t xml:space="preserve"> </w:t>
      </w:r>
      <w:r>
        <w:rPr>
          <w:sz w:val="28"/>
        </w:rPr>
        <w:t>С.146–148.</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Комплексна біохемілюмінесцентна оцінка церебропротекторної ефективності  Цереброгерм   на   моделі   закритої   черепно-мозкової   травми / В. Д. Лук'янчук и др. </w:t>
      </w:r>
      <w:r>
        <w:rPr>
          <w:i/>
          <w:sz w:val="28"/>
        </w:rPr>
        <w:t>Медицина невідкладних станів</w:t>
      </w:r>
      <w:r>
        <w:rPr>
          <w:i/>
          <w:sz w:val="28"/>
        </w:rPr>
        <w:t xml:space="preserve">. </w:t>
      </w:r>
      <w:r>
        <w:rPr>
          <w:sz w:val="28"/>
        </w:rPr>
        <w:t>2014. № 6, т. 6. C.</w:t>
      </w:r>
      <w:r>
        <w:rPr>
          <w:spacing w:val="-3"/>
          <w:sz w:val="28"/>
        </w:rPr>
        <w:t xml:space="preserve"> </w:t>
      </w:r>
      <w:r>
        <w:rPr>
          <w:sz w:val="28"/>
        </w:rPr>
        <w:t>152–157</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Немятых О.Д. Антиоксидантно-прооксидантный гомеостаз у крыс в условиях гипоксии замкнутого пространства на фоне введения комплексного соединения германия с никотиновой кислотой. </w:t>
      </w:r>
      <w:r>
        <w:rPr>
          <w:i/>
          <w:sz w:val="28"/>
        </w:rPr>
        <w:t xml:space="preserve">Медицина – здоров’я XXI сторіччя </w:t>
      </w:r>
      <w:r>
        <w:rPr>
          <w:sz w:val="28"/>
        </w:rPr>
        <w:t>: матер. ІІ Між</w:t>
      </w:r>
      <w:r>
        <w:rPr>
          <w:sz w:val="28"/>
        </w:rPr>
        <w:t>нар. конф. студентів і молодих вчених. Дніпропетровськ : ДМА, 2002. С.</w:t>
      </w:r>
      <w:r>
        <w:rPr>
          <w:spacing w:val="-5"/>
          <w:sz w:val="28"/>
        </w:rPr>
        <w:t xml:space="preserve"> </w:t>
      </w:r>
      <w:r>
        <w:rPr>
          <w:sz w:val="28"/>
        </w:rPr>
        <w:t>42.</w:t>
      </w:r>
    </w:p>
    <w:p w:rsidR="008D1D22" w:rsidRDefault="001E2D15">
      <w:pPr>
        <w:pStyle w:val="a4"/>
        <w:numPr>
          <w:ilvl w:val="0"/>
          <w:numId w:val="4"/>
        </w:numPr>
        <w:tabs>
          <w:tab w:val="left" w:pos="1818"/>
        </w:tabs>
        <w:spacing w:line="360" w:lineRule="auto"/>
        <w:ind w:right="267" w:firstLine="707"/>
        <w:jc w:val="both"/>
        <w:rPr>
          <w:sz w:val="28"/>
        </w:rPr>
      </w:pPr>
      <w:r>
        <w:rPr>
          <w:sz w:val="28"/>
        </w:rPr>
        <w:t xml:space="preserve">Новиков В. Е., Маркова Е. О., Парфенов Э. А. </w:t>
      </w:r>
      <w:hyperlink r:id="rId309">
        <w:r>
          <w:rPr>
            <w:sz w:val="28"/>
          </w:rPr>
          <w:t>К механизму</w:t>
        </w:r>
      </w:hyperlink>
      <w:r>
        <w:rPr>
          <w:sz w:val="28"/>
        </w:rPr>
        <w:t xml:space="preserve"> </w:t>
      </w:r>
      <w:hyperlink r:id="rId310">
        <w:r>
          <w:rPr>
            <w:sz w:val="28"/>
          </w:rPr>
          <w:t>антиги</w:t>
        </w:r>
        <w:r>
          <w:rPr>
            <w:sz w:val="28"/>
          </w:rPr>
          <w:t>поксического действия нового комплексного соединения</w:t>
        </w:r>
      </w:hyperlink>
      <w:r>
        <w:rPr>
          <w:sz w:val="28"/>
        </w:rPr>
        <w:t xml:space="preserve"> </w:t>
      </w:r>
      <w:hyperlink r:id="rId311">
        <w:r>
          <w:rPr>
            <w:sz w:val="28"/>
          </w:rPr>
          <w:t>аскорбиновой кислоты</w:t>
        </w:r>
      </w:hyperlink>
      <w:r>
        <w:rPr>
          <w:sz w:val="28"/>
        </w:rPr>
        <w:t xml:space="preserve">. </w:t>
      </w:r>
      <w:hyperlink r:id="rId312">
        <w:r>
          <w:rPr>
            <w:i/>
            <w:sz w:val="28"/>
          </w:rPr>
          <w:t>Российский медико-биологический вестник им.</w:t>
        </w:r>
      </w:hyperlink>
      <w:r>
        <w:rPr>
          <w:i/>
          <w:sz w:val="28"/>
        </w:rPr>
        <w:t xml:space="preserve"> </w:t>
      </w:r>
      <w:hyperlink r:id="rId313">
        <w:r>
          <w:rPr>
            <w:i/>
            <w:sz w:val="28"/>
          </w:rPr>
          <w:t>академика И.П. Павлова</w:t>
        </w:r>
      </w:hyperlink>
      <w:r>
        <w:rPr>
          <w:i/>
          <w:sz w:val="28"/>
        </w:rPr>
        <w:t xml:space="preserve">. </w:t>
      </w:r>
      <w:r>
        <w:rPr>
          <w:sz w:val="28"/>
        </w:rPr>
        <w:t xml:space="preserve">2013. </w:t>
      </w:r>
      <w:hyperlink r:id="rId314">
        <w:r>
          <w:rPr>
            <w:sz w:val="28"/>
          </w:rPr>
          <w:t>№ 2</w:t>
        </w:r>
      </w:hyperlink>
      <w:r>
        <w:rPr>
          <w:sz w:val="28"/>
        </w:rPr>
        <w:t>. С.</w:t>
      </w:r>
      <w:r>
        <w:rPr>
          <w:spacing w:val="-14"/>
          <w:sz w:val="28"/>
        </w:rPr>
        <w:t xml:space="preserve"> </w:t>
      </w:r>
      <w:r>
        <w:rPr>
          <w:sz w:val="28"/>
        </w:rPr>
        <w:t>59–65.</w:t>
      </w:r>
    </w:p>
    <w:p w:rsidR="008D1D22" w:rsidRDefault="001E2D15">
      <w:pPr>
        <w:pStyle w:val="a4"/>
        <w:numPr>
          <w:ilvl w:val="0"/>
          <w:numId w:val="4"/>
        </w:numPr>
        <w:tabs>
          <w:tab w:val="left" w:pos="1818"/>
        </w:tabs>
        <w:spacing w:line="360" w:lineRule="auto"/>
        <w:ind w:right="266" w:firstLine="707"/>
        <w:jc w:val="both"/>
        <w:rPr>
          <w:sz w:val="28"/>
        </w:rPr>
      </w:pPr>
      <w:r>
        <w:rPr>
          <w:sz w:val="28"/>
        </w:rPr>
        <w:t>Ишутина Н. А. Антиокислительная активность олеиновой кислоты у беременных</w:t>
      </w:r>
      <w:r>
        <w:rPr>
          <w:sz w:val="28"/>
        </w:rPr>
        <w:t xml:space="preserve"> с герпесвирусной инфекцией. </w:t>
      </w:r>
      <w:r>
        <w:rPr>
          <w:i/>
          <w:sz w:val="28"/>
        </w:rPr>
        <w:t>Acta Biomedica Scientifica</w:t>
      </w:r>
      <w:r>
        <w:rPr>
          <w:sz w:val="28"/>
        </w:rPr>
        <w:t>. 2013. № 1, т. 89. С.</w:t>
      </w:r>
      <w:r>
        <w:rPr>
          <w:spacing w:val="-8"/>
          <w:sz w:val="28"/>
        </w:rPr>
        <w:t xml:space="preserve"> </w:t>
      </w:r>
      <w:r>
        <w:rPr>
          <w:sz w:val="28"/>
        </w:rPr>
        <w:t>25–28.</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firstLine="707"/>
        <w:jc w:val="both"/>
        <w:rPr>
          <w:sz w:val="28"/>
        </w:rPr>
      </w:pPr>
      <w:r>
        <w:rPr>
          <w:sz w:val="28"/>
        </w:rPr>
        <w:t>Связь окислительно-антиоксидантных изменений липопротеинов низкой плотности с ишемической болезнью сердца в популяции мужчин Новосибирска. / Рагино Ю. И.</w:t>
      </w:r>
      <w:r>
        <w:rPr>
          <w:sz w:val="28"/>
        </w:rPr>
        <w:t xml:space="preserve"> и др. </w:t>
      </w:r>
      <w:r>
        <w:rPr>
          <w:i/>
          <w:sz w:val="28"/>
        </w:rPr>
        <w:t>Российский кардиологический журнал</w:t>
      </w:r>
      <w:r>
        <w:rPr>
          <w:sz w:val="28"/>
        </w:rPr>
        <w:t>. 2013, № 6, т. 104. С.</w:t>
      </w:r>
      <w:r>
        <w:rPr>
          <w:spacing w:val="-6"/>
          <w:sz w:val="28"/>
        </w:rPr>
        <w:t xml:space="preserve"> </w:t>
      </w:r>
      <w:r>
        <w:rPr>
          <w:sz w:val="28"/>
        </w:rPr>
        <w:t>43–47</w:t>
      </w:r>
    </w:p>
    <w:p w:rsidR="008D1D22" w:rsidRDefault="001E2D15">
      <w:pPr>
        <w:pStyle w:val="a4"/>
        <w:numPr>
          <w:ilvl w:val="0"/>
          <w:numId w:val="4"/>
        </w:numPr>
        <w:tabs>
          <w:tab w:val="left" w:pos="1818"/>
        </w:tabs>
        <w:spacing w:before="1" w:line="360" w:lineRule="auto"/>
        <w:ind w:firstLine="707"/>
        <w:jc w:val="both"/>
        <w:rPr>
          <w:sz w:val="28"/>
        </w:rPr>
      </w:pPr>
      <w:r>
        <w:rPr>
          <w:sz w:val="28"/>
        </w:rPr>
        <w:t xml:space="preserve">Влияние производных тиазолидина на функционально- метаболическое состояние организма в условиях гипоксии / О. И. Антонив и др. </w:t>
      </w:r>
      <w:r>
        <w:rPr>
          <w:i/>
          <w:sz w:val="28"/>
        </w:rPr>
        <w:t>Universum: Медицина и фармакология : электрон. научн.</w:t>
      </w:r>
      <w:r>
        <w:rPr>
          <w:i/>
          <w:spacing w:val="27"/>
          <w:sz w:val="28"/>
        </w:rPr>
        <w:t xml:space="preserve"> </w:t>
      </w:r>
      <w:r>
        <w:rPr>
          <w:i/>
          <w:sz w:val="28"/>
        </w:rPr>
        <w:t xml:space="preserve">журнал. </w:t>
      </w:r>
      <w:r>
        <w:rPr>
          <w:sz w:val="28"/>
        </w:rPr>
        <w:t>2015.</w:t>
      </w:r>
    </w:p>
    <w:p w:rsidR="008D1D22" w:rsidRDefault="001E2D15">
      <w:pPr>
        <w:pStyle w:val="a3"/>
        <w:spacing w:before="1" w:line="360" w:lineRule="auto"/>
        <w:ind w:left="402" w:right="265"/>
      </w:pPr>
      <w:r>
        <w:t xml:space="preserve">№ 7–8, т. 19. URL: </w:t>
      </w:r>
      <w:hyperlink r:id="rId315">
        <w:r>
          <w:t>http://7universum.com/ru/med/archive/item/2548</w:t>
        </w:r>
      </w:hyperlink>
      <w:r>
        <w:t xml:space="preserve"> (дата звернення 25.02.2020).</w:t>
      </w:r>
    </w:p>
    <w:p w:rsidR="008D1D22" w:rsidRDefault="001E2D15">
      <w:pPr>
        <w:pStyle w:val="a4"/>
        <w:numPr>
          <w:ilvl w:val="0"/>
          <w:numId w:val="4"/>
        </w:numPr>
        <w:tabs>
          <w:tab w:val="left" w:pos="1888"/>
        </w:tabs>
        <w:spacing w:line="360" w:lineRule="auto"/>
        <w:ind w:right="271" w:firstLine="707"/>
        <w:jc w:val="both"/>
        <w:rPr>
          <w:sz w:val="28"/>
        </w:rPr>
      </w:pPr>
      <w:r>
        <w:rPr>
          <w:sz w:val="28"/>
        </w:rPr>
        <w:t>Lesyk R., Zimenkovsky B., Lukyanchuk V. Chemistry and pharmacology of 4-thiazolid</w:t>
      </w:r>
      <w:r>
        <w:rPr>
          <w:sz w:val="28"/>
        </w:rPr>
        <w:t xml:space="preserve">one derivates // </w:t>
      </w:r>
      <w:r>
        <w:rPr>
          <w:i/>
          <w:sz w:val="28"/>
        </w:rPr>
        <w:t xml:space="preserve">Annals of the Polish Chemical Society. </w:t>
      </w:r>
      <w:r>
        <w:rPr>
          <w:sz w:val="28"/>
        </w:rPr>
        <w:t>2003. Vol. 2, № 2. P.</w:t>
      </w:r>
      <w:r>
        <w:rPr>
          <w:spacing w:val="-9"/>
          <w:sz w:val="28"/>
        </w:rPr>
        <w:t xml:space="preserve"> </w:t>
      </w:r>
      <w:r>
        <w:rPr>
          <w:sz w:val="28"/>
        </w:rPr>
        <w:t>293–298</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Гаврилов І. І. Біохемілюмінісцентний аналіз стану прооксидантно-антиоксидантного гомеостазу при краш-синдромі та фармакокорекції корвітином. </w:t>
      </w:r>
      <w:r>
        <w:rPr>
          <w:i/>
          <w:sz w:val="28"/>
        </w:rPr>
        <w:t xml:space="preserve">Журнал экстремальной медицины им. Можаева. </w:t>
      </w:r>
      <w:r>
        <w:rPr>
          <w:sz w:val="28"/>
        </w:rPr>
        <w:t>2011. № 3. С.</w:t>
      </w:r>
      <w:r>
        <w:rPr>
          <w:spacing w:val="-9"/>
          <w:sz w:val="28"/>
        </w:rPr>
        <w:t xml:space="preserve"> </w:t>
      </w:r>
      <w:r>
        <w:rPr>
          <w:sz w:val="28"/>
        </w:rPr>
        <w:t>50–54.</w:t>
      </w:r>
    </w:p>
    <w:p w:rsidR="008D1D22" w:rsidRDefault="001E2D15">
      <w:pPr>
        <w:pStyle w:val="a4"/>
        <w:numPr>
          <w:ilvl w:val="0"/>
          <w:numId w:val="4"/>
        </w:numPr>
        <w:tabs>
          <w:tab w:val="left" w:pos="1818"/>
        </w:tabs>
        <w:spacing w:before="1" w:line="360" w:lineRule="auto"/>
        <w:ind w:right="266" w:firstLine="707"/>
        <w:jc w:val="both"/>
        <w:rPr>
          <w:sz w:val="28"/>
        </w:rPr>
      </w:pPr>
      <w:r>
        <w:rPr>
          <w:sz w:val="28"/>
        </w:rPr>
        <w:t xml:space="preserve">Лучишин Т. Р. Динаміка змін параметрів вільно-радикальних процесів за умов ендогенної інтоксикації </w:t>
      </w:r>
      <w:r>
        <w:rPr>
          <w:spacing w:val="3"/>
          <w:sz w:val="28"/>
        </w:rPr>
        <w:t xml:space="preserve">та </w:t>
      </w:r>
      <w:r>
        <w:rPr>
          <w:sz w:val="28"/>
        </w:rPr>
        <w:t xml:space="preserve">фармакотерапії МІГУ-5. </w:t>
      </w:r>
      <w:r>
        <w:rPr>
          <w:i/>
          <w:sz w:val="28"/>
        </w:rPr>
        <w:t xml:space="preserve">Современные проблемы токсикологии. </w:t>
      </w:r>
      <w:r>
        <w:rPr>
          <w:sz w:val="28"/>
        </w:rPr>
        <w:t>2011. № 1–2. С.</w:t>
      </w:r>
      <w:r>
        <w:rPr>
          <w:spacing w:val="-12"/>
          <w:sz w:val="28"/>
        </w:rPr>
        <w:t xml:space="preserve"> </w:t>
      </w:r>
      <w:r>
        <w:rPr>
          <w:sz w:val="28"/>
        </w:rPr>
        <w:t>56–59.</w:t>
      </w:r>
    </w:p>
    <w:p w:rsidR="008D1D22" w:rsidRDefault="001E2D15">
      <w:pPr>
        <w:pStyle w:val="a4"/>
        <w:numPr>
          <w:ilvl w:val="0"/>
          <w:numId w:val="4"/>
        </w:numPr>
        <w:tabs>
          <w:tab w:val="left" w:pos="1818"/>
        </w:tabs>
        <w:spacing w:line="360" w:lineRule="auto"/>
        <w:ind w:firstLine="707"/>
        <w:jc w:val="both"/>
        <w:rPr>
          <w:sz w:val="28"/>
        </w:rPr>
      </w:pPr>
      <w:r>
        <w:rPr>
          <w:sz w:val="28"/>
        </w:rPr>
        <w:t xml:space="preserve">Рисухіна </w:t>
      </w:r>
      <w:r>
        <w:rPr>
          <w:sz w:val="28"/>
        </w:rPr>
        <w:t xml:space="preserve">Н. В. Вплив координаційної сполуки германію, магнію з оксиетилідендифосфоновою кислотою (МІГУ-6) на кінетику вільно- радикальних процесів у щурів з посттравматичним ендотоксикозом. </w:t>
      </w:r>
      <w:r>
        <w:rPr>
          <w:i/>
          <w:sz w:val="28"/>
        </w:rPr>
        <w:t xml:space="preserve">Клінічна фармація в Україні </w:t>
      </w:r>
      <w:r>
        <w:rPr>
          <w:sz w:val="28"/>
        </w:rPr>
        <w:t>: матеріали VІІ Всеукраїнської. науково-практич</w:t>
      </w:r>
      <w:r>
        <w:rPr>
          <w:sz w:val="28"/>
        </w:rPr>
        <w:t>ної конференції, 15–16 листопада 2007 р. Харків : НФаУ, 2007.</w:t>
      </w:r>
      <w:r>
        <w:rPr>
          <w:spacing w:val="-22"/>
          <w:sz w:val="28"/>
        </w:rPr>
        <w:t xml:space="preserve"> </w:t>
      </w:r>
      <w:r>
        <w:rPr>
          <w:sz w:val="28"/>
        </w:rPr>
        <w:t>С.164.</w:t>
      </w:r>
    </w:p>
    <w:p w:rsidR="008D1D22" w:rsidRDefault="001E2D15">
      <w:pPr>
        <w:pStyle w:val="a4"/>
        <w:numPr>
          <w:ilvl w:val="0"/>
          <w:numId w:val="4"/>
        </w:numPr>
        <w:tabs>
          <w:tab w:val="left" w:pos="1818"/>
        </w:tabs>
        <w:spacing w:line="360" w:lineRule="auto"/>
        <w:ind w:right="271" w:firstLine="707"/>
        <w:jc w:val="both"/>
        <w:rPr>
          <w:sz w:val="28"/>
        </w:rPr>
      </w:pPr>
      <w:r>
        <w:rPr>
          <w:sz w:val="28"/>
        </w:rPr>
        <w:t>Хильчук М. А. Метаболические изменения при токсическом поражении печени и возможности их коррекции (экспериментальное исследование) : автореф. дис. … д-ра мед. наук : 03.01.04. Краснодар,</w:t>
      </w:r>
      <w:r>
        <w:rPr>
          <w:sz w:val="28"/>
        </w:rPr>
        <w:t xml:space="preserve"> 2015. 24</w:t>
      </w:r>
      <w:r>
        <w:rPr>
          <w:spacing w:val="1"/>
          <w:sz w:val="28"/>
        </w:rPr>
        <w:t xml:space="preserve"> </w:t>
      </w:r>
      <w:r>
        <w:rPr>
          <w:sz w:val="28"/>
        </w:rPr>
        <w:t>c.</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firstLine="707"/>
        <w:jc w:val="both"/>
        <w:rPr>
          <w:sz w:val="28"/>
        </w:rPr>
      </w:pPr>
      <w:r>
        <w:rPr>
          <w:sz w:val="28"/>
        </w:rPr>
        <w:t xml:space="preserve">Adaptive reactions investigation under experimental hypoxia conditions with the prior treatment of the 4-Thiazolidinone derivative / О. I. Antoniv et al. </w:t>
      </w:r>
      <w:r>
        <w:rPr>
          <w:i/>
          <w:sz w:val="28"/>
        </w:rPr>
        <w:t xml:space="preserve">Indian. J. Pharm. Sci. Res. </w:t>
      </w:r>
      <w:r>
        <w:rPr>
          <w:sz w:val="28"/>
        </w:rPr>
        <w:t>2014. Vol. 5, № 2. P.</w:t>
      </w:r>
      <w:r>
        <w:rPr>
          <w:spacing w:val="-24"/>
          <w:sz w:val="28"/>
        </w:rPr>
        <w:t xml:space="preserve"> </w:t>
      </w:r>
      <w:r>
        <w:rPr>
          <w:sz w:val="28"/>
        </w:rPr>
        <w:t>1000—1006</w:t>
      </w:r>
    </w:p>
    <w:p w:rsidR="008D1D22" w:rsidRDefault="001E2D15">
      <w:pPr>
        <w:pStyle w:val="a4"/>
        <w:numPr>
          <w:ilvl w:val="0"/>
          <w:numId w:val="4"/>
        </w:numPr>
        <w:tabs>
          <w:tab w:val="left" w:pos="1818"/>
        </w:tabs>
        <w:spacing w:before="2" w:line="360" w:lineRule="auto"/>
        <w:ind w:firstLine="707"/>
        <w:jc w:val="both"/>
        <w:rPr>
          <w:sz w:val="28"/>
        </w:rPr>
      </w:pPr>
      <w:r>
        <w:rPr>
          <w:sz w:val="28"/>
        </w:rPr>
        <w:t xml:space="preserve">Новиков В. Е., Левченкова О. С., Пожилова Е. В. Митохондриальная синтаза оксида азота и ее роль в механизмах адаптации клетки к гипоксии. </w:t>
      </w:r>
      <w:r>
        <w:rPr>
          <w:i/>
          <w:sz w:val="28"/>
        </w:rPr>
        <w:t xml:space="preserve">Обзоры по клинической фармакологии и лекарственной терапии. </w:t>
      </w:r>
      <w:r>
        <w:rPr>
          <w:sz w:val="28"/>
        </w:rPr>
        <w:t>2016. № 2, т. 14. С.</w:t>
      </w:r>
      <w:r>
        <w:rPr>
          <w:spacing w:val="-11"/>
          <w:sz w:val="28"/>
        </w:rPr>
        <w:t xml:space="preserve"> </w:t>
      </w:r>
      <w:r>
        <w:rPr>
          <w:sz w:val="28"/>
        </w:rPr>
        <w:t>38–46.</w:t>
      </w:r>
    </w:p>
    <w:p w:rsidR="008D1D22" w:rsidRDefault="001E2D15">
      <w:pPr>
        <w:pStyle w:val="a4"/>
        <w:numPr>
          <w:ilvl w:val="0"/>
          <w:numId w:val="4"/>
        </w:numPr>
        <w:tabs>
          <w:tab w:val="left" w:pos="1818"/>
        </w:tabs>
        <w:spacing w:line="360" w:lineRule="auto"/>
        <w:ind w:firstLine="707"/>
        <w:jc w:val="both"/>
        <w:rPr>
          <w:sz w:val="28"/>
        </w:rPr>
      </w:pPr>
      <w:r>
        <w:rPr>
          <w:sz w:val="28"/>
        </w:rPr>
        <w:t>Новиков В. Е., Левченкова О. С</w:t>
      </w:r>
      <w:r>
        <w:rPr>
          <w:sz w:val="28"/>
        </w:rPr>
        <w:t xml:space="preserve">., </w:t>
      </w:r>
      <w:hyperlink r:id="rId316">
        <w:r>
          <w:rPr>
            <w:sz w:val="28"/>
          </w:rPr>
          <w:t>Митохондриальные мишени для</w:t>
        </w:r>
      </w:hyperlink>
      <w:r>
        <w:rPr>
          <w:sz w:val="28"/>
        </w:rPr>
        <w:t xml:space="preserve"> </w:t>
      </w:r>
      <w:hyperlink r:id="rId317">
        <w:r>
          <w:rPr>
            <w:sz w:val="28"/>
          </w:rPr>
          <w:t>фармакологической регуляции адаптации клетки к воздействию гипоксии</w:t>
        </w:r>
      </w:hyperlink>
      <w:r>
        <w:rPr>
          <w:sz w:val="28"/>
        </w:rPr>
        <w:t xml:space="preserve">. </w:t>
      </w:r>
      <w:hyperlink r:id="rId318">
        <w:r>
          <w:rPr>
            <w:i/>
            <w:sz w:val="28"/>
          </w:rPr>
          <w:t>Обзоры по клинической фармакологии и лекарственной терапии</w:t>
        </w:r>
      </w:hyperlink>
      <w:r>
        <w:rPr>
          <w:i/>
          <w:sz w:val="28"/>
        </w:rPr>
        <w:t xml:space="preserve">. </w:t>
      </w:r>
      <w:r>
        <w:rPr>
          <w:sz w:val="28"/>
        </w:rPr>
        <w:t xml:space="preserve">2014. </w:t>
      </w:r>
      <w:hyperlink r:id="rId319">
        <w:r>
          <w:rPr>
            <w:sz w:val="28"/>
          </w:rPr>
          <w:t>№ 2</w:t>
        </w:r>
      </w:hyperlink>
      <w:r>
        <w:rPr>
          <w:sz w:val="28"/>
        </w:rPr>
        <w:t>, т. 12. С.</w:t>
      </w:r>
      <w:r>
        <w:rPr>
          <w:spacing w:val="-4"/>
          <w:sz w:val="28"/>
        </w:rPr>
        <w:t xml:space="preserve"> </w:t>
      </w:r>
      <w:r>
        <w:rPr>
          <w:sz w:val="28"/>
        </w:rPr>
        <w:t>28–35.</w:t>
      </w:r>
    </w:p>
    <w:p w:rsidR="008D1D22" w:rsidRDefault="001E2D15">
      <w:pPr>
        <w:pStyle w:val="a4"/>
        <w:numPr>
          <w:ilvl w:val="0"/>
          <w:numId w:val="4"/>
        </w:numPr>
        <w:tabs>
          <w:tab w:val="left" w:pos="1818"/>
        </w:tabs>
        <w:spacing w:before="1" w:line="360" w:lineRule="auto"/>
        <w:ind w:firstLine="707"/>
        <w:jc w:val="both"/>
        <w:rPr>
          <w:sz w:val="28"/>
        </w:rPr>
      </w:pPr>
      <w:r>
        <w:rPr>
          <w:sz w:val="28"/>
        </w:rPr>
        <w:t>Левченкова О. С. Новиков В. Е., Пожилова Е. В. Фармакодин</w:t>
      </w:r>
      <w:r>
        <w:rPr>
          <w:sz w:val="28"/>
        </w:rPr>
        <w:t xml:space="preserve">амика и клиническое применение антигипоксантов. </w:t>
      </w:r>
      <w:r>
        <w:rPr>
          <w:i/>
          <w:sz w:val="28"/>
        </w:rPr>
        <w:t xml:space="preserve">Обзоры по клинической фармакологии и лекарственной терапии. </w:t>
      </w:r>
      <w:r>
        <w:rPr>
          <w:sz w:val="28"/>
        </w:rPr>
        <w:t>2012. № 3, т. 10. С. 3- 12.</w:t>
      </w:r>
    </w:p>
    <w:p w:rsidR="008D1D22" w:rsidRDefault="001E2D15">
      <w:pPr>
        <w:pStyle w:val="a4"/>
        <w:numPr>
          <w:ilvl w:val="0"/>
          <w:numId w:val="4"/>
        </w:numPr>
        <w:tabs>
          <w:tab w:val="left" w:pos="1818"/>
        </w:tabs>
        <w:spacing w:line="360" w:lineRule="auto"/>
        <w:ind w:firstLine="707"/>
        <w:jc w:val="both"/>
        <w:rPr>
          <w:sz w:val="28"/>
        </w:rPr>
      </w:pPr>
      <w:r>
        <w:rPr>
          <w:sz w:val="28"/>
        </w:rPr>
        <w:t>Bolaños J.P. Heales S.J.R. Persistent mitochondrial damage by nitric oxide and its derivatives: neuropathological implic</w:t>
      </w:r>
      <w:r>
        <w:rPr>
          <w:sz w:val="28"/>
        </w:rPr>
        <w:t xml:space="preserve">ations. </w:t>
      </w:r>
      <w:r>
        <w:rPr>
          <w:i/>
          <w:sz w:val="28"/>
        </w:rPr>
        <w:t xml:space="preserve">Front Neuroenergetics. </w:t>
      </w:r>
      <w:r>
        <w:rPr>
          <w:sz w:val="28"/>
        </w:rPr>
        <w:t>2010. № 2. Р.</w:t>
      </w:r>
      <w:r>
        <w:rPr>
          <w:spacing w:val="-6"/>
          <w:sz w:val="28"/>
        </w:rPr>
        <w:t xml:space="preserve"> </w:t>
      </w:r>
      <w:r>
        <w:rPr>
          <w:sz w:val="28"/>
        </w:rPr>
        <w:t>1–9.</w:t>
      </w:r>
    </w:p>
    <w:p w:rsidR="008D1D22" w:rsidRDefault="001E2D15">
      <w:pPr>
        <w:pStyle w:val="a4"/>
        <w:numPr>
          <w:ilvl w:val="0"/>
          <w:numId w:val="4"/>
        </w:numPr>
        <w:tabs>
          <w:tab w:val="left" w:pos="1818"/>
        </w:tabs>
        <w:spacing w:before="1" w:line="360" w:lineRule="auto"/>
        <w:ind w:firstLine="707"/>
        <w:jc w:val="both"/>
        <w:rPr>
          <w:sz w:val="28"/>
        </w:rPr>
      </w:pPr>
      <w:r>
        <w:rPr>
          <w:sz w:val="28"/>
        </w:rPr>
        <w:t xml:space="preserve">Молекулярное моделирование, рентгеноструктурный анализ и изучение iNOS-ингибирующей активности гидрохлорида 3-имино-2,4- диазобицикло[3.3.1] нонан-1-ола / Е. Д. Плотникова и др. </w:t>
      </w:r>
      <w:r>
        <w:rPr>
          <w:i/>
          <w:sz w:val="28"/>
        </w:rPr>
        <w:t xml:space="preserve">Журнал органической химии. </w:t>
      </w:r>
      <w:r>
        <w:rPr>
          <w:sz w:val="28"/>
        </w:rPr>
        <w:t>2</w:t>
      </w:r>
      <w:r>
        <w:rPr>
          <w:sz w:val="28"/>
        </w:rPr>
        <w:t>013. № 8, т. 49. С.</w:t>
      </w:r>
      <w:r>
        <w:rPr>
          <w:spacing w:val="-9"/>
          <w:sz w:val="28"/>
        </w:rPr>
        <w:t xml:space="preserve"> </w:t>
      </w:r>
      <w:r>
        <w:rPr>
          <w:sz w:val="28"/>
        </w:rPr>
        <w:t>1128–1131.</w:t>
      </w:r>
    </w:p>
    <w:p w:rsidR="008D1D22" w:rsidRDefault="001E2D15">
      <w:pPr>
        <w:pStyle w:val="a4"/>
        <w:numPr>
          <w:ilvl w:val="0"/>
          <w:numId w:val="4"/>
        </w:numPr>
        <w:tabs>
          <w:tab w:val="left" w:pos="1818"/>
        </w:tabs>
        <w:spacing w:line="360" w:lineRule="auto"/>
        <w:ind w:right="267" w:firstLine="707"/>
        <w:jc w:val="both"/>
        <w:rPr>
          <w:sz w:val="28"/>
        </w:rPr>
      </w:pPr>
      <w:r>
        <w:rPr>
          <w:sz w:val="28"/>
        </w:rPr>
        <w:t xml:space="preserve">Новиков В.Е., Левченкова О.С., Пожилова Е. В. </w:t>
      </w:r>
      <w:hyperlink r:id="rId320">
        <w:r>
          <w:rPr>
            <w:sz w:val="28"/>
          </w:rPr>
          <w:t>Митохондриальная синтаза оксида азота и ее роль в механизмах адаптации</w:t>
        </w:r>
      </w:hyperlink>
      <w:r>
        <w:rPr>
          <w:sz w:val="28"/>
        </w:rPr>
        <w:t xml:space="preserve"> </w:t>
      </w:r>
      <w:hyperlink r:id="rId321">
        <w:r>
          <w:rPr>
            <w:sz w:val="28"/>
          </w:rPr>
          <w:t>клетки к гипоксии</w:t>
        </w:r>
      </w:hyperlink>
      <w:r>
        <w:rPr>
          <w:sz w:val="28"/>
        </w:rPr>
        <w:t xml:space="preserve">. </w:t>
      </w:r>
      <w:hyperlink r:id="rId322">
        <w:r>
          <w:rPr>
            <w:i/>
            <w:sz w:val="28"/>
          </w:rPr>
          <w:t>Обзоры по клинической фармакологии и лекарственной</w:t>
        </w:r>
      </w:hyperlink>
      <w:r>
        <w:rPr>
          <w:i/>
          <w:sz w:val="28"/>
        </w:rPr>
        <w:t xml:space="preserve"> </w:t>
      </w:r>
      <w:hyperlink r:id="rId323">
        <w:r>
          <w:rPr>
            <w:i/>
            <w:sz w:val="28"/>
          </w:rPr>
          <w:t>терапии</w:t>
        </w:r>
      </w:hyperlink>
      <w:r>
        <w:rPr>
          <w:i/>
          <w:sz w:val="28"/>
        </w:rPr>
        <w:t xml:space="preserve">. </w:t>
      </w:r>
      <w:r>
        <w:rPr>
          <w:sz w:val="28"/>
        </w:rPr>
        <w:t xml:space="preserve">2016. </w:t>
      </w:r>
      <w:hyperlink r:id="rId324">
        <w:r>
          <w:rPr>
            <w:sz w:val="28"/>
          </w:rPr>
          <w:t>№ 2</w:t>
        </w:r>
      </w:hyperlink>
      <w:r>
        <w:rPr>
          <w:sz w:val="28"/>
        </w:rPr>
        <w:t>, т. 14. С.</w:t>
      </w:r>
      <w:r>
        <w:rPr>
          <w:spacing w:val="-13"/>
          <w:sz w:val="28"/>
        </w:rPr>
        <w:t xml:space="preserve"> </w:t>
      </w:r>
      <w:r>
        <w:rPr>
          <w:sz w:val="28"/>
        </w:rPr>
        <w:t>38–46.</w:t>
      </w:r>
    </w:p>
    <w:p w:rsidR="008D1D22" w:rsidRDefault="001E2D15">
      <w:pPr>
        <w:pStyle w:val="a4"/>
        <w:numPr>
          <w:ilvl w:val="0"/>
          <w:numId w:val="4"/>
        </w:numPr>
        <w:tabs>
          <w:tab w:val="left" w:pos="1818"/>
        </w:tabs>
        <w:spacing w:line="362" w:lineRule="auto"/>
        <w:ind w:right="271" w:firstLine="707"/>
        <w:jc w:val="both"/>
        <w:rPr>
          <w:sz w:val="28"/>
        </w:rPr>
      </w:pPr>
      <w:r>
        <w:rPr>
          <w:sz w:val="28"/>
        </w:rPr>
        <w:t xml:space="preserve">Forstermann U., Sessa W. S. Nitric oxide syntheses: regulation and function. </w:t>
      </w:r>
      <w:r>
        <w:rPr>
          <w:i/>
          <w:sz w:val="28"/>
        </w:rPr>
        <w:t xml:space="preserve">Eur Heart J. </w:t>
      </w:r>
      <w:r>
        <w:rPr>
          <w:sz w:val="28"/>
        </w:rPr>
        <w:t>2012. Vol. 33, № 7. Р.</w:t>
      </w:r>
      <w:r>
        <w:rPr>
          <w:spacing w:val="-14"/>
          <w:sz w:val="28"/>
        </w:rPr>
        <w:t xml:space="preserve"> </w:t>
      </w:r>
      <w:r>
        <w:rPr>
          <w:sz w:val="28"/>
        </w:rPr>
        <w:t>829–837.</w:t>
      </w:r>
    </w:p>
    <w:p w:rsidR="008D1D22" w:rsidRDefault="008D1D22">
      <w:pPr>
        <w:spacing w:line="362"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4" w:firstLine="707"/>
        <w:jc w:val="both"/>
        <w:rPr>
          <w:sz w:val="28"/>
        </w:rPr>
      </w:pPr>
      <w:r>
        <w:rPr>
          <w:sz w:val="28"/>
        </w:rPr>
        <w:t xml:space="preserve">Bolisetty S., Jaimes E. A. Mitochondria and Reactive Oxygen  Species: Physiology and Pathophysiology. </w:t>
      </w:r>
      <w:r>
        <w:rPr>
          <w:i/>
          <w:sz w:val="28"/>
        </w:rPr>
        <w:t xml:space="preserve">Int. J. Mol. Sci. </w:t>
      </w:r>
      <w:r>
        <w:rPr>
          <w:sz w:val="28"/>
        </w:rPr>
        <w:t>2013. Vol. 14, № 3,     P.</w:t>
      </w:r>
      <w:r>
        <w:rPr>
          <w:spacing w:val="-2"/>
          <w:sz w:val="28"/>
        </w:rPr>
        <w:t xml:space="preserve"> </w:t>
      </w:r>
      <w:r>
        <w:rPr>
          <w:sz w:val="28"/>
        </w:rPr>
        <w:t>6306-6344.</w:t>
      </w:r>
    </w:p>
    <w:p w:rsidR="008D1D22" w:rsidRDefault="001E2D15">
      <w:pPr>
        <w:pStyle w:val="a4"/>
        <w:numPr>
          <w:ilvl w:val="0"/>
          <w:numId w:val="4"/>
        </w:numPr>
        <w:tabs>
          <w:tab w:val="left" w:pos="1818"/>
        </w:tabs>
        <w:spacing w:before="2" w:line="360" w:lineRule="auto"/>
        <w:ind w:right="266" w:firstLine="707"/>
        <w:jc w:val="both"/>
        <w:rPr>
          <w:sz w:val="28"/>
        </w:rPr>
      </w:pPr>
      <w:r>
        <w:rPr>
          <w:sz w:val="28"/>
        </w:rPr>
        <w:t xml:space="preserve">Tang L., Wang H., Ziolo M.T. Targeting NOS as a therapeutic approach for heart failure. </w:t>
      </w:r>
      <w:r>
        <w:rPr>
          <w:i/>
          <w:sz w:val="28"/>
        </w:rPr>
        <w:t xml:space="preserve">Pharmacol Therapeutics. </w:t>
      </w:r>
      <w:r>
        <w:rPr>
          <w:sz w:val="28"/>
        </w:rPr>
        <w:t>2014. Vol. 142, № 3. P. 306– 315.</w:t>
      </w:r>
    </w:p>
    <w:p w:rsidR="008D1D22" w:rsidRDefault="001E2D15">
      <w:pPr>
        <w:pStyle w:val="a4"/>
        <w:numPr>
          <w:ilvl w:val="0"/>
          <w:numId w:val="4"/>
        </w:numPr>
        <w:tabs>
          <w:tab w:val="left" w:pos="1818"/>
        </w:tabs>
        <w:spacing w:line="360" w:lineRule="auto"/>
        <w:ind w:firstLine="707"/>
        <w:jc w:val="both"/>
        <w:rPr>
          <w:sz w:val="28"/>
        </w:rPr>
      </w:pPr>
      <w:r>
        <w:rPr>
          <w:sz w:val="28"/>
        </w:rPr>
        <w:t xml:space="preserve">Taylor C.T., Moncada S. Nitric oxide, cytochrome C oxidase, and the cellular response to hypoxia. </w:t>
      </w:r>
      <w:r>
        <w:rPr>
          <w:i/>
          <w:sz w:val="28"/>
        </w:rPr>
        <w:t>Arterioscler</w:t>
      </w:r>
      <w:r>
        <w:rPr>
          <w:i/>
          <w:sz w:val="28"/>
        </w:rPr>
        <w:t>osis, Thrombosis, Vasc Biol</w:t>
      </w:r>
      <w:r>
        <w:rPr>
          <w:sz w:val="28"/>
        </w:rPr>
        <w:t>. 2010. Vol. 30, № 4. P.</w:t>
      </w:r>
      <w:r>
        <w:rPr>
          <w:spacing w:val="-7"/>
          <w:sz w:val="28"/>
        </w:rPr>
        <w:t xml:space="preserve"> </w:t>
      </w:r>
      <w:r>
        <w:rPr>
          <w:sz w:val="28"/>
        </w:rPr>
        <w:t>643–647.</w:t>
      </w:r>
    </w:p>
    <w:p w:rsidR="008D1D22" w:rsidRDefault="001E2D15">
      <w:pPr>
        <w:pStyle w:val="a4"/>
        <w:numPr>
          <w:ilvl w:val="0"/>
          <w:numId w:val="4"/>
        </w:numPr>
        <w:tabs>
          <w:tab w:val="left" w:pos="1818"/>
        </w:tabs>
        <w:spacing w:line="360" w:lineRule="auto"/>
        <w:ind w:right="263" w:firstLine="707"/>
        <w:jc w:val="both"/>
        <w:rPr>
          <w:sz w:val="28"/>
        </w:rPr>
      </w:pPr>
      <w:r>
        <w:rPr>
          <w:sz w:val="28"/>
        </w:rPr>
        <w:t xml:space="preserve">Villanueva C., Giulivi C. Subcellular and cellular locations of nitric- oxide synthase isoforms as determinants of health and disease. </w:t>
      </w:r>
      <w:r>
        <w:rPr>
          <w:i/>
          <w:sz w:val="28"/>
        </w:rPr>
        <w:t xml:space="preserve">Free Rad Biol Med. </w:t>
      </w:r>
      <w:r>
        <w:rPr>
          <w:sz w:val="28"/>
        </w:rPr>
        <w:t>2010. Vol 49, № 3. P.</w:t>
      </w:r>
      <w:r>
        <w:rPr>
          <w:spacing w:val="-12"/>
          <w:sz w:val="28"/>
        </w:rPr>
        <w:t xml:space="preserve"> </w:t>
      </w:r>
      <w:r>
        <w:rPr>
          <w:sz w:val="28"/>
        </w:rPr>
        <w:t>307–316.</w:t>
      </w:r>
    </w:p>
    <w:p w:rsidR="008D1D22" w:rsidRDefault="001E2D15">
      <w:pPr>
        <w:pStyle w:val="a4"/>
        <w:numPr>
          <w:ilvl w:val="0"/>
          <w:numId w:val="4"/>
        </w:numPr>
        <w:tabs>
          <w:tab w:val="left" w:pos="1818"/>
        </w:tabs>
        <w:spacing w:line="360" w:lineRule="auto"/>
        <w:ind w:right="267" w:firstLine="707"/>
        <w:jc w:val="both"/>
        <w:rPr>
          <w:sz w:val="28"/>
        </w:rPr>
      </w:pPr>
      <w:hyperlink r:id="rId325">
        <w:r>
          <w:rPr>
            <w:sz w:val="28"/>
          </w:rPr>
          <w:t>Основные механизмы формирования защиты головного мозга</w:t>
        </w:r>
      </w:hyperlink>
      <w:r>
        <w:rPr>
          <w:sz w:val="28"/>
        </w:rPr>
        <w:t xml:space="preserve"> </w:t>
      </w:r>
      <w:hyperlink r:id="rId326">
        <w:r>
          <w:rPr>
            <w:sz w:val="28"/>
          </w:rPr>
          <w:t>при адаптации к гипоксии</w:t>
        </w:r>
      </w:hyperlink>
      <w:r>
        <w:rPr>
          <w:sz w:val="28"/>
        </w:rPr>
        <w:t xml:space="preserve"> / А. А. Солкин и др. </w:t>
      </w:r>
      <w:hyperlink r:id="rId327">
        <w:r>
          <w:rPr>
            <w:i/>
            <w:sz w:val="28"/>
          </w:rPr>
          <w:t>Вестник Витебского</w:t>
        </w:r>
      </w:hyperlink>
      <w:r>
        <w:rPr>
          <w:i/>
          <w:sz w:val="28"/>
        </w:rPr>
        <w:t xml:space="preserve"> </w:t>
      </w:r>
      <w:hyperlink r:id="rId328">
        <w:r>
          <w:rPr>
            <w:i/>
            <w:sz w:val="28"/>
          </w:rPr>
          <w:t>государственного медицинского университета</w:t>
        </w:r>
      </w:hyperlink>
      <w:r>
        <w:rPr>
          <w:i/>
          <w:sz w:val="28"/>
        </w:rPr>
        <w:t xml:space="preserve">. </w:t>
      </w:r>
      <w:r>
        <w:rPr>
          <w:sz w:val="28"/>
        </w:rPr>
        <w:t xml:space="preserve">2012. </w:t>
      </w:r>
      <w:hyperlink r:id="rId329">
        <w:r>
          <w:rPr>
            <w:sz w:val="28"/>
          </w:rPr>
          <w:t>№ 1</w:t>
        </w:r>
      </w:hyperlink>
      <w:r>
        <w:rPr>
          <w:sz w:val="28"/>
        </w:rPr>
        <w:t>, т. 11. С.</w:t>
      </w:r>
      <w:r>
        <w:rPr>
          <w:spacing w:val="-20"/>
          <w:sz w:val="28"/>
        </w:rPr>
        <w:t xml:space="preserve"> </w:t>
      </w:r>
      <w:r>
        <w:rPr>
          <w:sz w:val="28"/>
        </w:rPr>
        <w:t>6–1</w:t>
      </w:r>
      <w:r>
        <w:rPr>
          <w:sz w:val="28"/>
        </w:rPr>
        <w:t>4.</w:t>
      </w:r>
    </w:p>
    <w:p w:rsidR="008D1D22" w:rsidRDefault="001E2D15">
      <w:pPr>
        <w:pStyle w:val="a4"/>
        <w:numPr>
          <w:ilvl w:val="0"/>
          <w:numId w:val="4"/>
        </w:numPr>
        <w:tabs>
          <w:tab w:val="left" w:pos="1818"/>
        </w:tabs>
        <w:spacing w:before="1" w:line="360" w:lineRule="auto"/>
        <w:ind w:right="267" w:firstLine="707"/>
        <w:jc w:val="both"/>
        <w:rPr>
          <w:sz w:val="28"/>
        </w:rPr>
      </w:pPr>
      <w:r>
        <w:rPr>
          <w:sz w:val="28"/>
        </w:rPr>
        <w:t xml:space="preserve">Чернеховская Н. Е., Поваляев А. В. </w:t>
      </w:r>
      <w:hyperlink r:id="rId330">
        <w:r>
          <w:rPr>
            <w:sz w:val="28"/>
          </w:rPr>
          <w:t>Роль оксида азота в</w:t>
        </w:r>
      </w:hyperlink>
      <w:r>
        <w:rPr>
          <w:sz w:val="28"/>
        </w:rPr>
        <w:t xml:space="preserve"> </w:t>
      </w:r>
      <w:hyperlink r:id="rId331">
        <w:r>
          <w:rPr>
            <w:sz w:val="28"/>
          </w:rPr>
          <w:t>патологии органов дыхания</w:t>
        </w:r>
      </w:hyperlink>
      <w:r>
        <w:rPr>
          <w:sz w:val="28"/>
        </w:rPr>
        <w:t xml:space="preserve">. </w:t>
      </w:r>
      <w:hyperlink r:id="rId332">
        <w:r>
          <w:rPr>
            <w:i/>
            <w:sz w:val="28"/>
          </w:rPr>
          <w:t>Эндоскопия</w:t>
        </w:r>
      </w:hyperlink>
      <w:r>
        <w:rPr>
          <w:i/>
          <w:sz w:val="28"/>
        </w:rPr>
        <w:t xml:space="preserve">. </w:t>
      </w:r>
      <w:r>
        <w:rPr>
          <w:sz w:val="28"/>
        </w:rPr>
        <w:t xml:space="preserve">2012. </w:t>
      </w:r>
      <w:hyperlink r:id="rId333">
        <w:r>
          <w:rPr>
            <w:sz w:val="28"/>
          </w:rPr>
          <w:t>№ 3</w:t>
        </w:r>
      </w:hyperlink>
      <w:r>
        <w:rPr>
          <w:sz w:val="28"/>
        </w:rPr>
        <w:t>. С.</w:t>
      </w:r>
      <w:r>
        <w:rPr>
          <w:spacing w:val="-17"/>
          <w:sz w:val="28"/>
        </w:rPr>
        <w:t xml:space="preserve"> </w:t>
      </w:r>
      <w:r>
        <w:rPr>
          <w:sz w:val="28"/>
        </w:rPr>
        <w:t>28–36.</w:t>
      </w:r>
    </w:p>
    <w:p w:rsidR="008D1D22" w:rsidRDefault="001E2D15">
      <w:pPr>
        <w:pStyle w:val="a4"/>
        <w:numPr>
          <w:ilvl w:val="0"/>
          <w:numId w:val="4"/>
        </w:numPr>
        <w:tabs>
          <w:tab w:val="left" w:pos="1818"/>
        </w:tabs>
        <w:spacing w:line="360" w:lineRule="auto"/>
        <w:ind w:firstLine="707"/>
        <w:jc w:val="both"/>
        <w:rPr>
          <w:sz w:val="28"/>
        </w:rPr>
      </w:pPr>
      <w:r>
        <w:rPr>
          <w:sz w:val="28"/>
        </w:rPr>
        <w:t>Трещинская М. А. Взаимосвязь показателей аутоиммунореактивности и сосудодвиг</w:t>
      </w:r>
      <w:r>
        <w:rPr>
          <w:sz w:val="28"/>
        </w:rPr>
        <w:t xml:space="preserve">ательной функции эндотелия у пациентов с начальными проявлениями хронической ишемии мозга. </w:t>
      </w:r>
      <w:r>
        <w:rPr>
          <w:i/>
          <w:sz w:val="28"/>
        </w:rPr>
        <w:t xml:space="preserve">Международный неврологический журнал. </w:t>
      </w:r>
      <w:r>
        <w:rPr>
          <w:sz w:val="28"/>
        </w:rPr>
        <w:t>№ 4, т. 82. 2016. С</w:t>
      </w:r>
      <w:r>
        <w:rPr>
          <w:spacing w:val="-12"/>
          <w:sz w:val="28"/>
        </w:rPr>
        <w:t xml:space="preserve"> </w:t>
      </w:r>
      <w:r>
        <w:rPr>
          <w:sz w:val="28"/>
        </w:rPr>
        <w:t>37–42.</w:t>
      </w:r>
    </w:p>
    <w:p w:rsidR="008D1D22" w:rsidRDefault="001E2D15">
      <w:pPr>
        <w:pStyle w:val="a4"/>
        <w:numPr>
          <w:ilvl w:val="0"/>
          <w:numId w:val="4"/>
        </w:numPr>
        <w:tabs>
          <w:tab w:val="left" w:pos="1818"/>
        </w:tabs>
        <w:spacing w:line="360" w:lineRule="auto"/>
        <w:ind w:firstLine="707"/>
        <w:jc w:val="both"/>
        <w:rPr>
          <w:sz w:val="28"/>
        </w:rPr>
      </w:pPr>
      <w:r>
        <w:rPr>
          <w:sz w:val="28"/>
        </w:rPr>
        <w:t>Пономарева Н. С. Влияние аминотиоловых антигипоксантов на развитие травматического отека головного м</w:t>
      </w:r>
      <w:r>
        <w:rPr>
          <w:sz w:val="28"/>
        </w:rPr>
        <w:t>озга : автореф. дис. … канд. мед. наук : 14.00.25. Смоленск, 2008. 22</w:t>
      </w:r>
      <w:r>
        <w:rPr>
          <w:spacing w:val="-8"/>
          <w:sz w:val="28"/>
        </w:rPr>
        <w:t xml:space="preserve"> </w:t>
      </w:r>
      <w:r>
        <w:rPr>
          <w:sz w:val="28"/>
        </w:rPr>
        <w:t>с.</w:t>
      </w:r>
    </w:p>
    <w:p w:rsidR="008D1D22" w:rsidRDefault="001E2D15">
      <w:pPr>
        <w:pStyle w:val="a4"/>
        <w:numPr>
          <w:ilvl w:val="0"/>
          <w:numId w:val="4"/>
        </w:numPr>
        <w:tabs>
          <w:tab w:val="left" w:pos="1888"/>
        </w:tabs>
        <w:spacing w:line="360" w:lineRule="auto"/>
        <w:ind w:right="267" w:firstLine="707"/>
        <w:jc w:val="both"/>
        <w:rPr>
          <w:sz w:val="28"/>
        </w:rPr>
      </w:pPr>
      <w:r>
        <w:rPr>
          <w:sz w:val="28"/>
        </w:rPr>
        <w:t xml:space="preserve">Боева Л. Н., Догадин С. А., Екимова М. В. Роль адипокинов в нейроэндокринной регуляции энергетического обмена. </w:t>
      </w:r>
      <w:r>
        <w:rPr>
          <w:i/>
          <w:sz w:val="28"/>
        </w:rPr>
        <w:t xml:space="preserve">Сиб. мед. обозрение. </w:t>
      </w:r>
      <w:r>
        <w:rPr>
          <w:sz w:val="28"/>
        </w:rPr>
        <w:t>2010. № 6, т. 66. С.</w:t>
      </w:r>
      <w:r>
        <w:rPr>
          <w:spacing w:val="-7"/>
          <w:sz w:val="28"/>
        </w:rPr>
        <w:t xml:space="preserve"> </w:t>
      </w:r>
      <w:r>
        <w:rPr>
          <w:sz w:val="28"/>
        </w:rPr>
        <w:t>3–7.</w:t>
      </w:r>
    </w:p>
    <w:p w:rsidR="008D1D22" w:rsidRDefault="001E2D15">
      <w:pPr>
        <w:pStyle w:val="a4"/>
        <w:numPr>
          <w:ilvl w:val="0"/>
          <w:numId w:val="4"/>
        </w:numPr>
        <w:tabs>
          <w:tab w:val="left" w:pos="1818"/>
        </w:tabs>
        <w:spacing w:before="1" w:line="360" w:lineRule="auto"/>
        <w:ind w:right="273" w:firstLine="707"/>
        <w:jc w:val="both"/>
        <w:rPr>
          <w:sz w:val="28"/>
        </w:rPr>
      </w:pPr>
      <w:r>
        <w:rPr>
          <w:sz w:val="28"/>
        </w:rPr>
        <w:t>Зарубина И. В., П. Д. Шаб</w:t>
      </w:r>
      <w:r>
        <w:rPr>
          <w:sz w:val="28"/>
        </w:rPr>
        <w:t>анов. Молекулярная фармакология антигипоксантов. СПб. : ООО «Изд. Н-Л», 2004. 368</w:t>
      </w:r>
      <w:r>
        <w:rPr>
          <w:spacing w:val="-12"/>
          <w:sz w:val="28"/>
        </w:rPr>
        <w:t xml:space="preserve"> </w:t>
      </w:r>
      <w:r>
        <w:rPr>
          <w:sz w:val="28"/>
        </w:rPr>
        <w:t>с.</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3" w:firstLine="707"/>
        <w:jc w:val="both"/>
        <w:rPr>
          <w:sz w:val="28"/>
        </w:rPr>
      </w:pPr>
      <w:r>
        <w:rPr>
          <w:sz w:val="28"/>
        </w:rPr>
        <w:t xml:space="preserve">Созаева Д. И., Бережанская С. Б. Патогенетические механизмы формирования церебральных нарушений у детей раннего возраста, перенесших гипоксию в перинатальном периоде. </w:t>
      </w:r>
      <w:r>
        <w:rPr>
          <w:i/>
          <w:sz w:val="28"/>
        </w:rPr>
        <w:t xml:space="preserve">Современные проблемы науки и образования. </w:t>
      </w:r>
      <w:r>
        <w:rPr>
          <w:sz w:val="28"/>
        </w:rPr>
        <w:t>2014. № 4. URL: http://www.science- education.r</w:t>
      </w:r>
      <w:r>
        <w:rPr>
          <w:sz w:val="28"/>
        </w:rPr>
        <w:t>u/ru/article/view?id=14340 (дата звернення:</w:t>
      </w:r>
      <w:r>
        <w:rPr>
          <w:spacing w:val="-3"/>
          <w:sz w:val="28"/>
        </w:rPr>
        <w:t xml:space="preserve"> </w:t>
      </w:r>
      <w:r>
        <w:rPr>
          <w:sz w:val="28"/>
        </w:rPr>
        <w:t>25.02.2020).</w:t>
      </w:r>
    </w:p>
    <w:p w:rsidR="008D1D22" w:rsidRDefault="001E2D15">
      <w:pPr>
        <w:pStyle w:val="a4"/>
        <w:numPr>
          <w:ilvl w:val="0"/>
          <w:numId w:val="4"/>
        </w:numPr>
        <w:tabs>
          <w:tab w:val="left" w:pos="1818"/>
        </w:tabs>
        <w:spacing w:before="3" w:line="360" w:lineRule="auto"/>
        <w:ind w:right="263" w:firstLine="707"/>
        <w:jc w:val="both"/>
        <w:rPr>
          <w:sz w:val="28"/>
        </w:rPr>
      </w:pPr>
      <w:hyperlink r:id="rId334">
        <w:r>
          <w:rPr>
            <w:sz w:val="28"/>
          </w:rPr>
          <w:t>Исследование энергетического метаболизма и кальций-</w:t>
        </w:r>
      </w:hyperlink>
      <w:r>
        <w:rPr>
          <w:sz w:val="28"/>
        </w:rPr>
        <w:t xml:space="preserve"> </w:t>
      </w:r>
      <w:hyperlink r:id="rId335">
        <w:r>
          <w:rPr>
            <w:sz w:val="28"/>
          </w:rPr>
          <w:t>связывающей способности митох</w:t>
        </w:r>
        <w:r>
          <w:rPr>
            <w:sz w:val="28"/>
          </w:rPr>
          <w:t>ондрий миокарда у крыс, адаптированных к</w:t>
        </w:r>
      </w:hyperlink>
      <w:r>
        <w:rPr>
          <w:sz w:val="28"/>
        </w:rPr>
        <w:t xml:space="preserve"> </w:t>
      </w:r>
      <w:hyperlink r:id="rId336">
        <w:r>
          <w:rPr>
            <w:sz w:val="28"/>
          </w:rPr>
          <w:t>хронической нормобарической гипоксии</w:t>
        </w:r>
      </w:hyperlink>
      <w:r>
        <w:rPr>
          <w:sz w:val="28"/>
        </w:rPr>
        <w:t xml:space="preserve"> / С. Ю. Цибульников и др. </w:t>
      </w:r>
      <w:hyperlink r:id="rId337">
        <w:r>
          <w:rPr>
            <w:i/>
            <w:sz w:val="28"/>
          </w:rPr>
          <w:t>Биотехносфера</w:t>
        </w:r>
      </w:hyperlink>
      <w:r>
        <w:rPr>
          <w:i/>
          <w:sz w:val="28"/>
        </w:rPr>
        <w:t xml:space="preserve">. </w:t>
      </w:r>
      <w:r>
        <w:rPr>
          <w:sz w:val="28"/>
        </w:rPr>
        <w:t xml:space="preserve">2012. </w:t>
      </w:r>
      <w:hyperlink r:id="rId338">
        <w:r>
          <w:rPr>
            <w:sz w:val="28"/>
          </w:rPr>
          <w:t>№ 3–4, т. 21–22</w:t>
        </w:r>
      </w:hyperlink>
      <w:r>
        <w:rPr>
          <w:sz w:val="28"/>
        </w:rPr>
        <w:t>. С.</w:t>
      </w:r>
      <w:r>
        <w:rPr>
          <w:spacing w:val="-15"/>
          <w:sz w:val="28"/>
        </w:rPr>
        <w:t xml:space="preserve"> </w:t>
      </w:r>
      <w:r>
        <w:rPr>
          <w:sz w:val="28"/>
        </w:rPr>
        <w:t>113–116.</w:t>
      </w:r>
    </w:p>
    <w:p w:rsidR="008D1D22" w:rsidRDefault="001E2D15">
      <w:pPr>
        <w:pStyle w:val="a4"/>
        <w:numPr>
          <w:ilvl w:val="0"/>
          <w:numId w:val="4"/>
        </w:numPr>
        <w:tabs>
          <w:tab w:val="left" w:pos="1818"/>
        </w:tabs>
        <w:spacing w:line="360" w:lineRule="auto"/>
        <w:ind w:right="264" w:firstLine="707"/>
        <w:jc w:val="both"/>
        <w:rPr>
          <w:sz w:val="28"/>
        </w:rPr>
      </w:pPr>
      <w:r>
        <w:rPr>
          <w:sz w:val="28"/>
        </w:rPr>
        <w:t>Жаворонок Т.В., Рязанцева Н.В., Степовая Е.А., Агеева Т.С., Стариков Ю.В., Носарева О.Л. Изменение содержания ионов кальция и экспрессии белков-регуля</w:t>
      </w:r>
      <w:r>
        <w:rPr>
          <w:sz w:val="28"/>
        </w:rPr>
        <w:t xml:space="preserve">торов апоптоза при тканевой гипоксии. </w:t>
      </w:r>
      <w:r>
        <w:rPr>
          <w:i/>
          <w:sz w:val="28"/>
        </w:rPr>
        <w:t xml:space="preserve">Международный журнал экспериментального образования.  </w:t>
      </w:r>
      <w:r>
        <w:rPr>
          <w:sz w:val="28"/>
        </w:rPr>
        <w:t>2013.  №  4–2.  С.</w:t>
      </w:r>
      <w:r>
        <w:rPr>
          <w:spacing w:val="67"/>
          <w:sz w:val="28"/>
        </w:rPr>
        <w:t xml:space="preserve"> </w:t>
      </w:r>
      <w:r>
        <w:rPr>
          <w:sz w:val="28"/>
        </w:rPr>
        <w:t>152–153.</w:t>
      </w:r>
    </w:p>
    <w:p w:rsidR="008D1D22" w:rsidRDefault="001E2D15">
      <w:pPr>
        <w:pStyle w:val="a4"/>
        <w:numPr>
          <w:ilvl w:val="0"/>
          <w:numId w:val="4"/>
        </w:numPr>
        <w:tabs>
          <w:tab w:val="left" w:pos="1888"/>
        </w:tabs>
        <w:spacing w:line="360" w:lineRule="auto"/>
        <w:ind w:right="268" w:firstLine="707"/>
        <w:jc w:val="both"/>
        <w:rPr>
          <w:sz w:val="28"/>
        </w:rPr>
      </w:pPr>
      <w:r>
        <w:rPr>
          <w:sz w:val="28"/>
        </w:rPr>
        <w:t>Зависимость скорости Na</w:t>
      </w:r>
      <w:r>
        <w:rPr>
          <w:sz w:val="28"/>
          <w:vertAlign w:val="superscript"/>
        </w:rPr>
        <w:t>+</w:t>
      </w:r>
      <w:r>
        <w:rPr>
          <w:sz w:val="28"/>
        </w:rPr>
        <w:t>-Ca</w:t>
      </w:r>
      <w:r>
        <w:rPr>
          <w:sz w:val="28"/>
          <w:vertAlign w:val="superscript"/>
        </w:rPr>
        <w:t>2+</w:t>
      </w:r>
      <w:r>
        <w:rPr>
          <w:sz w:val="28"/>
        </w:rPr>
        <w:t xml:space="preserve"> обмена от внеклеточной концентрации ионов натрия и калия в изолированном сердце крысы / В.В. Алабовский и </w:t>
      </w:r>
      <w:r>
        <w:rPr>
          <w:sz w:val="28"/>
        </w:rPr>
        <w:t xml:space="preserve">др. </w:t>
      </w:r>
      <w:r>
        <w:rPr>
          <w:i/>
          <w:sz w:val="28"/>
        </w:rPr>
        <w:t xml:space="preserve">Вестник новых медицинских технологий. </w:t>
      </w:r>
      <w:r>
        <w:rPr>
          <w:sz w:val="28"/>
        </w:rPr>
        <w:t>2011. № 2, т. 18., С.</w:t>
      </w:r>
      <w:r>
        <w:rPr>
          <w:spacing w:val="-2"/>
          <w:sz w:val="28"/>
        </w:rPr>
        <w:t xml:space="preserve"> </w:t>
      </w:r>
      <w:r>
        <w:rPr>
          <w:sz w:val="28"/>
        </w:rPr>
        <w:t>14–17.</w:t>
      </w:r>
    </w:p>
    <w:p w:rsidR="008D1D22" w:rsidRDefault="001E2D15">
      <w:pPr>
        <w:pStyle w:val="a4"/>
        <w:numPr>
          <w:ilvl w:val="0"/>
          <w:numId w:val="4"/>
        </w:numPr>
        <w:tabs>
          <w:tab w:val="left" w:pos="1818"/>
          <w:tab w:val="left" w:pos="4944"/>
          <w:tab w:val="left" w:pos="6929"/>
        </w:tabs>
        <w:spacing w:before="1" w:line="360" w:lineRule="auto"/>
        <w:ind w:right="266" w:firstLine="707"/>
        <w:jc w:val="both"/>
        <w:rPr>
          <w:sz w:val="28"/>
        </w:rPr>
      </w:pPr>
      <w:r>
        <w:rPr>
          <w:sz w:val="28"/>
        </w:rPr>
        <w:t>Фармакологическая</w:t>
      </w:r>
      <w:r>
        <w:rPr>
          <w:sz w:val="28"/>
        </w:rPr>
        <w:tab/>
        <w:t>коррекция</w:t>
      </w:r>
      <w:r>
        <w:rPr>
          <w:sz w:val="28"/>
        </w:rPr>
        <w:tab/>
      </w:r>
      <w:r>
        <w:rPr>
          <w:spacing w:val="-1"/>
          <w:sz w:val="28"/>
        </w:rPr>
        <w:t xml:space="preserve">токсико-гипоксической </w:t>
      </w:r>
      <w:r>
        <w:rPr>
          <w:sz w:val="28"/>
        </w:rPr>
        <w:t xml:space="preserve">энцефалопатии у больных с тяжелыми формами острых отравлений / Г. А. Ливанов и др. </w:t>
      </w:r>
      <w:r>
        <w:rPr>
          <w:i/>
          <w:sz w:val="28"/>
        </w:rPr>
        <w:t xml:space="preserve">Вестник экстренной медицины. </w:t>
      </w:r>
      <w:r>
        <w:rPr>
          <w:sz w:val="28"/>
        </w:rPr>
        <w:t>2017. № 3. С.</w:t>
      </w:r>
      <w:r>
        <w:rPr>
          <w:spacing w:val="-21"/>
          <w:sz w:val="28"/>
        </w:rPr>
        <w:t xml:space="preserve"> </w:t>
      </w:r>
      <w:r>
        <w:rPr>
          <w:sz w:val="28"/>
        </w:rPr>
        <w:t>51–54.</w:t>
      </w:r>
    </w:p>
    <w:p w:rsidR="008D1D22" w:rsidRDefault="001E2D15">
      <w:pPr>
        <w:pStyle w:val="a4"/>
        <w:numPr>
          <w:ilvl w:val="0"/>
          <w:numId w:val="4"/>
        </w:numPr>
        <w:tabs>
          <w:tab w:val="left" w:pos="1818"/>
        </w:tabs>
        <w:spacing w:line="360" w:lineRule="auto"/>
        <w:ind w:right="266" w:firstLine="707"/>
        <w:jc w:val="both"/>
        <w:rPr>
          <w:sz w:val="28"/>
        </w:rPr>
      </w:pPr>
      <w:r>
        <w:rPr>
          <w:sz w:val="28"/>
        </w:rPr>
        <w:t>The Effects of CoCl</w:t>
      </w:r>
      <w:r>
        <w:rPr>
          <w:sz w:val="28"/>
          <w:vertAlign w:val="subscript"/>
        </w:rPr>
        <w:t>2</w:t>
      </w:r>
      <w:r>
        <w:rPr>
          <w:sz w:val="28"/>
        </w:rPr>
        <w:t xml:space="preserve"> on HIF-1α Protein under Experimental Conditions of Autoprogressive Hypoxia Using Mouse Models / Yan-Bo Zhang et al. </w:t>
      </w:r>
      <w:r>
        <w:rPr>
          <w:i/>
          <w:sz w:val="28"/>
        </w:rPr>
        <w:t xml:space="preserve">Int. J. Mol. Sci. </w:t>
      </w:r>
      <w:r>
        <w:rPr>
          <w:sz w:val="28"/>
        </w:rPr>
        <w:t>2014. Vol.15, № 6.</w:t>
      </w:r>
      <w:r>
        <w:rPr>
          <w:spacing w:val="-16"/>
          <w:sz w:val="28"/>
        </w:rPr>
        <w:t xml:space="preserve"> </w:t>
      </w:r>
      <w:r>
        <w:rPr>
          <w:sz w:val="28"/>
        </w:rPr>
        <w:t>P.10999-11012.</w:t>
      </w:r>
    </w:p>
    <w:p w:rsidR="008D1D22" w:rsidRDefault="001E2D15">
      <w:pPr>
        <w:pStyle w:val="a4"/>
        <w:numPr>
          <w:ilvl w:val="0"/>
          <w:numId w:val="4"/>
        </w:numPr>
        <w:tabs>
          <w:tab w:val="left" w:pos="1818"/>
        </w:tabs>
        <w:spacing w:line="360" w:lineRule="auto"/>
        <w:ind w:right="266" w:firstLine="707"/>
        <w:jc w:val="both"/>
        <w:rPr>
          <w:sz w:val="28"/>
        </w:rPr>
      </w:pPr>
      <w:hyperlink r:id="rId339">
        <w:r>
          <w:rPr>
            <w:sz w:val="28"/>
          </w:rPr>
          <w:t>Механизм</w:t>
        </w:r>
        <w:r>
          <w:rPr>
            <w:sz w:val="28"/>
          </w:rPr>
          <w:t>ы формирования острой экзогенной гипоксии и</w:t>
        </w:r>
      </w:hyperlink>
      <w:r>
        <w:rPr>
          <w:sz w:val="28"/>
        </w:rPr>
        <w:t xml:space="preserve"> </w:t>
      </w:r>
      <w:hyperlink r:id="rId340">
        <w:r>
          <w:rPr>
            <w:sz w:val="28"/>
          </w:rPr>
          <w:t xml:space="preserve">возможности    ее    фармакологической    коррекции     антигипоксантами </w:t>
        </w:r>
      </w:hyperlink>
      <w:r>
        <w:rPr>
          <w:sz w:val="28"/>
        </w:rPr>
        <w:t xml:space="preserve">/  Д. В. Сосин и др. </w:t>
      </w:r>
      <w:hyperlink r:id="rId341">
        <w:r>
          <w:rPr>
            <w:i/>
            <w:sz w:val="28"/>
          </w:rPr>
          <w:t>Обзоры по клинической фармакологии и лекарственной</w:t>
        </w:r>
      </w:hyperlink>
      <w:r>
        <w:rPr>
          <w:i/>
          <w:sz w:val="28"/>
        </w:rPr>
        <w:t xml:space="preserve"> </w:t>
      </w:r>
      <w:hyperlink r:id="rId342">
        <w:r>
          <w:rPr>
            <w:i/>
            <w:sz w:val="28"/>
          </w:rPr>
          <w:t>терапии</w:t>
        </w:r>
      </w:hyperlink>
      <w:r>
        <w:rPr>
          <w:i/>
          <w:sz w:val="28"/>
        </w:rPr>
        <w:t xml:space="preserve">. </w:t>
      </w:r>
      <w:r>
        <w:rPr>
          <w:sz w:val="28"/>
        </w:rPr>
        <w:t xml:space="preserve">2015. </w:t>
      </w:r>
      <w:hyperlink r:id="rId343">
        <w:r>
          <w:rPr>
            <w:sz w:val="28"/>
          </w:rPr>
          <w:t>№ 1</w:t>
        </w:r>
      </w:hyperlink>
      <w:r>
        <w:rPr>
          <w:sz w:val="28"/>
        </w:rPr>
        <w:t>, т. 13. С.</w:t>
      </w:r>
      <w:r>
        <w:rPr>
          <w:spacing w:val="-13"/>
          <w:sz w:val="28"/>
        </w:rPr>
        <w:t xml:space="preserve"> </w:t>
      </w:r>
      <w:r>
        <w:rPr>
          <w:sz w:val="28"/>
        </w:rPr>
        <w:t>3–24.</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73" w:firstLine="707"/>
        <w:jc w:val="both"/>
        <w:rPr>
          <w:sz w:val="28"/>
        </w:rPr>
      </w:pPr>
      <w:r>
        <w:rPr>
          <w:sz w:val="28"/>
        </w:rPr>
        <w:t xml:space="preserve">Виноградов А. Ф., Иванова О. В., Салова Н. В. Антигипоксанты: обоснование и возможности применения в педиатрической практике (обзор литературы). </w:t>
      </w:r>
      <w:r>
        <w:rPr>
          <w:i/>
          <w:sz w:val="28"/>
        </w:rPr>
        <w:t xml:space="preserve">Верхневолжский мед. журнал. </w:t>
      </w:r>
      <w:r>
        <w:rPr>
          <w:sz w:val="28"/>
        </w:rPr>
        <w:t>2010. № 3, т. 8. С.</w:t>
      </w:r>
      <w:r>
        <w:rPr>
          <w:spacing w:val="-16"/>
          <w:sz w:val="28"/>
        </w:rPr>
        <w:t xml:space="preserve"> </w:t>
      </w:r>
      <w:r>
        <w:rPr>
          <w:sz w:val="28"/>
        </w:rPr>
        <w:t>7–10.</w:t>
      </w:r>
    </w:p>
    <w:p w:rsidR="008D1D22" w:rsidRDefault="001E2D15">
      <w:pPr>
        <w:pStyle w:val="a4"/>
        <w:numPr>
          <w:ilvl w:val="0"/>
          <w:numId w:val="4"/>
        </w:numPr>
        <w:tabs>
          <w:tab w:val="left" w:pos="1818"/>
        </w:tabs>
        <w:spacing w:before="2" w:line="360" w:lineRule="auto"/>
        <w:ind w:right="268" w:firstLine="707"/>
        <w:jc w:val="both"/>
        <w:rPr>
          <w:sz w:val="28"/>
        </w:rPr>
      </w:pPr>
      <w:r>
        <w:rPr>
          <w:sz w:val="28"/>
        </w:rPr>
        <w:t xml:space="preserve">Левченкова О. С., Новиков В. Е. Возможности фармакологического прекондиционирования. </w:t>
      </w:r>
      <w:r>
        <w:rPr>
          <w:i/>
          <w:sz w:val="28"/>
        </w:rPr>
        <w:t xml:space="preserve">Вестник РАМН. </w:t>
      </w:r>
      <w:r>
        <w:rPr>
          <w:sz w:val="28"/>
        </w:rPr>
        <w:t>2016. № 1, т. 71. С.</w:t>
      </w:r>
      <w:r>
        <w:rPr>
          <w:spacing w:val="-3"/>
          <w:sz w:val="28"/>
        </w:rPr>
        <w:t xml:space="preserve"> </w:t>
      </w:r>
      <w:r>
        <w:rPr>
          <w:sz w:val="28"/>
        </w:rPr>
        <w:t>16–24.</w:t>
      </w:r>
    </w:p>
    <w:p w:rsidR="008D1D22" w:rsidRDefault="001E2D15">
      <w:pPr>
        <w:pStyle w:val="a4"/>
        <w:numPr>
          <w:ilvl w:val="0"/>
          <w:numId w:val="4"/>
        </w:numPr>
        <w:tabs>
          <w:tab w:val="left" w:pos="1818"/>
        </w:tabs>
        <w:spacing w:line="360" w:lineRule="auto"/>
        <w:ind w:firstLine="707"/>
        <w:jc w:val="both"/>
        <w:rPr>
          <w:sz w:val="28"/>
        </w:rPr>
      </w:pPr>
      <w:r>
        <w:rPr>
          <w:sz w:val="28"/>
        </w:rPr>
        <w:t xml:space="preserve">McCarty M.F, O'Keefe J.J., DiNicolantonio J.J. Pentoxifylline for vascular health: a brief review of the literature. </w:t>
      </w:r>
      <w:hyperlink r:id="rId344">
        <w:r>
          <w:rPr>
            <w:i/>
            <w:sz w:val="28"/>
          </w:rPr>
          <w:t>Open Heart</w:t>
        </w:r>
      </w:hyperlink>
      <w:r>
        <w:rPr>
          <w:i/>
          <w:sz w:val="28"/>
        </w:rPr>
        <w:t xml:space="preserve">. </w:t>
      </w:r>
      <w:r>
        <w:rPr>
          <w:sz w:val="28"/>
        </w:rPr>
        <w:t xml:space="preserve">2016. Vol. 3, № 1. URL: </w:t>
      </w:r>
      <w:hyperlink r:id="rId345">
        <w:r>
          <w:rPr>
            <w:sz w:val="28"/>
          </w:rPr>
          <w:t>https://openheart.bmj.com/content/3/1/e000365</w:t>
        </w:r>
      </w:hyperlink>
      <w:r>
        <w:rPr>
          <w:sz w:val="28"/>
        </w:rPr>
        <w:t xml:space="preserve"> (дата звернення: 25.02.2020).</w:t>
      </w:r>
    </w:p>
    <w:p w:rsidR="008D1D22" w:rsidRDefault="001E2D15">
      <w:pPr>
        <w:pStyle w:val="a4"/>
        <w:numPr>
          <w:ilvl w:val="0"/>
          <w:numId w:val="4"/>
        </w:numPr>
        <w:tabs>
          <w:tab w:val="left" w:pos="1818"/>
        </w:tabs>
        <w:spacing w:before="1" w:line="360" w:lineRule="auto"/>
        <w:ind w:right="268" w:firstLine="707"/>
        <w:jc w:val="both"/>
        <w:rPr>
          <w:sz w:val="28"/>
        </w:rPr>
      </w:pPr>
      <w:r>
        <w:rPr>
          <w:sz w:val="28"/>
        </w:rPr>
        <w:t>Дубенко О. Е. Сосу</w:t>
      </w:r>
      <w:r>
        <w:rPr>
          <w:sz w:val="28"/>
        </w:rPr>
        <w:t xml:space="preserve">дистые и другие клинические эффекты пентоксифиллина (научный обзор). </w:t>
      </w:r>
      <w:r>
        <w:rPr>
          <w:i/>
          <w:sz w:val="28"/>
        </w:rPr>
        <w:t>Международный неврологический журнал</w:t>
      </w:r>
      <w:r>
        <w:rPr>
          <w:sz w:val="28"/>
        </w:rPr>
        <w:t>. 2016. № 1, т. 79. С.</w:t>
      </w:r>
      <w:r>
        <w:rPr>
          <w:spacing w:val="-13"/>
          <w:sz w:val="28"/>
        </w:rPr>
        <w:t xml:space="preserve"> </w:t>
      </w:r>
      <w:r>
        <w:rPr>
          <w:sz w:val="28"/>
        </w:rPr>
        <w:t>107–112.</w:t>
      </w:r>
    </w:p>
    <w:p w:rsidR="008D1D22" w:rsidRDefault="001E2D15">
      <w:pPr>
        <w:pStyle w:val="a4"/>
        <w:numPr>
          <w:ilvl w:val="0"/>
          <w:numId w:val="4"/>
        </w:numPr>
        <w:tabs>
          <w:tab w:val="left" w:pos="1818"/>
        </w:tabs>
        <w:spacing w:line="360" w:lineRule="auto"/>
        <w:ind w:firstLine="707"/>
        <w:jc w:val="both"/>
        <w:rPr>
          <w:sz w:val="28"/>
        </w:rPr>
      </w:pPr>
      <w:r>
        <w:rPr>
          <w:sz w:val="28"/>
        </w:rPr>
        <w:t>Сравнительное исследование влияния димефосфона, актовегина  и трентала на выживаемость кожно-фасциального аутотрансплан</w:t>
      </w:r>
      <w:r>
        <w:rPr>
          <w:sz w:val="28"/>
        </w:rPr>
        <w:t xml:space="preserve">тата в условиях недостаточности артериального кровоснабжения и венозного стаза. Нефедов Д.А и др. </w:t>
      </w:r>
      <w:r>
        <w:rPr>
          <w:i/>
          <w:sz w:val="28"/>
        </w:rPr>
        <w:t xml:space="preserve">Кубанский  научный  медицинский  вестник.  </w:t>
      </w:r>
      <w:r>
        <w:rPr>
          <w:sz w:val="28"/>
        </w:rPr>
        <w:t>2016. №  3.  С.</w:t>
      </w:r>
      <w:r>
        <w:rPr>
          <w:spacing w:val="-3"/>
          <w:sz w:val="28"/>
        </w:rPr>
        <w:t xml:space="preserve"> </w:t>
      </w:r>
      <w:r>
        <w:rPr>
          <w:sz w:val="28"/>
        </w:rPr>
        <w:t>102–109.</w:t>
      </w:r>
    </w:p>
    <w:p w:rsidR="008D1D22" w:rsidRDefault="001E2D15">
      <w:pPr>
        <w:pStyle w:val="a4"/>
        <w:numPr>
          <w:ilvl w:val="0"/>
          <w:numId w:val="4"/>
        </w:numPr>
        <w:tabs>
          <w:tab w:val="left" w:pos="1818"/>
        </w:tabs>
        <w:spacing w:before="1" w:line="360" w:lineRule="auto"/>
        <w:ind w:right="266" w:firstLine="707"/>
        <w:jc w:val="both"/>
        <w:rPr>
          <w:sz w:val="28"/>
        </w:rPr>
      </w:pPr>
      <w:r>
        <w:rPr>
          <w:sz w:val="28"/>
        </w:rPr>
        <w:t xml:space="preserve">Мухутдинова Ф. И. Перфторан: патогенетические механизмы коррекции субфебрилитет. </w:t>
      </w:r>
      <w:r>
        <w:rPr>
          <w:i/>
          <w:sz w:val="28"/>
        </w:rPr>
        <w:t xml:space="preserve">Астраханский медицинский журнал. </w:t>
      </w:r>
      <w:r>
        <w:rPr>
          <w:sz w:val="28"/>
        </w:rPr>
        <w:t>2011. №  2,  т. 6. С.</w:t>
      </w:r>
      <w:r>
        <w:rPr>
          <w:spacing w:val="-5"/>
          <w:sz w:val="28"/>
        </w:rPr>
        <w:t xml:space="preserve"> </w:t>
      </w:r>
      <w:r>
        <w:rPr>
          <w:sz w:val="28"/>
        </w:rPr>
        <w:t>261–262.</w:t>
      </w:r>
    </w:p>
    <w:p w:rsidR="008D1D22" w:rsidRDefault="001E2D15">
      <w:pPr>
        <w:pStyle w:val="a4"/>
        <w:numPr>
          <w:ilvl w:val="0"/>
          <w:numId w:val="4"/>
        </w:numPr>
        <w:tabs>
          <w:tab w:val="left" w:pos="1818"/>
        </w:tabs>
        <w:spacing w:line="362" w:lineRule="auto"/>
        <w:ind w:right="271" w:firstLine="707"/>
        <w:jc w:val="both"/>
        <w:rPr>
          <w:sz w:val="28"/>
        </w:rPr>
      </w:pPr>
      <w:r>
        <w:rPr>
          <w:sz w:val="28"/>
        </w:rPr>
        <w:t xml:space="preserve">Абусуев А. А. </w:t>
      </w:r>
      <w:hyperlink r:id="rId346">
        <w:r>
          <w:rPr>
            <w:sz w:val="28"/>
          </w:rPr>
          <w:t>Гипоксия при остром инфаркте миокарда и её</w:t>
        </w:r>
      </w:hyperlink>
      <w:r>
        <w:rPr>
          <w:sz w:val="28"/>
        </w:rPr>
        <w:t xml:space="preserve"> </w:t>
      </w:r>
      <w:hyperlink r:id="rId347">
        <w:r>
          <w:rPr>
            <w:sz w:val="28"/>
          </w:rPr>
          <w:t>коррекция перфтор</w:t>
        </w:r>
        <w:r>
          <w:rPr>
            <w:sz w:val="28"/>
          </w:rPr>
          <w:t>аном</w:t>
        </w:r>
      </w:hyperlink>
      <w:r>
        <w:rPr>
          <w:sz w:val="28"/>
        </w:rPr>
        <w:t xml:space="preserve">. </w:t>
      </w:r>
      <w:hyperlink r:id="rId348">
        <w:r>
          <w:rPr>
            <w:i/>
            <w:sz w:val="28"/>
          </w:rPr>
          <w:t>Перспективы науки</w:t>
        </w:r>
      </w:hyperlink>
      <w:r>
        <w:rPr>
          <w:i/>
          <w:sz w:val="28"/>
        </w:rPr>
        <w:t xml:space="preserve">. </w:t>
      </w:r>
      <w:r>
        <w:rPr>
          <w:sz w:val="28"/>
        </w:rPr>
        <w:t xml:space="preserve">2010. </w:t>
      </w:r>
      <w:hyperlink r:id="rId349">
        <w:r>
          <w:rPr>
            <w:sz w:val="28"/>
          </w:rPr>
          <w:t>№ 11, т. 13</w:t>
        </w:r>
      </w:hyperlink>
      <w:r>
        <w:rPr>
          <w:sz w:val="28"/>
        </w:rPr>
        <w:t>. С.</w:t>
      </w:r>
      <w:r>
        <w:rPr>
          <w:spacing w:val="-22"/>
          <w:sz w:val="28"/>
        </w:rPr>
        <w:t xml:space="preserve"> </w:t>
      </w:r>
      <w:r>
        <w:rPr>
          <w:sz w:val="28"/>
        </w:rPr>
        <w:t>27–30.</w:t>
      </w:r>
    </w:p>
    <w:p w:rsidR="008D1D22" w:rsidRDefault="001E2D15">
      <w:pPr>
        <w:pStyle w:val="a4"/>
        <w:numPr>
          <w:ilvl w:val="0"/>
          <w:numId w:val="4"/>
        </w:numPr>
        <w:tabs>
          <w:tab w:val="left" w:pos="1818"/>
        </w:tabs>
        <w:spacing w:line="360" w:lineRule="auto"/>
        <w:ind w:firstLine="707"/>
        <w:jc w:val="both"/>
        <w:rPr>
          <w:sz w:val="28"/>
        </w:rPr>
      </w:pPr>
      <w:r>
        <w:rPr>
          <w:sz w:val="28"/>
        </w:rPr>
        <w:t xml:space="preserve">Туховская Е. А. </w:t>
      </w:r>
      <w:hyperlink r:id="rId350">
        <w:r>
          <w:rPr>
            <w:sz w:val="28"/>
          </w:rPr>
          <w:t>Последствия ишемии головного мозга на фоне</w:t>
        </w:r>
      </w:hyperlink>
      <w:r>
        <w:rPr>
          <w:sz w:val="28"/>
        </w:rPr>
        <w:t xml:space="preserve"> </w:t>
      </w:r>
      <w:hyperlink r:id="rId351">
        <w:r>
          <w:rPr>
            <w:sz w:val="28"/>
          </w:rPr>
          <w:t>введения перфторана у гипертензивных крыс SHR</w:t>
        </w:r>
      </w:hyperlink>
      <w:r>
        <w:rPr>
          <w:sz w:val="28"/>
        </w:rPr>
        <w:t xml:space="preserve">. </w:t>
      </w:r>
      <w:hyperlink r:id="rId352">
        <w:r>
          <w:rPr>
            <w:i/>
            <w:sz w:val="28"/>
          </w:rPr>
          <w:t>Наука и современно</w:t>
        </w:r>
        <w:r>
          <w:rPr>
            <w:i/>
            <w:sz w:val="28"/>
          </w:rPr>
          <w:t>сть</w:t>
        </w:r>
      </w:hyperlink>
      <w:r>
        <w:rPr>
          <w:i/>
          <w:sz w:val="28"/>
        </w:rPr>
        <w:t xml:space="preserve">. </w:t>
      </w:r>
      <w:r>
        <w:rPr>
          <w:sz w:val="28"/>
        </w:rPr>
        <w:t xml:space="preserve">2010. </w:t>
      </w:r>
      <w:hyperlink r:id="rId353">
        <w:r>
          <w:rPr>
            <w:sz w:val="28"/>
          </w:rPr>
          <w:t>№ 6–2</w:t>
        </w:r>
      </w:hyperlink>
      <w:r>
        <w:rPr>
          <w:sz w:val="28"/>
        </w:rPr>
        <w:t>. С.</w:t>
      </w:r>
      <w:r>
        <w:rPr>
          <w:spacing w:val="-5"/>
          <w:sz w:val="28"/>
        </w:rPr>
        <w:t xml:space="preserve"> </w:t>
      </w:r>
      <w:r>
        <w:rPr>
          <w:sz w:val="28"/>
        </w:rPr>
        <w:t>137–142.</w:t>
      </w:r>
    </w:p>
    <w:p w:rsidR="008D1D22" w:rsidRDefault="001E2D15">
      <w:pPr>
        <w:pStyle w:val="a4"/>
        <w:numPr>
          <w:ilvl w:val="0"/>
          <w:numId w:val="4"/>
        </w:numPr>
        <w:tabs>
          <w:tab w:val="left" w:pos="1818"/>
        </w:tabs>
        <w:spacing w:line="320" w:lineRule="exact"/>
        <w:ind w:left="1818" w:right="0"/>
        <w:jc w:val="both"/>
        <w:rPr>
          <w:sz w:val="28"/>
        </w:rPr>
      </w:pPr>
      <w:r>
        <w:rPr>
          <w:sz w:val="28"/>
        </w:rPr>
        <w:t>Зайцева</w:t>
      </w:r>
      <w:r>
        <w:rPr>
          <w:spacing w:val="15"/>
          <w:sz w:val="28"/>
        </w:rPr>
        <w:t xml:space="preserve"> </w:t>
      </w:r>
      <w:r>
        <w:rPr>
          <w:sz w:val="28"/>
        </w:rPr>
        <w:t>М.</w:t>
      </w:r>
      <w:r>
        <w:rPr>
          <w:spacing w:val="13"/>
          <w:sz w:val="28"/>
        </w:rPr>
        <w:t xml:space="preserve"> </w:t>
      </w:r>
      <w:r>
        <w:rPr>
          <w:sz w:val="28"/>
        </w:rPr>
        <w:t>А.</w:t>
      </w:r>
      <w:r>
        <w:rPr>
          <w:spacing w:val="15"/>
          <w:sz w:val="28"/>
        </w:rPr>
        <w:t xml:space="preserve"> </w:t>
      </w:r>
      <w:hyperlink r:id="rId354">
        <w:r>
          <w:rPr>
            <w:sz w:val="28"/>
          </w:rPr>
          <w:t>Фармакологическая</w:t>
        </w:r>
        <w:r>
          <w:rPr>
            <w:spacing w:val="14"/>
            <w:sz w:val="28"/>
          </w:rPr>
          <w:t xml:space="preserve"> </w:t>
        </w:r>
        <w:r>
          <w:rPr>
            <w:sz w:val="28"/>
          </w:rPr>
          <w:t>активность</w:t>
        </w:r>
        <w:r>
          <w:rPr>
            <w:spacing w:val="12"/>
            <w:sz w:val="28"/>
          </w:rPr>
          <w:t xml:space="preserve"> </w:t>
        </w:r>
        <w:r>
          <w:rPr>
            <w:sz w:val="28"/>
          </w:rPr>
          <w:t>препарата</w:t>
        </w:r>
      </w:hyperlink>
    </w:p>
    <w:p w:rsidR="008D1D22" w:rsidRDefault="001E2D15">
      <w:pPr>
        <w:spacing w:before="156" w:line="360" w:lineRule="auto"/>
        <w:ind w:left="402" w:right="267"/>
        <w:jc w:val="both"/>
        <w:rPr>
          <w:sz w:val="28"/>
        </w:rPr>
      </w:pPr>
      <w:hyperlink r:id="rId355">
        <w:r>
          <w:rPr>
            <w:sz w:val="28"/>
          </w:rPr>
          <w:t>«ацизол» при экспериментальном инфаркте миокарда</w:t>
        </w:r>
      </w:hyperlink>
      <w:r>
        <w:rPr>
          <w:sz w:val="28"/>
        </w:rPr>
        <w:t xml:space="preserve"> </w:t>
      </w:r>
      <w:hyperlink r:id="rId356">
        <w:r>
          <w:rPr>
            <w:i/>
            <w:sz w:val="28"/>
          </w:rPr>
          <w:t>Вестник</w:t>
        </w:r>
      </w:hyperlink>
      <w:r>
        <w:rPr>
          <w:i/>
          <w:sz w:val="28"/>
        </w:rPr>
        <w:t xml:space="preserve"> </w:t>
      </w:r>
      <w:hyperlink r:id="rId357">
        <w:r>
          <w:rPr>
            <w:i/>
            <w:sz w:val="28"/>
          </w:rPr>
          <w:t>Оренбург</w:t>
        </w:r>
        <w:r>
          <w:rPr>
            <w:i/>
            <w:sz w:val="28"/>
          </w:rPr>
          <w:t>ского государственного университета</w:t>
        </w:r>
      </w:hyperlink>
      <w:r>
        <w:rPr>
          <w:i/>
          <w:sz w:val="28"/>
        </w:rPr>
        <w:t xml:space="preserve">. </w:t>
      </w:r>
      <w:r>
        <w:rPr>
          <w:sz w:val="28"/>
        </w:rPr>
        <w:t xml:space="preserve">2011. </w:t>
      </w:r>
      <w:hyperlink r:id="rId358">
        <w:r>
          <w:rPr>
            <w:sz w:val="28"/>
          </w:rPr>
          <w:t>№ 15, т. 134</w:t>
        </w:r>
      </w:hyperlink>
      <w:r>
        <w:rPr>
          <w:sz w:val="28"/>
        </w:rPr>
        <w:t>. С.</w:t>
      </w:r>
      <w:r>
        <w:rPr>
          <w:spacing w:val="-25"/>
          <w:sz w:val="28"/>
        </w:rPr>
        <w:t xml:space="preserve"> </w:t>
      </w:r>
      <w:r>
        <w:rPr>
          <w:sz w:val="28"/>
        </w:rPr>
        <w:t>59–63.</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70" w:firstLine="707"/>
        <w:jc w:val="both"/>
        <w:rPr>
          <w:sz w:val="28"/>
        </w:rPr>
      </w:pPr>
      <w:r>
        <w:rPr>
          <w:sz w:val="28"/>
        </w:rPr>
        <w:t xml:space="preserve">Некоторые аспекты механизмов действия гемического антигипоксанта Ацизола в клинической практике и эксперименте. Шейман Б. С. и др. </w:t>
      </w:r>
      <w:r>
        <w:rPr>
          <w:i/>
          <w:sz w:val="28"/>
        </w:rPr>
        <w:t xml:space="preserve">Медицина неотложных состояний. </w:t>
      </w:r>
      <w:r>
        <w:rPr>
          <w:sz w:val="28"/>
        </w:rPr>
        <w:t>2013. № 1, т. 48. С</w:t>
      </w:r>
      <w:r>
        <w:rPr>
          <w:spacing w:val="-17"/>
          <w:sz w:val="28"/>
        </w:rPr>
        <w:t xml:space="preserve"> </w:t>
      </w:r>
      <w:r>
        <w:rPr>
          <w:sz w:val="28"/>
        </w:rPr>
        <w:t>79–85.</w:t>
      </w:r>
    </w:p>
    <w:p w:rsidR="008D1D22" w:rsidRDefault="001E2D15">
      <w:pPr>
        <w:pStyle w:val="a4"/>
        <w:numPr>
          <w:ilvl w:val="0"/>
          <w:numId w:val="4"/>
        </w:numPr>
        <w:tabs>
          <w:tab w:val="left" w:pos="1818"/>
        </w:tabs>
        <w:spacing w:before="2" w:line="360" w:lineRule="auto"/>
        <w:ind w:firstLine="707"/>
        <w:jc w:val="both"/>
        <w:rPr>
          <w:sz w:val="28"/>
        </w:rPr>
      </w:pPr>
      <w:r>
        <w:rPr>
          <w:sz w:val="28"/>
        </w:rPr>
        <w:t xml:space="preserve">Шахмарданова С. А., Зеленская А. В., Галенко-Ярошевский П. А </w:t>
      </w:r>
      <w:hyperlink r:id="rId359">
        <w:r>
          <w:rPr>
            <w:sz w:val="28"/>
          </w:rPr>
          <w:t>Металлокомплексы на основе n- алкенилимидазола как редокс-регуляторы</w:t>
        </w:r>
      </w:hyperlink>
      <w:r>
        <w:rPr>
          <w:sz w:val="28"/>
        </w:rPr>
        <w:t xml:space="preserve"> </w:t>
      </w:r>
      <w:hyperlink r:id="rId360">
        <w:r>
          <w:rPr>
            <w:sz w:val="28"/>
          </w:rPr>
          <w:t>гипоксических состояний</w:t>
        </w:r>
      </w:hyperlink>
      <w:r>
        <w:rPr>
          <w:sz w:val="28"/>
        </w:rPr>
        <w:t xml:space="preserve">. </w:t>
      </w:r>
      <w:hyperlink r:id="rId361">
        <w:r>
          <w:rPr>
            <w:i/>
            <w:sz w:val="28"/>
          </w:rPr>
          <w:t>Журнал фундаментальной медицины и биологии</w:t>
        </w:r>
      </w:hyperlink>
      <w:r>
        <w:rPr>
          <w:i/>
          <w:sz w:val="28"/>
        </w:rPr>
        <w:t xml:space="preserve">. </w:t>
      </w:r>
      <w:r>
        <w:rPr>
          <w:sz w:val="28"/>
        </w:rPr>
        <w:t xml:space="preserve">2016. </w:t>
      </w:r>
      <w:hyperlink r:id="rId362">
        <w:r>
          <w:rPr>
            <w:sz w:val="28"/>
          </w:rPr>
          <w:t>№ 3</w:t>
        </w:r>
      </w:hyperlink>
      <w:r>
        <w:rPr>
          <w:sz w:val="28"/>
        </w:rPr>
        <w:t>. С.</w:t>
      </w:r>
      <w:r>
        <w:rPr>
          <w:spacing w:val="-6"/>
          <w:sz w:val="28"/>
        </w:rPr>
        <w:t xml:space="preserve"> </w:t>
      </w:r>
      <w:r>
        <w:rPr>
          <w:sz w:val="28"/>
        </w:rPr>
        <w:t>63–67.</w:t>
      </w:r>
    </w:p>
    <w:p w:rsidR="008D1D22" w:rsidRDefault="001E2D15">
      <w:pPr>
        <w:pStyle w:val="a4"/>
        <w:numPr>
          <w:ilvl w:val="0"/>
          <w:numId w:val="4"/>
        </w:numPr>
        <w:tabs>
          <w:tab w:val="left" w:pos="1818"/>
        </w:tabs>
        <w:spacing w:line="360" w:lineRule="auto"/>
        <w:ind w:right="267" w:firstLine="707"/>
        <w:jc w:val="both"/>
        <w:rPr>
          <w:sz w:val="28"/>
        </w:rPr>
      </w:pPr>
      <w:r>
        <w:rPr>
          <w:sz w:val="28"/>
        </w:rPr>
        <w:t xml:space="preserve">Ацизол в комплексе мер защиты от токсичных продуктов горения и лечения пострадавших / В. А. </w:t>
      </w:r>
      <w:r>
        <w:rPr>
          <w:sz w:val="28"/>
        </w:rPr>
        <w:t xml:space="preserve">Баринов и др. </w:t>
      </w:r>
      <w:r>
        <w:rPr>
          <w:i/>
          <w:sz w:val="28"/>
        </w:rPr>
        <w:t xml:space="preserve">Медико-биологические и социально-психологические проблемы безопасности в чрезвычайных ситуациях. </w:t>
      </w:r>
      <w:r>
        <w:rPr>
          <w:sz w:val="28"/>
        </w:rPr>
        <w:t>2011. № 1. С.</w:t>
      </w:r>
      <w:r>
        <w:rPr>
          <w:spacing w:val="-8"/>
          <w:sz w:val="28"/>
        </w:rPr>
        <w:t xml:space="preserve"> </w:t>
      </w:r>
      <w:r>
        <w:rPr>
          <w:sz w:val="28"/>
        </w:rPr>
        <w:t>14–19.</w:t>
      </w:r>
    </w:p>
    <w:p w:rsidR="008D1D22" w:rsidRDefault="001E2D15">
      <w:pPr>
        <w:pStyle w:val="a4"/>
        <w:numPr>
          <w:ilvl w:val="0"/>
          <w:numId w:val="4"/>
        </w:numPr>
        <w:tabs>
          <w:tab w:val="left" w:pos="1818"/>
        </w:tabs>
        <w:spacing w:before="1" w:line="360" w:lineRule="auto"/>
        <w:ind w:right="266" w:firstLine="707"/>
        <w:jc w:val="both"/>
        <w:rPr>
          <w:sz w:val="28"/>
        </w:rPr>
      </w:pPr>
      <w:hyperlink r:id="rId363">
        <w:r>
          <w:rPr>
            <w:sz w:val="28"/>
          </w:rPr>
          <w:t xml:space="preserve">Влияние ацизола на кинетику карбоксигемоглобина у пожарных </w:t>
        </w:r>
      </w:hyperlink>
      <w:r>
        <w:rPr>
          <w:sz w:val="28"/>
        </w:rPr>
        <w:t>/ И. А</w:t>
      </w:r>
      <w:r>
        <w:rPr>
          <w:sz w:val="28"/>
        </w:rPr>
        <w:t xml:space="preserve">. Радионов и др. </w:t>
      </w:r>
      <w:hyperlink r:id="rId364">
        <w:r>
          <w:rPr>
            <w:i/>
            <w:sz w:val="28"/>
          </w:rPr>
          <w:t>Медико-биологические и социально-психологические</w:t>
        </w:r>
      </w:hyperlink>
      <w:r>
        <w:rPr>
          <w:i/>
          <w:sz w:val="28"/>
        </w:rPr>
        <w:t xml:space="preserve"> </w:t>
      </w:r>
      <w:hyperlink r:id="rId365">
        <w:r>
          <w:rPr>
            <w:i/>
            <w:sz w:val="28"/>
          </w:rPr>
          <w:t>проблемы безопасности в чрезвычайных ситуациях</w:t>
        </w:r>
      </w:hyperlink>
      <w:r>
        <w:rPr>
          <w:sz w:val="28"/>
        </w:rPr>
        <w:t xml:space="preserve">. 2012. </w:t>
      </w:r>
      <w:hyperlink r:id="rId366">
        <w:r>
          <w:rPr>
            <w:sz w:val="28"/>
          </w:rPr>
          <w:t>№ 2</w:t>
        </w:r>
      </w:hyperlink>
      <w:r>
        <w:rPr>
          <w:sz w:val="28"/>
        </w:rPr>
        <w:t>. С.</w:t>
      </w:r>
      <w:r>
        <w:rPr>
          <w:spacing w:val="-17"/>
          <w:sz w:val="28"/>
        </w:rPr>
        <w:t xml:space="preserve"> </w:t>
      </w:r>
      <w:r>
        <w:rPr>
          <w:sz w:val="28"/>
        </w:rPr>
        <w:t>11–13.</w:t>
      </w:r>
    </w:p>
    <w:p w:rsidR="008D1D22" w:rsidRDefault="001E2D15">
      <w:pPr>
        <w:pStyle w:val="a4"/>
        <w:numPr>
          <w:ilvl w:val="0"/>
          <w:numId w:val="4"/>
        </w:numPr>
        <w:tabs>
          <w:tab w:val="left" w:pos="1818"/>
        </w:tabs>
        <w:spacing w:line="360" w:lineRule="auto"/>
        <w:ind w:right="268" w:firstLine="707"/>
        <w:jc w:val="both"/>
        <w:rPr>
          <w:sz w:val="28"/>
        </w:rPr>
      </w:pPr>
      <w:r>
        <w:rPr>
          <w:sz w:val="28"/>
        </w:rPr>
        <w:t>Баринов В. А. О роли цинка в реализации антидотных и антигипоксических свойств ацизола. Сборник трудов IV съезда токсикологов России, 6–8 ноября 2013 г. Москва :</w:t>
      </w:r>
      <w:r>
        <w:rPr>
          <w:sz w:val="28"/>
        </w:rPr>
        <w:t xml:space="preserve"> Capital Press, 2013. С.</w:t>
      </w:r>
      <w:r>
        <w:rPr>
          <w:spacing w:val="-15"/>
          <w:sz w:val="28"/>
        </w:rPr>
        <w:t xml:space="preserve"> </w:t>
      </w:r>
      <w:r>
        <w:rPr>
          <w:sz w:val="28"/>
        </w:rPr>
        <w:t>87–89.</w:t>
      </w:r>
    </w:p>
    <w:p w:rsidR="008D1D22" w:rsidRDefault="001E2D15">
      <w:pPr>
        <w:pStyle w:val="a4"/>
        <w:numPr>
          <w:ilvl w:val="0"/>
          <w:numId w:val="4"/>
        </w:numPr>
        <w:tabs>
          <w:tab w:val="left" w:pos="1818"/>
        </w:tabs>
        <w:spacing w:line="321" w:lineRule="exact"/>
        <w:ind w:left="1818" w:right="0"/>
        <w:jc w:val="both"/>
        <w:rPr>
          <w:sz w:val="28"/>
        </w:rPr>
      </w:pPr>
      <w:r>
        <w:rPr>
          <w:sz w:val="28"/>
        </w:rPr>
        <w:t>Effects of Acyzol on Zinc Content in Rat Brain and Blood Plasma /</w:t>
      </w:r>
      <w:r>
        <w:rPr>
          <w:spacing w:val="17"/>
          <w:sz w:val="28"/>
        </w:rPr>
        <w:t xml:space="preserve"> </w:t>
      </w:r>
      <w:r>
        <w:rPr>
          <w:sz w:val="28"/>
        </w:rPr>
        <w:t>A.</w:t>
      </w:r>
    </w:p>
    <w:p w:rsidR="008D1D22" w:rsidRDefault="001E2D15">
      <w:pPr>
        <w:spacing w:before="163"/>
        <w:ind w:left="402"/>
        <w:jc w:val="both"/>
        <w:rPr>
          <w:sz w:val="28"/>
        </w:rPr>
      </w:pPr>
      <w:r>
        <w:rPr>
          <w:sz w:val="28"/>
        </w:rPr>
        <w:t xml:space="preserve">F. Yakimoskii et al. </w:t>
      </w:r>
      <w:r>
        <w:rPr>
          <w:i/>
          <w:sz w:val="28"/>
        </w:rPr>
        <w:t xml:space="preserve">Bull Exp Biol Med. </w:t>
      </w:r>
      <w:r>
        <w:rPr>
          <w:sz w:val="28"/>
        </w:rPr>
        <w:t>2017. Vol. 162, № 3. P. 293–294</w:t>
      </w:r>
    </w:p>
    <w:p w:rsidR="008D1D22" w:rsidRDefault="001E2D15">
      <w:pPr>
        <w:pStyle w:val="a4"/>
        <w:numPr>
          <w:ilvl w:val="0"/>
          <w:numId w:val="4"/>
        </w:numPr>
        <w:tabs>
          <w:tab w:val="left" w:pos="1818"/>
        </w:tabs>
        <w:spacing w:before="161" w:line="360" w:lineRule="auto"/>
        <w:ind w:firstLine="707"/>
        <w:jc w:val="both"/>
        <w:rPr>
          <w:sz w:val="28"/>
        </w:rPr>
      </w:pPr>
      <w:r>
        <w:rPr>
          <w:sz w:val="28"/>
        </w:rPr>
        <w:t xml:space="preserve">Лукк М. В., Зарубина И. В., Шабанов П. Д. </w:t>
      </w:r>
      <w:hyperlink r:id="rId367">
        <w:r>
          <w:rPr>
            <w:sz w:val="28"/>
          </w:rPr>
          <w:t>Антиоксидантные</w:t>
        </w:r>
      </w:hyperlink>
      <w:r>
        <w:rPr>
          <w:sz w:val="28"/>
        </w:rPr>
        <w:t xml:space="preserve"> </w:t>
      </w:r>
      <w:hyperlink r:id="rId368">
        <w:r>
          <w:rPr>
            <w:sz w:val="28"/>
          </w:rPr>
          <w:t>свойства аминотиоловых и триазининдоловых антигипоксантов</w:t>
        </w:r>
      </w:hyperlink>
      <w:r>
        <w:rPr>
          <w:sz w:val="28"/>
        </w:rPr>
        <w:t xml:space="preserve">. </w:t>
      </w:r>
      <w:hyperlink r:id="rId369">
        <w:r>
          <w:rPr>
            <w:i/>
            <w:sz w:val="28"/>
          </w:rPr>
          <w:t>Психофармакология  и  биологическая  наркология</w:t>
        </w:r>
      </w:hyperlink>
      <w:r>
        <w:rPr>
          <w:i/>
          <w:sz w:val="28"/>
        </w:rPr>
        <w:t xml:space="preserve">.   </w:t>
      </w:r>
      <w:r>
        <w:rPr>
          <w:sz w:val="28"/>
        </w:rPr>
        <w:t>2008.  №  1</w:t>
      </w:r>
      <w:hyperlink r:id="rId370">
        <w:r>
          <w:rPr>
            <w:sz w:val="28"/>
          </w:rPr>
          <w:t>–2–1</w:t>
        </w:r>
      </w:hyperlink>
      <w:r>
        <w:rPr>
          <w:sz w:val="28"/>
        </w:rPr>
        <w:t>,  т.  8.   С.</w:t>
      </w:r>
      <w:r>
        <w:rPr>
          <w:spacing w:val="-3"/>
          <w:sz w:val="28"/>
        </w:rPr>
        <w:t xml:space="preserve"> </w:t>
      </w:r>
      <w:r>
        <w:rPr>
          <w:sz w:val="28"/>
        </w:rPr>
        <w:t>2255–2263.</w:t>
      </w:r>
    </w:p>
    <w:p w:rsidR="008D1D22" w:rsidRDefault="001E2D15">
      <w:pPr>
        <w:pStyle w:val="a4"/>
        <w:numPr>
          <w:ilvl w:val="0"/>
          <w:numId w:val="4"/>
        </w:numPr>
        <w:tabs>
          <w:tab w:val="left" w:pos="1818"/>
        </w:tabs>
        <w:spacing w:line="360" w:lineRule="auto"/>
        <w:ind w:firstLine="707"/>
        <w:jc w:val="both"/>
        <w:rPr>
          <w:sz w:val="28"/>
        </w:rPr>
      </w:pPr>
      <w:r>
        <w:rPr>
          <w:sz w:val="28"/>
        </w:rPr>
        <w:t xml:space="preserve">Марышева В. В. </w:t>
      </w:r>
      <w:hyperlink r:id="rId371">
        <w:r>
          <w:rPr>
            <w:sz w:val="28"/>
          </w:rPr>
          <w:t>Антигипок</w:t>
        </w:r>
        <w:r>
          <w:rPr>
            <w:sz w:val="28"/>
          </w:rPr>
          <w:t>санты аминотиолового ряда</w:t>
        </w:r>
      </w:hyperlink>
      <w:r>
        <w:rPr>
          <w:sz w:val="28"/>
        </w:rPr>
        <w:t xml:space="preserve">. </w:t>
      </w:r>
      <w:hyperlink r:id="rId372">
        <w:r>
          <w:rPr>
            <w:i/>
            <w:sz w:val="28"/>
          </w:rPr>
          <w:t>Обзоры</w:t>
        </w:r>
      </w:hyperlink>
      <w:r>
        <w:rPr>
          <w:i/>
          <w:sz w:val="28"/>
        </w:rPr>
        <w:t xml:space="preserve"> </w:t>
      </w:r>
      <w:hyperlink r:id="rId373">
        <w:r>
          <w:rPr>
            <w:i/>
            <w:sz w:val="28"/>
          </w:rPr>
          <w:t>по клинической  фармакологии  и  лекарственной  терапии</w:t>
        </w:r>
      </w:hyperlink>
      <w:r>
        <w:rPr>
          <w:i/>
          <w:sz w:val="28"/>
        </w:rPr>
        <w:t xml:space="preserve">. </w:t>
      </w:r>
      <w:r>
        <w:rPr>
          <w:sz w:val="28"/>
        </w:rPr>
        <w:t xml:space="preserve">2007. </w:t>
      </w:r>
      <w:hyperlink r:id="rId374">
        <w:r>
          <w:rPr>
            <w:sz w:val="28"/>
          </w:rPr>
          <w:t>№ 1</w:t>
        </w:r>
      </w:hyperlink>
      <w:r>
        <w:rPr>
          <w:sz w:val="28"/>
        </w:rPr>
        <w:t>, т. 5.  С.</w:t>
      </w:r>
      <w:r>
        <w:rPr>
          <w:spacing w:val="-2"/>
          <w:sz w:val="28"/>
        </w:rPr>
        <w:t xml:space="preserve"> </w:t>
      </w:r>
      <w:r>
        <w:rPr>
          <w:sz w:val="28"/>
        </w:rPr>
        <w:t>17–27.</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Марышева В. В., Михеев В. В., Шабанов П. Д. </w:t>
      </w:r>
      <w:hyperlink r:id="rId375">
        <w:r>
          <w:rPr>
            <w:sz w:val="28"/>
          </w:rPr>
          <w:t>Влияние амтизола</w:t>
        </w:r>
      </w:hyperlink>
      <w:r>
        <w:rPr>
          <w:sz w:val="28"/>
        </w:rPr>
        <w:t xml:space="preserve"> </w:t>
      </w:r>
      <w:hyperlink r:id="rId376">
        <w:r>
          <w:rPr>
            <w:sz w:val="28"/>
          </w:rPr>
          <w:t>на</w:t>
        </w:r>
        <w:r>
          <w:rPr>
            <w:sz w:val="28"/>
          </w:rPr>
          <w:t xml:space="preserve"> устойчивость мышей линии shr к острой гипоксии с гиперкапнией в</w:t>
        </w:r>
      </w:hyperlink>
      <w:r>
        <w:rPr>
          <w:sz w:val="28"/>
        </w:rPr>
        <w:t xml:space="preserve"> </w:t>
      </w:r>
      <w:hyperlink r:id="rId377">
        <w:r>
          <w:rPr>
            <w:sz w:val="28"/>
          </w:rPr>
          <w:t>условиях изолированного функционирования одного из</w:t>
        </w:r>
        <w:r>
          <w:rPr>
            <w:spacing w:val="16"/>
            <w:sz w:val="28"/>
          </w:rPr>
          <w:t xml:space="preserve"> </w:t>
        </w:r>
        <w:r>
          <w:rPr>
            <w:sz w:val="28"/>
          </w:rPr>
          <w:t>полушарий</w:t>
        </w:r>
      </w:hyperlink>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spacing w:before="89" w:line="362" w:lineRule="auto"/>
        <w:ind w:left="402" w:right="265"/>
        <w:jc w:val="both"/>
        <w:rPr>
          <w:sz w:val="28"/>
        </w:rPr>
      </w:pPr>
      <w:hyperlink r:id="rId378">
        <w:r>
          <w:rPr>
            <w:sz w:val="28"/>
          </w:rPr>
          <w:t>головного мозга</w:t>
        </w:r>
      </w:hyperlink>
      <w:r>
        <w:rPr>
          <w:sz w:val="28"/>
        </w:rPr>
        <w:t xml:space="preserve">. </w:t>
      </w:r>
      <w:hyperlink r:id="rId379">
        <w:r>
          <w:rPr>
            <w:i/>
            <w:sz w:val="28"/>
          </w:rPr>
          <w:t>Бюллетень экспериментальной биологии и медицины</w:t>
        </w:r>
      </w:hyperlink>
      <w:r>
        <w:rPr>
          <w:i/>
          <w:sz w:val="28"/>
        </w:rPr>
        <w:t xml:space="preserve">. </w:t>
      </w:r>
      <w:r>
        <w:rPr>
          <w:sz w:val="28"/>
        </w:rPr>
        <w:t xml:space="preserve">2012. Т. 154. </w:t>
      </w:r>
      <w:hyperlink r:id="rId380">
        <w:r>
          <w:rPr>
            <w:sz w:val="28"/>
          </w:rPr>
          <w:t>№ 10</w:t>
        </w:r>
      </w:hyperlink>
      <w:r>
        <w:rPr>
          <w:sz w:val="28"/>
        </w:rPr>
        <w:t>. С. 447–451.</w:t>
      </w:r>
    </w:p>
    <w:p w:rsidR="008D1D22" w:rsidRDefault="001E2D15">
      <w:pPr>
        <w:pStyle w:val="a4"/>
        <w:numPr>
          <w:ilvl w:val="0"/>
          <w:numId w:val="4"/>
        </w:numPr>
        <w:tabs>
          <w:tab w:val="left" w:pos="1818"/>
          <w:tab w:val="left" w:pos="4048"/>
          <w:tab w:val="left" w:pos="5907"/>
          <w:tab w:val="left" w:pos="8027"/>
        </w:tabs>
        <w:spacing w:line="360" w:lineRule="auto"/>
        <w:ind w:firstLine="707"/>
        <w:jc w:val="both"/>
        <w:rPr>
          <w:sz w:val="28"/>
        </w:rPr>
      </w:pPr>
      <w:r>
        <w:rPr>
          <w:sz w:val="28"/>
        </w:rPr>
        <w:t>Нов</w:t>
      </w:r>
      <w:r>
        <w:rPr>
          <w:sz w:val="28"/>
        </w:rPr>
        <w:t xml:space="preserve">иков В. Е., Левченкова О. С. </w:t>
      </w:r>
      <w:hyperlink r:id="rId381">
        <w:r>
          <w:rPr>
            <w:sz w:val="28"/>
          </w:rPr>
          <w:t>Влияние амтизола на</w:t>
        </w:r>
      </w:hyperlink>
      <w:r>
        <w:rPr>
          <w:sz w:val="28"/>
        </w:rPr>
        <w:t xml:space="preserve"> </w:t>
      </w:r>
      <w:hyperlink r:id="rId382">
        <w:r>
          <w:rPr>
            <w:sz w:val="28"/>
          </w:rPr>
          <w:t>резистентность организма к острой гипоксии в поздний период</w:t>
        </w:r>
      </w:hyperlink>
      <w:r>
        <w:rPr>
          <w:sz w:val="28"/>
        </w:rPr>
        <w:t xml:space="preserve"> </w:t>
      </w:r>
      <w:hyperlink r:id="rId383">
        <w:r>
          <w:rPr>
            <w:sz w:val="28"/>
          </w:rPr>
          <w:t>прекондиционирования</w:t>
        </w:r>
      </w:hyperlink>
      <w:r>
        <w:rPr>
          <w:sz w:val="28"/>
        </w:rPr>
        <w:tab/>
      </w:r>
      <w:hyperlink r:id="rId384">
        <w:r>
          <w:rPr>
            <w:i/>
            <w:sz w:val="28"/>
          </w:rPr>
          <w:t>Научные</w:t>
        </w:r>
        <w:r>
          <w:rPr>
            <w:i/>
            <w:sz w:val="28"/>
          </w:rPr>
          <w:tab/>
          <w:t>ведомости</w:t>
        </w:r>
        <w:r>
          <w:rPr>
            <w:i/>
            <w:sz w:val="28"/>
          </w:rPr>
          <w:tab/>
        </w:r>
        <w:r>
          <w:rPr>
            <w:i/>
            <w:spacing w:val="-1"/>
            <w:sz w:val="28"/>
          </w:rPr>
          <w:t>Белгородского</w:t>
        </w:r>
      </w:hyperlink>
      <w:r>
        <w:rPr>
          <w:i/>
          <w:spacing w:val="-1"/>
          <w:sz w:val="28"/>
        </w:rPr>
        <w:t xml:space="preserve"> </w:t>
      </w:r>
      <w:hyperlink r:id="rId385">
        <w:r>
          <w:rPr>
            <w:i/>
            <w:sz w:val="28"/>
          </w:rPr>
          <w:t>государственного университета. Серия: М</w:t>
        </w:r>
        <w:r>
          <w:rPr>
            <w:i/>
            <w:sz w:val="28"/>
          </w:rPr>
          <w:t>едицина. Фармация</w:t>
        </w:r>
      </w:hyperlink>
      <w:r>
        <w:rPr>
          <w:i/>
          <w:sz w:val="28"/>
        </w:rPr>
        <w:t xml:space="preserve">. </w:t>
      </w:r>
      <w:r>
        <w:rPr>
          <w:sz w:val="28"/>
        </w:rPr>
        <w:t xml:space="preserve">2012. </w:t>
      </w:r>
      <w:hyperlink r:id="rId386">
        <w:r>
          <w:rPr>
            <w:sz w:val="28"/>
          </w:rPr>
          <w:t>№ 22,</w:t>
        </w:r>
      </w:hyperlink>
      <w:r>
        <w:rPr>
          <w:sz w:val="28"/>
        </w:rPr>
        <w:t xml:space="preserve">   </w:t>
      </w:r>
      <w:hyperlink r:id="rId387">
        <w:r>
          <w:rPr>
            <w:sz w:val="28"/>
          </w:rPr>
          <w:t>т 141</w:t>
        </w:r>
      </w:hyperlink>
      <w:r>
        <w:rPr>
          <w:sz w:val="28"/>
        </w:rPr>
        <w:t>. С.</w:t>
      </w:r>
      <w:r>
        <w:rPr>
          <w:spacing w:val="-5"/>
          <w:sz w:val="28"/>
        </w:rPr>
        <w:t xml:space="preserve"> </w:t>
      </w:r>
      <w:r>
        <w:rPr>
          <w:sz w:val="28"/>
        </w:rPr>
        <w:t>130–134.</w:t>
      </w:r>
    </w:p>
    <w:p w:rsidR="008D1D22" w:rsidRDefault="001E2D15">
      <w:pPr>
        <w:pStyle w:val="a4"/>
        <w:numPr>
          <w:ilvl w:val="0"/>
          <w:numId w:val="4"/>
        </w:numPr>
        <w:tabs>
          <w:tab w:val="left" w:pos="1818"/>
        </w:tabs>
        <w:spacing w:line="360" w:lineRule="auto"/>
        <w:ind w:right="268" w:firstLine="707"/>
        <w:jc w:val="both"/>
        <w:rPr>
          <w:sz w:val="28"/>
        </w:rPr>
      </w:pPr>
      <w:hyperlink r:id="rId388">
        <w:r>
          <w:rPr>
            <w:sz w:val="28"/>
          </w:rPr>
          <w:t>Исследование антигипоксических свойств новых производных</w:t>
        </w:r>
      </w:hyperlink>
      <w:r>
        <w:rPr>
          <w:sz w:val="28"/>
        </w:rPr>
        <w:t xml:space="preserve"> </w:t>
      </w:r>
      <w:hyperlink r:id="rId389">
        <w:r>
          <w:rPr>
            <w:sz w:val="28"/>
          </w:rPr>
          <w:t>гетероциклических соединений и аминокислот в условиях острой</w:t>
        </w:r>
      </w:hyperlink>
      <w:r>
        <w:rPr>
          <w:sz w:val="28"/>
        </w:rPr>
        <w:t xml:space="preserve"> </w:t>
      </w:r>
      <w:hyperlink r:id="rId390">
        <w:r>
          <w:rPr>
            <w:sz w:val="28"/>
          </w:rPr>
          <w:t>кислородной недостаточности</w:t>
        </w:r>
      </w:hyperlink>
      <w:r>
        <w:rPr>
          <w:sz w:val="28"/>
        </w:rPr>
        <w:t xml:space="preserve"> / Н. Ф Петухова и др. </w:t>
      </w:r>
      <w:hyperlink r:id="rId391">
        <w:r>
          <w:rPr>
            <w:i/>
            <w:sz w:val="28"/>
          </w:rPr>
          <w:t>Вестник Брянского</w:t>
        </w:r>
      </w:hyperlink>
      <w:r>
        <w:rPr>
          <w:i/>
          <w:sz w:val="28"/>
        </w:rPr>
        <w:t xml:space="preserve"> </w:t>
      </w:r>
      <w:hyperlink r:id="rId392">
        <w:r>
          <w:rPr>
            <w:i/>
            <w:sz w:val="28"/>
          </w:rPr>
          <w:t xml:space="preserve">государственного </w:t>
        </w:r>
        <w:r>
          <w:rPr>
            <w:i/>
            <w:sz w:val="28"/>
          </w:rPr>
          <w:t>университета</w:t>
        </w:r>
      </w:hyperlink>
      <w:r>
        <w:rPr>
          <w:i/>
          <w:sz w:val="28"/>
        </w:rPr>
        <w:t xml:space="preserve">. </w:t>
      </w:r>
      <w:r>
        <w:rPr>
          <w:sz w:val="28"/>
        </w:rPr>
        <w:t xml:space="preserve">2014. </w:t>
      </w:r>
      <w:hyperlink r:id="rId393">
        <w:r>
          <w:rPr>
            <w:sz w:val="28"/>
          </w:rPr>
          <w:t>№ 4</w:t>
        </w:r>
      </w:hyperlink>
      <w:r>
        <w:rPr>
          <w:sz w:val="28"/>
        </w:rPr>
        <w:t>. С.</w:t>
      </w:r>
      <w:r>
        <w:rPr>
          <w:spacing w:val="-10"/>
          <w:sz w:val="28"/>
        </w:rPr>
        <w:t xml:space="preserve"> </w:t>
      </w:r>
      <w:r>
        <w:rPr>
          <w:sz w:val="28"/>
        </w:rPr>
        <w:t>151–155.</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Левченкова О. С., Новиков В. Е., Ботулева Н. Н. </w:t>
      </w:r>
      <w:hyperlink r:id="rId394">
        <w:r>
          <w:rPr>
            <w:sz w:val="28"/>
          </w:rPr>
          <w:t>Влияние</w:t>
        </w:r>
      </w:hyperlink>
      <w:r>
        <w:rPr>
          <w:sz w:val="28"/>
        </w:rPr>
        <w:t xml:space="preserve"> </w:t>
      </w:r>
      <w:hyperlink r:id="rId395">
        <w:r>
          <w:rPr>
            <w:sz w:val="28"/>
          </w:rPr>
          <w:t>фармакологического и гипоксического прекондиционирования на</w:t>
        </w:r>
      </w:hyperlink>
      <w:r>
        <w:rPr>
          <w:sz w:val="28"/>
        </w:rPr>
        <w:t xml:space="preserve"> </w:t>
      </w:r>
      <w:hyperlink r:id="rId396">
        <w:r>
          <w:rPr>
            <w:sz w:val="28"/>
          </w:rPr>
          <w:t>устойчивость организма к острой гипоксии</w:t>
        </w:r>
      </w:hyperlink>
      <w:r>
        <w:rPr>
          <w:sz w:val="28"/>
        </w:rPr>
        <w:t xml:space="preserve"> </w:t>
      </w:r>
      <w:hyperlink r:id="rId397">
        <w:r>
          <w:rPr>
            <w:i/>
            <w:sz w:val="28"/>
          </w:rPr>
          <w:t>Международный журнал</w:t>
        </w:r>
      </w:hyperlink>
      <w:r>
        <w:rPr>
          <w:i/>
          <w:sz w:val="28"/>
        </w:rPr>
        <w:t xml:space="preserve"> </w:t>
      </w:r>
      <w:hyperlink r:id="rId398">
        <w:r>
          <w:rPr>
            <w:i/>
            <w:sz w:val="28"/>
          </w:rPr>
          <w:t>прикладных и фундаментальных исследований</w:t>
        </w:r>
      </w:hyperlink>
      <w:r>
        <w:rPr>
          <w:i/>
          <w:sz w:val="28"/>
        </w:rPr>
        <w:t xml:space="preserve">. </w:t>
      </w:r>
      <w:r>
        <w:rPr>
          <w:sz w:val="28"/>
        </w:rPr>
        <w:t xml:space="preserve">2014. </w:t>
      </w:r>
      <w:hyperlink r:id="rId399">
        <w:r>
          <w:rPr>
            <w:sz w:val="28"/>
          </w:rPr>
          <w:t>№ 11-3</w:t>
        </w:r>
      </w:hyperlink>
      <w:r>
        <w:rPr>
          <w:sz w:val="28"/>
        </w:rPr>
        <w:t>. С.</w:t>
      </w:r>
      <w:r>
        <w:rPr>
          <w:spacing w:val="-16"/>
          <w:sz w:val="28"/>
        </w:rPr>
        <w:t xml:space="preserve"> </w:t>
      </w:r>
      <w:r>
        <w:rPr>
          <w:sz w:val="28"/>
        </w:rPr>
        <w:t>452–454.</w:t>
      </w:r>
    </w:p>
    <w:p w:rsidR="008D1D22" w:rsidRDefault="001E2D15">
      <w:pPr>
        <w:pStyle w:val="a4"/>
        <w:numPr>
          <w:ilvl w:val="0"/>
          <w:numId w:val="4"/>
        </w:numPr>
        <w:tabs>
          <w:tab w:val="left" w:pos="1818"/>
        </w:tabs>
        <w:spacing w:line="360" w:lineRule="auto"/>
        <w:ind w:right="274" w:firstLine="707"/>
        <w:jc w:val="both"/>
        <w:rPr>
          <w:sz w:val="28"/>
        </w:rPr>
      </w:pPr>
      <w:r>
        <w:rPr>
          <w:sz w:val="28"/>
        </w:rPr>
        <w:t xml:space="preserve">Яснецов В. В., Просвирова Е. П. Исследование влияния мексидола и цитофлавина на дыхание митохондрий клеток головного мозга крыс. </w:t>
      </w:r>
      <w:r>
        <w:rPr>
          <w:i/>
          <w:sz w:val="28"/>
        </w:rPr>
        <w:t xml:space="preserve">Вестник новых медицинских технологий. </w:t>
      </w:r>
      <w:r>
        <w:rPr>
          <w:sz w:val="28"/>
        </w:rPr>
        <w:t>2012. №. 1. С.</w:t>
      </w:r>
      <w:r>
        <w:rPr>
          <w:spacing w:val="-21"/>
          <w:sz w:val="28"/>
        </w:rPr>
        <w:t xml:space="preserve"> </w:t>
      </w:r>
      <w:r>
        <w:rPr>
          <w:sz w:val="28"/>
        </w:rPr>
        <w:t>101–102.</w:t>
      </w:r>
    </w:p>
    <w:p w:rsidR="008D1D22" w:rsidRDefault="001E2D15">
      <w:pPr>
        <w:pStyle w:val="a4"/>
        <w:numPr>
          <w:ilvl w:val="0"/>
          <w:numId w:val="4"/>
        </w:numPr>
        <w:tabs>
          <w:tab w:val="left" w:pos="1818"/>
        </w:tabs>
        <w:spacing w:line="360" w:lineRule="auto"/>
        <w:ind w:right="268" w:firstLine="707"/>
        <w:jc w:val="both"/>
        <w:rPr>
          <w:sz w:val="28"/>
        </w:rPr>
      </w:pPr>
      <w:r>
        <w:rPr>
          <w:sz w:val="28"/>
        </w:rPr>
        <w:t>Ripoli M., D’Aprile A. Hepatitis C – virus-linked mitochondrial d</w:t>
      </w:r>
      <w:r>
        <w:rPr>
          <w:sz w:val="28"/>
        </w:rPr>
        <w:t xml:space="preserve">isfunction promotes hypoxia-inducible factor 1 alpha-mediated glycolytic adaptation. </w:t>
      </w:r>
      <w:r>
        <w:rPr>
          <w:i/>
          <w:sz w:val="28"/>
        </w:rPr>
        <w:t xml:space="preserve">J. Virol. </w:t>
      </w:r>
      <w:r>
        <w:rPr>
          <w:sz w:val="28"/>
        </w:rPr>
        <w:t>2010. № 1. P.</w:t>
      </w:r>
      <w:r>
        <w:rPr>
          <w:spacing w:val="-10"/>
          <w:sz w:val="28"/>
        </w:rPr>
        <w:t xml:space="preserve"> </w:t>
      </w:r>
      <w:r>
        <w:rPr>
          <w:sz w:val="28"/>
        </w:rPr>
        <w:t>647–660.</w:t>
      </w:r>
    </w:p>
    <w:p w:rsidR="008D1D22" w:rsidRDefault="001E2D15">
      <w:pPr>
        <w:pStyle w:val="a4"/>
        <w:numPr>
          <w:ilvl w:val="0"/>
          <w:numId w:val="4"/>
        </w:numPr>
        <w:tabs>
          <w:tab w:val="left" w:pos="1818"/>
        </w:tabs>
        <w:spacing w:line="360" w:lineRule="auto"/>
        <w:ind w:firstLine="707"/>
        <w:jc w:val="both"/>
        <w:rPr>
          <w:sz w:val="28"/>
        </w:rPr>
      </w:pPr>
      <w:hyperlink r:id="rId400">
        <w:r>
          <w:rPr>
            <w:sz w:val="28"/>
          </w:rPr>
          <w:t>Сравнительное исследование влияния липосом с различными</w:t>
        </w:r>
      </w:hyperlink>
      <w:r>
        <w:rPr>
          <w:sz w:val="28"/>
        </w:rPr>
        <w:t xml:space="preserve"> </w:t>
      </w:r>
      <w:hyperlink r:id="rId401">
        <w:r>
          <w:rPr>
            <w:sz w:val="28"/>
          </w:rPr>
          <w:t>антиоксидантами на степень гемолиза и форму эритроцитов при</w:t>
        </w:r>
      </w:hyperlink>
      <w:r>
        <w:rPr>
          <w:sz w:val="28"/>
        </w:rPr>
        <w:t xml:space="preserve"> </w:t>
      </w:r>
      <w:hyperlink r:id="rId402">
        <w:r>
          <w:rPr>
            <w:sz w:val="28"/>
          </w:rPr>
          <w:t xml:space="preserve">гипохлоритиндуцированном перекисном гемолизе </w:t>
        </w:r>
      </w:hyperlink>
      <w:r>
        <w:rPr>
          <w:sz w:val="28"/>
        </w:rPr>
        <w:t xml:space="preserve">/ Р. А. Мухамадияров и др. </w:t>
      </w:r>
      <w:hyperlink r:id="rId403">
        <w:r>
          <w:rPr>
            <w:i/>
            <w:sz w:val="28"/>
          </w:rPr>
          <w:t>Вестник Томского государственного педагогического университета</w:t>
        </w:r>
      </w:hyperlink>
      <w:r>
        <w:rPr>
          <w:i/>
          <w:sz w:val="28"/>
        </w:rPr>
        <w:t>.</w:t>
      </w:r>
      <w:r>
        <w:rPr>
          <w:i/>
          <w:spacing w:val="14"/>
          <w:sz w:val="28"/>
        </w:rPr>
        <w:t xml:space="preserve"> </w:t>
      </w:r>
      <w:r>
        <w:rPr>
          <w:sz w:val="28"/>
        </w:rPr>
        <w:t>2012.</w:t>
      </w:r>
    </w:p>
    <w:p w:rsidR="008D1D22" w:rsidRDefault="001E2D15">
      <w:pPr>
        <w:pStyle w:val="a3"/>
        <w:ind w:left="402"/>
      </w:pPr>
      <w:hyperlink r:id="rId404">
        <w:r>
          <w:t>№ 8, т. 123</w:t>
        </w:r>
      </w:hyperlink>
      <w:r>
        <w:t>. С. 179–186.</w:t>
      </w:r>
    </w:p>
    <w:p w:rsidR="008D1D22" w:rsidRDefault="001E2D15">
      <w:pPr>
        <w:pStyle w:val="a4"/>
        <w:numPr>
          <w:ilvl w:val="0"/>
          <w:numId w:val="4"/>
        </w:numPr>
        <w:tabs>
          <w:tab w:val="left" w:pos="1818"/>
          <w:tab w:val="left" w:pos="6336"/>
          <w:tab w:val="left" w:pos="8312"/>
        </w:tabs>
        <w:spacing w:before="157" w:line="360" w:lineRule="auto"/>
        <w:ind w:firstLine="707"/>
        <w:jc w:val="both"/>
        <w:rPr>
          <w:sz w:val="28"/>
        </w:rPr>
      </w:pPr>
      <w:r>
        <w:rPr>
          <w:sz w:val="28"/>
        </w:rPr>
        <w:t>Клинико-фармак</w:t>
      </w:r>
      <w:r>
        <w:rPr>
          <w:sz w:val="28"/>
        </w:rPr>
        <w:t>ологические</w:t>
      </w:r>
      <w:r>
        <w:rPr>
          <w:sz w:val="28"/>
        </w:rPr>
        <w:tab/>
        <w:t>аспекты</w:t>
      </w:r>
      <w:r>
        <w:rPr>
          <w:sz w:val="28"/>
        </w:rPr>
        <w:tab/>
        <w:t xml:space="preserve">применения антиоксидантных лекарственных средств / О. А </w:t>
      </w:r>
      <w:hyperlink r:id="rId405">
        <w:r>
          <w:rPr>
            <w:sz w:val="28"/>
          </w:rPr>
          <w:t>Горошко</w:t>
        </w:r>
      </w:hyperlink>
      <w:r>
        <w:rPr>
          <w:sz w:val="28"/>
        </w:rPr>
        <w:t xml:space="preserve"> и др. </w:t>
      </w:r>
      <w:r>
        <w:rPr>
          <w:i/>
          <w:sz w:val="28"/>
        </w:rPr>
        <w:t xml:space="preserve">Международный журнал прикладных и фундаментальных исследований. </w:t>
      </w:r>
      <w:r>
        <w:rPr>
          <w:sz w:val="28"/>
        </w:rPr>
        <w:t>2016. № 4–5. С.</w:t>
      </w:r>
      <w:r>
        <w:rPr>
          <w:spacing w:val="-24"/>
          <w:sz w:val="28"/>
        </w:rPr>
        <w:t xml:space="preserve"> </w:t>
      </w:r>
      <w:r>
        <w:rPr>
          <w:sz w:val="28"/>
        </w:rPr>
        <w:t>905–912.</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7" w:firstLine="707"/>
        <w:jc w:val="both"/>
        <w:rPr>
          <w:sz w:val="28"/>
        </w:rPr>
      </w:pPr>
      <w:r>
        <w:rPr>
          <w:sz w:val="28"/>
        </w:rPr>
        <w:t xml:space="preserve">Огородникова Т. Л. </w:t>
      </w:r>
      <w:hyperlink r:id="rId406">
        <w:r>
          <w:rPr>
            <w:sz w:val="28"/>
          </w:rPr>
          <w:t>Альвеолярные макрофаги: изменение</w:t>
        </w:r>
      </w:hyperlink>
      <w:r>
        <w:rPr>
          <w:sz w:val="28"/>
        </w:rPr>
        <w:t xml:space="preserve"> </w:t>
      </w:r>
      <w:hyperlink r:id="rId407">
        <w:r>
          <w:rPr>
            <w:sz w:val="28"/>
          </w:rPr>
          <w:t>популяционного состава при экспериментальном воздействии</w:t>
        </w:r>
      </w:hyperlink>
      <w:r>
        <w:rPr>
          <w:sz w:val="28"/>
        </w:rPr>
        <w:t xml:space="preserve">. </w:t>
      </w:r>
      <w:hyperlink r:id="rId408">
        <w:r>
          <w:rPr>
            <w:i/>
            <w:sz w:val="28"/>
          </w:rPr>
          <w:t>Вестник</w:t>
        </w:r>
      </w:hyperlink>
      <w:r>
        <w:rPr>
          <w:i/>
          <w:sz w:val="28"/>
        </w:rPr>
        <w:t xml:space="preserve"> </w:t>
      </w:r>
      <w:hyperlink r:id="rId409">
        <w:r>
          <w:rPr>
            <w:i/>
            <w:sz w:val="28"/>
          </w:rPr>
          <w:t>новых медицинских технологий</w:t>
        </w:r>
      </w:hyperlink>
      <w:r>
        <w:rPr>
          <w:i/>
          <w:sz w:val="28"/>
        </w:rPr>
        <w:t xml:space="preserve">. </w:t>
      </w:r>
      <w:r>
        <w:rPr>
          <w:sz w:val="28"/>
        </w:rPr>
        <w:t xml:space="preserve">2010. </w:t>
      </w:r>
      <w:hyperlink r:id="rId410">
        <w:r>
          <w:rPr>
            <w:sz w:val="28"/>
          </w:rPr>
          <w:t>№ 2</w:t>
        </w:r>
      </w:hyperlink>
      <w:r>
        <w:rPr>
          <w:sz w:val="28"/>
        </w:rPr>
        <w:t>, т.</w:t>
      </w:r>
      <w:r>
        <w:rPr>
          <w:sz w:val="28"/>
        </w:rPr>
        <w:t xml:space="preserve"> 17. С.</w:t>
      </w:r>
      <w:r>
        <w:rPr>
          <w:spacing w:val="-16"/>
          <w:sz w:val="28"/>
        </w:rPr>
        <w:t xml:space="preserve"> </w:t>
      </w:r>
      <w:r>
        <w:rPr>
          <w:sz w:val="28"/>
        </w:rPr>
        <w:t>62–63.</w:t>
      </w:r>
    </w:p>
    <w:p w:rsidR="008D1D22" w:rsidRDefault="001E2D15">
      <w:pPr>
        <w:pStyle w:val="a4"/>
        <w:numPr>
          <w:ilvl w:val="0"/>
          <w:numId w:val="4"/>
        </w:numPr>
        <w:tabs>
          <w:tab w:val="left" w:pos="1818"/>
        </w:tabs>
        <w:spacing w:before="2" w:line="360" w:lineRule="auto"/>
        <w:ind w:right="266" w:firstLine="707"/>
        <w:jc w:val="both"/>
        <w:rPr>
          <w:sz w:val="28"/>
        </w:rPr>
      </w:pPr>
      <w:r>
        <w:rPr>
          <w:sz w:val="28"/>
        </w:rPr>
        <w:t xml:space="preserve">Влияние производных 3-оксипиридина и янтарной кислоты на устойчивость к острой церебральной ишемии в эксперименте / И. А. Волчегорский и др. </w:t>
      </w:r>
      <w:r>
        <w:rPr>
          <w:i/>
          <w:sz w:val="28"/>
        </w:rPr>
        <w:t xml:space="preserve">Журнал неврологии и психиатрии. </w:t>
      </w:r>
      <w:r>
        <w:rPr>
          <w:sz w:val="28"/>
        </w:rPr>
        <w:t>2014. № 12. С. 123– 127.</w:t>
      </w:r>
    </w:p>
    <w:p w:rsidR="008D1D22" w:rsidRDefault="001E2D15">
      <w:pPr>
        <w:pStyle w:val="a4"/>
        <w:numPr>
          <w:ilvl w:val="0"/>
          <w:numId w:val="4"/>
        </w:numPr>
        <w:tabs>
          <w:tab w:val="left" w:pos="1818"/>
        </w:tabs>
        <w:spacing w:line="360" w:lineRule="auto"/>
        <w:ind w:right="266" w:firstLine="707"/>
        <w:jc w:val="both"/>
        <w:rPr>
          <w:sz w:val="28"/>
        </w:rPr>
      </w:pPr>
      <w:r>
        <w:rPr>
          <w:sz w:val="28"/>
        </w:rPr>
        <w:t>Лесиовская Е. Е. Антигипоксанты прямого дей</w:t>
      </w:r>
      <w:r>
        <w:rPr>
          <w:sz w:val="28"/>
        </w:rPr>
        <w:t xml:space="preserve">ствия – перспективные нейропротекторы. </w:t>
      </w:r>
      <w:r>
        <w:rPr>
          <w:i/>
          <w:sz w:val="28"/>
        </w:rPr>
        <w:t xml:space="preserve">Terra Medica. </w:t>
      </w:r>
      <w:r>
        <w:rPr>
          <w:sz w:val="28"/>
        </w:rPr>
        <w:t>2012. № 4. С.</w:t>
      </w:r>
      <w:r>
        <w:rPr>
          <w:spacing w:val="-14"/>
          <w:sz w:val="28"/>
        </w:rPr>
        <w:t xml:space="preserve"> </w:t>
      </w:r>
      <w:r>
        <w:rPr>
          <w:sz w:val="28"/>
        </w:rPr>
        <w:t>49–57.</w:t>
      </w:r>
    </w:p>
    <w:p w:rsidR="008D1D22" w:rsidRDefault="001E2D15">
      <w:pPr>
        <w:pStyle w:val="a4"/>
        <w:numPr>
          <w:ilvl w:val="0"/>
          <w:numId w:val="4"/>
        </w:numPr>
        <w:tabs>
          <w:tab w:val="left" w:pos="1818"/>
        </w:tabs>
        <w:spacing w:line="360" w:lineRule="auto"/>
        <w:ind w:right="269" w:firstLine="707"/>
        <w:jc w:val="both"/>
        <w:rPr>
          <w:sz w:val="28"/>
        </w:rPr>
      </w:pPr>
      <w:r>
        <w:rPr>
          <w:sz w:val="28"/>
        </w:rPr>
        <w:t xml:space="preserve">Воронина Т. А. </w:t>
      </w:r>
      <w:hyperlink r:id="rId411">
        <w:r>
          <w:rPr>
            <w:sz w:val="28"/>
          </w:rPr>
          <w:t>Роль гипоксии в развитии инсульта и</w:t>
        </w:r>
      </w:hyperlink>
      <w:r>
        <w:rPr>
          <w:sz w:val="28"/>
        </w:rPr>
        <w:t xml:space="preserve">  </w:t>
      </w:r>
      <w:hyperlink r:id="rId412">
        <w:r>
          <w:rPr>
            <w:sz w:val="28"/>
          </w:rPr>
          <w:t>судорожных состояний. Антигипоксанты</w:t>
        </w:r>
      </w:hyperlink>
      <w:r>
        <w:rPr>
          <w:sz w:val="28"/>
        </w:rPr>
        <w:t xml:space="preserve">. </w:t>
      </w:r>
      <w:hyperlink r:id="rId413">
        <w:r>
          <w:rPr>
            <w:i/>
            <w:sz w:val="28"/>
          </w:rPr>
          <w:t>Обзоры по клинической</w:t>
        </w:r>
      </w:hyperlink>
      <w:r>
        <w:rPr>
          <w:i/>
          <w:sz w:val="28"/>
        </w:rPr>
        <w:t xml:space="preserve"> </w:t>
      </w:r>
      <w:hyperlink r:id="rId414">
        <w:r>
          <w:rPr>
            <w:i/>
            <w:sz w:val="28"/>
          </w:rPr>
          <w:t>фармакологии и лекарственной терапии</w:t>
        </w:r>
      </w:hyperlink>
      <w:r>
        <w:rPr>
          <w:i/>
          <w:sz w:val="28"/>
        </w:rPr>
        <w:t xml:space="preserve">. </w:t>
      </w:r>
      <w:r>
        <w:rPr>
          <w:sz w:val="28"/>
        </w:rPr>
        <w:t xml:space="preserve">2016. </w:t>
      </w:r>
      <w:hyperlink r:id="rId415">
        <w:r>
          <w:rPr>
            <w:sz w:val="28"/>
          </w:rPr>
          <w:t>№ 1</w:t>
        </w:r>
      </w:hyperlink>
      <w:r>
        <w:rPr>
          <w:sz w:val="28"/>
        </w:rPr>
        <w:t>, т. 14. С.</w:t>
      </w:r>
      <w:r>
        <w:rPr>
          <w:spacing w:val="-21"/>
          <w:sz w:val="28"/>
        </w:rPr>
        <w:t xml:space="preserve"> </w:t>
      </w:r>
      <w:r>
        <w:rPr>
          <w:sz w:val="28"/>
        </w:rPr>
        <w:t>63–70.</w:t>
      </w:r>
    </w:p>
    <w:p w:rsidR="008D1D22" w:rsidRDefault="001E2D15">
      <w:pPr>
        <w:pStyle w:val="a4"/>
        <w:numPr>
          <w:ilvl w:val="0"/>
          <w:numId w:val="4"/>
        </w:numPr>
        <w:tabs>
          <w:tab w:val="left" w:pos="1818"/>
        </w:tabs>
        <w:spacing w:line="360" w:lineRule="auto"/>
        <w:ind w:firstLine="707"/>
        <w:jc w:val="both"/>
        <w:rPr>
          <w:sz w:val="28"/>
        </w:rPr>
      </w:pPr>
      <w:r>
        <w:rPr>
          <w:sz w:val="28"/>
        </w:rPr>
        <w:t xml:space="preserve">Титович И. А., Болотова В. Ц. </w:t>
      </w:r>
      <w:hyperlink r:id="rId416">
        <w:r>
          <w:rPr>
            <w:sz w:val="28"/>
          </w:rPr>
          <w:t>Экспериментальное изучение</w:t>
        </w:r>
      </w:hyperlink>
      <w:r>
        <w:rPr>
          <w:sz w:val="28"/>
        </w:rPr>
        <w:t xml:space="preserve"> </w:t>
      </w:r>
      <w:hyperlink r:id="rId417">
        <w:r>
          <w:rPr>
            <w:sz w:val="28"/>
          </w:rPr>
          <w:t>антигипоксической активности нового производного аминоэтанола</w:t>
        </w:r>
      </w:hyperlink>
      <w:r>
        <w:rPr>
          <w:sz w:val="28"/>
        </w:rPr>
        <w:t xml:space="preserve">. </w:t>
      </w:r>
      <w:hyperlink r:id="rId418">
        <w:r>
          <w:rPr>
            <w:i/>
            <w:sz w:val="28"/>
          </w:rPr>
          <w:t>Биомедицина</w:t>
        </w:r>
      </w:hyperlink>
      <w:r>
        <w:rPr>
          <w:i/>
          <w:sz w:val="28"/>
        </w:rPr>
        <w:t xml:space="preserve">. </w:t>
      </w:r>
      <w:r>
        <w:rPr>
          <w:sz w:val="28"/>
        </w:rPr>
        <w:t>2016. № 2. С.</w:t>
      </w:r>
      <w:r>
        <w:rPr>
          <w:spacing w:val="-8"/>
          <w:sz w:val="28"/>
        </w:rPr>
        <w:t xml:space="preserve"> </w:t>
      </w:r>
      <w:r>
        <w:rPr>
          <w:sz w:val="28"/>
        </w:rPr>
        <w:t>77–83.</w:t>
      </w:r>
    </w:p>
    <w:p w:rsidR="008D1D22" w:rsidRDefault="001E2D15">
      <w:pPr>
        <w:pStyle w:val="a4"/>
        <w:numPr>
          <w:ilvl w:val="0"/>
          <w:numId w:val="4"/>
        </w:numPr>
        <w:tabs>
          <w:tab w:val="left" w:pos="1818"/>
        </w:tabs>
        <w:spacing w:before="1" w:line="360" w:lineRule="auto"/>
        <w:ind w:right="271" w:firstLine="707"/>
        <w:jc w:val="both"/>
        <w:rPr>
          <w:sz w:val="28"/>
        </w:rPr>
      </w:pPr>
      <w:r>
        <w:rPr>
          <w:sz w:val="28"/>
        </w:rPr>
        <w:t xml:space="preserve">Дурнецова О. С. </w:t>
      </w:r>
      <w:hyperlink r:id="rId419">
        <w:r>
          <w:rPr>
            <w:sz w:val="28"/>
          </w:rPr>
          <w:t>Адаптогены в клинической практике.</w:t>
        </w:r>
      </w:hyperlink>
      <w:r>
        <w:rPr>
          <w:sz w:val="28"/>
        </w:rPr>
        <w:t xml:space="preserve"> </w:t>
      </w:r>
      <w:hyperlink r:id="rId420">
        <w:r>
          <w:rPr>
            <w:sz w:val="28"/>
          </w:rPr>
          <w:t>Возможности препарата метапрот</w:t>
        </w:r>
      </w:hyperlink>
      <w:r>
        <w:rPr>
          <w:sz w:val="28"/>
        </w:rPr>
        <w:t xml:space="preserve">. </w:t>
      </w:r>
      <w:r>
        <w:rPr>
          <w:i/>
          <w:sz w:val="28"/>
        </w:rPr>
        <w:t xml:space="preserve">Рус. мед. журн. </w:t>
      </w:r>
      <w:r>
        <w:rPr>
          <w:sz w:val="28"/>
        </w:rPr>
        <w:t xml:space="preserve">2014. </w:t>
      </w:r>
      <w:hyperlink r:id="rId421">
        <w:r>
          <w:rPr>
            <w:sz w:val="28"/>
          </w:rPr>
          <w:t>№ 4</w:t>
        </w:r>
      </w:hyperlink>
      <w:r>
        <w:rPr>
          <w:sz w:val="28"/>
        </w:rPr>
        <w:t>. С.</w:t>
      </w:r>
      <w:r>
        <w:rPr>
          <w:spacing w:val="-18"/>
          <w:sz w:val="28"/>
        </w:rPr>
        <w:t xml:space="preserve"> </w:t>
      </w:r>
      <w:r>
        <w:rPr>
          <w:sz w:val="28"/>
        </w:rPr>
        <w:t>16–21.</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Шахмарданова С. А. </w:t>
      </w:r>
      <w:hyperlink r:id="rId422">
        <w:r>
          <w:rPr>
            <w:sz w:val="28"/>
          </w:rPr>
          <w:t>Новый металлокомплекс железа как</w:t>
        </w:r>
      </w:hyperlink>
      <w:r>
        <w:rPr>
          <w:sz w:val="28"/>
        </w:rPr>
        <w:t xml:space="preserve"> </w:t>
      </w:r>
      <w:hyperlink r:id="rId423">
        <w:r>
          <w:rPr>
            <w:sz w:val="28"/>
          </w:rPr>
          <w:t>корректор физической работоспособности в условиях гипокси</w:t>
        </w:r>
        <w:r>
          <w:rPr>
            <w:sz w:val="28"/>
          </w:rPr>
          <w:t>и</w:t>
        </w:r>
      </w:hyperlink>
      <w:r>
        <w:rPr>
          <w:sz w:val="28"/>
        </w:rPr>
        <w:t xml:space="preserve">. </w:t>
      </w:r>
      <w:hyperlink r:id="rId424">
        <w:r>
          <w:rPr>
            <w:i/>
            <w:sz w:val="28"/>
          </w:rPr>
          <w:t>Кубанский</w:t>
        </w:r>
      </w:hyperlink>
      <w:r>
        <w:rPr>
          <w:i/>
          <w:sz w:val="28"/>
        </w:rPr>
        <w:t xml:space="preserve"> </w:t>
      </w:r>
      <w:hyperlink r:id="rId425">
        <w:r>
          <w:rPr>
            <w:i/>
            <w:sz w:val="28"/>
          </w:rPr>
          <w:t>научный медицинский вестник</w:t>
        </w:r>
      </w:hyperlink>
      <w:r>
        <w:rPr>
          <w:i/>
          <w:sz w:val="28"/>
        </w:rPr>
        <w:t xml:space="preserve">. </w:t>
      </w:r>
      <w:r>
        <w:rPr>
          <w:sz w:val="28"/>
        </w:rPr>
        <w:t xml:space="preserve">2015. </w:t>
      </w:r>
      <w:hyperlink r:id="rId426">
        <w:r>
          <w:rPr>
            <w:sz w:val="28"/>
          </w:rPr>
          <w:t>№ 5, т. 154</w:t>
        </w:r>
      </w:hyperlink>
      <w:r>
        <w:rPr>
          <w:sz w:val="28"/>
        </w:rPr>
        <w:t>. С.</w:t>
      </w:r>
      <w:r>
        <w:rPr>
          <w:spacing w:val="-15"/>
          <w:sz w:val="28"/>
        </w:rPr>
        <w:t xml:space="preserve"> </w:t>
      </w:r>
      <w:r>
        <w:rPr>
          <w:sz w:val="28"/>
        </w:rPr>
        <w:t>119–122.</w:t>
      </w:r>
    </w:p>
    <w:p w:rsidR="008D1D22" w:rsidRDefault="001E2D15">
      <w:pPr>
        <w:pStyle w:val="a4"/>
        <w:numPr>
          <w:ilvl w:val="0"/>
          <w:numId w:val="4"/>
        </w:numPr>
        <w:tabs>
          <w:tab w:val="left" w:pos="1818"/>
        </w:tabs>
        <w:spacing w:line="360" w:lineRule="auto"/>
        <w:ind w:firstLine="707"/>
        <w:jc w:val="both"/>
        <w:rPr>
          <w:sz w:val="28"/>
        </w:rPr>
      </w:pPr>
      <w:hyperlink r:id="rId427">
        <w:r>
          <w:rPr>
            <w:sz w:val="28"/>
          </w:rPr>
          <w:t>Влияние метапрота, янтарной кислоты и их комбинации на</w:t>
        </w:r>
      </w:hyperlink>
      <w:r>
        <w:rPr>
          <w:sz w:val="28"/>
        </w:rPr>
        <w:t xml:space="preserve"> </w:t>
      </w:r>
      <w:hyperlink r:id="rId428">
        <w:r>
          <w:rPr>
            <w:sz w:val="28"/>
          </w:rPr>
          <w:t>устойчивость организма к острой гипоксической гипо</w:t>
        </w:r>
        <w:r>
          <w:rPr>
            <w:sz w:val="28"/>
          </w:rPr>
          <w:t xml:space="preserve">ксии </w:t>
        </w:r>
      </w:hyperlink>
      <w:r>
        <w:rPr>
          <w:sz w:val="28"/>
        </w:rPr>
        <w:t xml:space="preserve">/ В. Д. Декканова и др. </w:t>
      </w:r>
      <w:hyperlink r:id="rId429">
        <w:r>
          <w:rPr>
            <w:i/>
            <w:sz w:val="28"/>
          </w:rPr>
          <w:t>Бюллетень медицинских  интернет-конференций</w:t>
        </w:r>
      </w:hyperlink>
      <w:r>
        <w:rPr>
          <w:i/>
          <w:sz w:val="28"/>
        </w:rPr>
        <w:t xml:space="preserve">.  </w:t>
      </w:r>
      <w:r>
        <w:rPr>
          <w:sz w:val="28"/>
        </w:rPr>
        <w:t xml:space="preserve">2015.  </w:t>
      </w:r>
      <w:hyperlink r:id="rId430">
        <w:r>
          <w:rPr>
            <w:sz w:val="28"/>
          </w:rPr>
          <w:t>№  12</w:t>
        </w:r>
      </w:hyperlink>
      <w:r>
        <w:rPr>
          <w:sz w:val="28"/>
        </w:rPr>
        <w:t>,  т.  5.  С.</w:t>
      </w:r>
      <w:r>
        <w:rPr>
          <w:spacing w:val="-2"/>
          <w:sz w:val="28"/>
        </w:rPr>
        <w:t xml:space="preserve"> </w:t>
      </w:r>
      <w:r>
        <w:rPr>
          <w:sz w:val="28"/>
        </w:rPr>
        <w:t>1770.</w:t>
      </w:r>
    </w:p>
    <w:p w:rsidR="008D1D22" w:rsidRDefault="001E2D15">
      <w:pPr>
        <w:pStyle w:val="a4"/>
        <w:numPr>
          <w:ilvl w:val="0"/>
          <w:numId w:val="4"/>
        </w:numPr>
        <w:tabs>
          <w:tab w:val="left" w:pos="1818"/>
          <w:tab w:val="left" w:pos="7576"/>
        </w:tabs>
        <w:ind w:left="1818" w:right="0"/>
        <w:jc w:val="both"/>
        <w:rPr>
          <w:sz w:val="28"/>
        </w:rPr>
      </w:pPr>
      <w:r>
        <w:rPr>
          <w:sz w:val="28"/>
        </w:rPr>
        <w:t>Шабанов П.</w:t>
      </w:r>
      <w:r>
        <w:rPr>
          <w:spacing w:val="-6"/>
          <w:sz w:val="28"/>
        </w:rPr>
        <w:t xml:space="preserve"> </w:t>
      </w:r>
      <w:r>
        <w:rPr>
          <w:sz w:val="28"/>
        </w:rPr>
        <w:t>Д.</w:t>
      </w:r>
      <w:r>
        <w:rPr>
          <w:spacing w:val="-2"/>
          <w:sz w:val="28"/>
        </w:rPr>
        <w:t xml:space="preserve"> </w:t>
      </w:r>
      <w:hyperlink r:id="rId431">
        <w:r>
          <w:rPr>
            <w:sz w:val="28"/>
          </w:rPr>
          <w:t>Сукцинатсодержащие</w:t>
        </w:r>
        <w:r>
          <w:rPr>
            <w:sz w:val="28"/>
          </w:rPr>
          <w:tab/>
          <w:t>нейропротекторы</w:t>
        </w:r>
      </w:hyperlink>
      <w:r>
        <w:rPr>
          <w:sz w:val="28"/>
        </w:rPr>
        <w:t>.</w:t>
      </w:r>
    </w:p>
    <w:p w:rsidR="008D1D22" w:rsidRDefault="001E2D15">
      <w:pPr>
        <w:spacing w:before="161"/>
        <w:ind w:left="402"/>
        <w:jc w:val="both"/>
        <w:rPr>
          <w:sz w:val="28"/>
        </w:rPr>
      </w:pPr>
      <w:hyperlink r:id="rId432">
        <w:r>
          <w:rPr>
            <w:i/>
            <w:sz w:val="28"/>
          </w:rPr>
          <w:t>Поликлиника</w:t>
        </w:r>
      </w:hyperlink>
      <w:r>
        <w:rPr>
          <w:i/>
          <w:sz w:val="28"/>
        </w:rPr>
        <w:t xml:space="preserve">. </w:t>
      </w:r>
      <w:r>
        <w:rPr>
          <w:sz w:val="28"/>
        </w:rPr>
        <w:t xml:space="preserve">2014. </w:t>
      </w:r>
      <w:hyperlink r:id="rId433">
        <w:r>
          <w:rPr>
            <w:sz w:val="28"/>
          </w:rPr>
          <w:t>№ 5–1</w:t>
        </w:r>
      </w:hyperlink>
      <w:r>
        <w:rPr>
          <w:sz w:val="28"/>
        </w:rPr>
        <w:t>. С. 32–34.</w:t>
      </w:r>
    </w:p>
    <w:p w:rsidR="008D1D22" w:rsidRDefault="001E2D15">
      <w:pPr>
        <w:pStyle w:val="a4"/>
        <w:numPr>
          <w:ilvl w:val="0"/>
          <w:numId w:val="4"/>
        </w:numPr>
        <w:tabs>
          <w:tab w:val="left" w:pos="1818"/>
        </w:tabs>
        <w:spacing w:before="160" w:line="360" w:lineRule="auto"/>
        <w:ind w:right="266" w:firstLine="707"/>
        <w:jc w:val="both"/>
        <w:rPr>
          <w:sz w:val="28"/>
        </w:rPr>
      </w:pPr>
      <w:hyperlink r:id="rId434">
        <w:r>
          <w:rPr>
            <w:sz w:val="28"/>
          </w:rPr>
          <w:t>Современные возможности метаболической терапии – в фокусе</w:t>
        </w:r>
      </w:hyperlink>
      <w:r>
        <w:rPr>
          <w:sz w:val="28"/>
        </w:rPr>
        <w:t xml:space="preserve"> </w:t>
      </w:r>
      <w:hyperlink r:id="rId435">
        <w:r>
          <w:rPr>
            <w:sz w:val="28"/>
          </w:rPr>
          <w:t xml:space="preserve">актовегин </w:t>
        </w:r>
      </w:hyperlink>
      <w:r>
        <w:rPr>
          <w:sz w:val="28"/>
        </w:rPr>
        <w:t xml:space="preserve">/ М. Н. Кочуева и др. </w:t>
      </w:r>
      <w:hyperlink r:id="rId436">
        <w:r>
          <w:rPr>
            <w:i/>
            <w:sz w:val="28"/>
          </w:rPr>
          <w:t>Східноєвропейський журнал внутрішньої та</w:t>
        </w:r>
      </w:hyperlink>
      <w:r>
        <w:rPr>
          <w:i/>
          <w:sz w:val="28"/>
        </w:rPr>
        <w:t xml:space="preserve"> </w:t>
      </w:r>
      <w:hyperlink r:id="rId437">
        <w:r>
          <w:rPr>
            <w:i/>
            <w:sz w:val="28"/>
          </w:rPr>
          <w:t>сімейної медицини</w:t>
        </w:r>
      </w:hyperlink>
      <w:r>
        <w:rPr>
          <w:i/>
          <w:sz w:val="28"/>
        </w:rPr>
        <w:t xml:space="preserve">. </w:t>
      </w:r>
      <w:r>
        <w:rPr>
          <w:sz w:val="28"/>
        </w:rPr>
        <w:t xml:space="preserve">2015. </w:t>
      </w:r>
      <w:hyperlink r:id="rId438">
        <w:r>
          <w:rPr>
            <w:sz w:val="28"/>
          </w:rPr>
          <w:t>№ 1</w:t>
        </w:r>
      </w:hyperlink>
      <w:r>
        <w:rPr>
          <w:sz w:val="28"/>
        </w:rPr>
        <w:t>. С.</w:t>
      </w:r>
      <w:r>
        <w:rPr>
          <w:spacing w:val="-10"/>
          <w:sz w:val="28"/>
        </w:rPr>
        <w:t xml:space="preserve"> </w:t>
      </w:r>
      <w:r>
        <w:rPr>
          <w:sz w:val="28"/>
        </w:rPr>
        <w:t>101–108.</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2" w:lineRule="auto"/>
        <w:ind w:right="268" w:firstLine="707"/>
        <w:jc w:val="both"/>
        <w:rPr>
          <w:sz w:val="28"/>
        </w:rPr>
      </w:pPr>
      <w:r>
        <w:rPr>
          <w:sz w:val="28"/>
        </w:rPr>
        <w:t xml:space="preserve">Комаров А. Н., Силина Е. В. </w:t>
      </w:r>
      <w:hyperlink r:id="rId439">
        <w:r>
          <w:rPr>
            <w:sz w:val="28"/>
          </w:rPr>
          <w:t>Нейрометаболическая терапия в</w:t>
        </w:r>
      </w:hyperlink>
      <w:r>
        <w:rPr>
          <w:sz w:val="28"/>
        </w:rPr>
        <w:t xml:space="preserve"> </w:t>
      </w:r>
      <w:hyperlink r:id="rId440">
        <w:r>
          <w:rPr>
            <w:sz w:val="28"/>
          </w:rPr>
          <w:t>клинической практике</w:t>
        </w:r>
      </w:hyperlink>
      <w:r>
        <w:rPr>
          <w:sz w:val="28"/>
        </w:rPr>
        <w:t xml:space="preserve">. </w:t>
      </w:r>
      <w:hyperlink r:id="rId441">
        <w:r>
          <w:rPr>
            <w:i/>
            <w:sz w:val="28"/>
          </w:rPr>
          <w:t>Эффективная фармакотерапия</w:t>
        </w:r>
      </w:hyperlink>
      <w:r>
        <w:rPr>
          <w:i/>
          <w:sz w:val="28"/>
        </w:rPr>
        <w:t xml:space="preserve">. </w:t>
      </w:r>
      <w:r>
        <w:rPr>
          <w:sz w:val="28"/>
        </w:rPr>
        <w:t xml:space="preserve">2012. </w:t>
      </w:r>
      <w:hyperlink r:id="rId442">
        <w:r>
          <w:rPr>
            <w:sz w:val="28"/>
          </w:rPr>
          <w:t>№ 4</w:t>
        </w:r>
      </w:hyperlink>
      <w:r>
        <w:rPr>
          <w:sz w:val="28"/>
        </w:rPr>
        <w:t>. С.</w:t>
      </w:r>
      <w:r>
        <w:rPr>
          <w:spacing w:val="-19"/>
          <w:sz w:val="28"/>
        </w:rPr>
        <w:t xml:space="preserve"> </w:t>
      </w:r>
      <w:r>
        <w:rPr>
          <w:sz w:val="28"/>
        </w:rPr>
        <w:t>24–28.</w:t>
      </w:r>
    </w:p>
    <w:p w:rsidR="008D1D22" w:rsidRDefault="001E2D15">
      <w:pPr>
        <w:pStyle w:val="a4"/>
        <w:numPr>
          <w:ilvl w:val="0"/>
          <w:numId w:val="4"/>
        </w:numPr>
        <w:tabs>
          <w:tab w:val="left" w:pos="1818"/>
        </w:tabs>
        <w:spacing w:line="360" w:lineRule="auto"/>
        <w:ind w:right="268" w:firstLine="707"/>
        <w:jc w:val="both"/>
        <w:rPr>
          <w:sz w:val="28"/>
        </w:rPr>
      </w:pPr>
      <w:hyperlink r:id="rId443">
        <w:r>
          <w:rPr>
            <w:sz w:val="28"/>
          </w:rPr>
          <w:t>В</w:t>
        </w:r>
        <w:r>
          <w:rPr>
            <w:sz w:val="28"/>
          </w:rPr>
          <w:t>озможности медикаментозной коррекции функциональных</w:t>
        </w:r>
      </w:hyperlink>
      <w:r>
        <w:rPr>
          <w:sz w:val="28"/>
        </w:rPr>
        <w:t xml:space="preserve"> </w:t>
      </w:r>
      <w:hyperlink r:id="rId444">
        <w:r>
          <w:rPr>
            <w:sz w:val="28"/>
          </w:rPr>
          <w:t>нарушений при постгипоксической энцефалопатии</w:t>
        </w:r>
      </w:hyperlink>
      <w:r>
        <w:rPr>
          <w:sz w:val="28"/>
        </w:rPr>
        <w:t xml:space="preserve"> / М. М Одинак </w:t>
      </w:r>
      <w:hyperlink r:id="rId445">
        <w:r>
          <w:rPr>
            <w:i/>
            <w:sz w:val="28"/>
          </w:rPr>
          <w:t>Неврология, нейроп</w:t>
        </w:r>
        <w:r>
          <w:rPr>
            <w:i/>
            <w:sz w:val="28"/>
          </w:rPr>
          <w:t>сихиатрия, психосоматика</w:t>
        </w:r>
      </w:hyperlink>
      <w:r>
        <w:rPr>
          <w:i/>
          <w:sz w:val="28"/>
        </w:rPr>
        <w:t xml:space="preserve">. </w:t>
      </w:r>
      <w:r>
        <w:rPr>
          <w:sz w:val="28"/>
        </w:rPr>
        <w:t xml:space="preserve">2012. </w:t>
      </w:r>
      <w:hyperlink r:id="rId446">
        <w:r>
          <w:rPr>
            <w:sz w:val="28"/>
          </w:rPr>
          <w:t>№ 2</w:t>
        </w:r>
      </w:hyperlink>
      <w:r>
        <w:rPr>
          <w:sz w:val="28"/>
        </w:rPr>
        <w:t>. С.</w:t>
      </w:r>
      <w:r>
        <w:rPr>
          <w:spacing w:val="-17"/>
          <w:sz w:val="28"/>
        </w:rPr>
        <w:t xml:space="preserve"> </w:t>
      </w:r>
      <w:r>
        <w:rPr>
          <w:sz w:val="28"/>
        </w:rPr>
        <w:t>83–88.</w:t>
      </w:r>
    </w:p>
    <w:p w:rsidR="008D1D22" w:rsidRDefault="001E2D15">
      <w:pPr>
        <w:pStyle w:val="a4"/>
        <w:numPr>
          <w:ilvl w:val="0"/>
          <w:numId w:val="4"/>
        </w:numPr>
        <w:tabs>
          <w:tab w:val="left" w:pos="1818"/>
        </w:tabs>
        <w:spacing w:line="360" w:lineRule="auto"/>
        <w:ind w:right="268" w:firstLine="707"/>
        <w:jc w:val="both"/>
        <w:rPr>
          <w:sz w:val="28"/>
        </w:rPr>
      </w:pPr>
      <w:hyperlink r:id="rId447">
        <w:r>
          <w:rPr>
            <w:sz w:val="28"/>
          </w:rPr>
          <w:t>ARTEMIDA Trial (A Randomized Trial of Efficacy, 12 Months</w:t>
        </w:r>
      </w:hyperlink>
      <w:r>
        <w:rPr>
          <w:sz w:val="28"/>
        </w:rPr>
        <w:t xml:space="preserve"> </w:t>
      </w:r>
      <w:hyperlink r:id="rId448">
        <w:r>
          <w:rPr>
            <w:sz w:val="28"/>
          </w:rPr>
          <w:t>International Double-Blind Actovegin): A Randomized Controlled Trial to Assess</w:t>
        </w:r>
      </w:hyperlink>
      <w:r>
        <w:rPr>
          <w:sz w:val="28"/>
        </w:rPr>
        <w:t xml:space="preserve"> </w:t>
      </w:r>
      <w:hyperlink r:id="rId449">
        <w:r>
          <w:rPr>
            <w:sz w:val="28"/>
          </w:rPr>
          <w:t>the Efficacy of Actovegin in Poststroke Cognitive I</w:t>
        </w:r>
        <w:r>
          <w:rPr>
            <w:sz w:val="28"/>
          </w:rPr>
          <w:t>mpairment</w:t>
        </w:r>
      </w:hyperlink>
      <w:r>
        <w:rPr>
          <w:sz w:val="28"/>
        </w:rPr>
        <w:t xml:space="preserve"> / A. Guekht et al. </w:t>
      </w:r>
      <w:r>
        <w:rPr>
          <w:i/>
          <w:sz w:val="28"/>
        </w:rPr>
        <w:t xml:space="preserve">Stroke. </w:t>
      </w:r>
      <w:r>
        <w:rPr>
          <w:sz w:val="28"/>
        </w:rPr>
        <w:t>2017. Vol. 48, № 5.</w:t>
      </w:r>
      <w:r>
        <w:rPr>
          <w:spacing w:val="-8"/>
          <w:sz w:val="28"/>
        </w:rPr>
        <w:t xml:space="preserve"> </w:t>
      </w:r>
      <w:r>
        <w:rPr>
          <w:sz w:val="28"/>
        </w:rPr>
        <w:t>P.1262–1270.</w:t>
      </w:r>
    </w:p>
    <w:p w:rsidR="008D1D22" w:rsidRDefault="001E2D15">
      <w:pPr>
        <w:pStyle w:val="a4"/>
        <w:numPr>
          <w:ilvl w:val="0"/>
          <w:numId w:val="4"/>
        </w:numPr>
        <w:tabs>
          <w:tab w:val="left" w:pos="1818"/>
        </w:tabs>
        <w:spacing w:line="360" w:lineRule="auto"/>
        <w:ind w:right="264" w:firstLine="707"/>
        <w:jc w:val="both"/>
        <w:rPr>
          <w:sz w:val="28"/>
        </w:rPr>
      </w:pPr>
      <w:hyperlink r:id="rId450">
        <w:r>
          <w:rPr>
            <w:sz w:val="28"/>
          </w:rPr>
          <w:t>Actovegin, a non-prohibited drug increases oxidative capacity in</w:t>
        </w:r>
      </w:hyperlink>
      <w:r>
        <w:rPr>
          <w:sz w:val="28"/>
        </w:rPr>
        <w:t xml:space="preserve"> </w:t>
      </w:r>
      <w:hyperlink r:id="rId451">
        <w:r>
          <w:rPr>
            <w:sz w:val="28"/>
          </w:rPr>
          <w:t xml:space="preserve">human skeletal muscle </w:t>
        </w:r>
      </w:hyperlink>
      <w:r>
        <w:rPr>
          <w:sz w:val="28"/>
        </w:rPr>
        <w:t xml:space="preserve">/ S. D. Sоndergаrd. 2016. </w:t>
      </w:r>
      <w:r>
        <w:rPr>
          <w:i/>
          <w:sz w:val="28"/>
        </w:rPr>
        <w:t xml:space="preserve">J Sport Sci. </w:t>
      </w:r>
      <w:r>
        <w:rPr>
          <w:sz w:val="28"/>
        </w:rPr>
        <w:t>Vоl. 16, № 7. P. 801– 807.</w:t>
      </w:r>
    </w:p>
    <w:p w:rsidR="008D1D22" w:rsidRDefault="001E2D15">
      <w:pPr>
        <w:pStyle w:val="a4"/>
        <w:numPr>
          <w:ilvl w:val="0"/>
          <w:numId w:val="4"/>
        </w:numPr>
        <w:tabs>
          <w:tab w:val="left" w:pos="1818"/>
        </w:tabs>
        <w:spacing w:line="360" w:lineRule="auto"/>
        <w:ind w:firstLine="707"/>
        <w:jc w:val="both"/>
        <w:rPr>
          <w:sz w:val="28"/>
        </w:rPr>
      </w:pPr>
      <w:r>
        <w:rPr>
          <w:sz w:val="28"/>
        </w:rPr>
        <w:t xml:space="preserve">Stelmakh A, Abrahamovych O, Cherkas A. </w:t>
      </w:r>
      <w:hyperlink r:id="rId452">
        <w:r>
          <w:rPr>
            <w:sz w:val="28"/>
          </w:rPr>
          <w:t>Highly purified calf</w:t>
        </w:r>
      </w:hyperlink>
      <w:r>
        <w:rPr>
          <w:sz w:val="28"/>
        </w:rPr>
        <w:t xml:space="preserve"> </w:t>
      </w:r>
      <w:hyperlink r:id="rId453">
        <w:r>
          <w:rPr>
            <w:sz w:val="28"/>
          </w:rPr>
          <w:t>hemodialysate (Actovegin®) may improve endothelial function by activation of</w:t>
        </w:r>
      </w:hyperlink>
      <w:r>
        <w:rPr>
          <w:sz w:val="28"/>
        </w:rPr>
        <w:t xml:space="preserve"> </w:t>
      </w:r>
      <w:hyperlink r:id="rId454">
        <w:r>
          <w:rPr>
            <w:sz w:val="28"/>
          </w:rPr>
          <w:t>proteasomes: A hypothesis explaining the possible mechanisms of action.</w:t>
        </w:r>
      </w:hyperlink>
      <w:r>
        <w:rPr>
          <w:sz w:val="28"/>
        </w:rPr>
        <w:t xml:space="preserve"> </w:t>
      </w:r>
      <w:r>
        <w:rPr>
          <w:i/>
          <w:sz w:val="28"/>
        </w:rPr>
        <w:t xml:space="preserve">Med Hypotheses. </w:t>
      </w:r>
      <w:r>
        <w:rPr>
          <w:sz w:val="28"/>
        </w:rPr>
        <w:t>2016. Vol. 95. P.</w:t>
      </w:r>
      <w:r>
        <w:rPr>
          <w:spacing w:val="-12"/>
          <w:sz w:val="28"/>
        </w:rPr>
        <w:t xml:space="preserve"> </w:t>
      </w:r>
      <w:r>
        <w:rPr>
          <w:sz w:val="28"/>
        </w:rPr>
        <w:t>77–81.</w:t>
      </w:r>
    </w:p>
    <w:p w:rsidR="008D1D22" w:rsidRDefault="001E2D15">
      <w:pPr>
        <w:pStyle w:val="a4"/>
        <w:numPr>
          <w:ilvl w:val="0"/>
          <w:numId w:val="4"/>
        </w:numPr>
        <w:tabs>
          <w:tab w:val="left" w:pos="1818"/>
        </w:tabs>
        <w:spacing w:line="360" w:lineRule="auto"/>
        <w:ind w:right="267" w:firstLine="707"/>
        <w:jc w:val="both"/>
        <w:rPr>
          <w:sz w:val="28"/>
        </w:rPr>
      </w:pPr>
      <w:hyperlink r:id="rId455">
        <w:r>
          <w:rPr>
            <w:sz w:val="28"/>
          </w:rPr>
          <w:t>Increased Hepatic Mitochondrial FA Oxidation leads to lower TG</w:t>
        </w:r>
      </w:hyperlink>
      <w:r>
        <w:rPr>
          <w:sz w:val="28"/>
        </w:rPr>
        <w:t xml:space="preserve"> </w:t>
      </w:r>
      <w:hyperlink r:id="rId456">
        <w:r>
          <w:rPr>
            <w:sz w:val="28"/>
          </w:rPr>
          <w:t>levels in Rat Liver and Plasma, and is a</w:t>
        </w:r>
        <w:r>
          <w:rPr>
            <w:sz w:val="28"/>
          </w:rPr>
          <w:t>ssociated with Upregulation of Uncoupling</w:t>
        </w:r>
      </w:hyperlink>
      <w:r>
        <w:rPr>
          <w:sz w:val="28"/>
        </w:rPr>
        <w:t xml:space="preserve"> </w:t>
      </w:r>
      <w:hyperlink r:id="rId457">
        <w:r>
          <w:rPr>
            <w:sz w:val="28"/>
          </w:rPr>
          <w:t xml:space="preserve">Proteins and Downregulation of Apolipoprotein C-III </w:t>
        </w:r>
      </w:hyperlink>
      <w:r>
        <w:rPr>
          <w:sz w:val="28"/>
        </w:rPr>
        <w:t xml:space="preserve">/ C. Lindquist et al. </w:t>
      </w:r>
      <w:r>
        <w:rPr>
          <w:i/>
          <w:sz w:val="28"/>
        </w:rPr>
        <w:t xml:space="preserve">J Lipid Res. </w:t>
      </w:r>
      <w:r>
        <w:rPr>
          <w:sz w:val="28"/>
        </w:rPr>
        <w:t>2017. Vol. 58, № 7. P.</w:t>
      </w:r>
      <w:r>
        <w:rPr>
          <w:spacing w:val="-13"/>
          <w:sz w:val="28"/>
        </w:rPr>
        <w:t xml:space="preserve"> </w:t>
      </w:r>
      <w:r>
        <w:rPr>
          <w:sz w:val="28"/>
        </w:rPr>
        <w:t>1362–1373.</w:t>
      </w:r>
    </w:p>
    <w:p w:rsidR="008D1D22" w:rsidRDefault="001E2D15">
      <w:pPr>
        <w:pStyle w:val="a4"/>
        <w:numPr>
          <w:ilvl w:val="0"/>
          <w:numId w:val="4"/>
        </w:numPr>
        <w:tabs>
          <w:tab w:val="left" w:pos="1818"/>
        </w:tabs>
        <w:spacing w:line="360" w:lineRule="auto"/>
        <w:ind w:right="267" w:firstLine="707"/>
        <w:jc w:val="both"/>
        <w:rPr>
          <w:sz w:val="28"/>
        </w:rPr>
      </w:pPr>
      <w:hyperlink r:id="rId458">
        <w:r>
          <w:rPr>
            <w:sz w:val="28"/>
          </w:rPr>
          <w:t>EPO-cyclosporine combination therapy reduced brain infarct area in</w:t>
        </w:r>
      </w:hyperlink>
      <w:r>
        <w:rPr>
          <w:sz w:val="28"/>
        </w:rPr>
        <w:t xml:space="preserve"> </w:t>
      </w:r>
      <w:hyperlink r:id="rId459">
        <w:r>
          <w:rPr>
            <w:sz w:val="28"/>
          </w:rPr>
          <w:t>rat after acute ischemic stroke: role of innate immune-inflammatory response,</w:t>
        </w:r>
      </w:hyperlink>
      <w:r>
        <w:rPr>
          <w:sz w:val="28"/>
        </w:rPr>
        <w:t xml:space="preserve"> </w:t>
      </w:r>
      <w:hyperlink r:id="rId460">
        <w:r>
          <w:rPr>
            <w:sz w:val="28"/>
          </w:rPr>
          <w:t xml:space="preserve">micro-RNAs and MAPK family signaling pathway / </w:t>
        </w:r>
      </w:hyperlink>
      <w:r>
        <w:rPr>
          <w:sz w:val="28"/>
        </w:rPr>
        <w:t xml:space="preserve">C. M. Yuen et al. </w:t>
      </w:r>
      <w:r>
        <w:rPr>
          <w:i/>
          <w:sz w:val="28"/>
        </w:rPr>
        <w:t xml:space="preserve">Am J Transl Res. </w:t>
      </w:r>
      <w:r>
        <w:rPr>
          <w:sz w:val="28"/>
        </w:rPr>
        <w:t>2017. Vol. 9, № 4. P.</w:t>
      </w:r>
      <w:r>
        <w:rPr>
          <w:spacing w:val="-11"/>
          <w:sz w:val="28"/>
        </w:rPr>
        <w:t xml:space="preserve"> </w:t>
      </w:r>
      <w:r>
        <w:rPr>
          <w:sz w:val="28"/>
        </w:rPr>
        <w:t>1651–1666.</w:t>
      </w:r>
    </w:p>
    <w:p w:rsidR="008D1D22" w:rsidRDefault="001E2D15">
      <w:pPr>
        <w:pStyle w:val="a4"/>
        <w:numPr>
          <w:ilvl w:val="0"/>
          <w:numId w:val="4"/>
        </w:numPr>
        <w:tabs>
          <w:tab w:val="left" w:pos="1818"/>
        </w:tabs>
        <w:spacing w:line="360" w:lineRule="auto"/>
        <w:ind w:right="267" w:firstLine="707"/>
        <w:jc w:val="both"/>
        <w:rPr>
          <w:sz w:val="28"/>
        </w:rPr>
      </w:pPr>
      <w:r>
        <w:rPr>
          <w:sz w:val="28"/>
        </w:rPr>
        <w:t xml:space="preserve">Коробко В. М. </w:t>
      </w:r>
      <w:hyperlink r:id="rId461">
        <w:r>
          <w:rPr>
            <w:sz w:val="28"/>
          </w:rPr>
          <w:t>Цитохром C как м</w:t>
        </w:r>
        <w:r>
          <w:rPr>
            <w:sz w:val="28"/>
          </w:rPr>
          <w:t>аркер редокс-процессов с</w:t>
        </w:r>
      </w:hyperlink>
      <w:r>
        <w:rPr>
          <w:sz w:val="28"/>
        </w:rPr>
        <w:t xml:space="preserve"> </w:t>
      </w:r>
      <w:hyperlink r:id="rId462">
        <w:r>
          <w:rPr>
            <w:sz w:val="28"/>
          </w:rPr>
          <w:t>участием нитроксидных соединений</w:t>
        </w:r>
      </w:hyperlink>
      <w:r>
        <w:rPr>
          <w:sz w:val="28"/>
        </w:rPr>
        <w:t xml:space="preserve">. </w:t>
      </w:r>
      <w:hyperlink r:id="rId463">
        <w:r>
          <w:rPr>
            <w:i/>
            <w:sz w:val="28"/>
          </w:rPr>
          <w:t>Фундаментальные и прикладные</w:t>
        </w:r>
      </w:hyperlink>
      <w:r>
        <w:rPr>
          <w:i/>
          <w:sz w:val="28"/>
        </w:rPr>
        <w:t xml:space="preserve"> </w:t>
      </w:r>
      <w:hyperlink r:id="rId464">
        <w:r>
          <w:rPr>
            <w:i/>
            <w:sz w:val="28"/>
          </w:rPr>
          <w:t>исследования: проблемы и результаты</w:t>
        </w:r>
      </w:hyperlink>
      <w:r>
        <w:rPr>
          <w:i/>
          <w:sz w:val="28"/>
        </w:rPr>
        <w:t xml:space="preserve">. </w:t>
      </w:r>
      <w:r>
        <w:rPr>
          <w:sz w:val="28"/>
        </w:rPr>
        <w:t xml:space="preserve">2016. </w:t>
      </w:r>
      <w:hyperlink r:id="rId465">
        <w:r>
          <w:rPr>
            <w:sz w:val="28"/>
          </w:rPr>
          <w:t>№ 24</w:t>
        </w:r>
      </w:hyperlink>
      <w:r>
        <w:rPr>
          <w:sz w:val="28"/>
        </w:rPr>
        <w:t>. С.</w:t>
      </w:r>
      <w:r>
        <w:rPr>
          <w:spacing w:val="-13"/>
          <w:sz w:val="28"/>
        </w:rPr>
        <w:t xml:space="preserve"> </w:t>
      </w:r>
      <w:r>
        <w:rPr>
          <w:sz w:val="28"/>
        </w:rPr>
        <w:t>151–154.</w:t>
      </w:r>
    </w:p>
    <w:p w:rsidR="008D1D22" w:rsidRDefault="001E2D15">
      <w:pPr>
        <w:pStyle w:val="a4"/>
        <w:numPr>
          <w:ilvl w:val="0"/>
          <w:numId w:val="4"/>
        </w:numPr>
        <w:tabs>
          <w:tab w:val="left" w:pos="1818"/>
        </w:tabs>
        <w:spacing w:line="360" w:lineRule="auto"/>
        <w:ind w:right="268" w:firstLine="707"/>
        <w:jc w:val="both"/>
        <w:rPr>
          <w:sz w:val="28"/>
        </w:rPr>
      </w:pPr>
      <w:hyperlink r:id="rId466">
        <w:r>
          <w:rPr>
            <w:sz w:val="28"/>
          </w:rPr>
          <w:t>Mitochondrial LON Protease-Dependent Degradation of Cytochrome</w:t>
        </w:r>
      </w:hyperlink>
      <w:r>
        <w:rPr>
          <w:sz w:val="28"/>
        </w:rPr>
        <w:t xml:space="preserve"> </w:t>
      </w:r>
      <w:hyperlink r:id="rId467">
        <w:r>
          <w:rPr>
            <w:sz w:val="28"/>
          </w:rPr>
          <w:t xml:space="preserve">c Oxidase Subunits under Hypoxia and Myocardial Ischemia </w:t>
        </w:r>
      </w:hyperlink>
      <w:r>
        <w:rPr>
          <w:sz w:val="28"/>
        </w:rPr>
        <w:t xml:space="preserve">/ NBV Sepuri et al. </w:t>
      </w:r>
      <w:r>
        <w:rPr>
          <w:i/>
          <w:sz w:val="28"/>
        </w:rPr>
        <w:t xml:space="preserve">Biochim Biophys Acta Bioenerg. </w:t>
      </w:r>
      <w:r>
        <w:rPr>
          <w:sz w:val="28"/>
        </w:rPr>
        <w:t>2017.</w:t>
      </w:r>
      <w:r>
        <w:rPr>
          <w:sz w:val="28"/>
        </w:rPr>
        <w:t xml:space="preserve"> Vol. 1858. № 7. P.</w:t>
      </w:r>
      <w:r>
        <w:rPr>
          <w:spacing w:val="-18"/>
          <w:sz w:val="28"/>
        </w:rPr>
        <w:t xml:space="preserve"> </w:t>
      </w:r>
      <w:r>
        <w:rPr>
          <w:sz w:val="28"/>
        </w:rPr>
        <w:t>519–528</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2" w:lineRule="auto"/>
        <w:ind w:right="276" w:firstLine="707"/>
        <w:jc w:val="both"/>
        <w:rPr>
          <w:sz w:val="28"/>
        </w:rPr>
      </w:pPr>
      <w:hyperlink r:id="rId468">
        <w:r>
          <w:rPr>
            <w:sz w:val="28"/>
          </w:rPr>
          <w:t>The metabolic syndrome induces early changes in the swine renal</w:t>
        </w:r>
      </w:hyperlink>
      <w:r>
        <w:rPr>
          <w:sz w:val="28"/>
        </w:rPr>
        <w:t xml:space="preserve"> </w:t>
      </w:r>
      <w:hyperlink r:id="rId469">
        <w:r>
          <w:rPr>
            <w:sz w:val="28"/>
          </w:rPr>
          <w:t>medullary mitochon</w:t>
        </w:r>
        <w:r>
          <w:rPr>
            <w:sz w:val="28"/>
          </w:rPr>
          <w:t xml:space="preserve">dria </w:t>
        </w:r>
      </w:hyperlink>
      <w:r>
        <w:rPr>
          <w:sz w:val="28"/>
        </w:rPr>
        <w:t xml:space="preserve">/ A. Eirin et al. </w:t>
      </w:r>
      <w:r>
        <w:rPr>
          <w:i/>
          <w:sz w:val="28"/>
        </w:rPr>
        <w:t xml:space="preserve">Transl Res. </w:t>
      </w:r>
      <w:r>
        <w:rPr>
          <w:sz w:val="28"/>
        </w:rPr>
        <w:t>2017. Vol. 184. P.</w:t>
      </w:r>
      <w:r>
        <w:rPr>
          <w:spacing w:val="-23"/>
          <w:sz w:val="28"/>
        </w:rPr>
        <w:t xml:space="preserve"> </w:t>
      </w:r>
      <w:r>
        <w:rPr>
          <w:sz w:val="28"/>
        </w:rPr>
        <w:t>45–56.</w:t>
      </w:r>
    </w:p>
    <w:p w:rsidR="008D1D22" w:rsidRDefault="001E2D15">
      <w:pPr>
        <w:pStyle w:val="a4"/>
        <w:numPr>
          <w:ilvl w:val="0"/>
          <w:numId w:val="4"/>
        </w:numPr>
        <w:tabs>
          <w:tab w:val="left" w:pos="1818"/>
        </w:tabs>
        <w:spacing w:line="360" w:lineRule="auto"/>
        <w:ind w:firstLine="707"/>
        <w:jc w:val="both"/>
        <w:rPr>
          <w:sz w:val="28"/>
        </w:rPr>
      </w:pPr>
      <w:r>
        <w:rPr>
          <w:sz w:val="28"/>
        </w:rPr>
        <w:t xml:space="preserve">Yu Q, Li X, Cao X. </w:t>
      </w:r>
      <w:hyperlink r:id="rId470">
        <w:r>
          <w:rPr>
            <w:sz w:val="28"/>
          </w:rPr>
          <w:t>Linarin could protect myocardial tissue from the</w:t>
        </w:r>
      </w:hyperlink>
      <w:r>
        <w:rPr>
          <w:sz w:val="28"/>
        </w:rPr>
        <w:t xml:space="preserve"> </w:t>
      </w:r>
      <w:hyperlink r:id="rId471">
        <w:r>
          <w:rPr>
            <w:sz w:val="28"/>
          </w:rPr>
          <w:t>injury of Ischemia-reperfusion through activating Nrf-2.</w:t>
        </w:r>
      </w:hyperlink>
      <w:r>
        <w:rPr>
          <w:sz w:val="28"/>
        </w:rPr>
        <w:t xml:space="preserve"> </w:t>
      </w:r>
      <w:r>
        <w:rPr>
          <w:i/>
          <w:sz w:val="28"/>
        </w:rPr>
        <w:t xml:space="preserve">Biomed Pharmacother. </w:t>
      </w:r>
      <w:r>
        <w:rPr>
          <w:sz w:val="28"/>
        </w:rPr>
        <w:t>2017. Vol. 90. P.</w:t>
      </w:r>
      <w:r>
        <w:rPr>
          <w:spacing w:val="-8"/>
          <w:sz w:val="28"/>
        </w:rPr>
        <w:t xml:space="preserve"> </w:t>
      </w:r>
      <w:r>
        <w:rPr>
          <w:sz w:val="28"/>
        </w:rPr>
        <w:t>1–7.</w:t>
      </w:r>
    </w:p>
    <w:p w:rsidR="008D1D22" w:rsidRDefault="001E2D15">
      <w:pPr>
        <w:pStyle w:val="a4"/>
        <w:numPr>
          <w:ilvl w:val="0"/>
          <w:numId w:val="4"/>
        </w:numPr>
        <w:tabs>
          <w:tab w:val="left" w:pos="1818"/>
        </w:tabs>
        <w:spacing w:line="360" w:lineRule="auto"/>
        <w:ind w:firstLine="707"/>
        <w:jc w:val="both"/>
        <w:rPr>
          <w:sz w:val="28"/>
        </w:rPr>
      </w:pPr>
      <w:r>
        <w:rPr>
          <w:sz w:val="28"/>
        </w:rPr>
        <w:t xml:space="preserve">Юбицкая Н. С., Антонюк М. В., Янькова В. И. </w:t>
      </w:r>
      <w:hyperlink r:id="rId472">
        <w:r>
          <w:rPr>
            <w:sz w:val="28"/>
          </w:rPr>
          <w:t>Комбинированное</w:t>
        </w:r>
      </w:hyperlink>
      <w:r>
        <w:rPr>
          <w:sz w:val="28"/>
        </w:rPr>
        <w:t xml:space="preserve"> </w:t>
      </w:r>
      <w:hyperlink r:id="rId473">
        <w:r>
          <w:rPr>
            <w:sz w:val="28"/>
          </w:rPr>
          <w:t>применение аторвастатина и антиоксиданта коэнзим Q10 при</w:t>
        </w:r>
      </w:hyperlink>
      <w:r>
        <w:rPr>
          <w:sz w:val="28"/>
        </w:rPr>
        <w:t xml:space="preserve"> </w:t>
      </w:r>
      <w:hyperlink r:id="rId474">
        <w:r>
          <w:rPr>
            <w:sz w:val="28"/>
          </w:rPr>
          <w:t>метаболическом</w:t>
        </w:r>
        <w:r>
          <w:rPr>
            <w:spacing w:val="46"/>
            <w:sz w:val="28"/>
          </w:rPr>
          <w:t xml:space="preserve"> </w:t>
        </w:r>
        <w:r>
          <w:rPr>
            <w:sz w:val="28"/>
          </w:rPr>
          <w:t>синдроме</w:t>
        </w:r>
      </w:hyperlink>
      <w:r>
        <w:rPr>
          <w:sz w:val="28"/>
        </w:rPr>
        <w:t>.</w:t>
      </w:r>
      <w:r>
        <w:rPr>
          <w:spacing w:val="46"/>
          <w:sz w:val="28"/>
        </w:rPr>
        <w:t xml:space="preserve"> </w:t>
      </w:r>
      <w:hyperlink r:id="rId475">
        <w:r>
          <w:rPr>
            <w:i/>
            <w:sz w:val="28"/>
          </w:rPr>
          <w:t>Сибирский</w:t>
        </w:r>
        <w:r>
          <w:rPr>
            <w:i/>
            <w:spacing w:val="46"/>
            <w:sz w:val="28"/>
          </w:rPr>
          <w:t xml:space="preserve"> </w:t>
        </w:r>
        <w:r>
          <w:rPr>
            <w:i/>
            <w:sz w:val="28"/>
          </w:rPr>
          <w:t>научный</w:t>
        </w:r>
        <w:r>
          <w:rPr>
            <w:i/>
            <w:spacing w:val="45"/>
            <w:sz w:val="28"/>
          </w:rPr>
          <w:t xml:space="preserve"> </w:t>
        </w:r>
        <w:r>
          <w:rPr>
            <w:i/>
            <w:sz w:val="28"/>
          </w:rPr>
          <w:t>медицинский</w:t>
        </w:r>
        <w:r>
          <w:rPr>
            <w:i/>
            <w:spacing w:val="48"/>
            <w:sz w:val="28"/>
          </w:rPr>
          <w:t xml:space="preserve"> </w:t>
        </w:r>
        <w:r>
          <w:rPr>
            <w:i/>
            <w:sz w:val="28"/>
          </w:rPr>
          <w:t>журнал</w:t>
        </w:r>
      </w:hyperlink>
      <w:r>
        <w:rPr>
          <w:i/>
          <w:sz w:val="28"/>
        </w:rPr>
        <w:t>.</w:t>
      </w:r>
      <w:r>
        <w:rPr>
          <w:i/>
          <w:spacing w:val="46"/>
          <w:sz w:val="28"/>
        </w:rPr>
        <w:t xml:space="preserve"> </w:t>
      </w:r>
      <w:r>
        <w:rPr>
          <w:sz w:val="28"/>
        </w:rPr>
        <w:t>2012.</w:t>
      </w:r>
    </w:p>
    <w:p w:rsidR="008D1D22" w:rsidRDefault="001E2D15">
      <w:pPr>
        <w:pStyle w:val="a3"/>
        <w:spacing w:line="321" w:lineRule="exact"/>
        <w:ind w:left="402"/>
      </w:pPr>
      <w:hyperlink r:id="rId476">
        <w:r>
          <w:t>№ 4</w:t>
        </w:r>
      </w:hyperlink>
      <w:r>
        <w:t>, т. 32. С. 45–51.</w:t>
      </w:r>
    </w:p>
    <w:p w:rsidR="008D1D22" w:rsidRDefault="001E2D15">
      <w:pPr>
        <w:pStyle w:val="a4"/>
        <w:numPr>
          <w:ilvl w:val="0"/>
          <w:numId w:val="4"/>
        </w:numPr>
        <w:tabs>
          <w:tab w:val="left" w:pos="1818"/>
        </w:tabs>
        <w:spacing w:before="157" w:line="360" w:lineRule="auto"/>
        <w:ind w:right="263" w:firstLine="707"/>
        <w:jc w:val="both"/>
        <w:rPr>
          <w:sz w:val="28"/>
        </w:rPr>
      </w:pPr>
      <w:r>
        <w:rPr>
          <w:sz w:val="28"/>
        </w:rPr>
        <w:t xml:space="preserve">Препараты с антигипоксическими свойствами в предоперационной подготовке больных / С. С. Шестопалов и др. </w:t>
      </w:r>
      <w:r>
        <w:rPr>
          <w:i/>
          <w:sz w:val="28"/>
        </w:rPr>
        <w:t xml:space="preserve">Медико- биологические и социально-психологические проблемы безопасности в чрезвычайных ситуациях. </w:t>
      </w:r>
      <w:r>
        <w:rPr>
          <w:sz w:val="28"/>
        </w:rPr>
        <w:t>2013. № 3. С.</w:t>
      </w:r>
      <w:r>
        <w:rPr>
          <w:spacing w:val="-10"/>
          <w:sz w:val="28"/>
        </w:rPr>
        <w:t xml:space="preserve"> </w:t>
      </w:r>
      <w:r>
        <w:rPr>
          <w:sz w:val="28"/>
        </w:rPr>
        <w:t>33–36.</w:t>
      </w:r>
    </w:p>
    <w:p w:rsidR="008D1D22" w:rsidRDefault="001E2D15">
      <w:pPr>
        <w:pStyle w:val="a4"/>
        <w:numPr>
          <w:ilvl w:val="0"/>
          <w:numId w:val="4"/>
        </w:numPr>
        <w:tabs>
          <w:tab w:val="left" w:pos="1818"/>
        </w:tabs>
        <w:spacing w:line="360" w:lineRule="auto"/>
        <w:ind w:right="267" w:firstLine="707"/>
        <w:jc w:val="both"/>
        <w:rPr>
          <w:sz w:val="28"/>
        </w:rPr>
      </w:pPr>
      <w:r>
        <w:rPr>
          <w:sz w:val="28"/>
        </w:rPr>
        <w:t>Заднипряный И. В., Сатаева Т. П.</w:t>
      </w:r>
      <w:r>
        <w:rPr>
          <w:sz w:val="28"/>
        </w:rPr>
        <w:t xml:space="preserve"> Применение антигипоксантов в коррекции антенатальной гипоксии с позиций ее морфо-функциональных особенностей (обзор литературы). </w:t>
      </w:r>
      <w:r>
        <w:rPr>
          <w:i/>
          <w:sz w:val="28"/>
        </w:rPr>
        <w:t xml:space="preserve">Журнал клинических и экспериментальных медицинских исследований. </w:t>
      </w:r>
      <w:r>
        <w:rPr>
          <w:sz w:val="28"/>
        </w:rPr>
        <w:t>2013. № 1, т. 1. С.</w:t>
      </w:r>
      <w:r>
        <w:rPr>
          <w:spacing w:val="-11"/>
          <w:sz w:val="28"/>
        </w:rPr>
        <w:t xml:space="preserve"> </w:t>
      </w:r>
      <w:r>
        <w:rPr>
          <w:sz w:val="28"/>
        </w:rPr>
        <w:t>13–21.</w:t>
      </w:r>
    </w:p>
    <w:p w:rsidR="008D1D22" w:rsidRDefault="001E2D15">
      <w:pPr>
        <w:pStyle w:val="a4"/>
        <w:numPr>
          <w:ilvl w:val="0"/>
          <w:numId w:val="4"/>
        </w:numPr>
        <w:tabs>
          <w:tab w:val="left" w:pos="1818"/>
        </w:tabs>
        <w:spacing w:before="1" w:line="360" w:lineRule="auto"/>
        <w:ind w:right="266" w:firstLine="707"/>
        <w:jc w:val="both"/>
        <w:rPr>
          <w:sz w:val="28"/>
        </w:rPr>
      </w:pPr>
      <w:r>
        <w:rPr>
          <w:sz w:val="28"/>
        </w:rPr>
        <w:t>Батаев Х. М., Сайдуллаева М. Г. Об</w:t>
      </w:r>
      <w:r>
        <w:rPr>
          <w:sz w:val="28"/>
        </w:rPr>
        <w:t xml:space="preserve">основание применения гипоксена в комплексной терапии у больных с хронической сердечной недостаточностью. </w:t>
      </w:r>
      <w:r>
        <w:rPr>
          <w:i/>
          <w:sz w:val="28"/>
        </w:rPr>
        <w:t xml:space="preserve">Медико-фармацевтический журнал «Пульс». </w:t>
      </w:r>
      <w:r>
        <w:rPr>
          <w:sz w:val="28"/>
        </w:rPr>
        <w:t>2017. №. 9, т. 19, С</w:t>
      </w:r>
      <w:r>
        <w:rPr>
          <w:spacing w:val="-2"/>
          <w:sz w:val="28"/>
        </w:rPr>
        <w:t xml:space="preserve"> </w:t>
      </w:r>
      <w:r>
        <w:rPr>
          <w:sz w:val="28"/>
        </w:rPr>
        <w:t>22–26.</w:t>
      </w:r>
    </w:p>
    <w:p w:rsidR="008D1D22" w:rsidRDefault="001E2D15">
      <w:pPr>
        <w:pStyle w:val="a4"/>
        <w:numPr>
          <w:ilvl w:val="0"/>
          <w:numId w:val="4"/>
        </w:numPr>
        <w:tabs>
          <w:tab w:val="left" w:pos="1818"/>
        </w:tabs>
        <w:spacing w:line="360" w:lineRule="auto"/>
        <w:ind w:right="267" w:firstLine="707"/>
        <w:jc w:val="both"/>
        <w:rPr>
          <w:sz w:val="28"/>
        </w:rPr>
      </w:pPr>
      <w:hyperlink r:id="rId477">
        <w:r>
          <w:rPr>
            <w:sz w:val="28"/>
          </w:rPr>
          <w:t xml:space="preserve">Расширенные возможности </w:t>
        </w:r>
        <w:r>
          <w:rPr>
            <w:sz w:val="28"/>
          </w:rPr>
          <w:t>применения коэнзима Q10 у больных</w:t>
        </w:r>
      </w:hyperlink>
      <w:r>
        <w:rPr>
          <w:sz w:val="28"/>
        </w:rPr>
        <w:t xml:space="preserve"> </w:t>
      </w:r>
      <w:hyperlink r:id="rId478">
        <w:r>
          <w:rPr>
            <w:sz w:val="28"/>
          </w:rPr>
          <w:t>сердечно-сосудистыми заболеваниями</w:t>
        </w:r>
      </w:hyperlink>
      <w:r>
        <w:rPr>
          <w:sz w:val="28"/>
        </w:rPr>
        <w:t xml:space="preserve"> / А. И. Мартынов и др. </w:t>
      </w:r>
      <w:hyperlink r:id="rId479">
        <w:r>
          <w:rPr>
            <w:i/>
            <w:sz w:val="28"/>
          </w:rPr>
          <w:t>Евразийский</w:t>
        </w:r>
      </w:hyperlink>
      <w:r>
        <w:rPr>
          <w:i/>
          <w:sz w:val="28"/>
        </w:rPr>
        <w:t xml:space="preserve"> </w:t>
      </w:r>
      <w:hyperlink r:id="rId480">
        <w:r>
          <w:rPr>
            <w:i/>
            <w:sz w:val="28"/>
          </w:rPr>
          <w:t>кардиологический журнал</w:t>
        </w:r>
      </w:hyperlink>
      <w:r>
        <w:rPr>
          <w:i/>
          <w:sz w:val="28"/>
        </w:rPr>
        <w:t xml:space="preserve">. </w:t>
      </w:r>
      <w:r>
        <w:rPr>
          <w:sz w:val="28"/>
        </w:rPr>
        <w:t xml:space="preserve">2013. </w:t>
      </w:r>
      <w:hyperlink r:id="rId481">
        <w:r>
          <w:rPr>
            <w:sz w:val="28"/>
          </w:rPr>
          <w:t>№ 1</w:t>
        </w:r>
      </w:hyperlink>
      <w:r>
        <w:rPr>
          <w:sz w:val="28"/>
        </w:rPr>
        <w:t>. С.</w:t>
      </w:r>
      <w:r>
        <w:rPr>
          <w:spacing w:val="-15"/>
          <w:sz w:val="28"/>
        </w:rPr>
        <w:t xml:space="preserve"> </w:t>
      </w:r>
      <w:r>
        <w:rPr>
          <w:sz w:val="28"/>
        </w:rPr>
        <w:t>52–62.</w:t>
      </w:r>
    </w:p>
    <w:p w:rsidR="008D1D22" w:rsidRDefault="001E2D15">
      <w:pPr>
        <w:pStyle w:val="a4"/>
        <w:numPr>
          <w:ilvl w:val="0"/>
          <w:numId w:val="4"/>
        </w:numPr>
        <w:tabs>
          <w:tab w:val="left" w:pos="1818"/>
        </w:tabs>
        <w:spacing w:before="1" w:line="360" w:lineRule="auto"/>
        <w:ind w:right="272" w:firstLine="707"/>
        <w:jc w:val="both"/>
        <w:rPr>
          <w:sz w:val="28"/>
        </w:rPr>
      </w:pPr>
      <w:r>
        <w:rPr>
          <w:sz w:val="28"/>
        </w:rPr>
        <w:t>Эффективность энерготропной терапии при нарушении клеточного энергообмена у детей с про</w:t>
      </w:r>
      <w:r>
        <w:rPr>
          <w:sz w:val="28"/>
        </w:rPr>
        <w:t xml:space="preserve">лапсом митрального клапана / М. Т. Баедилова и др. </w:t>
      </w:r>
      <w:r>
        <w:rPr>
          <w:i/>
          <w:sz w:val="28"/>
        </w:rPr>
        <w:t xml:space="preserve">Рос вестн перинатол и педиат. </w:t>
      </w:r>
      <w:r>
        <w:rPr>
          <w:sz w:val="28"/>
        </w:rPr>
        <w:t>2017. Vol. 62, № 1. P.</w:t>
      </w:r>
      <w:r>
        <w:rPr>
          <w:spacing w:val="-30"/>
          <w:sz w:val="28"/>
        </w:rPr>
        <w:t xml:space="preserve"> </w:t>
      </w:r>
      <w:r>
        <w:rPr>
          <w:sz w:val="28"/>
        </w:rPr>
        <w:t>74–80.</w:t>
      </w:r>
    </w:p>
    <w:p w:rsidR="008D1D22" w:rsidRDefault="001E2D15">
      <w:pPr>
        <w:pStyle w:val="a4"/>
        <w:numPr>
          <w:ilvl w:val="0"/>
          <w:numId w:val="4"/>
        </w:numPr>
        <w:tabs>
          <w:tab w:val="left" w:pos="1818"/>
        </w:tabs>
        <w:spacing w:before="1" w:line="360" w:lineRule="auto"/>
        <w:ind w:right="264" w:firstLine="707"/>
        <w:jc w:val="both"/>
        <w:rPr>
          <w:sz w:val="28"/>
        </w:rPr>
      </w:pPr>
      <w:r>
        <w:rPr>
          <w:sz w:val="28"/>
        </w:rPr>
        <w:t xml:space="preserve">Морозов И. Д. </w:t>
      </w:r>
      <w:hyperlink r:id="rId482">
        <w:r>
          <w:rPr>
            <w:sz w:val="28"/>
          </w:rPr>
          <w:t>Маточное молочко и убихинон-10, как</w:t>
        </w:r>
      </w:hyperlink>
      <w:r>
        <w:rPr>
          <w:sz w:val="28"/>
        </w:rPr>
        <w:t xml:space="preserve"> </w:t>
      </w:r>
      <w:hyperlink r:id="rId483">
        <w:r>
          <w:rPr>
            <w:sz w:val="28"/>
          </w:rPr>
          <w:t>протекторы, при гипобарической гипоксии у крыс</w:t>
        </w:r>
      </w:hyperlink>
      <w:r>
        <w:rPr>
          <w:sz w:val="28"/>
        </w:rPr>
        <w:t xml:space="preserve">. </w:t>
      </w:r>
      <w:hyperlink r:id="rId484">
        <w:r>
          <w:rPr>
            <w:i/>
            <w:sz w:val="28"/>
          </w:rPr>
          <w:t>Символ науки</w:t>
        </w:r>
      </w:hyperlink>
      <w:r>
        <w:rPr>
          <w:i/>
          <w:sz w:val="28"/>
        </w:rPr>
        <w:t xml:space="preserve">. </w:t>
      </w:r>
      <w:r>
        <w:rPr>
          <w:sz w:val="28"/>
        </w:rPr>
        <w:t xml:space="preserve">2016. </w:t>
      </w:r>
      <w:hyperlink r:id="rId485">
        <w:r>
          <w:rPr>
            <w:sz w:val="28"/>
          </w:rPr>
          <w:t>№ 3–</w:t>
        </w:r>
      </w:hyperlink>
      <w:r>
        <w:rPr>
          <w:sz w:val="28"/>
        </w:rPr>
        <w:t xml:space="preserve"> </w:t>
      </w:r>
      <w:hyperlink r:id="rId486">
        <w:r>
          <w:rPr>
            <w:sz w:val="28"/>
          </w:rPr>
          <w:t>4, т. 15</w:t>
        </w:r>
      </w:hyperlink>
      <w:r>
        <w:rPr>
          <w:sz w:val="28"/>
        </w:rPr>
        <w:t>. С.</w:t>
      </w:r>
      <w:r>
        <w:rPr>
          <w:spacing w:val="-6"/>
          <w:sz w:val="28"/>
        </w:rPr>
        <w:t xml:space="preserve"> </w:t>
      </w:r>
      <w:r>
        <w:rPr>
          <w:sz w:val="28"/>
        </w:rPr>
        <w:t>56–57.</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3" w:firstLine="707"/>
        <w:jc w:val="both"/>
        <w:rPr>
          <w:sz w:val="28"/>
        </w:rPr>
      </w:pPr>
      <w:r>
        <w:rPr>
          <w:sz w:val="28"/>
        </w:rPr>
        <w:t xml:space="preserve">Влияние пренатальной гипоксии на функцию гипофизарно- адренокортикальной системы и рабочую память у крыс / Е. И. Тюлькова и др. </w:t>
      </w:r>
      <w:r>
        <w:rPr>
          <w:i/>
          <w:sz w:val="28"/>
        </w:rPr>
        <w:t xml:space="preserve">Фізіологічний журнал. </w:t>
      </w:r>
      <w:r>
        <w:rPr>
          <w:sz w:val="28"/>
        </w:rPr>
        <w:t>2013. № 6, т. 59. С.</w:t>
      </w:r>
      <w:r>
        <w:rPr>
          <w:spacing w:val="-11"/>
          <w:sz w:val="28"/>
        </w:rPr>
        <w:t xml:space="preserve"> </w:t>
      </w:r>
      <w:r>
        <w:rPr>
          <w:sz w:val="28"/>
        </w:rPr>
        <w:t>116–123.</w:t>
      </w:r>
    </w:p>
    <w:p w:rsidR="008D1D22" w:rsidRDefault="001E2D15">
      <w:pPr>
        <w:pStyle w:val="a4"/>
        <w:numPr>
          <w:ilvl w:val="0"/>
          <w:numId w:val="4"/>
        </w:numPr>
        <w:tabs>
          <w:tab w:val="left" w:pos="1818"/>
        </w:tabs>
        <w:spacing w:before="2" w:line="360" w:lineRule="auto"/>
        <w:ind w:right="269" w:firstLine="707"/>
        <w:jc w:val="both"/>
        <w:rPr>
          <w:sz w:val="28"/>
        </w:rPr>
      </w:pPr>
      <w:hyperlink r:id="rId487">
        <w:r>
          <w:rPr>
            <w:sz w:val="28"/>
          </w:rPr>
          <w:t>The Novel Combination of Theophylline and Bambuterol as a</w:t>
        </w:r>
      </w:hyperlink>
      <w:r>
        <w:rPr>
          <w:sz w:val="28"/>
        </w:rPr>
        <w:t xml:space="preserve"> </w:t>
      </w:r>
      <w:hyperlink r:id="rId488">
        <w:r>
          <w:rPr>
            <w:sz w:val="28"/>
          </w:rPr>
          <w:t>Potential Treatmen</w:t>
        </w:r>
        <w:r>
          <w:rPr>
            <w:sz w:val="28"/>
          </w:rPr>
          <w:t xml:space="preserve">t of Hypoxemia in Humans </w:t>
        </w:r>
      </w:hyperlink>
      <w:r>
        <w:rPr>
          <w:sz w:val="28"/>
        </w:rPr>
        <w:t xml:space="preserve">/ T. E. Strand et al. </w:t>
      </w:r>
      <w:r>
        <w:rPr>
          <w:i/>
          <w:sz w:val="28"/>
        </w:rPr>
        <w:t xml:space="preserve">Can J Physiol Pharmacol. </w:t>
      </w:r>
      <w:r>
        <w:rPr>
          <w:sz w:val="28"/>
        </w:rPr>
        <w:t>2017. Vol. 95, № 9. P.</w:t>
      </w:r>
      <w:r>
        <w:rPr>
          <w:spacing w:val="-10"/>
          <w:sz w:val="28"/>
        </w:rPr>
        <w:t xml:space="preserve"> </w:t>
      </w:r>
      <w:r>
        <w:rPr>
          <w:sz w:val="28"/>
        </w:rPr>
        <w:t>1009-1018.</w:t>
      </w:r>
    </w:p>
    <w:p w:rsidR="008D1D22" w:rsidRDefault="001E2D15">
      <w:pPr>
        <w:pStyle w:val="a4"/>
        <w:numPr>
          <w:ilvl w:val="0"/>
          <w:numId w:val="4"/>
        </w:numPr>
        <w:tabs>
          <w:tab w:val="left" w:pos="1818"/>
        </w:tabs>
        <w:spacing w:line="360" w:lineRule="auto"/>
        <w:ind w:right="270" w:firstLine="707"/>
        <w:jc w:val="both"/>
        <w:rPr>
          <w:sz w:val="28"/>
        </w:rPr>
      </w:pPr>
      <w:r>
        <w:rPr>
          <w:sz w:val="28"/>
        </w:rPr>
        <w:t xml:space="preserve">Салыга Н. О. </w:t>
      </w:r>
      <w:hyperlink r:id="rId489">
        <w:r>
          <w:rPr>
            <w:sz w:val="28"/>
          </w:rPr>
          <w:t>Влияние L-глутаминовой кислоты на показатели</w:t>
        </w:r>
      </w:hyperlink>
      <w:r>
        <w:rPr>
          <w:sz w:val="28"/>
        </w:rPr>
        <w:t xml:space="preserve"> </w:t>
      </w:r>
      <w:hyperlink r:id="rId490">
        <w:r>
          <w:rPr>
            <w:sz w:val="28"/>
          </w:rPr>
          <w:t>перекисного окисления липидов и активность отдельных антиоксидантных</w:t>
        </w:r>
      </w:hyperlink>
      <w:r>
        <w:rPr>
          <w:sz w:val="28"/>
        </w:rPr>
        <w:t xml:space="preserve"> </w:t>
      </w:r>
      <w:hyperlink r:id="rId491">
        <w:r>
          <w:rPr>
            <w:sz w:val="28"/>
          </w:rPr>
          <w:t>ферментов</w:t>
        </w:r>
      </w:hyperlink>
      <w:r>
        <w:rPr>
          <w:sz w:val="28"/>
        </w:rPr>
        <w:t xml:space="preserve">. </w:t>
      </w:r>
      <w:hyperlink r:id="rId492">
        <w:r>
          <w:rPr>
            <w:i/>
            <w:sz w:val="28"/>
          </w:rPr>
          <w:t>Біологія тварин</w:t>
        </w:r>
      </w:hyperlink>
      <w:r>
        <w:rPr>
          <w:i/>
          <w:sz w:val="28"/>
        </w:rPr>
        <w:t xml:space="preserve">. </w:t>
      </w:r>
      <w:r>
        <w:rPr>
          <w:sz w:val="28"/>
        </w:rPr>
        <w:t xml:space="preserve">2012. </w:t>
      </w:r>
      <w:hyperlink r:id="rId493">
        <w:r>
          <w:rPr>
            <w:sz w:val="28"/>
          </w:rPr>
          <w:t>№ 1–2</w:t>
        </w:r>
      </w:hyperlink>
      <w:r>
        <w:rPr>
          <w:sz w:val="28"/>
        </w:rPr>
        <w:t>, т. 14. С.</w:t>
      </w:r>
      <w:r>
        <w:rPr>
          <w:spacing w:val="-17"/>
          <w:sz w:val="28"/>
        </w:rPr>
        <w:t xml:space="preserve"> </w:t>
      </w:r>
      <w:r>
        <w:rPr>
          <w:sz w:val="28"/>
        </w:rPr>
        <w:t>188–192.</w:t>
      </w:r>
    </w:p>
    <w:p w:rsidR="008D1D22" w:rsidRDefault="001E2D15">
      <w:pPr>
        <w:pStyle w:val="a4"/>
        <w:numPr>
          <w:ilvl w:val="0"/>
          <w:numId w:val="4"/>
        </w:numPr>
        <w:tabs>
          <w:tab w:val="left" w:pos="1818"/>
        </w:tabs>
        <w:spacing w:line="360" w:lineRule="auto"/>
        <w:ind w:right="263" w:firstLine="707"/>
        <w:jc w:val="both"/>
        <w:rPr>
          <w:sz w:val="28"/>
        </w:rPr>
      </w:pPr>
      <w:hyperlink r:id="rId494">
        <w:r>
          <w:rPr>
            <w:sz w:val="28"/>
          </w:rPr>
          <w:t>Сравнение нейротропных эффектов L-глутаминовой кислоты и ее</w:t>
        </w:r>
      </w:hyperlink>
      <w:r>
        <w:rPr>
          <w:sz w:val="28"/>
        </w:rPr>
        <w:t xml:space="preserve"> </w:t>
      </w:r>
      <w:hyperlink r:id="rId495">
        <w:r>
          <w:rPr>
            <w:sz w:val="28"/>
          </w:rPr>
          <w:t>нового производного гидрохлорида b-фенилглутаминовой кислоты (РГПУ-</w:t>
        </w:r>
      </w:hyperlink>
      <w:r>
        <w:rPr>
          <w:sz w:val="28"/>
        </w:rPr>
        <w:t xml:space="preserve"> </w:t>
      </w:r>
      <w:hyperlink r:id="rId496">
        <w:r>
          <w:rPr>
            <w:sz w:val="28"/>
          </w:rPr>
          <w:t>135, глутарона)</w:t>
        </w:r>
      </w:hyperlink>
      <w:r>
        <w:rPr>
          <w:sz w:val="28"/>
        </w:rPr>
        <w:t xml:space="preserve"> / И. Н. Тюренков и др. </w:t>
      </w:r>
      <w:hyperlink r:id="rId497">
        <w:r>
          <w:rPr>
            <w:i/>
            <w:sz w:val="28"/>
          </w:rPr>
          <w:t>Бюллетень экспериментальной</w:t>
        </w:r>
      </w:hyperlink>
      <w:r>
        <w:rPr>
          <w:i/>
          <w:sz w:val="28"/>
        </w:rPr>
        <w:t xml:space="preserve"> </w:t>
      </w:r>
      <w:hyperlink r:id="rId498">
        <w:r>
          <w:rPr>
            <w:i/>
            <w:sz w:val="28"/>
          </w:rPr>
          <w:t>биологии и медицины</w:t>
        </w:r>
      </w:hyperlink>
      <w:r>
        <w:rPr>
          <w:i/>
          <w:sz w:val="28"/>
        </w:rPr>
        <w:t xml:space="preserve">. </w:t>
      </w:r>
      <w:r>
        <w:rPr>
          <w:sz w:val="28"/>
        </w:rPr>
        <w:t xml:space="preserve">2013. </w:t>
      </w:r>
      <w:hyperlink r:id="rId499">
        <w:r>
          <w:rPr>
            <w:sz w:val="28"/>
          </w:rPr>
          <w:t>№ 12</w:t>
        </w:r>
      </w:hyperlink>
      <w:r>
        <w:rPr>
          <w:sz w:val="28"/>
        </w:rPr>
        <w:t>, т. 156. С.</w:t>
      </w:r>
      <w:r>
        <w:rPr>
          <w:spacing w:val="-11"/>
          <w:sz w:val="28"/>
        </w:rPr>
        <w:t xml:space="preserve"> </w:t>
      </w:r>
      <w:r>
        <w:rPr>
          <w:sz w:val="28"/>
        </w:rPr>
        <w:t>745–748.</w:t>
      </w:r>
    </w:p>
    <w:p w:rsidR="008D1D22" w:rsidRDefault="001E2D15">
      <w:pPr>
        <w:pStyle w:val="a4"/>
        <w:numPr>
          <w:ilvl w:val="0"/>
          <w:numId w:val="4"/>
        </w:numPr>
        <w:tabs>
          <w:tab w:val="left" w:pos="1818"/>
        </w:tabs>
        <w:spacing w:line="360" w:lineRule="auto"/>
        <w:ind w:firstLine="707"/>
        <w:jc w:val="both"/>
        <w:rPr>
          <w:sz w:val="28"/>
        </w:rPr>
      </w:pPr>
      <w:r>
        <w:rPr>
          <w:sz w:val="28"/>
        </w:rPr>
        <w:t xml:space="preserve">Салига Н. Каталазна </w:t>
      </w:r>
      <w:r>
        <w:rPr>
          <w:sz w:val="28"/>
        </w:rPr>
        <w:t xml:space="preserve">та супероксиддисмутазна активність в окремих органах щурів за впливу L-глутамінової кислоти. </w:t>
      </w:r>
      <w:r>
        <w:rPr>
          <w:i/>
          <w:sz w:val="28"/>
        </w:rPr>
        <w:t>Вестник киевского национального</w:t>
      </w:r>
      <w:r>
        <w:rPr>
          <w:i/>
          <w:spacing w:val="33"/>
          <w:sz w:val="28"/>
        </w:rPr>
        <w:t xml:space="preserve"> </w:t>
      </w:r>
      <w:r>
        <w:rPr>
          <w:i/>
          <w:sz w:val="28"/>
        </w:rPr>
        <w:t>университета</w:t>
      </w:r>
      <w:r>
        <w:rPr>
          <w:i/>
          <w:spacing w:val="34"/>
          <w:sz w:val="28"/>
        </w:rPr>
        <w:t xml:space="preserve"> </w:t>
      </w:r>
      <w:r>
        <w:rPr>
          <w:i/>
          <w:sz w:val="28"/>
        </w:rPr>
        <w:t>им.</w:t>
      </w:r>
      <w:r>
        <w:rPr>
          <w:i/>
          <w:spacing w:val="35"/>
          <w:sz w:val="28"/>
        </w:rPr>
        <w:t xml:space="preserve"> </w:t>
      </w:r>
      <w:r>
        <w:rPr>
          <w:i/>
          <w:sz w:val="28"/>
        </w:rPr>
        <w:t>Тараса</w:t>
      </w:r>
      <w:r>
        <w:rPr>
          <w:i/>
          <w:spacing w:val="37"/>
          <w:sz w:val="28"/>
        </w:rPr>
        <w:t xml:space="preserve"> </w:t>
      </w:r>
      <w:r>
        <w:rPr>
          <w:i/>
          <w:sz w:val="28"/>
        </w:rPr>
        <w:t>Шевченко.</w:t>
      </w:r>
      <w:r>
        <w:rPr>
          <w:i/>
          <w:spacing w:val="35"/>
          <w:sz w:val="28"/>
        </w:rPr>
        <w:t xml:space="preserve"> </w:t>
      </w:r>
      <w:r>
        <w:rPr>
          <w:i/>
          <w:sz w:val="28"/>
        </w:rPr>
        <w:t>Серия:</w:t>
      </w:r>
      <w:r>
        <w:rPr>
          <w:i/>
          <w:spacing w:val="36"/>
          <w:sz w:val="28"/>
        </w:rPr>
        <w:t xml:space="preserve"> </w:t>
      </w:r>
      <w:r>
        <w:rPr>
          <w:i/>
          <w:sz w:val="28"/>
        </w:rPr>
        <w:t>Биология.</w:t>
      </w:r>
      <w:r>
        <w:rPr>
          <w:i/>
          <w:spacing w:val="41"/>
          <w:sz w:val="28"/>
        </w:rPr>
        <w:t xml:space="preserve"> </w:t>
      </w:r>
      <w:r>
        <w:rPr>
          <w:sz w:val="28"/>
        </w:rPr>
        <w:t>2013.</w:t>
      </w:r>
    </w:p>
    <w:p w:rsidR="008D1D22" w:rsidRDefault="001E2D15">
      <w:pPr>
        <w:pStyle w:val="a3"/>
        <w:spacing w:before="1"/>
        <w:ind w:left="402"/>
      </w:pPr>
      <w:r>
        <w:t>№ 1, т. 63. С. 43–45.</w:t>
      </w:r>
    </w:p>
    <w:p w:rsidR="008D1D22" w:rsidRDefault="001E2D15">
      <w:pPr>
        <w:pStyle w:val="a4"/>
        <w:numPr>
          <w:ilvl w:val="0"/>
          <w:numId w:val="4"/>
        </w:numPr>
        <w:tabs>
          <w:tab w:val="left" w:pos="1818"/>
        </w:tabs>
        <w:spacing w:before="160" w:line="360" w:lineRule="auto"/>
        <w:ind w:right="267" w:firstLine="707"/>
        <w:jc w:val="both"/>
        <w:rPr>
          <w:sz w:val="28"/>
        </w:rPr>
      </w:pPr>
      <w:hyperlink r:id="rId500">
        <w:r>
          <w:rPr>
            <w:sz w:val="28"/>
          </w:rPr>
          <w:t>Guanosine Protects Against Traumatic Brain Injury-Induced</w:t>
        </w:r>
      </w:hyperlink>
      <w:r>
        <w:rPr>
          <w:sz w:val="28"/>
        </w:rPr>
        <w:t xml:space="preserve"> </w:t>
      </w:r>
      <w:hyperlink r:id="rId501">
        <w:r>
          <w:rPr>
            <w:sz w:val="28"/>
          </w:rPr>
          <w:t>Functional Impairments and Neuronal Loss by Modulating Excitotoxicity,</w:t>
        </w:r>
      </w:hyperlink>
      <w:r>
        <w:rPr>
          <w:sz w:val="28"/>
        </w:rPr>
        <w:t xml:space="preserve"> </w:t>
      </w:r>
      <w:hyperlink r:id="rId502">
        <w:r>
          <w:rPr>
            <w:sz w:val="28"/>
          </w:rPr>
          <w:t>Mitochondrial Dysfunction, and Inflammation</w:t>
        </w:r>
      </w:hyperlink>
      <w:r>
        <w:rPr>
          <w:sz w:val="28"/>
        </w:rPr>
        <w:t xml:space="preserve"> / R. D. Gerbatin et al. </w:t>
      </w:r>
      <w:r>
        <w:rPr>
          <w:i/>
          <w:sz w:val="28"/>
        </w:rPr>
        <w:t>Mol Neurobiol</w:t>
      </w:r>
      <w:r>
        <w:rPr>
          <w:sz w:val="28"/>
        </w:rPr>
        <w:t>. 2017. Vol. 54, № 10. P.</w:t>
      </w:r>
      <w:r>
        <w:rPr>
          <w:spacing w:val="-15"/>
          <w:sz w:val="28"/>
        </w:rPr>
        <w:t xml:space="preserve"> </w:t>
      </w:r>
      <w:r>
        <w:rPr>
          <w:sz w:val="28"/>
        </w:rPr>
        <w:t>7585–7596.</w:t>
      </w:r>
    </w:p>
    <w:p w:rsidR="008D1D22" w:rsidRDefault="001E2D15">
      <w:pPr>
        <w:pStyle w:val="a4"/>
        <w:numPr>
          <w:ilvl w:val="0"/>
          <w:numId w:val="4"/>
        </w:numPr>
        <w:tabs>
          <w:tab w:val="left" w:pos="1818"/>
        </w:tabs>
        <w:spacing w:line="360" w:lineRule="auto"/>
        <w:ind w:right="267" w:firstLine="707"/>
        <w:jc w:val="both"/>
        <w:rPr>
          <w:sz w:val="28"/>
        </w:rPr>
      </w:pPr>
      <w:r>
        <w:rPr>
          <w:sz w:val="28"/>
        </w:rPr>
        <w:t xml:space="preserve">Алексеева Е. В. Изменение содержания глутаминовой кислоты в плазме крови у </w:t>
      </w:r>
      <w:r>
        <w:rPr>
          <w:sz w:val="28"/>
        </w:rPr>
        <w:t xml:space="preserve">больных в критическом состоянии при гипоксии. </w:t>
      </w:r>
      <w:r>
        <w:rPr>
          <w:i/>
          <w:sz w:val="28"/>
        </w:rPr>
        <w:t xml:space="preserve">Вестник современной клинической медицины. </w:t>
      </w:r>
      <w:r>
        <w:rPr>
          <w:sz w:val="28"/>
        </w:rPr>
        <w:t>2016. № 5, т. 9. С.</w:t>
      </w:r>
      <w:r>
        <w:rPr>
          <w:spacing w:val="-15"/>
          <w:sz w:val="28"/>
        </w:rPr>
        <w:t xml:space="preserve"> </w:t>
      </w:r>
      <w:r>
        <w:rPr>
          <w:sz w:val="28"/>
        </w:rPr>
        <w:t>14–25.</w:t>
      </w:r>
    </w:p>
    <w:p w:rsidR="008D1D22" w:rsidRDefault="001E2D15">
      <w:pPr>
        <w:pStyle w:val="a4"/>
        <w:numPr>
          <w:ilvl w:val="0"/>
          <w:numId w:val="4"/>
        </w:numPr>
        <w:tabs>
          <w:tab w:val="left" w:pos="1818"/>
        </w:tabs>
        <w:spacing w:before="1" w:line="360" w:lineRule="auto"/>
        <w:ind w:right="267" w:firstLine="707"/>
        <w:jc w:val="both"/>
        <w:rPr>
          <w:sz w:val="28"/>
        </w:rPr>
      </w:pPr>
      <w:r>
        <w:rPr>
          <w:sz w:val="28"/>
        </w:rPr>
        <w:t xml:space="preserve">Влияние вещества πq1983 на энергетический обмен и потребление кислорода в условиях острой экзогенной гипоксии / Д. В. Сосин и др. </w:t>
      </w:r>
      <w:hyperlink r:id="rId503">
        <w:r>
          <w:rPr>
            <w:i/>
            <w:sz w:val="28"/>
          </w:rPr>
          <w:t>Экология человека</w:t>
        </w:r>
      </w:hyperlink>
      <w:r>
        <w:rPr>
          <w:i/>
          <w:sz w:val="28"/>
        </w:rPr>
        <w:t xml:space="preserve">. </w:t>
      </w:r>
      <w:r>
        <w:rPr>
          <w:sz w:val="28"/>
        </w:rPr>
        <w:t>2015. № 1. С.</w:t>
      </w:r>
      <w:r>
        <w:rPr>
          <w:spacing w:val="-13"/>
          <w:sz w:val="28"/>
        </w:rPr>
        <w:t xml:space="preserve"> </w:t>
      </w:r>
      <w:r>
        <w:rPr>
          <w:sz w:val="28"/>
        </w:rPr>
        <w:t>21–27.</w:t>
      </w:r>
    </w:p>
    <w:p w:rsidR="008D1D22" w:rsidRDefault="001E2D15">
      <w:pPr>
        <w:pStyle w:val="a4"/>
        <w:numPr>
          <w:ilvl w:val="0"/>
          <w:numId w:val="4"/>
        </w:numPr>
        <w:tabs>
          <w:tab w:val="left" w:pos="1818"/>
        </w:tabs>
        <w:spacing w:before="1" w:line="360" w:lineRule="auto"/>
        <w:ind w:right="266" w:firstLine="707"/>
        <w:jc w:val="both"/>
        <w:rPr>
          <w:sz w:val="28"/>
        </w:rPr>
      </w:pPr>
      <w:r>
        <w:rPr>
          <w:sz w:val="28"/>
        </w:rPr>
        <w:t xml:space="preserve">Нейропротективная терапия в ангионеврологии / Румянцева С. А. и др. </w:t>
      </w:r>
      <w:r>
        <w:rPr>
          <w:i/>
          <w:sz w:val="28"/>
        </w:rPr>
        <w:t>Рус. мед. журнал</w:t>
      </w:r>
      <w:r>
        <w:rPr>
          <w:sz w:val="28"/>
        </w:rPr>
        <w:t>. 2007. № 10, т. 15. С.</w:t>
      </w:r>
      <w:r>
        <w:rPr>
          <w:spacing w:val="-15"/>
          <w:sz w:val="28"/>
        </w:rPr>
        <w:t xml:space="preserve"> </w:t>
      </w:r>
      <w:r>
        <w:rPr>
          <w:sz w:val="28"/>
        </w:rPr>
        <w:t>855–859.</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firstLine="707"/>
        <w:jc w:val="both"/>
        <w:rPr>
          <w:sz w:val="28"/>
        </w:rPr>
      </w:pPr>
      <w:r>
        <w:rPr>
          <w:sz w:val="28"/>
        </w:rPr>
        <w:t>Сравнительный ан</w:t>
      </w:r>
      <w:r>
        <w:rPr>
          <w:sz w:val="28"/>
        </w:rPr>
        <w:t xml:space="preserve">ализ эффективности металлокомплексных и аминотиоловых антигипоксантов в эксперименте / А. В. Евсеев и др. </w:t>
      </w:r>
      <w:r>
        <w:rPr>
          <w:i/>
          <w:sz w:val="28"/>
        </w:rPr>
        <w:t xml:space="preserve">Обзоры по клинической фармакологии  и лекарственной терапии. </w:t>
      </w:r>
      <w:r>
        <w:rPr>
          <w:sz w:val="28"/>
        </w:rPr>
        <w:t>2018. № 2, т. 16.   С.</w:t>
      </w:r>
      <w:r>
        <w:rPr>
          <w:spacing w:val="-2"/>
          <w:sz w:val="28"/>
        </w:rPr>
        <w:t xml:space="preserve"> </w:t>
      </w:r>
      <w:r>
        <w:rPr>
          <w:sz w:val="28"/>
        </w:rPr>
        <w:t>18–24.</w:t>
      </w:r>
    </w:p>
    <w:p w:rsidR="008D1D22" w:rsidRDefault="001E2D15">
      <w:pPr>
        <w:pStyle w:val="a4"/>
        <w:numPr>
          <w:ilvl w:val="0"/>
          <w:numId w:val="4"/>
        </w:numPr>
        <w:tabs>
          <w:tab w:val="left" w:pos="1888"/>
          <w:tab w:val="left" w:pos="5187"/>
          <w:tab w:val="left" w:pos="7179"/>
        </w:tabs>
        <w:spacing w:before="1" w:line="360" w:lineRule="auto"/>
        <w:ind w:right="266" w:firstLine="707"/>
        <w:jc w:val="both"/>
        <w:rPr>
          <w:sz w:val="28"/>
        </w:rPr>
      </w:pPr>
      <w:r>
        <w:rPr>
          <w:sz w:val="28"/>
        </w:rPr>
        <w:t>Антигипоксическое</w:t>
      </w:r>
      <w:r>
        <w:rPr>
          <w:sz w:val="28"/>
        </w:rPr>
        <w:tab/>
        <w:t>действие</w:t>
      </w:r>
      <w:r>
        <w:rPr>
          <w:sz w:val="28"/>
        </w:rPr>
        <w:tab/>
      </w:r>
      <w:r>
        <w:rPr>
          <w:spacing w:val="-1"/>
          <w:sz w:val="28"/>
        </w:rPr>
        <w:t xml:space="preserve">металлокомплексных </w:t>
      </w:r>
      <w:r>
        <w:rPr>
          <w:sz w:val="28"/>
        </w:rPr>
        <w:t>селенсодержащ</w:t>
      </w:r>
      <w:r>
        <w:rPr>
          <w:sz w:val="28"/>
        </w:rPr>
        <w:t xml:space="preserve">их веществ при различных способах введения / Д. В. Сосин и др. </w:t>
      </w:r>
      <w:r>
        <w:rPr>
          <w:i/>
          <w:sz w:val="28"/>
        </w:rPr>
        <w:t xml:space="preserve">Вестник Смоленской государственной медицинской академии. </w:t>
      </w:r>
      <w:r>
        <w:rPr>
          <w:sz w:val="28"/>
        </w:rPr>
        <w:t>2012. № 2. С.</w:t>
      </w:r>
      <w:r>
        <w:rPr>
          <w:spacing w:val="-2"/>
          <w:sz w:val="28"/>
        </w:rPr>
        <w:t xml:space="preserve"> </w:t>
      </w:r>
      <w:r>
        <w:rPr>
          <w:sz w:val="28"/>
        </w:rPr>
        <w:t>34–40.</w:t>
      </w:r>
    </w:p>
    <w:p w:rsidR="008D1D22" w:rsidRDefault="001E2D15">
      <w:pPr>
        <w:pStyle w:val="a4"/>
        <w:numPr>
          <w:ilvl w:val="0"/>
          <w:numId w:val="4"/>
        </w:numPr>
        <w:tabs>
          <w:tab w:val="left" w:pos="1818"/>
        </w:tabs>
        <w:spacing w:before="1" w:line="360" w:lineRule="auto"/>
        <w:ind w:right="267" w:firstLine="707"/>
        <w:jc w:val="both"/>
        <w:rPr>
          <w:sz w:val="28"/>
        </w:rPr>
      </w:pPr>
      <w:r>
        <w:rPr>
          <w:sz w:val="28"/>
        </w:rPr>
        <w:t xml:space="preserve">Менчиков Л. Г., Игнатенко М. А. Биологическая активность органических соединений германия. </w:t>
      </w:r>
      <w:r>
        <w:rPr>
          <w:i/>
          <w:sz w:val="28"/>
        </w:rPr>
        <w:t xml:space="preserve">Химико-фармацевтический </w:t>
      </w:r>
      <w:r>
        <w:rPr>
          <w:i/>
          <w:sz w:val="28"/>
        </w:rPr>
        <w:t xml:space="preserve">журнал. </w:t>
      </w:r>
      <w:r>
        <w:rPr>
          <w:sz w:val="28"/>
        </w:rPr>
        <w:t>2012. № 11, т. 46. С.</w:t>
      </w:r>
      <w:r>
        <w:rPr>
          <w:spacing w:val="-6"/>
          <w:sz w:val="28"/>
        </w:rPr>
        <w:t xml:space="preserve"> </w:t>
      </w:r>
      <w:r>
        <w:rPr>
          <w:sz w:val="28"/>
        </w:rPr>
        <w:t>3–6.</w:t>
      </w:r>
    </w:p>
    <w:p w:rsidR="008D1D22" w:rsidRDefault="001E2D15">
      <w:pPr>
        <w:pStyle w:val="a4"/>
        <w:numPr>
          <w:ilvl w:val="0"/>
          <w:numId w:val="4"/>
        </w:numPr>
        <w:tabs>
          <w:tab w:val="left" w:pos="1818"/>
        </w:tabs>
        <w:spacing w:before="1" w:line="360" w:lineRule="auto"/>
        <w:ind w:right="272" w:firstLine="707"/>
        <w:jc w:val="both"/>
        <w:rPr>
          <w:sz w:val="28"/>
        </w:rPr>
      </w:pPr>
      <w:r>
        <w:rPr>
          <w:sz w:val="28"/>
        </w:rPr>
        <w:t xml:space="preserve">Кресюн В. Й., Сейфулліна І. Й., Годован В. В. Перспективи створення нових лікарських препаратів на основі комплексних сполук германію. </w:t>
      </w:r>
      <w:r>
        <w:rPr>
          <w:i/>
          <w:sz w:val="28"/>
        </w:rPr>
        <w:t xml:space="preserve">Одеський медичний журнал. </w:t>
      </w:r>
      <w:r>
        <w:rPr>
          <w:sz w:val="28"/>
        </w:rPr>
        <w:t>2011. № 1. С.</w:t>
      </w:r>
      <w:r>
        <w:rPr>
          <w:spacing w:val="-13"/>
          <w:sz w:val="28"/>
        </w:rPr>
        <w:t xml:space="preserve"> </w:t>
      </w:r>
      <w:r>
        <w:rPr>
          <w:sz w:val="28"/>
        </w:rPr>
        <w:t>31–35.</w:t>
      </w:r>
    </w:p>
    <w:p w:rsidR="008D1D22" w:rsidRDefault="001E2D15">
      <w:pPr>
        <w:pStyle w:val="a4"/>
        <w:numPr>
          <w:ilvl w:val="0"/>
          <w:numId w:val="4"/>
        </w:numPr>
        <w:tabs>
          <w:tab w:val="left" w:pos="1818"/>
        </w:tabs>
        <w:spacing w:line="360" w:lineRule="auto"/>
        <w:ind w:right="272" w:firstLine="707"/>
        <w:jc w:val="both"/>
        <w:rPr>
          <w:sz w:val="28"/>
        </w:rPr>
      </w:pPr>
      <w:r>
        <w:rPr>
          <w:sz w:val="28"/>
        </w:rPr>
        <w:t>Биологическая активность соединений германия / Э. Я. Лукевиц, Т. К. Гар, Л. М. Игнатович, В. Ф. Миронов. Рига : Зинатне, 1990. 191</w:t>
      </w:r>
      <w:r>
        <w:rPr>
          <w:spacing w:val="-23"/>
          <w:sz w:val="28"/>
        </w:rPr>
        <w:t xml:space="preserve"> </w:t>
      </w:r>
      <w:r>
        <w:rPr>
          <w:sz w:val="28"/>
        </w:rPr>
        <w:t>с.</w:t>
      </w:r>
    </w:p>
    <w:p w:rsidR="008D1D22" w:rsidRDefault="001E2D15">
      <w:pPr>
        <w:pStyle w:val="a4"/>
        <w:numPr>
          <w:ilvl w:val="0"/>
          <w:numId w:val="4"/>
        </w:numPr>
        <w:tabs>
          <w:tab w:val="left" w:pos="1818"/>
        </w:tabs>
        <w:spacing w:line="360" w:lineRule="auto"/>
        <w:ind w:right="276" w:firstLine="707"/>
        <w:jc w:val="both"/>
        <w:rPr>
          <w:sz w:val="28"/>
        </w:rPr>
      </w:pPr>
      <w:r>
        <w:rPr>
          <w:sz w:val="28"/>
        </w:rPr>
        <w:t>Хромова Н. Ю., Гар Т. К., Миронов В. Ф. Герматраны и их аналоги. Москва : НИИТЭХИМ, 1985. 33</w:t>
      </w:r>
      <w:r>
        <w:rPr>
          <w:spacing w:val="-8"/>
          <w:sz w:val="28"/>
        </w:rPr>
        <w:t xml:space="preserve"> </w:t>
      </w:r>
      <w:r>
        <w:rPr>
          <w:sz w:val="28"/>
        </w:rPr>
        <w:t>с.</w:t>
      </w:r>
    </w:p>
    <w:p w:rsidR="008D1D22" w:rsidRDefault="001E2D15">
      <w:pPr>
        <w:pStyle w:val="a4"/>
        <w:numPr>
          <w:ilvl w:val="0"/>
          <w:numId w:val="4"/>
        </w:numPr>
        <w:tabs>
          <w:tab w:val="left" w:pos="1818"/>
        </w:tabs>
        <w:spacing w:before="1"/>
        <w:ind w:left="1818" w:right="0"/>
        <w:jc w:val="both"/>
        <w:rPr>
          <w:i/>
          <w:sz w:val="28"/>
        </w:rPr>
      </w:pPr>
      <w:r>
        <w:rPr>
          <w:sz w:val="28"/>
        </w:rPr>
        <w:t>Goodman</w:t>
      </w:r>
      <w:r>
        <w:rPr>
          <w:spacing w:val="26"/>
          <w:sz w:val="28"/>
        </w:rPr>
        <w:t xml:space="preserve"> </w:t>
      </w:r>
      <w:r>
        <w:rPr>
          <w:sz w:val="28"/>
        </w:rPr>
        <w:t>S.</w:t>
      </w:r>
      <w:r>
        <w:rPr>
          <w:spacing w:val="23"/>
          <w:sz w:val="28"/>
        </w:rPr>
        <w:t xml:space="preserve"> </w:t>
      </w:r>
      <w:r>
        <w:rPr>
          <w:sz w:val="28"/>
        </w:rPr>
        <w:t>Organic</w:t>
      </w:r>
      <w:r>
        <w:rPr>
          <w:spacing w:val="23"/>
          <w:sz w:val="28"/>
        </w:rPr>
        <w:t xml:space="preserve"> </w:t>
      </w:r>
      <w:r>
        <w:rPr>
          <w:sz w:val="28"/>
        </w:rPr>
        <w:t>Germanium</w:t>
      </w:r>
      <w:r>
        <w:rPr>
          <w:spacing w:val="32"/>
          <w:sz w:val="28"/>
        </w:rPr>
        <w:t xml:space="preserve"> </w:t>
      </w:r>
      <w:r>
        <w:rPr>
          <w:sz w:val="28"/>
        </w:rPr>
        <w:t>–</w:t>
      </w:r>
      <w:r>
        <w:rPr>
          <w:spacing w:val="27"/>
          <w:sz w:val="28"/>
        </w:rPr>
        <w:t xml:space="preserve"> </w:t>
      </w:r>
      <w:r>
        <w:rPr>
          <w:sz w:val="28"/>
        </w:rPr>
        <w:t>Powerful</w:t>
      </w:r>
      <w:r>
        <w:rPr>
          <w:spacing w:val="27"/>
          <w:sz w:val="28"/>
        </w:rPr>
        <w:t xml:space="preserve"> </w:t>
      </w:r>
      <w:r>
        <w:rPr>
          <w:sz w:val="28"/>
        </w:rPr>
        <w:t>Healer.</w:t>
      </w:r>
      <w:r>
        <w:rPr>
          <w:spacing w:val="28"/>
          <w:sz w:val="28"/>
        </w:rPr>
        <w:t xml:space="preserve"> </w:t>
      </w:r>
      <w:r>
        <w:rPr>
          <w:i/>
          <w:sz w:val="28"/>
        </w:rPr>
        <w:t>J.</w:t>
      </w:r>
      <w:r>
        <w:rPr>
          <w:i/>
          <w:spacing w:val="26"/>
          <w:sz w:val="28"/>
        </w:rPr>
        <w:t xml:space="preserve"> </w:t>
      </w:r>
      <w:r>
        <w:rPr>
          <w:i/>
          <w:sz w:val="28"/>
        </w:rPr>
        <w:t>Comp.</w:t>
      </w:r>
      <w:r>
        <w:rPr>
          <w:i/>
          <w:spacing w:val="24"/>
          <w:sz w:val="28"/>
        </w:rPr>
        <w:t xml:space="preserve"> </w:t>
      </w:r>
      <w:r>
        <w:rPr>
          <w:i/>
          <w:sz w:val="28"/>
        </w:rPr>
        <w:t>Med.</w:t>
      </w:r>
    </w:p>
    <w:p w:rsidR="008D1D22" w:rsidRDefault="001E2D15">
      <w:pPr>
        <w:pStyle w:val="a3"/>
        <w:spacing w:before="160"/>
        <w:ind w:left="402"/>
      </w:pPr>
      <w:r>
        <w:t>1987. № 4. Р. 34–52.</w:t>
      </w:r>
    </w:p>
    <w:p w:rsidR="008D1D22" w:rsidRDefault="001E2D15">
      <w:pPr>
        <w:pStyle w:val="a4"/>
        <w:numPr>
          <w:ilvl w:val="0"/>
          <w:numId w:val="4"/>
        </w:numPr>
        <w:tabs>
          <w:tab w:val="left" w:pos="1818"/>
        </w:tabs>
        <w:spacing w:before="161" w:line="360" w:lineRule="auto"/>
        <w:ind w:right="263" w:firstLine="707"/>
        <w:jc w:val="both"/>
        <w:rPr>
          <w:sz w:val="28"/>
        </w:rPr>
      </w:pPr>
      <w:r>
        <w:rPr>
          <w:sz w:val="28"/>
        </w:rPr>
        <w:t xml:space="preserve">Акбаров А. Б., Харитонов Ю. Я., Исламов М. Н. Бионеорганические аспекты особенностей взаимосвязи типа состав-строение- специфическая активность биокомплексов. </w:t>
      </w:r>
      <w:r>
        <w:rPr>
          <w:i/>
          <w:sz w:val="28"/>
        </w:rPr>
        <w:t xml:space="preserve">Журнал неорганической химии. </w:t>
      </w:r>
      <w:r>
        <w:rPr>
          <w:sz w:val="28"/>
        </w:rPr>
        <w:t>1993</w:t>
      </w:r>
      <w:r>
        <w:rPr>
          <w:sz w:val="28"/>
        </w:rPr>
        <w:t>. № 2, т. 38. С.</w:t>
      </w:r>
      <w:r>
        <w:rPr>
          <w:spacing w:val="-8"/>
          <w:sz w:val="28"/>
        </w:rPr>
        <w:t xml:space="preserve"> </w:t>
      </w:r>
      <w:r>
        <w:rPr>
          <w:sz w:val="28"/>
        </w:rPr>
        <w:t>312–327.</w:t>
      </w:r>
    </w:p>
    <w:p w:rsidR="008D1D22" w:rsidRDefault="001E2D15">
      <w:pPr>
        <w:pStyle w:val="a4"/>
        <w:numPr>
          <w:ilvl w:val="0"/>
          <w:numId w:val="4"/>
        </w:numPr>
        <w:tabs>
          <w:tab w:val="left" w:pos="1818"/>
        </w:tabs>
        <w:ind w:left="1818" w:right="0"/>
        <w:jc w:val="both"/>
        <w:rPr>
          <w:sz w:val="28"/>
        </w:rPr>
      </w:pPr>
      <w:r>
        <w:rPr>
          <w:sz w:val="28"/>
        </w:rPr>
        <w:t>Улахович Н. А. Комплексы металлов в живых</w:t>
      </w:r>
      <w:r>
        <w:rPr>
          <w:spacing w:val="33"/>
          <w:sz w:val="28"/>
        </w:rPr>
        <w:t xml:space="preserve"> </w:t>
      </w:r>
      <w:r>
        <w:rPr>
          <w:sz w:val="28"/>
        </w:rPr>
        <w:t>организмах.</w:t>
      </w:r>
    </w:p>
    <w:p w:rsidR="008D1D22" w:rsidRDefault="001E2D15">
      <w:pPr>
        <w:spacing w:before="161"/>
        <w:ind w:left="402"/>
        <w:jc w:val="both"/>
        <w:rPr>
          <w:sz w:val="28"/>
        </w:rPr>
      </w:pPr>
      <w:r>
        <w:rPr>
          <w:i/>
          <w:sz w:val="28"/>
        </w:rPr>
        <w:t xml:space="preserve">Химия, биохимия. </w:t>
      </w:r>
      <w:r>
        <w:rPr>
          <w:sz w:val="28"/>
        </w:rPr>
        <w:t>1997. № 8. С. 26–31.</w:t>
      </w:r>
    </w:p>
    <w:p w:rsidR="008D1D22" w:rsidRDefault="001E2D15">
      <w:pPr>
        <w:pStyle w:val="a4"/>
        <w:numPr>
          <w:ilvl w:val="0"/>
          <w:numId w:val="4"/>
        </w:numPr>
        <w:tabs>
          <w:tab w:val="left" w:pos="1818"/>
        </w:tabs>
        <w:spacing w:before="160" w:line="360" w:lineRule="auto"/>
        <w:ind w:right="267" w:firstLine="707"/>
        <w:jc w:val="both"/>
        <w:rPr>
          <w:sz w:val="28"/>
        </w:rPr>
      </w:pPr>
      <w:r>
        <w:rPr>
          <w:sz w:val="28"/>
        </w:rPr>
        <w:t>Effects of 2-carboxythylgerumanium sesquioxide (Ge-132) as an immunological modifier of postsurgical immunosuppression in dogs / Y. Nakada</w:t>
      </w:r>
      <w:r>
        <w:rPr>
          <w:sz w:val="28"/>
        </w:rPr>
        <w:t xml:space="preserve">  et al. </w:t>
      </w:r>
      <w:r>
        <w:rPr>
          <w:i/>
          <w:sz w:val="28"/>
        </w:rPr>
        <w:t xml:space="preserve">J. Vet. Med. Sci. </w:t>
      </w:r>
      <w:r>
        <w:rPr>
          <w:sz w:val="28"/>
        </w:rPr>
        <w:t>1993. Vоl. 55, № 5. Р.</w:t>
      </w:r>
      <w:r>
        <w:rPr>
          <w:spacing w:val="-24"/>
          <w:sz w:val="28"/>
        </w:rPr>
        <w:t xml:space="preserve"> </w:t>
      </w:r>
      <w:r>
        <w:rPr>
          <w:sz w:val="28"/>
        </w:rPr>
        <w:t>795–799.</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7"/>
          <w:tab w:val="left" w:pos="1818"/>
        </w:tabs>
        <w:spacing w:before="89"/>
        <w:ind w:left="1818" w:right="0"/>
        <w:rPr>
          <w:sz w:val="28"/>
        </w:rPr>
      </w:pPr>
      <w:r>
        <w:rPr>
          <w:sz w:val="28"/>
        </w:rPr>
        <w:t>Effect of germanium-132 on galactose cataracts and glycation in rats</w:t>
      </w:r>
      <w:r>
        <w:rPr>
          <w:spacing w:val="54"/>
          <w:sz w:val="28"/>
        </w:rPr>
        <w:t xml:space="preserve"> </w:t>
      </w:r>
      <w:r>
        <w:rPr>
          <w:sz w:val="28"/>
        </w:rPr>
        <w:t>/</w:t>
      </w:r>
    </w:p>
    <w:p w:rsidR="008D1D22" w:rsidRDefault="001E2D15">
      <w:pPr>
        <w:spacing w:before="164"/>
        <w:ind w:left="402"/>
        <w:jc w:val="both"/>
        <w:rPr>
          <w:sz w:val="28"/>
        </w:rPr>
      </w:pPr>
      <w:r>
        <w:rPr>
          <w:sz w:val="28"/>
        </w:rPr>
        <w:t xml:space="preserve">N. Unakar et al. </w:t>
      </w:r>
      <w:r>
        <w:rPr>
          <w:i/>
          <w:sz w:val="28"/>
        </w:rPr>
        <w:t xml:space="preserve">Exp. Eye Res. </w:t>
      </w:r>
      <w:r>
        <w:rPr>
          <w:sz w:val="28"/>
        </w:rPr>
        <w:t>1995. Vol. 6, № 2. P. 155–164.</w:t>
      </w:r>
    </w:p>
    <w:p w:rsidR="008D1D22" w:rsidRDefault="001E2D15">
      <w:pPr>
        <w:pStyle w:val="a4"/>
        <w:numPr>
          <w:ilvl w:val="0"/>
          <w:numId w:val="4"/>
        </w:numPr>
        <w:tabs>
          <w:tab w:val="left" w:pos="1888"/>
        </w:tabs>
        <w:spacing w:before="160" w:line="360" w:lineRule="auto"/>
        <w:ind w:right="270" w:firstLine="707"/>
        <w:jc w:val="both"/>
        <w:rPr>
          <w:sz w:val="28"/>
        </w:rPr>
      </w:pPr>
      <w:r>
        <w:rPr>
          <w:sz w:val="28"/>
        </w:rPr>
        <w:t xml:space="preserve">Dose dependency of germanium-dioxide-induced nephrotoxicity in rats / T. Sanai et al. </w:t>
      </w:r>
      <w:r>
        <w:rPr>
          <w:i/>
          <w:sz w:val="28"/>
        </w:rPr>
        <w:t xml:space="preserve">Nephron. </w:t>
      </w:r>
      <w:r>
        <w:rPr>
          <w:sz w:val="28"/>
        </w:rPr>
        <w:t>1991. Vol. 57, № 3. P.</w:t>
      </w:r>
      <w:r>
        <w:rPr>
          <w:spacing w:val="-16"/>
          <w:sz w:val="28"/>
        </w:rPr>
        <w:t xml:space="preserve"> </w:t>
      </w:r>
      <w:r>
        <w:rPr>
          <w:sz w:val="28"/>
        </w:rPr>
        <w:t>349–354.</w:t>
      </w:r>
    </w:p>
    <w:p w:rsidR="008D1D22" w:rsidRDefault="001E2D15">
      <w:pPr>
        <w:pStyle w:val="a4"/>
        <w:numPr>
          <w:ilvl w:val="0"/>
          <w:numId w:val="4"/>
        </w:numPr>
        <w:tabs>
          <w:tab w:val="left" w:pos="1818"/>
        </w:tabs>
        <w:spacing w:line="362" w:lineRule="auto"/>
        <w:ind w:right="276" w:firstLine="707"/>
        <w:jc w:val="both"/>
        <w:rPr>
          <w:sz w:val="28"/>
        </w:rPr>
      </w:pPr>
      <w:r>
        <w:rPr>
          <w:sz w:val="28"/>
        </w:rPr>
        <w:t>Lahans T. Integrating Conventional and Chinese Medicine in Cancer Care: A Clinical Guide. Edinburgh : Churchill Livingstone, 2007</w:t>
      </w:r>
      <w:r>
        <w:rPr>
          <w:sz w:val="28"/>
        </w:rPr>
        <w:t>. 376</w:t>
      </w:r>
      <w:r>
        <w:rPr>
          <w:spacing w:val="-12"/>
          <w:sz w:val="28"/>
        </w:rPr>
        <w:t xml:space="preserve"> </w:t>
      </w:r>
      <w:r>
        <w:rPr>
          <w:sz w:val="28"/>
        </w:rPr>
        <w:t>р.</w:t>
      </w:r>
    </w:p>
    <w:p w:rsidR="008D1D22" w:rsidRDefault="001E2D15">
      <w:pPr>
        <w:pStyle w:val="a4"/>
        <w:numPr>
          <w:ilvl w:val="0"/>
          <w:numId w:val="4"/>
        </w:numPr>
        <w:tabs>
          <w:tab w:val="left" w:pos="1818"/>
        </w:tabs>
        <w:spacing w:line="360" w:lineRule="auto"/>
        <w:ind w:firstLine="707"/>
        <w:jc w:val="both"/>
        <w:rPr>
          <w:sz w:val="28"/>
        </w:rPr>
      </w:pPr>
      <w:r>
        <w:rPr>
          <w:sz w:val="28"/>
        </w:rPr>
        <w:t xml:space="preserve">Analgesic effect of novel organogermanium compound, GE-132 / M. Hachisu et al. </w:t>
      </w:r>
      <w:r>
        <w:rPr>
          <w:i/>
          <w:sz w:val="28"/>
        </w:rPr>
        <w:t xml:space="preserve">J. Pharmacobiodyn. </w:t>
      </w:r>
      <w:r>
        <w:rPr>
          <w:sz w:val="28"/>
        </w:rPr>
        <w:t>1983. Vol. 6, № 11. P.</w:t>
      </w:r>
      <w:r>
        <w:rPr>
          <w:spacing w:val="-15"/>
          <w:sz w:val="28"/>
        </w:rPr>
        <w:t xml:space="preserve"> </w:t>
      </w:r>
      <w:r>
        <w:rPr>
          <w:sz w:val="28"/>
        </w:rPr>
        <w:t>814–820.</w:t>
      </w:r>
    </w:p>
    <w:p w:rsidR="008D1D22" w:rsidRDefault="001E2D15">
      <w:pPr>
        <w:pStyle w:val="a4"/>
        <w:numPr>
          <w:ilvl w:val="0"/>
          <w:numId w:val="4"/>
        </w:numPr>
        <w:tabs>
          <w:tab w:val="left" w:pos="1818"/>
        </w:tabs>
        <w:spacing w:line="360" w:lineRule="auto"/>
        <w:ind w:firstLine="707"/>
        <w:jc w:val="both"/>
        <w:rPr>
          <w:sz w:val="28"/>
        </w:rPr>
      </w:pPr>
      <w:r>
        <w:rPr>
          <w:sz w:val="28"/>
        </w:rPr>
        <w:t>Yang M. K. Y. G. Kim Protective role of germanium-132 against paraquat-induced oxidative stress in the livers of sene</w:t>
      </w:r>
      <w:r>
        <w:rPr>
          <w:sz w:val="28"/>
        </w:rPr>
        <w:t>scence-accelerated mice</w:t>
      </w:r>
      <w:r>
        <w:rPr>
          <w:i/>
          <w:sz w:val="28"/>
        </w:rPr>
        <w:t xml:space="preserve">. J. Toxicol Environ Health A. </w:t>
      </w:r>
      <w:r>
        <w:rPr>
          <w:sz w:val="28"/>
        </w:rPr>
        <w:t>1999. Vol. 58, № 5. P.</w:t>
      </w:r>
      <w:r>
        <w:rPr>
          <w:spacing w:val="-17"/>
          <w:sz w:val="28"/>
        </w:rPr>
        <w:t xml:space="preserve"> </w:t>
      </w:r>
      <w:r>
        <w:rPr>
          <w:sz w:val="28"/>
        </w:rPr>
        <w:t>289–297.</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Nakamura T., Takeda T., Tokuji Y. The Oral Intake of Organic Germanium, Ge-132, Elevates α-Tocopherol Levels in the Plasma and Modulates Hepatic Gene Expression Profiles </w:t>
      </w:r>
      <w:r>
        <w:rPr>
          <w:sz w:val="28"/>
        </w:rPr>
        <w:t xml:space="preserve">to Promote Immune Activation in Mice. </w:t>
      </w:r>
      <w:r>
        <w:rPr>
          <w:i/>
          <w:sz w:val="28"/>
        </w:rPr>
        <w:t xml:space="preserve">Int J. Vitam Nutr Res. </w:t>
      </w:r>
      <w:r>
        <w:rPr>
          <w:sz w:val="28"/>
        </w:rPr>
        <w:t>2014. Vol. 84, № 3–4. P.</w:t>
      </w:r>
      <w:r>
        <w:rPr>
          <w:spacing w:val="-10"/>
          <w:sz w:val="28"/>
        </w:rPr>
        <w:t xml:space="preserve"> </w:t>
      </w:r>
      <w:r>
        <w:rPr>
          <w:sz w:val="28"/>
        </w:rPr>
        <w:t>183–195.</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Antiviral activity of carboxyethylgermanium sesquioxide (Ge-132) in mice infected with influenza virus / H. Aso et al. </w:t>
      </w:r>
      <w:r>
        <w:rPr>
          <w:i/>
          <w:sz w:val="28"/>
        </w:rPr>
        <w:t xml:space="preserve">J. Biol Response Mod. </w:t>
      </w:r>
      <w:r>
        <w:rPr>
          <w:sz w:val="28"/>
        </w:rPr>
        <w:t>1989. Vol. 8, № 2. Р</w:t>
      </w:r>
      <w:r>
        <w:rPr>
          <w:sz w:val="28"/>
        </w:rPr>
        <w:t>.</w:t>
      </w:r>
      <w:r>
        <w:rPr>
          <w:spacing w:val="-7"/>
          <w:sz w:val="28"/>
        </w:rPr>
        <w:t xml:space="preserve"> </w:t>
      </w:r>
      <w:r>
        <w:rPr>
          <w:sz w:val="28"/>
        </w:rPr>
        <w:t>180–199.</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Ho C. C., Chern Y. F., Lin M. T. Effects of organogermanium compound 2-carboxyethyl germanium sesquioxide on cardiovascular function and motor activity in rats. </w:t>
      </w:r>
      <w:r>
        <w:rPr>
          <w:i/>
          <w:sz w:val="28"/>
        </w:rPr>
        <w:t xml:space="preserve">Pharmacology. </w:t>
      </w:r>
      <w:r>
        <w:rPr>
          <w:sz w:val="28"/>
        </w:rPr>
        <w:t>1990. Vol. 41, № 5. Р.</w:t>
      </w:r>
      <w:r>
        <w:rPr>
          <w:spacing w:val="-16"/>
          <w:sz w:val="28"/>
        </w:rPr>
        <w:t xml:space="preserve"> </w:t>
      </w:r>
      <w:r>
        <w:rPr>
          <w:sz w:val="28"/>
        </w:rPr>
        <w:t>286–291.</w:t>
      </w:r>
    </w:p>
    <w:p w:rsidR="008D1D22" w:rsidRDefault="001E2D15">
      <w:pPr>
        <w:pStyle w:val="a4"/>
        <w:numPr>
          <w:ilvl w:val="0"/>
          <w:numId w:val="4"/>
        </w:numPr>
        <w:tabs>
          <w:tab w:val="left" w:pos="1818"/>
        </w:tabs>
        <w:spacing w:line="360" w:lineRule="auto"/>
        <w:ind w:right="266" w:firstLine="707"/>
        <w:jc w:val="both"/>
        <w:rPr>
          <w:sz w:val="28"/>
        </w:rPr>
      </w:pPr>
      <w:r>
        <w:rPr>
          <w:sz w:val="28"/>
        </w:rPr>
        <w:t>DNA binding specificity and cytotoxici</w:t>
      </w:r>
      <w:r>
        <w:rPr>
          <w:sz w:val="28"/>
        </w:rPr>
        <w:t xml:space="preserve">ty of novel antitumor agent Ge 132 derivatives / G. Shangguan et al. </w:t>
      </w:r>
      <w:r>
        <w:rPr>
          <w:i/>
          <w:sz w:val="28"/>
        </w:rPr>
        <w:t>Bioorg Med Chem Lett</w:t>
      </w:r>
      <w:r>
        <w:rPr>
          <w:sz w:val="28"/>
        </w:rPr>
        <w:t>. 2005. Vol. 15, № 12. Р.</w:t>
      </w:r>
      <w:r>
        <w:rPr>
          <w:spacing w:val="-2"/>
          <w:sz w:val="28"/>
        </w:rPr>
        <w:t xml:space="preserve"> </w:t>
      </w:r>
      <w:r>
        <w:rPr>
          <w:sz w:val="28"/>
        </w:rPr>
        <w:t>2962–2965.</w:t>
      </w:r>
    </w:p>
    <w:p w:rsidR="008D1D22" w:rsidRDefault="001E2D15">
      <w:pPr>
        <w:pStyle w:val="a4"/>
        <w:numPr>
          <w:ilvl w:val="0"/>
          <w:numId w:val="4"/>
        </w:numPr>
        <w:tabs>
          <w:tab w:val="left" w:pos="1818"/>
        </w:tabs>
        <w:spacing w:line="360" w:lineRule="auto"/>
        <w:ind w:right="267" w:firstLine="707"/>
        <w:jc w:val="both"/>
        <w:rPr>
          <w:sz w:val="28"/>
        </w:rPr>
      </w:pPr>
      <w:r>
        <w:rPr>
          <w:sz w:val="28"/>
        </w:rPr>
        <w:t xml:space="preserve">Positive inotropic drugs and drugs used in dysrhythmias. </w:t>
      </w:r>
      <w:r>
        <w:rPr>
          <w:i/>
          <w:sz w:val="28"/>
        </w:rPr>
        <w:t xml:space="preserve">Side Effects of Drugs Annual </w:t>
      </w:r>
      <w:r>
        <w:rPr>
          <w:sz w:val="28"/>
        </w:rPr>
        <w:t>/ Edited by J. K. Aronson. Elsevier, 2008. V</w:t>
      </w:r>
      <w:r>
        <w:rPr>
          <w:sz w:val="28"/>
        </w:rPr>
        <w:t>ol. 30. P.</w:t>
      </w:r>
      <w:r>
        <w:rPr>
          <w:spacing w:val="-33"/>
          <w:sz w:val="28"/>
        </w:rPr>
        <w:t xml:space="preserve"> </w:t>
      </w:r>
      <w:r>
        <w:rPr>
          <w:sz w:val="28"/>
        </w:rPr>
        <w:t>209–222.</w:t>
      </w:r>
    </w:p>
    <w:p w:rsidR="008D1D22" w:rsidRDefault="001E2D15">
      <w:pPr>
        <w:pStyle w:val="a4"/>
        <w:numPr>
          <w:ilvl w:val="0"/>
          <w:numId w:val="4"/>
        </w:numPr>
        <w:tabs>
          <w:tab w:val="left" w:pos="1818"/>
        </w:tabs>
        <w:spacing w:line="362" w:lineRule="auto"/>
        <w:ind w:right="268" w:firstLine="707"/>
        <w:jc w:val="both"/>
        <w:rPr>
          <w:sz w:val="28"/>
        </w:rPr>
      </w:pPr>
      <w:r>
        <w:rPr>
          <w:sz w:val="28"/>
        </w:rPr>
        <w:t xml:space="preserve">Propagermanium: a nonspecific immune modulator for chronic hepatitis / B. C. Hirayama et al. </w:t>
      </w:r>
      <w:r>
        <w:rPr>
          <w:i/>
          <w:sz w:val="28"/>
        </w:rPr>
        <w:t xml:space="preserve">J. Gastroenterol. </w:t>
      </w:r>
      <w:r>
        <w:rPr>
          <w:sz w:val="28"/>
        </w:rPr>
        <w:t>2000. Vol. 30, № 6. P.</w:t>
      </w:r>
      <w:r>
        <w:rPr>
          <w:spacing w:val="-32"/>
          <w:sz w:val="28"/>
        </w:rPr>
        <w:t xml:space="preserve"> </w:t>
      </w:r>
      <w:r>
        <w:rPr>
          <w:sz w:val="28"/>
        </w:rPr>
        <w:t>525–532.</w:t>
      </w:r>
    </w:p>
    <w:p w:rsidR="008D1D22" w:rsidRDefault="008D1D22">
      <w:pPr>
        <w:spacing w:line="362"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8" w:firstLine="707"/>
        <w:jc w:val="both"/>
        <w:rPr>
          <w:sz w:val="28"/>
        </w:rPr>
      </w:pPr>
      <w:r>
        <w:rPr>
          <w:sz w:val="28"/>
        </w:rPr>
        <w:t xml:space="preserve">Wakabayashi Y. Effect of germanium-132 on low-density lipoprotein oxidation and atherosclerosis in Kurosawa and Kusanagi hypercholesterolemic rabbits. </w:t>
      </w:r>
      <w:r>
        <w:rPr>
          <w:i/>
          <w:sz w:val="28"/>
        </w:rPr>
        <w:t xml:space="preserve">Biosci Biotechnol Biochem. </w:t>
      </w:r>
      <w:r>
        <w:rPr>
          <w:sz w:val="28"/>
        </w:rPr>
        <w:t>2001. Vol. 65, № 8. P.</w:t>
      </w:r>
      <w:r>
        <w:rPr>
          <w:spacing w:val="-19"/>
          <w:sz w:val="28"/>
        </w:rPr>
        <w:t xml:space="preserve"> </w:t>
      </w:r>
      <w:r>
        <w:rPr>
          <w:sz w:val="28"/>
        </w:rPr>
        <w:t>1893–1896.</w:t>
      </w:r>
    </w:p>
    <w:p w:rsidR="008D1D22" w:rsidRDefault="001E2D15">
      <w:pPr>
        <w:pStyle w:val="a4"/>
        <w:numPr>
          <w:ilvl w:val="0"/>
          <w:numId w:val="4"/>
        </w:numPr>
        <w:tabs>
          <w:tab w:val="left" w:pos="1818"/>
        </w:tabs>
        <w:spacing w:before="2" w:line="360" w:lineRule="auto"/>
        <w:ind w:right="277" w:firstLine="707"/>
        <w:jc w:val="both"/>
        <w:rPr>
          <w:sz w:val="28"/>
        </w:rPr>
      </w:pPr>
      <w:r>
        <w:rPr>
          <w:sz w:val="28"/>
        </w:rPr>
        <w:t>Prevention of trabecular bone loss in the ma</w:t>
      </w:r>
      <w:r>
        <w:rPr>
          <w:sz w:val="28"/>
        </w:rPr>
        <w:t xml:space="preserve">ndible of ovariectomized rats / G. Jiang et al. </w:t>
      </w:r>
      <w:r>
        <w:rPr>
          <w:i/>
          <w:sz w:val="28"/>
        </w:rPr>
        <w:t xml:space="preserve">J. Oral Sci. </w:t>
      </w:r>
      <w:r>
        <w:rPr>
          <w:sz w:val="28"/>
        </w:rPr>
        <w:t>2004. Vol. 46, № 2. P.</w:t>
      </w:r>
      <w:r>
        <w:rPr>
          <w:spacing w:val="-17"/>
          <w:sz w:val="28"/>
        </w:rPr>
        <w:t xml:space="preserve"> </w:t>
      </w:r>
      <w:r>
        <w:rPr>
          <w:sz w:val="28"/>
        </w:rPr>
        <w:t>75–85.</w:t>
      </w:r>
    </w:p>
    <w:p w:rsidR="008D1D22" w:rsidRDefault="001E2D15">
      <w:pPr>
        <w:pStyle w:val="a4"/>
        <w:numPr>
          <w:ilvl w:val="0"/>
          <w:numId w:val="4"/>
        </w:numPr>
        <w:tabs>
          <w:tab w:val="left" w:pos="1818"/>
        </w:tabs>
        <w:spacing w:before="1" w:line="360" w:lineRule="auto"/>
        <w:ind w:right="266" w:firstLine="707"/>
        <w:jc w:val="both"/>
        <w:rPr>
          <w:sz w:val="28"/>
        </w:rPr>
      </w:pPr>
      <w:r>
        <w:rPr>
          <w:sz w:val="28"/>
        </w:rPr>
        <w:t xml:space="preserve">Unakar N. J., Tsui J, Johnson M. Effect of pretreatment of germanium-132 on Na(+)-K(+)-ATPase and galactose cataracts. </w:t>
      </w:r>
      <w:r>
        <w:rPr>
          <w:i/>
          <w:sz w:val="28"/>
        </w:rPr>
        <w:t xml:space="preserve">Curr Eye Res. </w:t>
      </w:r>
      <w:r>
        <w:rPr>
          <w:sz w:val="28"/>
        </w:rPr>
        <w:t>1997. Vol. 16, № 8. P.</w:t>
      </w:r>
      <w:r>
        <w:rPr>
          <w:spacing w:val="-11"/>
          <w:sz w:val="28"/>
        </w:rPr>
        <w:t xml:space="preserve"> </w:t>
      </w:r>
      <w:r>
        <w:rPr>
          <w:sz w:val="28"/>
        </w:rPr>
        <w:t>832–837.</w:t>
      </w:r>
    </w:p>
    <w:p w:rsidR="008D1D22" w:rsidRDefault="001E2D15">
      <w:pPr>
        <w:pStyle w:val="a4"/>
        <w:numPr>
          <w:ilvl w:val="0"/>
          <w:numId w:val="4"/>
        </w:numPr>
        <w:tabs>
          <w:tab w:val="left" w:pos="1818"/>
        </w:tabs>
        <w:spacing w:line="360" w:lineRule="auto"/>
        <w:ind w:firstLine="707"/>
        <w:jc w:val="both"/>
        <w:rPr>
          <w:sz w:val="28"/>
        </w:rPr>
      </w:pPr>
      <w:r>
        <w:rPr>
          <w:sz w:val="28"/>
        </w:rPr>
        <w:t xml:space="preserve">Germane facts about germanium sesquioxide: I. Chemistry and anticancer properties / B. J. Kaplan et al.  </w:t>
      </w:r>
      <w:r>
        <w:rPr>
          <w:i/>
          <w:sz w:val="28"/>
        </w:rPr>
        <w:t xml:space="preserve">J. Altern. Complement.  </w:t>
      </w:r>
      <w:r>
        <w:rPr>
          <w:sz w:val="28"/>
        </w:rPr>
        <w:t>Med. 2004.   Vol. 10, № 2.</w:t>
      </w:r>
      <w:r>
        <w:rPr>
          <w:spacing w:val="-7"/>
          <w:sz w:val="28"/>
        </w:rPr>
        <w:t xml:space="preserve"> </w:t>
      </w:r>
      <w:r>
        <w:rPr>
          <w:sz w:val="28"/>
        </w:rPr>
        <w:t>P.337–344.</w:t>
      </w:r>
    </w:p>
    <w:p w:rsidR="008D1D22" w:rsidRDefault="001E2D15">
      <w:pPr>
        <w:pStyle w:val="a4"/>
        <w:numPr>
          <w:ilvl w:val="0"/>
          <w:numId w:val="4"/>
        </w:numPr>
        <w:tabs>
          <w:tab w:val="left" w:pos="1818"/>
        </w:tabs>
        <w:spacing w:line="360" w:lineRule="auto"/>
        <w:ind w:right="268" w:firstLine="707"/>
        <w:jc w:val="both"/>
        <w:rPr>
          <w:sz w:val="28"/>
        </w:rPr>
      </w:pPr>
      <w:r>
        <w:rPr>
          <w:sz w:val="28"/>
        </w:rPr>
        <w:t>Synthesis and evaluation of novel organogermanium sesquioxides as antitumor agents / C. L</w:t>
      </w:r>
      <w:r>
        <w:rPr>
          <w:sz w:val="28"/>
        </w:rPr>
        <w:t xml:space="preserve">. Zhang et al </w:t>
      </w:r>
      <w:r>
        <w:rPr>
          <w:i/>
          <w:sz w:val="28"/>
        </w:rPr>
        <w:t xml:space="preserve">Bioinorganic Chem. Applicat. </w:t>
      </w:r>
      <w:r>
        <w:rPr>
          <w:sz w:val="28"/>
        </w:rPr>
        <w:t xml:space="preserve">2009. Article </w:t>
      </w:r>
      <w:r>
        <w:rPr>
          <w:spacing w:val="-3"/>
          <w:sz w:val="28"/>
        </w:rPr>
        <w:t xml:space="preserve">ID </w:t>
      </w:r>
      <w:r>
        <w:rPr>
          <w:sz w:val="28"/>
        </w:rPr>
        <w:t>908625. Р.</w:t>
      </w:r>
      <w:r>
        <w:rPr>
          <w:spacing w:val="-3"/>
          <w:sz w:val="28"/>
        </w:rPr>
        <w:t xml:space="preserve"> </w:t>
      </w:r>
      <w:r>
        <w:rPr>
          <w:sz w:val="28"/>
        </w:rPr>
        <w:t>1–8.</w:t>
      </w:r>
    </w:p>
    <w:p w:rsidR="008D1D22" w:rsidRDefault="001E2D15">
      <w:pPr>
        <w:pStyle w:val="a4"/>
        <w:numPr>
          <w:ilvl w:val="0"/>
          <w:numId w:val="4"/>
        </w:numPr>
        <w:tabs>
          <w:tab w:val="left" w:pos="1818"/>
        </w:tabs>
        <w:spacing w:line="360" w:lineRule="auto"/>
        <w:ind w:firstLine="707"/>
        <w:jc w:val="both"/>
        <w:rPr>
          <w:sz w:val="28"/>
        </w:rPr>
      </w:pPr>
      <w:r>
        <w:rPr>
          <w:sz w:val="28"/>
        </w:rPr>
        <w:t xml:space="preserve">Zhou Z., Deng Y., Wan H. Structural diversities of cobalt (II) coordination polymers with citric acid. </w:t>
      </w:r>
      <w:r>
        <w:rPr>
          <w:i/>
          <w:sz w:val="28"/>
        </w:rPr>
        <w:t xml:space="preserve">American Chem. Soc. </w:t>
      </w:r>
      <w:r>
        <w:rPr>
          <w:sz w:val="28"/>
        </w:rPr>
        <w:t>2005. Vоl. 5, № 3. Р. 1109–1117.</w:t>
      </w:r>
    </w:p>
    <w:p w:rsidR="008D1D22" w:rsidRDefault="001E2D15">
      <w:pPr>
        <w:pStyle w:val="a4"/>
        <w:numPr>
          <w:ilvl w:val="0"/>
          <w:numId w:val="4"/>
        </w:numPr>
        <w:tabs>
          <w:tab w:val="left" w:pos="1818"/>
        </w:tabs>
        <w:spacing w:line="360" w:lineRule="auto"/>
        <w:ind w:right="266" w:firstLine="707"/>
        <w:jc w:val="both"/>
        <w:rPr>
          <w:sz w:val="28"/>
        </w:rPr>
      </w:pPr>
      <w:r>
        <w:rPr>
          <w:sz w:val="28"/>
        </w:rPr>
        <w:t>Radioprotective Activity</w:t>
      </w:r>
      <w:r>
        <w:rPr>
          <w:sz w:val="28"/>
        </w:rPr>
        <w:t xml:space="preserve"> and Synthesis of Siladithioacetals </w:t>
      </w:r>
      <w:r>
        <w:rPr>
          <w:spacing w:val="-3"/>
          <w:sz w:val="28"/>
        </w:rPr>
        <w:t xml:space="preserve">and </w:t>
      </w:r>
      <w:r>
        <w:rPr>
          <w:sz w:val="28"/>
        </w:rPr>
        <w:t xml:space="preserve">Germadithioacetals Derived from N-substituted Naphthylethylimidazoline / B. Célariès et al. </w:t>
      </w:r>
      <w:r>
        <w:rPr>
          <w:i/>
          <w:sz w:val="28"/>
        </w:rPr>
        <w:t xml:space="preserve">Met Based Drugs. </w:t>
      </w:r>
      <w:r>
        <w:rPr>
          <w:sz w:val="28"/>
        </w:rPr>
        <w:t>2001. Vol. 8, № 4. P.</w:t>
      </w:r>
      <w:r>
        <w:rPr>
          <w:spacing w:val="-13"/>
          <w:sz w:val="28"/>
        </w:rPr>
        <w:t xml:space="preserve"> </w:t>
      </w:r>
      <w:r>
        <w:rPr>
          <w:sz w:val="28"/>
        </w:rPr>
        <w:t>199–210.</w:t>
      </w:r>
    </w:p>
    <w:p w:rsidR="008D1D22" w:rsidRDefault="001E2D15">
      <w:pPr>
        <w:pStyle w:val="a4"/>
        <w:numPr>
          <w:ilvl w:val="0"/>
          <w:numId w:val="4"/>
        </w:numPr>
        <w:tabs>
          <w:tab w:val="left" w:pos="1818"/>
        </w:tabs>
        <w:spacing w:line="360" w:lineRule="auto"/>
        <w:ind w:firstLine="707"/>
        <w:jc w:val="both"/>
        <w:rPr>
          <w:sz w:val="28"/>
        </w:rPr>
      </w:pPr>
      <w:r>
        <w:rPr>
          <w:sz w:val="28"/>
        </w:rPr>
        <w:t>Menchikov L. G. Ignatenko M. A. Biological Activity of Organogermanium Compo</w:t>
      </w:r>
      <w:r>
        <w:rPr>
          <w:sz w:val="28"/>
        </w:rPr>
        <w:t xml:space="preserve">unds (A Review). </w:t>
      </w:r>
      <w:r>
        <w:rPr>
          <w:i/>
          <w:sz w:val="28"/>
        </w:rPr>
        <w:t xml:space="preserve">Translated from Khimiko- Farmatsevticheskii Zhurnal. </w:t>
      </w:r>
      <w:r>
        <w:rPr>
          <w:sz w:val="28"/>
        </w:rPr>
        <w:t>2012. Vol. 46, № 11. Р.</w:t>
      </w:r>
      <w:r>
        <w:rPr>
          <w:spacing w:val="-9"/>
          <w:sz w:val="28"/>
        </w:rPr>
        <w:t xml:space="preserve"> </w:t>
      </w:r>
      <w:r>
        <w:rPr>
          <w:sz w:val="28"/>
        </w:rPr>
        <w:t>3–6.</w:t>
      </w:r>
    </w:p>
    <w:p w:rsidR="008D1D22" w:rsidRDefault="001E2D15">
      <w:pPr>
        <w:pStyle w:val="a4"/>
        <w:numPr>
          <w:ilvl w:val="0"/>
          <w:numId w:val="4"/>
        </w:numPr>
        <w:tabs>
          <w:tab w:val="left" w:pos="1818"/>
        </w:tabs>
        <w:spacing w:before="1" w:line="360" w:lineRule="auto"/>
        <w:ind w:firstLine="707"/>
        <w:jc w:val="both"/>
        <w:rPr>
          <w:sz w:val="28"/>
        </w:rPr>
      </w:pPr>
      <w:r>
        <w:rPr>
          <w:sz w:val="28"/>
        </w:rPr>
        <w:t xml:space="preserve">Metallotherapeutic Drugs and Metal-Based Diagnostic Agents. The Use of Metals in Medicine / E. Lukevics et al. </w:t>
      </w:r>
      <w:r>
        <w:rPr>
          <w:i/>
          <w:sz w:val="28"/>
        </w:rPr>
        <w:t xml:space="preserve">J. Wiley, Chichester, England. </w:t>
      </w:r>
      <w:r>
        <w:rPr>
          <w:sz w:val="28"/>
        </w:rPr>
        <w:t>2005. Vol. 15. P.</w:t>
      </w:r>
      <w:r>
        <w:rPr>
          <w:spacing w:val="-5"/>
          <w:sz w:val="28"/>
        </w:rPr>
        <w:t xml:space="preserve"> </w:t>
      </w:r>
      <w:r>
        <w:rPr>
          <w:sz w:val="28"/>
        </w:rPr>
        <w:t>279–295.</w:t>
      </w:r>
    </w:p>
    <w:p w:rsidR="008D1D22" w:rsidRDefault="001E2D15">
      <w:pPr>
        <w:pStyle w:val="a4"/>
        <w:numPr>
          <w:ilvl w:val="0"/>
          <w:numId w:val="4"/>
        </w:numPr>
        <w:tabs>
          <w:tab w:val="left" w:pos="1818"/>
        </w:tabs>
        <w:spacing w:line="360" w:lineRule="auto"/>
        <w:ind w:right="269" w:firstLine="707"/>
        <w:jc w:val="both"/>
        <w:rPr>
          <w:sz w:val="28"/>
        </w:rPr>
      </w:pPr>
      <w:r>
        <w:rPr>
          <w:sz w:val="28"/>
        </w:rPr>
        <w:t xml:space="preserve">Synthesis, molecular structure and biological activity of Bromobenzylgermatranes / E. Lukevics et al. </w:t>
      </w:r>
      <w:r>
        <w:rPr>
          <w:i/>
          <w:sz w:val="28"/>
        </w:rPr>
        <w:t xml:space="preserve">Journal of Organometallic Chemistry. </w:t>
      </w:r>
      <w:r>
        <w:rPr>
          <w:sz w:val="28"/>
        </w:rPr>
        <w:t>2002. Vol. 659. Р.</w:t>
      </w:r>
      <w:r>
        <w:rPr>
          <w:spacing w:val="-7"/>
          <w:sz w:val="28"/>
        </w:rPr>
        <w:t xml:space="preserve"> </w:t>
      </w:r>
      <w:r>
        <w:rPr>
          <w:sz w:val="28"/>
        </w:rPr>
        <w:t>165–171.</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3" w:firstLine="707"/>
        <w:jc w:val="both"/>
        <w:rPr>
          <w:sz w:val="28"/>
        </w:rPr>
      </w:pPr>
      <w:r>
        <w:rPr>
          <w:sz w:val="28"/>
        </w:rPr>
        <w:t>Ye L., Zhang W. Synthesis and biological act</w:t>
      </w:r>
      <w:r>
        <w:rPr>
          <w:sz w:val="28"/>
        </w:rPr>
        <w:t xml:space="preserve">ivity of 3 - (2, 8, 9- trioxa-aza-1-germatricyclo [3.3.3.0] undecane-1-yl) - hydroxycinnamic acids. </w:t>
      </w:r>
      <w:r>
        <w:rPr>
          <w:i/>
          <w:sz w:val="28"/>
        </w:rPr>
        <w:t xml:space="preserve">Medicinal Chemistry. </w:t>
      </w:r>
      <w:r>
        <w:rPr>
          <w:sz w:val="28"/>
        </w:rPr>
        <w:t>2007. Vol. 3, № 5. Р.</w:t>
      </w:r>
      <w:r>
        <w:rPr>
          <w:spacing w:val="-12"/>
          <w:sz w:val="28"/>
        </w:rPr>
        <w:t xml:space="preserve"> </w:t>
      </w:r>
      <w:r>
        <w:rPr>
          <w:sz w:val="28"/>
        </w:rPr>
        <w:t>466–468.</w:t>
      </w:r>
    </w:p>
    <w:p w:rsidR="008D1D22" w:rsidRDefault="001E2D15">
      <w:pPr>
        <w:pStyle w:val="a4"/>
        <w:numPr>
          <w:ilvl w:val="0"/>
          <w:numId w:val="4"/>
        </w:numPr>
        <w:tabs>
          <w:tab w:val="left" w:pos="1818"/>
        </w:tabs>
        <w:spacing w:before="2" w:line="360" w:lineRule="auto"/>
        <w:ind w:right="263" w:firstLine="707"/>
        <w:jc w:val="both"/>
        <w:rPr>
          <w:sz w:val="28"/>
        </w:rPr>
      </w:pPr>
      <w:r>
        <w:rPr>
          <w:sz w:val="28"/>
        </w:rPr>
        <w:t xml:space="preserve">Synthesis and biological activity of 3-(2, 8, 9-trioxa-aza-1- germatricyclo [3. 3. 3. 0] undecane-1-yl) </w:t>
      </w:r>
      <w:r>
        <w:rPr>
          <w:sz w:val="28"/>
        </w:rPr>
        <w:t xml:space="preserve">- caffeic acid / L. Ye et al. </w:t>
      </w:r>
      <w:r>
        <w:rPr>
          <w:i/>
          <w:sz w:val="28"/>
        </w:rPr>
        <w:t xml:space="preserve">Med Chem. </w:t>
      </w:r>
      <w:r>
        <w:rPr>
          <w:sz w:val="28"/>
        </w:rPr>
        <w:t>2009. Vol. 5, № 4. Р.</w:t>
      </w:r>
      <w:r>
        <w:rPr>
          <w:spacing w:val="-11"/>
          <w:sz w:val="28"/>
        </w:rPr>
        <w:t xml:space="preserve"> </w:t>
      </w:r>
      <w:r>
        <w:rPr>
          <w:sz w:val="28"/>
        </w:rPr>
        <w:t>382–384.</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A novel organogermanium protected atopic dermatitis induced by oxazolone / L. Ye et al. </w:t>
      </w:r>
      <w:r>
        <w:rPr>
          <w:i/>
          <w:sz w:val="28"/>
        </w:rPr>
        <w:t xml:space="preserve">Bioorg Med Chem Lett. </w:t>
      </w:r>
      <w:r>
        <w:rPr>
          <w:sz w:val="28"/>
        </w:rPr>
        <w:t>2010. Vol. 20, № 14. Р. 4032– 4034.</w:t>
      </w:r>
    </w:p>
    <w:p w:rsidR="008D1D22" w:rsidRDefault="001E2D15">
      <w:pPr>
        <w:pStyle w:val="a4"/>
        <w:numPr>
          <w:ilvl w:val="0"/>
          <w:numId w:val="4"/>
        </w:numPr>
        <w:tabs>
          <w:tab w:val="left" w:pos="1818"/>
        </w:tabs>
        <w:spacing w:line="360" w:lineRule="auto"/>
        <w:ind w:right="264" w:firstLine="707"/>
        <w:jc w:val="both"/>
        <w:rPr>
          <w:sz w:val="28"/>
        </w:rPr>
      </w:pPr>
      <w:r>
        <w:rPr>
          <w:sz w:val="28"/>
        </w:rPr>
        <w:t xml:space="preserve">Synthesis and biological evaluation of </w:t>
      </w:r>
      <w:r>
        <w:rPr>
          <w:sz w:val="28"/>
        </w:rPr>
        <w:t xml:space="preserve">water-soluble organogermanium / S. Choi et al. </w:t>
      </w:r>
      <w:r>
        <w:rPr>
          <w:i/>
          <w:sz w:val="28"/>
        </w:rPr>
        <w:t xml:space="preserve">Eur J Med Chem. </w:t>
      </w:r>
      <w:r>
        <w:rPr>
          <w:sz w:val="28"/>
        </w:rPr>
        <w:t>2010. Vol. 45, № 4. Р. 1654– 1656.</w:t>
      </w:r>
    </w:p>
    <w:p w:rsidR="008D1D22" w:rsidRDefault="001E2D15">
      <w:pPr>
        <w:pStyle w:val="a4"/>
        <w:numPr>
          <w:ilvl w:val="0"/>
          <w:numId w:val="4"/>
        </w:numPr>
        <w:tabs>
          <w:tab w:val="left" w:pos="1818"/>
        </w:tabs>
        <w:spacing w:line="360" w:lineRule="auto"/>
        <w:ind w:right="268" w:firstLine="707"/>
        <w:jc w:val="both"/>
        <w:rPr>
          <w:sz w:val="28"/>
        </w:rPr>
      </w:pPr>
      <w:r>
        <w:rPr>
          <w:sz w:val="28"/>
        </w:rPr>
        <w:t xml:space="preserve">Synthesis and biological activity of silyl- and germylsubstituted trifluroacetylfurans / L. Ignatovich  et al. </w:t>
      </w:r>
      <w:r>
        <w:rPr>
          <w:i/>
          <w:sz w:val="28"/>
        </w:rPr>
        <w:t xml:space="preserve">Met Based Drugs. </w:t>
      </w:r>
      <w:r>
        <w:rPr>
          <w:sz w:val="28"/>
        </w:rPr>
        <w:t>2001. Vol. 8, № 4.     Р.</w:t>
      </w:r>
      <w:r>
        <w:rPr>
          <w:spacing w:val="-2"/>
          <w:sz w:val="28"/>
        </w:rPr>
        <w:t xml:space="preserve"> </w:t>
      </w:r>
      <w:r>
        <w:rPr>
          <w:sz w:val="28"/>
        </w:rPr>
        <w:t>211–</w:t>
      </w:r>
      <w:r>
        <w:rPr>
          <w:sz w:val="28"/>
        </w:rPr>
        <w:t>214.</w:t>
      </w:r>
    </w:p>
    <w:p w:rsidR="008D1D22" w:rsidRDefault="001E2D15">
      <w:pPr>
        <w:pStyle w:val="a4"/>
        <w:numPr>
          <w:ilvl w:val="0"/>
          <w:numId w:val="4"/>
        </w:numPr>
        <w:tabs>
          <w:tab w:val="left" w:pos="1818"/>
        </w:tabs>
        <w:spacing w:before="1"/>
        <w:ind w:left="1818" w:right="0"/>
        <w:jc w:val="both"/>
        <w:rPr>
          <w:sz w:val="28"/>
        </w:rPr>
      </w:pPr>
      <w:r>
        <w:rPr>
          <w:sz w:val="28"/>
        </w:rPr>
        <w:t>Germa-gamma-lactones as novel inhibitors of bacterial urease</w:t>
      </w:r>
      <w:r>
        <w:rPr>
          <w:spacing w:val="54"/>
          <w:sz w:val="28"/>
        </w:rPr>
        <w:t xml:space="preserve"> </w:t>
      </w:r>
      <w:r>
        <w:rPr>
          <w:sz w:val="28"/>
        </w:rPr>
        <w:t>activity</w:t>
      </w:r>
    </w:p>
    <w:p w:rsidR="008D1D22" w:rsidRDefault="001E2D15">
      <w:pPr>
        <w:spacing w:before="161"/>
        <w:ind w:right="332"/>
        <w:jc w:val="right"/>
        <w:rPr>
          <w:sz w:val="28"/>
        </w:rPr>
      </w:pPr>
      <w:r>
        <w:rPr>
          <w:sz w:val="28"/>
        </w:rPr>
        <w:t xml:space="preserve">/ Z. Amtul et al. </w:t>
      </w:r>
      <w:r>
        <w:rPr>
          <w:i/>
          <w:sz w:val="28"/>
        </w:rPr>
        <w:t>Biochem Biophys Res Commun</w:t>
      </w:r>
      <w:r>
        <w:rPr>
          <w:sz w:val="28"/>
        </w:rPr>
        <w:t>. 2007. Vol. 356, № 2. Р. 457–463.</w:t>
      </w:r>
    </w:p>
    <w:p w:rsidR="008D1D22" w:rsidRDefault="001E2D15">
      <w:pPr>
        <w:pStyle w:val="a4"/>
        <w:numPr>
          <w:ilvl w:val="0"/>
          <w:numId w:val="4"/>
        </w:numPr>
        <w:tabs>
          <w:tab w:val="left" w:pos="1817"/>
          <w:tab w:val="left" w:pos="1818"/>
        </w:tabs>
        <w:spacing w:before="160" w:line="362" w:lineRule="auto"/>
        <w:ind w:right="267" w:firstLine="707"/>
        <w:jc w:val="right"/>
        <w:rPr>
          <w:sz w:val="28"/>
        </w:rPr>
      </w:pPr>
      <w:r>
        <w:rPr>
          <w:sz w:val="28"/>
        </w:rPr>
        <w:t xml:space="preserve">Badawi А. M., Hafiz A. A. Synthesis and Immunomodulatory Activity of Some Novel Amino Acid Germinates. </w:t>
      </w:r>
      <w:r>
        <w:rPr>
          <w:i/>
          <w:sz w:val="28"/>
        </w:rPr>
        <w:t xml:space="preserve">J. Iran. Chem. Soc. </w:t>
      </w:r>
      <w:r>
        <w:rPr>
          <w:sz w:val="28"/>
        </w:rPr>
        <w:t>2007. Vol.</w:t>
      </w:r>
      <w:r>
        <w:rPr>
          <w:spacing w:val="-17"/>
          <w:sz w:val="28"/>
        </w:rPr>
        <w:t xml:space="preserve"> </w:t>
      </w:r>
      <w:r>
        <w:rPr>
          <w:sz w:val="28"/>
        </w:rPr>
        <w:t>4,</w:t>
      </w:r>
    </w:p>
    <w:p w:rsidR="008D1D22" w:rsidRDefault="001E2D15">
      <w:pPr>
        <w:pStyle w:val="a3"/>
        <w:spacing w:line="317" w:lineRule="exact"/>
        <w:ind w:left="402"/>
      </w:pPr>
      <w:r>
        <w:t>№ 1. Р. 107–113.</w:t>
      </w:r>
    </w:p>
    <w:p w:rsidR="008D1D22" w:rsidRDefault="001E2D15">
      <w:pPr>
        <w:pStyle w:val="a4"/>
        <w:numPr>
          <w:ilvl w:val="0"/>
          <w:numId w:val="4"/>
        </w:numPr>
        <w:tabs>
          <w:tab w:val="left" w:pos="1818"/>
        </w:tabs>
        <w:spacing w:before="160" w:line="360" w:lineRule="auto"/>
        <w:ind w:right="269" w:firstLine="707"/>
        <w:jc w:val="both"/>
        <w:rPr>
          <w:sz w:val="28"/>
        </w:rPr>
      </w:pPr>
      <w:r>
        <w:rPr>
          <w:sz w:val="28"/>
        </w:rPr>
        <w:t>Тимчишин О. Л. Фармакологічна активність нової біологічно активної речовини – купрум-оксі-етилідендифо</w:t>
      </w:r>
      <w:r>
        <w:rPr>
          <w:sz w:val="28"/>
        </w:rPr>
        <w:t>сфонатогерманату : автореф. дис. … канд. мед. наук : 14.03.05. Одеса, 2015.</w:t>
      </w:r>
      <w:r>
        <w:rPr>
          <w:spacing w:val="-16"/>
          <w:sz w:val="28"/>
        </w:rPr>
        <w:t xml:space="preserve"> </w:t>
      </w:r>
      <w:r>
        <w:rPr>
          <w:sz w:val="28"/>
        </w:rPr>
        <w:t>22с.</w:t>
      </w:r>
    </w:p>
    <w:p w:rsidR="008D1D22" w:rsidRDefault="001E2D15">
      <w:pPr>
        <w:pStyle w:val="a4"/>
        <w:numPr>
          <w:ilvl w:val="0"/>
          <w:numId w:val="4"/>
        </w:numPr>
        <w:tabs>
          <w:tab w:val="left" w:pos="1818"/>
        </w:tabs>
        <w:spacing w:before="2" w:line="360" w:lineRule="auto"/>
        <w:ind w:right="268" w:firstLine="707"/>
        <w:jc w:val="both"/>
        <w:rPr>
          <w:sz w:val="28"/>
        </w:rPr>
      </w:pPr>
      <w:r>
        <w:rPr>
          <w:sz w:val="28"/>
        </w:rPr>
        <w:t xml:space="preserve">Xie W., Chen X., Yang K. Effects of selenium and germanium on lipid peroxidation in rats fed with low-selenium grain. </w:t>
      </w:r>
      <w:r>
        <w:rPr>
          <w:i/>
          <w:sz w:val="28"/>
        </w:rPr>
        <w:t xml:space="preserve">Zhonghua Yu Fang Yi </w:t>
      </w:r>
      <w:r>
        <w:rPr>
          <w:i/>
          <w:spacing w:val="-2"/>
          <w:sz w:val="28"/>
        </w:rPr>
        <w:t xml:space="preserve">Xue </w:t>
      </w:r>
      <w:r>
        <w:rPr>
          <w:i/>
          <w:sz w:val="28"/>
        </w:rPr>
        <w:t xml:space="preserve">Za Zhi. </w:t>
      </w:r>
      <w:r>
        <w:rPr>
          <w:sz w:val="28"/>
        </w:rPr>
        <w:t>1996. Vol. 30, № 2. P.</w:t>
      </w:r>
      <w:r>
        <w:rPr>
          <w:spacing w:val="-9"/>
          <w:sz w:val="28"/>
        </w:rPr>
        <w:t xml:space="preserve"> </w:t>
      </w:r>
      <w:r>
        <w:rPr>
          <w:sz w:val="28"/>
        </w:rPr>
        <w:t>88</w:t>
      </w:r>
      <w:r>
        <w:rPr>
          <w:sz w:val="28"/>
        </w:rPr>
        <w:t>–90.</w:t>
      </w:r>
    </w:p>
    <w:p w:rsidR="008D1D22" w:rsidRDefault="001E2D15">
      <w:pPr>
        <w:pStyle w:val="a4"/>
        <w:numPr>
          <w:ilvl w:val="0"/>
          <w:numId w:val="4"/>
        </w:numPr>
        <w:tabs>
          <w:tab w:val="left" w:pos="1818"/>
        </w:tabs>
        <w:spacing w:line="362" w:lineRule="auto"/>
        <w:ind w:right="263" w:firstLine="707"/>
        <w:jc w:val="both"/>
        <w:rPr>
          <w:sz w:val="28"/>
        </w:rPr>
      </w:pPr>
      <w:r>
        <w:rPr>
          <w:sz w:val="28"/>
        </w:rPr>
        <w:t>Pronai L., Arimori S. Decreased plasma superoxide scavenging activity in immunological disorders--carboxyethylgermanium sesquioxide</w:t>
      </w:r>
      <w:r>
        <w:rPr>
          <w:spacing w:val="10"/>
          <w:sz w:val="28"/>
        </w:rPr>
        <w:t xml:space="preserve"> </w:t>
      </w:r>
      <w:r>
        <w:rPr>
          <w:sz w:val="28"/>
        </w:rPr>
        <w:t>(Ge-</w:t>
      </w:r>
    </w:p>
    <w:p w:rsidR="008D1D22" w:rsidRDefault="001E2D15">
      <w:pPr>
        <w:pStyle w:val="a3"/>
        <w:spacing w:line="317" w:lineRule="exact"/>
        <w:ind w:left="402"/>
      </w:pPr>
      <w:r>
        <w:t xml:space="preserve">132) as a promoter of prednisolone. </w:t>
      </w:r>
      <w:r>
        <w:rPr>
          <w:i/>
        </w:rPr>
        <w:t xml:space="preserve">Biotherapy. </w:t>
      </w:r>
      <w:r>
        <w:t>1992. Vol. 4, № 1. P. 1–8.</w:t>
      </w:r>
    </w:p>
    <w:p w:rsidR="008D1D22" w:rsidRDefault="008D1D22">
      <w:pPr>
        <w:spacing w:line="317" w:lineRule="exact"/>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6" w:firstLine="707"/>
        <w:jc w:val="both"/>
        <w:rPr>
          <w:sz w:val="28"/>
        </w:rPr>
      </w:pPr>
      <w:r>
        <w:rPr>
          <w:sz w:val="28"/>
        </w:rPr>
        <w:t xml:space="preserve">Hepatoprotective effect of propagermanium on Corynebacterium parvum and lipopolysaccharideinduced liver injury in mice / S. Yokochi et al. </w:t>
      </w:r>
      <w:r>
        <w:rPr>
          <w:i/>
          <w:sz w:val="28"/>
        </w:rPr>
        <w:t xml:space="preserve">Scand J Immunol. </w:t>
      </w:r>
      <w:r>
        <w:rPr>
          <w:sz w:val="28"/>
        </w:rPr>
        <w:t>1998. Vol. 48, № 2. Р.</w:t>
      </w:r>
      <w:r>
        <w:rPr>
          <w:spacing w:val="-11"/>
          <w:sz w:val="28"/>
        </w:rPr>
        <w:t xml:space="preserve"> </w:t>
      </w:r>
      <w:r>
        <w:rPr>
          <w:sz w:val="28"/>
        </w:rPr>
        <w:t>183–191.</w:t>
      </w:r>
    </w:p>
    <w:p w:rsidR="008D1D22" w:rsidRDefault="001E2D15">
      <w:pPr>
        <w:pStyle w:val="a4"/>
        <w:numPr>
          <w:ilvl w:val="0"/>
          <w:numId w:val="4"/>
        </w:numPr>
        <w:tabs>
          <w:tab w:val="left" w:pos="1818"/>
        </w:tabs>
        <w:spacing w:before="2" w:line="360" w:lineRule="auto"/>
        <w:ind w:firstLine="707"/>
        <w:jc w:val="both"/>
        <w:rPr>
          <w:sz w:val="28"/>
        </w:rPr>
      </w:pPr>
      <w:r>
        <w:rPr>
          <w:sz w:val="28"/>
        </w:rPr>
        <w:t>Ishiwata Y. Protection against concanavalin A-induced murine liver i</w:t>
      </w:r>
      <w:r>
        <w:rPr>
          <w:sz w:val="28"/>
        </w:rPr>
        <w:t xml:space="preserve">njury by the organic germanium compound, propagermanium / Y. Ishiwata et al. </w:t>
      </w:r>
      <w:r>
        <w:rPr>
          <w:i/>
          <w:sz w:val="28"/>
        </w:rPr>
        <w:t xml:space="preserve">Scand J Immunol. </w:t>
      </w:r>
      <w:r>
        <w:rPr>
          <w:sz w:val="28"/>
        </w:rPr>
        <w:t>1998. Vol. 48, № 6. P.</w:t>
      </w:r>
      <w:r>
        <w:rPr>
          <w:spacing w:val="-13"/>
          <w:sz w:val="28"/>
        </w:rPr>
        <w:t xml:space="preserve"> </w:t>
      </w:r>
      <w:r>
        <w:rPr>
          <w:sz w:val="28"/>
        </w:rPr>
        <w:t>605–614.</w:t>
      </w:r>
    </w:p>
    <w:p w:rsidR="008D1D22" w:rsidRDefault="001E2D15">
      <w:pPr>
        <w:pStyle w:val="a4"/>
        <w:numPr>
          <w:ilvl w:val="0"/>
          <w:numId w:val="4"/>
        </w:numPr>
        <w:tabs>
          <w:tab w:val="left" w:pos="1818"/>
        </w:tabs>
        <w:spacing w:line="360" w:lineRule="auto"/>
        <w:ind w:right="274" w:firstLine="707"/>
        <w:jc w:val="both"/>
        <w:rPr>
          <w:sz w:val="28"/>
        </w:rPr>
      </w:pPr>
      <w:r>
        <w:rPr>
          <w:sz w:val="28"/>
        </w:rPr>
        <w:t xml:space="preserve">Propagermanium: a nonspecific immune modulator for chronic hepatitis B / C. Hirayama et al. </w:t>
      </w:r>
      <w:r>
        <w:rPr>
          <w:i/>
          <w:sz w:val="28"/>
        </w:rPr>
        <w:t xml:space="preserve">J Gastroenterol. </w:t>
      </w:r>
      <w:r>
        <w:rPr>
          <w:sz w:val="28"/>
        </w:rPr>
        <w:t>2003. Vol. 38, № 6. P</w:t>
      </w:r>
      <w:r>
        <w:rPr>
          <w:sz w:val="28"/>
        </w:rPr>
        <w:t>.</w:t>
      </w:r>
      <w:r>
        <w:rPr>
          <w:spacing w:val="-27"/>
          <w:sz w:val="28"/>
        </w:rPr>
        <w:t xml:space="preserve"> </w:t>
      </w:r>
      <w:r>
        <w:rPr>
          <w:sz w:val="28"/>
        </w:rPr>
        <w:t>525–532.</w:t>
      </w:r>
    </w:p>
    <w:p w:rsidR="008D1D22" w:rsidRDefault="001E2D15">
      <w:pPr>
        <w:pStyle w:val="a4"/>
        <w:numPr>
          <w:ilvl w:val="0"/>
          <w:numId w:val="4"/>
        </w:numPr>
        <w:tabs>
          <w:tab w:val="left" w:pos="1818"/>
        </w:tabs>
        <w:spacing w:line="360" w:lineRule="auto"/>
        <w:ind w:right="267" w:firstLine="707"/>
        <w:jc w:val="both"/>
        <w:rPr>
          <w:sz w:val="28"/>
        </w:rPr>
      </w:pPr>
      <w:r>
        <w:rPr>
          <w:sz w:val="28"/>
        </w:rPr>
        <w:t xml:space="preserve">Propagermanium reduces atherosclerosis in apolipoprotein E knockout mice via inhibition of macrophage infiltration / T. Yamashita et al. </w:t>
      </w:r>
      <w:r>
        <w:rPr>
          <w:i/>
          <w:sz w:val="28"/>
        </w:rPr>
        <w:t xml:space="preserve">Arterioscler Thromb Vasc Biol. </w:t>
      </w:r>
      <w:r>
        <w:rPr>
          <w:sz w:val="28"/>
        </w:rPr>
        <w:t>2002. Vol. 22, № 6. P.</w:t>
      </w:r>
      <w:r>
        <w:rPr>
          <w:spacing w:val="-15"/>
          <w:sz w:val="28"/>
        </w:rPr>
        <w:t xml:space="preserve"> </w:t>
      </w:r>
      <w:r>
        <w:rPr>
          <w:sz w:val="28"/>
        </w:rPr>
        <w:t>969–974.</w:t>
      </w:r>
    </w:p>
    <w:p w:rsidR="008D1D22" w:rsidRDefault="001E2D15">
      <w:pPr>
        <w:pStyle w:val="a4"/>
        <w:numPr>
          <w:ilvl w:val="0"/>
          <w:numId w:val="4"/>
        </w:numPr>
        <w:tabs>
          <w:tab w:val="left" w:pos="1818"/>
        </w:tabs>
        <w:spacing w:before="1" w:line="360" w:lineRule="auto"/>
        <w:ind w:right="269" w:firstLine="707"/>
        <w:jc w:val="both"/>
        <w:rPr>
          <w:sz w:val="28"/>
        </w:rPr>
      </w:pPr>
      <w:r>
        <w:rPr>
          <w:sz w:val="28"/>
        </w:rPr>
        <w:t>Long-term treatment with propagermanium suppr</w:t>
      </w:r>
      <w:r>
        <w:rPr>
          <w:sz w:val="28"/>
        </w:rPr>
        <w:t xml:space="preserve">esses atherosclerosis in WHHL rabbits / Y. Eto  et  al. </w:t>
      </w:r>
      <w:r>
        <w:rPr>
          <w:i/>
          <w:sz w:val="28"/>
        </w:rPr>
        <w:t xml:space="preserve">J. Cardiovasc Pharmacol.  </w:t>
      </w:r>
      <w:r>
        <w:rPr>
          <w:sz w:val="28"/>
        </w:rPr>
        <w:t>2003. Vol. 41, № 2.  P.</w:t>
      </w:r>
      <w:r>
        <w:rPr>
          <w:spacing w:val="-2"/>
          <w:sz w:val="28"/>
        </w:rPr>
        <w:t xml:space="preserve"> </w:t>
      </w:r>
      <w:r>
        <w:rPr>
          <w:sz w:val="28"/>
        </w:rPr>
        <w:t>171–177.</w:t>
      </w:r>
    </w:p>
    <w:p w:rsidR="008D1D22" w:rsidRDefault="001E2D15">
      <w:pPr>
        <w:pStyle w:val="a4"/>
        <w:numPr>
          <w:ilvl w:val="0"/>
          <w:numId w:val="4"/>
        </w:numPr>
        <w:tabs>
          <w:tab w:val="left" w:pos="1818"/>
        </w:tabs>
        <w:spacing w:line="360" w:lineRule="auto"/>
        <w:ind w:firstLine="707"/>
        <w:jc w:val="both"/>
        <w:rPr>
          <w:sz w:val="28"/>
        </w:rPr>
      </w:pPr>
      <w:r>
        <w:rPr>
          <w:sz w:val="28"/>
        </w:rPr>
        <w:t xml:space="preserve">An anti-inflammatory drug, propagermanium, may target GPI- anchored proteins associated with an MCP-1 receptor, CCR2 / S. Yokochi et al. </w:t>
      </w:r>
      <w:r>
        <w:rPr>
          <w:i/>
          <w:sz w:val="28"/>
        </w:rPr>
        <w:t>J In</w:t>
      </w:r>
      <w:r>
        <w:rPr>
          <w:i/>
          <w:sz w:val="28"/>
        </w:rPr>
        <w:t xml:space="preserve">terferon Cytokine Res. </w:t>
      </w:r>
      <w:r>
        <w:rPr>
          <w:sz w:val="28"/>
        </w:rPr>
        <w:t>2001. Vol. 21, № 6. Р.</w:t>
      </w:r>
      <w:r>
        <w:rPr>
          <w:spacing w:val="-13"/>
          <w:sz w:val="28"/>
        </w:rPr>
        <w:t xml:space="preserve"> </w:t>
      </w:r>
      <w:r>
        <w:rPr>
          <w:sz w:val="28"/>
        </w:rPr>
        <w:t>389–398.</w:t>
      </w:r>
    </w:p>
    <w:p w:rsidR="008D1D22" w:rsidRDefault="001E2D15">
      <w:pPr>
        <w:pStyle w:val="a4"/>
        <w:numPr>
          <w:ilvl w:val="0"/>
          <w:numId w:val="4"/>
        </w:numPr>
        <w:tabs>
          <w:tab w:val="left" w:pos="1818"/>
        </w:tabs>
        <w:spacing w:line="362" w:lineRule="auto"/>
        <w:ind w:right="274" w:firstLine="707"/>
        <w:jc w:val="both"/>
        <w:rPr>
          <w:sz w:val="28"/>
        </w:rPr>
      </w:pPr>
      <w:r>
        <w:rPr>
          <w:sz w:val="28"/>
        </w:rPr>
        <w:t xml:space="preserve">Effectiveness of propagermanium treatment in multiple myeloma patients / Y. Tsutsumi et al. </w:t>
      </w:r>
      <w:r>
        <w:rPr>
          <w:i/>
          <w:sz w:val="28"/>
        </w:rPr>
        <w:t xml:space="preserve">Eur J. Haematol. </w:t>
      </w:r>
      <w:r>
        <w:rPr>
          <w:sz w:val="28"/>
        </w:rPr>
        <w:t>2004. Vol. 73, № 6. P.</w:t>
      </w:r>
      <w:r>
        <w:rPr>
          <w:spacing w:val="-27"/>
          <w:sz w:val="28"/>
        </w:rPr>
        <w:t xml:space="preserve"> </w:t>
      </w:r>
      <w:r>
        <w:rPr>
          <w:sz w:val="28"/>
        </w:rPr>
        <w:t>397–401.</w:t>
      </w:r>
    </w:p>
    <w:p w:rsidR="008D1D22" w:rsidRDefault="001E2D15">
      <w:pPr>
        <w:pStyle w:val="a4"/>
        <w:numPr>
          <w:ilvl w:val="0"/>
          <w:numId w:val="4"/>
        </w:numPr>
        <w:tabs>
          <w:tab w:val="left" w:pos="1888"/>
        </w:tabs>
        <w:spacing w:line="360" w:lineRule="auto"/>
        <w:ind w:right="266" w:firstLine="707"/>
        <w:jc w:val="both"/>
        <w:rPr>
          <w:sz w:val="28"/>
        </w:rPr>
      </w:pPr>
      <w:r>
        <w:rPr>
          <w:sz w:val="28"/>
        </w:rPr>
        <w:t>Di Martino M. J. Antiarthritic and immunoregulatory activity of spirogermanium</w:t>
      </w:r>
      <w:r>
        <w:rPr>
          <w:spacing w:val="11"/>
          <w:sz w:val="28"/>
        </w:rPr>
        <w:t xml:space="preserve"> </w:t>
      </w:r>
      <w:r>
        <w:rPr>
          <w:sz w:val="28"/>
        </w:rPr>
        <w:t>/</w:t>
      </w:r>
      <w:r>
        <w:rPr>
          <w:spacing w:val="15"/>
          <w:sz w:val="28"/>
        </w:rPr>
        <w:t xml:space="preserve"> </w:t>
      </w:r>
      <w:r>
        <w:rPr>
          <w:sz w:val="28"/>
        </w:rPr>
        <w:t>M.</w:t>
      </w:r>
      <w:r>
        <w:rPr>
          <w:spacing w:val="12"/>
          <w:sz w:val="28"/>
        </w:rPr>
        <w:t xml:space="preserve"> </w:t>
      </w:r>
      <w:r>
        <w:rPr>
          <w:sz w:val="28"/>
        </w:rPr>
        <w:t>J.</w:t>
      </w:r>
      <w:r>
        <w:rPr>
          <w:spacing w:val="13"/>
          <w:sz w:val="28"/>
        </w:rPr>
        <w:t xml:space="preserve"> </w:t>
      </w:r>
      <w:r>
        <w:rPr>
          <w:sz w:val="28"/>
        </w:rPr>
        <w:t>Di</w:t>
      </w:r>
      <w:r>
        <w:rPr>
          <w:spacing w:val="16"/>
          <w:sz w:val="28"/>
        </w:rPr>
        <w:t xml:space="preserve"> </w:t>
      </w:r>
      <w:r>
        <w:rPr>
          <w:sz w:val="28"/>
        </w:rPr>
        <w:t>Martino</w:t>
      </w:r>
      <w:r>
        <w:rPr>
          <w:spacing w:val="17"/>
          <w:sz w:val="28"/>
        </w:rPr>
        <w:t xml:space="preserve"> </w:t>
      </w:r>
      <w:r>
        <w:rPr>
          <w:sz w:val="28"/>
        </w:rPr>
        <w:t>et</w:t>
      </w:r>
      <w:r>
        <w:rPr>
          <w:spacing w:val="13"/>
          <w:sz w:val="28"/>
        </w:rPr>
        <w:t xml:space="preserve"> </w:t>
      </w:r>
      <w:r>
        <w:rPr>
          <w:sz w:val="28"/>
        </w:rPr>
        <w:t>al.</w:t>
      </w:r>
      <w:r>
        <w:rPr>
          <w:spacing w:val="13"/>
          <w:sz w:val="28"/>
        </w:rPr>
        <w:t xml:space="preserve"> </w:t>
      </w:r>
      <w:r>
        <w:rPr>
          <w:i/>
          <w:sz w:val="28"/>
        </w:rPr>
        <w:t>J.</w:t>
      </w:r>
      <w:r>
        <w:rPr>
          <w:i/>
          <w:spacing w:val="14"/>
          <w:sz w:val="28"/>
        </w:rPr>
        <w:t xml:space="preserve"> </w:t>
      </w:r>
      <w:r>
        <w:rPr>
          <w:i/>
          <w:sz w:val="28"/>
        </w:rPr>
        <w:t>Pharmacol</w:t>
      </w:r>
      <w:r>
        <w:rPr>
          <w:i/>
          <w:spacing w:val="12"/>
          <w:sz w:val="28"/>
        </w:rPr>
        <w:t xml:space="preserve"> </w:t>
      </w:r>
      <w:r>
        <w:rPr>
          <w:i/>
          <w:sz w:val="28"/>
        </w:rPr>
        <w:t>Exp</w:t>
      </w:r>
      <w:r>
        <w:rPr>
          <w:i/>
          <w:spacing w:val="14"/>
          <w:sz w:val="28"/>
        </w:rPr>
        <w:t xml:space="preserve"> </w:t>
      </w:r>
      <w:r>
        <w:rPr>
          <w:i/>
          <w:sz w:val="28"/>
        </w:rPr>
        <w:t>Ther.</w:t>
      </w:r>
      <w:r>
        <w:rPr>
          <w:i/>
          <w:spacing w:val="16"/>
          <w:sz w:val="28"/>
        </w:rPr>
        <w:t xml:space="preserve"> </w:t>
      </w:r>
      <w:r>
        <w:rPr>
          <w:sz w:val="28"/>
        </w:rPr>
        <w:t>1986.</w:t>
      </w:r>
      <w:r>
        <w:rPr>
          <w:spacing w:val="12"/>
          <w:sz w:val="28"/>
        </w:rPr>
        <w:t xml:space="preserve"> </w:t>
      </w:r>
      <w:r>
        <w:rPr>
          <w:sz w:val="28"/>
        </w:rPr>
        <w:t>Vol.</w:t>
      </w:r>
      <w:r>
        <w:rPr>
          <w:spacing w:val="11"/>
          <w:sz w:val="28"/>
        </w:rPr>
        <w:t xml:space="preserve"> </w:t>
      </w:r>
      <w:r>
        <w:rPr>
          <w:sz w:val="28"/>
        </w:rPr>
        <w:t>236,</w:t>
      </w:r>
    </w:p>
    <w:p w:rsidR="008D1D22" w:rsidRDefault="001E2D15">
      <w:pPr>
        <w:pStyle w:val="a3"/>
        <w:spacing w:line="321" w:lineRule="exact"/>
        <w:ind w:left="402"/>
      </w:pPr>
      <w:r>
        <w:t>№ 1. P.</w:t>
      </w:r>
      <w:r>
        <w:rPr>
          <w:spacing w:val="-5"/>
        </w:rPr>
        <w:t xml:space="preserve"> </w:t>
      </w:r>
      <w:r>
        <w:t>103–110.</w:t>
      </w:r>
    </w:p>
    <w:p w:rsidR="008D1D22" w:rsidRDefault="001E2D15">
      <w:pPr>
        <w:pStyle w:val="a4"/>
        <w:numPr>
          <w:ilvl w:val="0"/>
          <w:numId w:val="4"/>
        </w:numPr>
        <w:tabs>
          <w:tab w:val="left" w:pos="1818"/>
        </w:tabs>
        <w:spacing w:before="157"/>
        <w:ind w:left="1818" w:right="0"/>
        <w:jc w:val="both"/>
        <w:rPr>
          <w:sz w:val="28"/>
        </w:rPr>
      </w:pPr>
      <w:r>
        <w:rPr>
          <w:sz w:val="28"/>
        </w:rPr>
        <w:t>Antitumor</w:t>
      </w:r>
      <w:r>
        <w:rPr>
          <w:spacing w:val="46"/>
          <w:sz w:val="28"/>
        </w:rPr>
        <w:t xml:space="preserve"> </w:t>
      </w:r>
      <w:r>
        <w:rPr>
          <w:sz w:val="28"/>
        </w:rPr>
        <w:t>effect</w:t>
      </w:r>
      <w:r>
        <w:rPr>
          <w:spacing w:val="48"/>
          <w:sz w:val="28"/>
        </w:rPr>
        <w:t xml:space="preserve"> </w:t>
      </w:r>
      <w:r>
        <w:rPr>
          <w:sz w:val="28"/>
        </w:rPr>
        <w:t>in</w:t>
      </w:r>
      <w:r>
        <w:rPr>
          <w:spacing w:val="44"/>
          <w:sz w:val="28"/>
        </w:rPr>
        <w:t xml:space="preserve"> </w:t>
      </w:r>
      <w:r>
        <w:rPr>
          <w:sz w:val="28"/>
        </w:rPr>
        <w:t>mice</w:t>
      </w:r>
      <w:r>
        <w:rPr>
          <w:spacing w:val="45"/>
          <w:sz w:val="28"/>
        </w:rPr>
        <w:t xml:space="preserve"> </w:t>
      </w:r>
      <w:r>
        <w:rPr>
          <w:sz w:val="28"/>
        </w:rPr>
        <w:t>of</w:t>
      </w:r>
      <w:r>
        <w:rPr>
          <w:spacing w:val="46"/>
          <w:sz w:val="28"/>
        </w:rPr>
        <w:t xml:space="preserve"> </w:t>
      </w:r>
      <w:r>
        <w:rPr>
          <w:sz w:val="28"/>
        </w:rPr>
        <w:t>an</w:t>
      </w:r>
      <w:r>
        <w:rPr>
          <w:spacing w:val="46"/>
          <w:sz w:val="28"/>
        </w:rPr>
        <w:t xml:space="preserve"> </w:t>
      </w:r>
      <w:r>
        <w:rPr>
          <w:sz w:val="28"/>
        </w:rPr>
        <w:t>organic</w:t>
      </w:r>
      <w:r>
        <w:rPr>
          <w:spacing w:val="44"/>
          <w:sz w:val="28"/>
        </w:rPr>
        <w:t xml:space="preserve"> </w:t>
      </w:r>
      <w:r>
        <w:rPr>
          <w:sz w:val="28"/>
        </w:rPr>
        <w:t>germanium</w:t>
      </w:r>
      <w:r>
        <w:rPr>
          <w:spacing w:val="47"/>
          <w:sz w:val="28"/>
        </w:rPr>
        <w:t xml:space="preserve"> </w:t>
      </w:r>
      <w:r>
        <w:rPr>
          <w:sz w:val="28"/>
        </w:rPr>
        <w:t>compound</w:t>
      </w:r>
      <w:r>
        <w:rPr>
          <w:spacing w:val="47"/>
          <w:sz w:val="28"/>
        </w:rPr>
        <w:t xml:space="preserve"> </w:t>
      </w:r>
      <w:r>
        <w:rPr>
          <w:sz w:val="28"/>
        </w:rPr>
        <w:t>(Ge-</w:t>
      </w:r>
    </w:p>
    <w:p w:rsidR="008D1D22" w:rsidRDefault="001E2D15">
      <w:pPr>
        <w:pStyle w:val="a3"/>
        <w:spacing w:before="161" w:line="360" w:lineRule="auto"/>
        <w:ind w:left="402" w:right="267"/>
      </w:pPr>
      <w:r>
        <w:t xml:space="preserve">132) when different administration methods are used / H. Aso et al. </w:t>
      </w:r>
      <w:r>
        <w:rPr>
          <w:i/>
        </w:rPr>
        <w:t xml:space="preserve">Gan To Kagaku Ryoho. </w:t>
      </w:r>
      <w:r>
        <w:t>1985. Vol. 12, № 12. P.</w:t>
      </w:r>
      <w:r>
        <w:rPr>
          <w:spacing w:val="-15"/>
        </w:rPr>
        <w:t xml:space="preserve"> </w:t>
      </w:r>
      <w:r>
        <w:t>2345–2351.</w:t>
      </w:r>
    </w:p>
    <w:p w:rsidR="008D1D22" w:rsidRDefault="001E2D15">
      <w:pPr>
        <w:pStyle w:val="a4"/>
        <w:numPr>
          <w:ilvl w:val="0"/>
          <w:numId w:val="4"/>
        </w:numPr>
        <w:tabs>
          <w:tab w:val="left" w:pos="1818"/>
        </w:tabs>
        <w:spacing w:line="360" w:lineRule="auto"/>
        <w:ind w:right="274" w:firstLine="707"/>
        <w:jc w:val="both"/>
        <w:rPr>
          <w:sz w:val="28"/>
        </w:rPr>
      </w:pPr>
      <w:r>
        <w:rPr>
          <w:sz w:val="28"/>
        </w:rPr>
        <w:t xml:space="preserve">Effects of bisphosphonate (pamidronate) on bone resorption resulting from metastasis of a squamous cell carcinoma: report of an autopsy case and evaluation of bone resorbing activity in an experimental animal model / T. Higara et al. </w:t>
      </w:r>
      <w:r>
        <w:rPr>
          <w:i/>
          <w:sz w:val="28"/>
        </w:rPr>
        <w:t>J. Oral Maxillofac. Su</w:t>
      </w:r>
      <w:r>
        <w:rPr>
          <w:i/>
          <w:sz w:val="28"/>
        </w:rPr>
        <w:t>rg</w:t>
      </w:r>
      <w:r>
        <w:rPr>
          <w:sz w:val="28"/>
        </w:rPr>
        <w:t>. 1996. Vol. 54, № 11. P.</w:t>
      </w:r>
      <w:r>
        <w:rPr>
          <w:spacing w:val="-22"/>
          <w:sz w:val="28"/>
        </w:rPr>
        <w:t xml:space="preserve"> </w:t>
      </w:r>
      <w:r>
        <w:rPr>
          <w:sz w:val="28"/>
        </w:rPr>
        <w:t>1327–1333.</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2" w:lineRule="auto"/>
        <w:ind w:right="270" w:firstLine="707"/>
        <w:jc w:val="both"/>
        <w:rPr>
          <w:sz w:val="28"/>
        </w:rPr>
      </w:pPr>
      <w:r>
        <w:rPr>
          <w:sz w:val="28"/>
        </w:rPr>
        <w:t xml:space="preserve">Germanium organic g-interferon and inhibitor of interferonaction inducers / F. J. Yershov et al. </w:t>
      </w:r>
      <w:r>
        <w:rPr>
          <w:i/>
          <w:sz w:val="28"/>
        </w:rPr>
        <w:t xml:space="preserve">Eur. Fed. Immunol. Soc. Abstr. </w:t>
      </w:r>
      <w:r>
        <w:rPr>
          <w:sz w:val="28"/>
        </w:rPr>
        <w:t>1990. P.</w:t>
      </w:r>
      <w:r>
        <w:rPr>
          <w:spacing w:val="-25"/>
          <w:sz w:val="28"/>
        </w:rPr>
        <w:t xml:space="preserve"> </w:t>
      </w:r>
      <w:r>
        <w:rPr>
          <w:sz w:val="28"/>
        </w:rPr>
        <w:t>130.</w:t>
      </w:r>
    </w:p>
    <w:p w:rsidR="008D1D22" w:rsidRDefault="001E2D15">
      <w:pPr>
        <w:pStyle w:val="a4"/>
        <w:numPr>
          <w:ilvl w:val="0"/>
          <w:numId w:val="4"/>
        </w:numPr>
        <w:tabs>
          <w:tab w:val="left" w:pos="1888"/>
        </w:tabs>
        <w:spacing w:line="360" w:lineRule="auto"/>
        <w:ind w:right="266" w:firstLine="707"/>
        <w:jc w:val="both"/>
        <w:rPr>
          <w:sz w:val="28"/>
        </w:rPr>
      </w:pPr>
      <w:r>
        <w:rPr>
          <w:sz w:val="28"/>
        </w:rPr>
        <w:t>Колесникова О. П. Механизмы иммуномодулирующего эффекта г</w:t>
      </w:r>
      <w:r>
        <w:rPr>
          <w:sz w:val="28"/>
        </w:rPr>
        <w:t xml:space="preserve">ерманийорганических соединений / О. П. Колесникова и др. </w:t>
      </w:r>
      <w:r>
        <w:rPr>
          <w:i/>
          <w:sz w:val="28"/>
        </w:rPr>
        <w:t xml:space="preserve">Иммунология. </w:t>
      </w:r>
      <w:r>
        <w:rPr>
          <w:sz w:val="28"/>
        </w:rPr>
        <w:t>1995. № 1. С.</w:t>
      </w:r>
      <w:r>
        <w:rPr>
          <w:spacing w:val="-5"/>
          <w:sz w:val="28"/>
        </w:rPr>
        <w:t xml:space="preserve"> </w:t>
      </w:r>
      <w:r>
        <w:rPr>
          <w:sz w:val="28"/>
        </w:rPr>
        <w:t>27–30.</w:t>
      </w:r>
    </w:p>
    <w:p w:rsidR="008D1D22" w:rsidRDefault="001E2D15">
      <w:pPr>
        <w:pStyle w:val="a4"/>
        <w:numPr>
          <w:ilvl w:val="0"/>
          <w:numId w:val="4"/>
        </w:numPr>
        <w:tabs>
          <w:tab w:val="left" w:pos="1888"/>
        </w:tabs>
        <w:spacing w:line="360" w:lineRule="auto"/>
        <w:ind w:right="264" w:firstLine="707"/>
        <w:jc w:val="both"/>
        <w:rPr>
          <w:sz w:val="28"/>
        </w:rPr>
      </w:pPr>
      <w:r>
        <w:rPr>
          <w:sz w:val="28"/>
        </w:rPr>
        <w:t xml:space="preserve">Кудрин А. В. Скальный А. В. Микроэлементы в онкологии. Часть 2. Микроэлементы и противоопухолевый иммунитет. </w:t>
      </w:r>
      <w:r>
        <w:rPr>
          <w:i/>
          <w:sz w:val="28"/>
        </w:rPr>
        <w:t xml:space="preserve">Микроэлементы в медицине. </w:t>
      </w:r>
      <w:r>
        <w:rPr>
          <w:sz w:val="28"/>
        </w:rPr>
        <w:t>2001. № 2, т. 2. С.</w:t>
      </w:r>
      <w:r>
        <w:rPr>
          <w:spacing w:val="-11"/>
          <w:sz w:val="28"/>
        </w:rPr>
        <w:t xml:space="preserve"> </w:t>
      </w:r>
      <w:r>
        <w:rPr>
          <w:sz w:val="28"/>
        </w:rPr>
        <w:t>31–39.</w:t>
      </w:r>
    </w:p>
    <w:p w:rsidR="008D1D22" w:rsidRDefault="001E2D15">
      <w:pPr>
        <w:pStyle w:val="a4"/>
        <w:numPr>
          <w:ilvl w:val="0"/>
          <w:numId w:val="4"/>
        </w:numPr>
        <w:tabs>
          <w:tab w:val="left" w:pos="1888"/>
        </w:tabs>
        <w:spacing w:line="360" w:lineRule="auto"/>
        <w:ind w:right="267" w:firstLine="707"/>
        <w:jc w:val="both"/>
        <w:rPr>
          <w:sz w:val="28"/>
        </w:rPr>
      </w:pPr>
      <w:r>
        <w:rPr>
          <w:sz w:val="28"/>
        </w:rPr>
        <w:t>Ман</w:t>
      </w:r>
      <w:r>
        <w:rPr>
          <w:sz w:val="28"/>
        </w:rPr>
        <w:t xml:space="preserve">сурова Л. А. Влияние изопроксисилартрана и изопроксигерматрана на пролиферативно-репаративную функцию соединительной ткани. </w:t>
      </w:r>
      <w:r>
        <w:rPr>
          <w:i/>
          <w:sz w:val="28"/>
        </w:rPr>
        <w:t xml:space="preserve">Докл. АН СССР. </w:t>
      </w:r>
      <w:r>
        <w:rPr>
          <w:sz w:val="28"/>
        </w:rPr>
        <w:t>1982. № 6, т. 262. С.</w:t>
      </w:r>
      <w:r>
        <w:rPr>
          <w:spacing w:val="-17"/>
          <w:sz w:val="28"/>
        </w:rPr>
        <w:t xml:space="preserve"> </w:t>
      </w:r>
      <w:r>
        <w:rPr>
          <w:sz w:val="28"/>
        </w:rPr>
        <w:t>1505–1506.</w:t>
      </w:r>
    </w:p>
    <w:p w:rsidR="008D1D22" w:rsidRDefault="001E2D15">
      <w:pPr>
        <w:pStyle w:val="a4"/>
        <w:numPr>
          <w:ilvl w:val="0"/>
          <w:numId w:val="4"/>
        </w:numPr>
        <w:tabs>
          <w:tab w:val="left" w:pos="1818"/>
        </w:tabs>
        <w:spacing w:line="360" w:lineRule="auto"/>
        <w:ind w:right="274" w:firstLine="707"/>
        <w:jc w:val="both"/>
        <w:rPr>
          <w:sz w:val="28"/>
        </w:rPr>
      </w:pPr>
      <w:r>
        <w:rPr>
          <w:sz w:val="28"/>
        </w:rPr>
        <w:t xml:space="preserve">Suppression and acceleration of experimental amyloidosis in mouse model / T. Suzuki et. аl. </w:t>
      </w:r>
      <w:r>
        <w:rPr>
          <w:i/>
          <w:sz w:val="28"/>
        </w:rPr>
        <w:t xml:space="preserve">Acta Pathol. J. </w:t>
      </w:r>
      <w:r>
        <w:rPr>
          <w:sz w:val="28"/>
        </w:rPr>
        <w:t>1980. Vol. 30, № 4. P.</w:t>
      </w:r>
      <w:r>
        <w:rPr>
          <w:spacing w:val="-22"/>
          <w:sz w:val="28"/>
        </w:rPr>
        <w:t xml:space="preserve"> </w:t>
      </w:r>
      <w:r>
        <w:rPr>
          <w:sz w:val="28"/>
        </w:rPr>
        <w:t>557–564.</w:t>
      </w:r>
    </w:p>
    <w:p w:rsidR="008D1D22" w:rsidRDefault="001E2D15">
      <w:pPr>
        <w:pStyle w:val="a4"/>
        <w:numPr>
          <w:ilvl w:val="0"/>
          <w:numId w:val="4"/>
        </w:numPr>
        <w:tabs>
          <w:tab w:val="left" w:pos="1818"/>
        </w:tabs>
        <w:spacing w:line="360" w:lineRule="auto"/>
        <w:ind w:right="268" w:firstLine="707"/>
        <w:jc w:val="both"/>
        <w:rPr>
          <w:sz w:val="28"/>
        </w:rPr>
      </w:pPr>
      <w:r>
        <w:rPr>
          <w:sz w:val="28"/>
        </w:rPr>
        <w:t>Activation of lymphocytes under the influence of an influenza vaccine combined with a low molecular weight germanium</w:t>
      </w:r>
      <w:r>
        <w:rPr>
          <w:sz w:val="28"/>
        </w:rPr>
        <w:t xml:space="preserve"> organic compound / V. A. Liashenko et al. </w:t>
      </w:r>
      <w:r>
        <w:rPr>
          <w:i/>
          <w:sz w:val="28"/>
        </w:rPr>
        <w:t xml:space="preserve">Zh Mikrobiol Epidemiol Immunobiol. </w:t>
      </w:r>
      <w:r>
        <w:rPr>
          <w:sz w:val="28"/>
        </w:rPr>
        <w:t>2012. № 6. P.</w:t>
      </w:r>
      <w:r>
        <w:rPr>
          <w:spacing w:val="-13"/>
          <w:sz w:val="28"/>
        </w:rPr>
        <w:t xml:space="preserve"> </w:t>
      </w:r>
      <w:r>
        <w:rPr>
          <w:sz w:val="28"/>
        </w:rPr>
        <w:t>64–68.</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Neuroprotective MK801 is associated with nitric oxide synthase during hypoxia/reoxygenation in rat cortical cell cultures / H. M. Huang et al. </w:t>
      </w:r>
      <w:r>
        <w:rPr>
          <w:i/>
          <w:sz w:val="28"/>
        </w:rPr>
        <w:t>J. Cell. Bioch</w:t>
      </w:r>
      <w:r>
        <w:rPr>
          <w:i/>
          <w:sz w:val="28"/>
        </w:rPr>
        <w:t>em</w:t>
      </w:r>
      <w:r>
        <w:rPr>
          <w:sz w:val="28"/>
        </w:rPr>
        <w:t>. 2002. Vol. 84, № 2. Р.</w:t>
      </w:r>
      <w:r>
        <w:rPr>
          <w:spacing w:val="-13"/>
          <w:sz w:val="28"/>
        </w:rPr>
        <w:t xml:space="preserve"> </w:t>
      </w:r>
      <w:r>
        <w:rPr>
          <w:sz w:val="28"/>
        </w:rPr>
        <w:t>367–376.</w:t>
      </w:r>
    </w:p>
    <w:p w:rsidR="008D1D22" w:rsidRDefault="001E2D15">
      <w:pPr>
        <w:pStyle w:val="a4"/>
        <w:numPr>
          <w:ilvl w:val="0"/>
          <w:numId w:val="4"/>
        </w:numPr>
        <w:tabs>
          <w:tab w:val="left" w:pos="1888"/>
        </w:tabs>
        <w:spacing w:line="360" w:lineRule="auto"/>
        <w:ind w:right="266" w:firstLine="707"/>
        <w:jc w:val="both"/>
        <w:rPr>
          <w:sz w:val="28"/>
        </w:rPr>
      </w:pPr>
      <w:r>
        <w:rPr>
          <w:sz w:val="28"/>
        </w:rPr>
        <w:t xml:space="preserve">Yoshinar O., Shiojima Y., Igarashi K. Hepatoprotective effect of germanium-containing Spirulina in rats with (D)-galactosamine- and lipopolysaccharide-induced hepatitis. </w:t>
      </w:r>
      <w:r>
        <w:rPr>
          <w:i/>
          <w:sz w:val="28"/>
        </w:rPr>
        <w:t xml:space="preserve">Br J. Nutr. </w:t>
      </w:r>
      <w:r>
        <w:rPr>
          <w:sz w:val="28"/>
        </w:rPr>
        <w:t>2014. Vol. 111, № 1. P.</w:t>
      </w:r>
      <w:r>
        <w:rPr>
          <w:spacing w:val="-37"/>
          <w:sz w:val="28"/>
        </w:rPr>
        <w:t xml:space="preserve"> </w:t>
      </w:r>
      <w:r>
        <w:rPr>
          <w:sz w:val="28"/>
        </w:rPr>
        <w:t>135–140.</w:t>
      </w:r>
    </w:p>
    <w:p w:rsidR="008D1D22" w:rsidRDefault="001E2D15">
      <w:pPr>
        <w:pStyle w:val="a4"/>
        <w:numPr>
          <w:ilvl w:val="0"/>
          <w:numId w:val="4"/>
        </w:numPr>
        <w:tabs>
          <w:tab w:val="left" w:pos="1818"/>
        </w:tabs>
        <w:spacing w:line="360" w:lineRule="auto"/>
        <w:ind w:right="267" w:firstLine="707"/>
        <w:jc w:val="both"/>
        <w:rPr>
          <w:sz w:val="28"/>
        </w:rPr>
      </w:pPr>
      <w:r>
        <w:rPr>
          <w:sz w:val="28"/>
        </w:rPr>
        <w:t>Годов</w:t>
      </w:r>
      <w:r>
        <w:rPr>
          <w:sz w:val="28"/>
        </w:rPr>
        <w:t xml:space="preserve">ан В. В. Кресюн Н В. Вивчення протиаритмічних властивостей біологічно активних речовин – похідних дифосфонатів германію (Повідомлення 2). </w:t>
      </w:r>
      <w:r>
        <w:rPr>
          <w:i/>
          <w:sz w:val="28"/>
        </w:rPr>
        <w:t xml:space="preserve">Одеський медичний журнал. </w:t>
      </w:r>
      <w:r>
        <w:rPr>
          <w:sz w:val="28"/>
        </w:rPr>
        <w:t>2006. № 1,  т.  93.  С.</w:t>
      </w:r>
      <w:r>
        <w:rPr>
          <w:spacing w:val="-2"/>
          <w:sz w:val="28"/>
        </w:rPr>
        <w:t xml:space="preserve"> </w:t>
      </w:r>
      <w:r>
        <w:rPr>
          <w:sz w:val="28"/>
        </w:rPr>
        <w:t>11–15.</w:t>
      </w:r>
    </w:p>
    <w:p w:rsidR="008D1D22" w:rsidRDefault="001E2D15">
      <w:pPr>
        <w:pStyle w:val="a4"/>
        <w:numPr>
          <w:ilvl w:val="0"/>
          <w:numId w:val="4"/>
        </w:numPr>
        <w:tabs>
          <w:tab w:val="left" w:pos="1888"/>
        </w:tabs>
        <w:spacing w:line="360" w:lineRule="auto"/>
        <w:ind w:right="267" w:firstLine="707"/>
        <w:jc w:val="both"/>
        <w:rPr>
          <w:sz w:val="28"/>
        </w:rPr>
      </w:pPr>
      <w:r>
        <w:rPr>
          <w:sz w:val="28"/>
        </w:rPr>
        <w:t>Годован В. В. Фармакологія гепатозахисної дії нових координац</w:t>
      </w:r>
      <w:r>
        <w:rPr>
          <w:sz w:val="28"/>
        </w:rPr>
        <w:t>ійних сполук германію з біолігандами: автореф. дис. … канд. мед. наук. Одесса, 1998. 17</w:t>
      </w:r>
      <w:r>
        <w:rPr>
          <w:spacing w:val="-6"/>
          <w:sz w:val="28"/>
        </w:rPr>
        <w:t xml:space="preserve"> </w:t>
      </w:r>
      <w:r>
        <w:rPr>
          <w:sz w:val="28"/>
        </w:rPr>
        <w:t>с.</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88"/>
        </w:tabs>
        <w:spacing w:before="89" w:line="360" w:lineRule="auto"/>
        <w:ind w:right="266" w:firstLine="707"/>
        <w:jc w:val="both"/>
        <w:rPr>
          <w:sz w:val="28"/>
        </w:rPr>
      </w:pPr>
      <w:r>
        <w:rPr>
          <w:sz w:val="28"/>
        </w:rPr>
        <w:t>Годован В. В., Н. В. Кресюн. Вплив магнієвої солі дифосфонату германію на активність АТФ-аз мітохондрій міокарда на експериментальній міокардіодіст</w:t>
      </w:r>
      <w:r>
        <w:rPr>
          <w:sz w:val="28"/>
        </w:rPr>
        <w:t xml:space="preserve">рофії. </w:t>
      </w:r>
      <w:r>
        <w:rPr>
          <w:i/>
          <w:sz w:val="28"/>
        </w:rPr>
        <w:t xml:space="preserve">Досягнення біології та медицини. </w:t>
      </w:r>
      <w:r>
        <w:rPr>
          <w:sz w:val="28"/>
        </w:rPr>
        <w:t>2006. № 1, т. 7. С. 24– 29.</w:t>
      </w:r>
    </w:p>
    <w:p w:rsidR="008D1D22" w:rsidRDefault="001E2D15">
      <w:pPr>
        <w:pStyle w:val="a4"/>
        <w:numPr>
          <w:ilvl w:val="0"/>
          <w:numId w:val="4"/>
        </w:numPr>
        <w:tabs>
          <w:tab w:val="left" w:pos="1888"/>
        </w:tabs>
        <w:spacing w:before="1" w:line="360" w:lineRule="auto"/>
        <w:ind w:right="266" w:firstLine="707"/>
        <w:jc w:val="both"/>
        <w:rPr>
          <w:sz w:val="28"/>
        </w:rPr>
      </w:pPr>
      <w:r>
        <w:rPr>
          <w:sz w:val="28"/>
        </w:rPr>
        <w:t xml:space="preserve">Сейфуллина И. Й., Чабаненко Е. А., Марцинко Е. Э. Образование и реакционная способность бисцитратогерманиевых кислот. </w:t>
      </w:r>
      <w:r>
        <w:rPr>
          <w:i/>
          <w:sz w:val="28"/>
        </w:rPr>
        <w:t xml:space="preserve">Вiсник ОНУ. </w:t>
      </w:r>
      <w:r>
        <w:rPr>
          <w:sz w:val="28"/>
        </w:rPr>
        <w:t>2012. № 3, т. 17. С.</w:t>
      </w:r>
      <w:r>
        <w:rPr>
          <w:spacing w:val="-8"/>
          <w:sz w:val="28"/>
        </w:rPr>
        <w:t xml:space="preserve"> </w:t>
      </w:r>
      <w:r>
        <w:rPr>
          <w:sz w:val="28"/>
        </w:rPr>
        <w:t>13–22.</w:t>
      </w:r>
    </w:p>
    <w:p w:rsidR="008D1D22" w:rsidRDefault="001E2D15">
      <w:pPr>
        <w:pStyle w:val="a4"/>
        <w:numPr>
          <w:ilvl w:val="0"/>
          <w:numId w:val="4"/>
        </w:numPr>
        <w:tabs>
          <w:tab w:val="left" w:pos="1888"/>
        </w:tabs>
        <w:spacing w:before="1" w:line="360" w:lineRule="auto"/>
        <w:ind w:right="263" w:firstLine="707"/>
        <w:jc w:val="both"/>
        <w:rPr>
          <w:sz w:val="28"/>
        </w:rPr>
      </w:pPr>
      <w:r>
        <w:rPr>
          <w:sz w:val="28"/>
        </w:rPr>
        <w:t xml:space="preserve">Лукьянчук В. Д., Рисухина Н. В., Сейфуллина И. И. ЭПР- спектрометрический анализ протекторного действия координационного соединения германия с магнием и оксиэтилидендифосфоновой кислотой в условиях синдрома длительного раздавливания. </w:t>
      </w:r>
      <w:r>
        <w:rPr>
          <w:i/>
          <w:sz w:val="28"/>
        </w:rPr>
        <w:t>Журнал АМН</w:t>
      </w:r>
      <w:r>
        <w:rPr>
          <w:i/>
          <w:spacing w:val="30"/>
          <w:sz w:val="28"/>
        </w:rPr>
        <w:t xml:space="preserve"> </w:t>
      </w:r>
      <w:r>
        <w:rPr>
          <w:i/>
          <w:sz w:val="28"/>
        </w:rPr>
        <w:t xml:space="preserve">України. </w:t>
      </w:r>
      <w:r>
        <w:rPr>
          <w:sz w:val="28"/>
        </w:rPr>
        <w:t>20</w:t>
      </w:r>
      <w:r>
        <w:rPr>
          <w:sz w:val="28"/>
        </w:rPr>
        <w:t>08.</w:t>
      </w:r>
    </w:p>
    <w:p w:rsidR="008D1D22" w:rsidRDefault="001E2D15">
      <w:pPr>
        <w:pStyle w:val="a3"/>
        <w:spacing w:before="1"/>
        <w:ind w:left="402"/>
      </w:pPr>
      <w:r>
        <w:t>№ 3, т. 14. С. 592–560.</w:t>
      </w:r>
    </w:p>
    <w:p w:rsidR="008D1D22" w:rsidRDefault="001E2D15">
      <w:pPr>
        <w:pStyle w:val="a4"/>
        <w:numPr>
          <w:ilvl w:val="0"/>
          <w:numId w:val="4"/>
        </w:numPr>
        <w:tabs>
          <w:tab w:val="left" w:pos="1888"/>
        </w:tabs>
        <w:spacing w:before="160" w:line="360" w:lineRule="auto"/>
        <w:ind w:right="269" w:firstLine="707"/>
        <w:jc w:val="both"/>
        <w:rPr>
          <w:sz w:val="28"/>
        </w:rPr>
      </w:pPr>
      <w:r>
        <w:rPr>
          <w:sz w:val="28"/>
        </w:rPr>
        <w:t xml:space="preserve">Лук’янчук В. Д., Немятих О. Д., Савченкова Л. В. Вплив координаційної сполуки германію з нікотиновою кислотою на кінетику рівня парамагнітних центрів гепатоцитів у щурів в умовах гіпоксії замкнутого простору. </w:t>
      </w:r>
      <w:r>
        <w:rPr>
          <w:i/>
          <w:sz w:val="28"/>
        </w:rPr>
        <w:t xml:space="preserve">Ліки. </w:t>
      </w:r>
      <w:r>
        <w:rPr>
          <w:sz w:val="28"/>
        </w:rPr>
        <w:t>2002. № 5. С.</w:t>
      </w:r>
      <w:r>
        <w:rPr>
          <w:spacing w:val="-11"/>
          <w:sz w:val="28"/>
        </w:rPr>
        <w:t xml:space="preserve"> </w:t>
      </w:r>
      <w:r>
        <w:rPr>
          <w:sz w:val="28"/>
        </w:rPr>
        <w:t>81–85.</w:t>
      </w:r>
    </w:p>
    <w:p w:rsidR="008D1D22" w:rsidRDefault="001E2D15">
      <w:pPr>
        <w:pStyle w:val="a4"/>
        <w:numPr>
          <w:ilvl w:val="0"/>
          <w:numId w:val="4"/>
        </w:numPr>
        <w:tabs>
          <w:tab w:val="left" w:pos="1888"/>
        </w:tabs>
        <w:spacing w:before="1" w:line="360" w:lineRule="auto"/>
        <w:ind w:right="266" w:firstLine="707"/>
        <w:jc w:val="both"/>
        <w:rPr>
          <w:sz w:val="28"/>
        </w:rPr>
      </w:pPr>
      <w:r>
        <w:rPr>
          <w:sz w:val="28"/>
        </w:rPr>
        <w:t xml:space="preserve">Немятых О. Д. Влияние координационного соединения германия с никотиновой кислотой на окислительно-антиоксидантное равновесие в мозге крыс с гипоксией замкнутого  пространства.  </w:t>
      </w:r>
      <w:r>
        <w:rPr>
          <w:i/>
          <w:sz w:val="28"/>
        </w:rPr>
        <w:t xml:space="preserve">Фармаком.  </w:t>
      </w:r>
      <w:r>
        <w:rPr>
          <w:sz w:val="28"/>
        </w:rPr>
        <w:t>2002.  №  3. С.</w:t>
      </w:r>
      <w:r>
        <w:rPr>
          <w:spacing w:val="-3"/>
          <w:sz w:val="28"/>
        </w:rPr>
        <w:t xml:space="preserve"> </w:t>
      </w:r>
      <w:r>
        <w:rPr>
          <w:sz w:val="28"/>
        </w:rPr>
        <w:t>180–184.</w:t>
      </w:r>
    </w:p>
    <w:p w:rsidR="008D1D22" w:rsidRDefault="001E2D15">
      <w:pPr>
        <w:pStyle w:val="a4"/>
        <w:numPr>
          <w:ilvl w:val="0"/>
          <w:numId w:val="4"/>
        </w:numPr>
        <w:tabs>
          <w:tab w:val="left" w:pos="1888"/>
        </w:tabs>
        <w:spacing w:line="360" w:lineRule="auto"/>
        <w:ind w:right="272" w:firstLine="707"/>
        <w:jc w:val="both"/>
        <w:rPr>
          <w:sz w:val="28"/>
        </w:rPr>
      </w:pPr>
      <w:r>
        <w:rPr>
          <w:sz w:val="28"/>
        </w:rPr>
        <w:t>Внукова М. О. Фармакологічна корекц</w:t>
      </w:r>
      <w:r>
        <w:rPr>
          <w:sz w:val="28"/>
        </w:rPr>
        <w:t xml:space="preserve">ія гепатотоксичності протитуберкульозних засобів координаційною сполукою германію з нікотинамідом. </w:t>
      </w:r>
      <w:r>
        <w:rPr>
          <w:i/>
          <w:sz w:val="28"/>
        </w:rPr>
        <w:t xml:space="preserve">Військова медицина України. </w:t>
      </w:r>
      <w:r>
        <w:rPr>
          <w:sz w:val="28"/>
        </w:rPr>
        <w:t>2007. № 1–2. т. 7. С.</w:t>
      </w:r>
      <w:r>
        <w:rPr>
          <w:spacing w:val="-20"/>
          <w:sz w:val="28"/>
        </w:rPr>
        <w:t xml:space="preserve"> </w:t>
      </w:r>
      <w:r>
        <w:rPr>
          <w:sz w:val="28"/>
        </w:rPr>
        <w:t>41–46.</w:t>
      </w:r>
    </w:p>
    <w:p w:rsidR="008D1D22" w:rsidRDefault="001E2D15">
      <w:pPr>
        <w:pStyle w:val="a4"/>
        <w:numPr>
          <w:ilvl w:val="0"/>
          <w:numId w:val="4"/>
        </w:numPr>
        <w:tabs>
          <w:tab w:val="left" w:pos="1818"/>
        </w:tabs>
        <w:spacing w:before="1" w:line="360" w:lineRule="auto"/>
        <w:ind w:right="267" w:firstLine="707"/>
        <w:jc w:val="both"/>
        <w:rPr>
          <w:sz w:val="28"/>
        </w:rPr>
      </w:pPr>
      <w:r>
        <w:rPr>
          <w:sz w:val="28"/>
        </w:rPr>
        <w:t>Сейфуллина И. И. Марцинко Е. Э. Гомо- и гетерометаллические комплексонаты германия (IV). Одеса : Фен</w:t>
      </w:r>
      <w:r>
        <w:rPr>
          <w:sz w:val="28"/>
        </w:rPr>
        <w:t>ікс, 2011. 168</w:t>
      </w:r>
      <w:r>
        <w:rPr>
          <w:spacing w:val="-7"/>
          <w:sz w:val="28"/>
        </w:rPr>
        <w:t xml:space="preserve"> </w:t>
      </w:r>
      <w:r>
        <w:rPr>
          <w:sz w:val="28"/>
        </w:rPr>
        <w:t>с.</w:t>
      </w:r>
    </w:p>
    <w:p w:rsidR="008D1D22" w:rsidRDefault="001E2D15">
      <w:pPr>
        <w:pStyle w:val="a4"/>
        <w:numPr>
          <w:ilvl w:val="0"/>
          <w:numId w:val="4"/>
        </w:numPr>
        <w:tabs>
          <w:tab w:val="left" w:pos="1818"/>
        </w:tabs>
        <w:spacing w:line="360" w:lineRule="auto"/>
        <w:ind w:right="273" w:firstLine="707"/>
        <w:jc w:val="both"/>
        <w:rPr>
          <w:sz w:val="28"/>
        </w:rPr>
      </w:pPr>
      <w:r>
        <w:rPr>
          <w:sz w:val="28"/>
        </w:rPr>
        <w:t>Крилова О. В. Фармакокінетичний аналіз церебропротекторної дії координаційної сполуки германію з оксиетилідендифосфоновою кислотою та пірацетамом : автореф. дис. … канд. фарм. наук : 14.03.05. О. В. Крилова. Харків, 2010. 20</w:t>
      </w:r>
      <w:r>
        <w:rPr>
          <w:spacing w:val="-6"/>
          <w:sz w:val="28"/>
        </w:rPr>
        <w:t xml:space="preserve"> </w:t>
      </w:r>
      <w:r>
        <w:rPr>
          <w:sz w:val="28"/>
        </w:rPr>
        <w:t>с.</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88"/>
        </w:tabs>
        <w:spacing w:before="89" w:line="360" w:lineRule="auto"/>
        <w:ind w:right="268" w:firstLine="707"/>
        <w:jc w:val="both"/>
        <w:rPr>
          <w:sz w:val="28"/>
        </w:rPr>
      </w:pPr>
      <w:r>
        <w:rPr>
          <w:sz w:val="28"/>
        </w:rPr>
        <w:t xml:space="preserve">Рисухина Н. В., Сейфуллина И. Й., Марцинко Е. Э. Токсикометрические параметры МИГУ-6 – потенциального средства для лечения синдрома длительного раздавливания / </w:t>
      </w:r>
      <w:r>
        <w:rPr>
          <w:i/>
          <w:sz w:val="28"/>
        </w:rPr>
        <w:t xml:space="preserve">Современные проблемы токсикологии. </w:t>
      </w:r>
      <w:r>
        <w:rPr>
          <w:sz w:val="28"/>
        </w:rPr>
        <w:t>2007. № 3. С.</w:t>
      </w:r>
      <w:r>
        <w:rPr>
          <w:spacing w:val="-9"/>
          <w:sz w:val="28"/>
        </w:rPr>
        <w:t xml:space="preserve"> </w:t>
      </w:r>
      <w:r>
        <w:rPr>
          <w:sz w:val="28"/>
        </w:rPr>
        <w:t>59–61.</w:t>
      </w:r>
    </w:p>
    <w:p w:rsidR="008D1D22" w:rsidRDefault="001E2D15">
      <w:pPr>
        <w:pStyle w:val="a4"/>
        <w:numPr>
          <w:ilvl w:val="0"/>
          <w:numId w:val="4"/>
        </w:numPr>
        <w:tabs>
          <w:tab w:val="left" w:pos="1888"/>
        </w:tabs>
        <w:spacing w:before="1" w:line="360" w:lineRule="auto"/>
        <w:ind w:firstLine="707"/>
        <w:jc w:val="both"/>
        <w:rPr>
          <w:sz w:val="28"/>
        </w:rPr>
      </w:pPr>
      <w:r>
        <w:rPr>
          <w:sz w:val="28"/>
        </w:rPr>
        <w:t xml:space="preserve">Чадова Л. В. Влияние нового потенциального нейропротектора – МИГУ-1 на состояние антиоксидантного профиля в условиях острой цереброваскулярной недостаточности. </w:t>
      </w:r>
      <w:r>
        <w:rPr>
          <w:i/>
          <w:sz w:val="28"/>
        </w:rPr>
        <w:t>Український медичний альманах</w:t>
      </w:r>
      <w:r>
        <w:rPr>
          <w:sz w:val="28"/>
        </w:rPr>
        <w:t>.</w:t>
      </w:r>
      <w:r>
        <w:rPr>
          <w:spacing w:val="-12"/>
          <w:sz w:val="28"/>
        </w:rPr>
        <w:t xml:space="preserve"> </w:t>
      </w:r>
      <w:r>
        <w:rPr>
          <w:sz w:val="28"/>
        </w:rPr>
        <w:t>2007.</w:t>
      </w:r>
    </w:p>
    <w:p w:rsidR="008D1D22" w:rsidRDefault="001E2D15">
      <w:pPr>
        <w:pStyle w:val="a3"/>
        <w:spacing w:before="1"/>
        <w:ind w:left="402"/>
      </w:pPr>
      <w:r>
        <w:t>№ 6. С. 164–168.</w:t>
      </w:r>
    </w:p>
    <w:p w:rsidR="008D1D22" w:rsidRDefault="001E2D15">
      <w:pPr>
        <w:pStyle w:val="a4"/>
        <w:numPr>
          <w:ilvl w:val="0"/>
          <w:numId w:val="4"/>
        </w:numPr>
        <w:tabs>
          <w:tab w:val="left" w:pos="1818"/>
        </w:tabs>
        <w:spacing w:before="161" w:line="360" w:lineRule="auto"/>
        <w:ind w:right="266" w:firstLine="707"/>
        <w:jc w:val="both"/>
        <w:rPr>
          <w:sz w:val="28"/>
        </w:rPr>
      </w:pPr>
      <w:r>
        <w:rPr>
          <w:sz w:val="28"/>
        </w:rPr>
        <w:t>Фармакологічні ефекти германійорганічних с</w:t>
      </w:r>
      <w:r>
        <w:rPr>
          <w:sz w:val="28"/>
        </w:rPr>
        <w:t xml:space="preserve">полук / І. Й. Сейфулліна та ін. </w:t>
      </w:r>
      <w:r>
        <w:rPr>
          <w:i/>
          <w:sz w:val="28"/>
        </w:rPr>
        <w:t xml:space="preserve">Одеський медичний журнал. </w:t>
      </w:r>
      <w:r>
        <w:rPr>
          <w:sz w:val="28"/>
        </w:rPr>
        <w:t>2002. № 6. С.</w:t>
      </w:r>
      <w:r>
        <w:rPr>
          <w:spacing w:val="-15"/>
          <w:sz w:val="28"/>
        </w:rPr>
        <w:t xml:space="preserve"> </w:t>
      </w:r>
      <w:r>
        <w:rPr>
          <w:sz w:val="28"/>
        </w:rPr>
        <w:t>110–114.</w:t>
      </w:r>
    </w:p>
    <w:p w:rsidR="008D1D22" w:rsidRDefault="001E2D15">
      <w:pPr>
        <w:pStyle w:val="a4"/>
        <w:numPr>
          <w:ilvl w:val="0"/>
          <w:numId w:val="4"/>
        </w:numPr>
        <w:tabs>
          <w:tab w:val="left" w:pos="1888"/>
        </w:tabs>
        <w:spacing w:before="1" w:line="360" w:lineRule="auto"/>
        <w:ind w:firstLine="707"/>
        <w:jc w:val="both"/>
        <w:rPr>
          <w:sz w:val="28"/>
        </w:rPr>
      </w:pPr>
      <w:r>
        <w:rPr>
          <w:sz w:val="28"/>
        </w:rPr>
        <w:t xml:space="preserve">Кресюн В. Й. Фармакокинетическая характеристика МИГУ-1 в норме и в условиях церебральной ишемии / В. Й. Кресюн и др. </w:t>
      </w:r>
      <w:r>
        <w:rPr>
          <w:i/>
          <w:sz w:val="28"/>
        </w:rPr>
        <w:t xml:space="preserve">Журнал </w:t>
      </w:r>
      <w:r>
        <w:rPr>
          <w:i/>
          <w:spacing w:val="-2"/>
          <w:sz w:val="28"/>
        </w:rPr>
        <w:t xml:space="preserve">АМН </w:t>
      </w:r>
      <w:r>
        <w:rPr>
          <w:i/>
          <w:sz w:val="28"/>
        </w:rPr>
        <w:t xml:space="preserve">України. </w:t>
      </w:r>
      <w:r>
        <w:rPr>
          <w:sz w:val="28"/>
        </w:rPr>
        <w:t>2008. № 3. С.</w:t>
      </w:r>
      <w:r>
        <w:rPr>
          <w:spacing w:val="-9"/>
          <w:sz w:val="28"/>
        </w:rPr>
        <w:t xml:space="preserve"> </w:t>
      </w:r>
      <w:r>
        <w:rPr>
          <w:sz w:val="28"/>
        </w:rPr>
        <w:t>582–592.</w:t>
      </w:r>
    </w:p>
    <w:p w:rsidR="008D1D22" w:rsidRDefault="001E2D15">
      <w:pPr>
        <w:pStyle w:val="a4"/>
        <w:numPr>
          <w:ilvl w:val="0"/>
          <w:numId w:val="4"/>
        </w:numPr>
        <w:tabs>
          <w:tab w:val="left" w:pos="1888"/>
        </w:tabs>
        <w:spacing w:line="362" w:lineRule="auto"/>
        <w:ind w:firstLine="707"/>
        <w:jc w:val="both"/>
        <w:rPr>
          <w:sz w:val="28"/>
        </w:rPr>
      </w:pPr>
      <w:r>
        <w:rPr>
          <w:sz w:val="28"/>
        </w:rPr>
        <w:t>Лук’янчук В. Д.</w:t>
      </w:r>
      <w:r>
        <w:rPr>
          <w:sz w:val="28"/>
        </w:rPr>
        <w:t xml:space="preserve"> Фармакокінетичний профіль МІГУ-5 в нормі та на</w:t>
      </w:r>
      <w:r>
        <w:rPr>
          <w:spacing w:val="23"/>
          <w:sz w:val="28"/>
        </w:rPr>
        <w:t xml:space="preserve"> </w:t>
      </w:r>
      <w:r>
        <w:rPr>
          <w:sz w:val="28"/>
        </w:rPr>
        <w:t>моделі</w:t>
      </w:r>
      <w:r>
        <w:rPr>
          <w:spacing w:val="25"/>
          <w:sz w:val="28"/>
        </w:rPr>
        <w:t xml:space="preserve"> </w:t>
      </w:r>
      <w:r>
        <w:rPr>
          <w:sz w:val="28"/>
        </w:rPr>
        <w:t>ендотоксемії</w:t>
      </w:r>
      <w:r>
        <w:rPr>
          <w:spacing w:val="25"/>
          <w:sz w:val="28"/>
        </w:rPr>
        <w:t xml:space="preserve"> </w:t>
      </w:r>
      <w:r>
        <w:rPr>
          <w:sz w:val="28"/>
        </w:rPr>
        <w:t>/</w:t>
      </w:r>
      <w:r>
        <w:rPr>
          <w:spacing w:val="24"/>
          <w:sz w:val="28"/>
        </w:rPr>
        <w:t xml:space="preserve"> </w:t>
      </w:r>
      <w:r>
        <w:rPr>
          <w:sz w:val="28"/>
        </w:rPr>
        <w:t>В.</w:t>
      </w:r>
      <w:r>
        <w:rPr>
          <w:spacing w:val="23"/>
          <w:sz w:val="28"/>
        </w:rPr>
        <w:t xml:space="preserve"> </w:t>
      </w:r>
      <w:r>
        <w:rPr>
          <w:sz w:val="28"/>
        </w:rPr>
        <w:t>Д.</w:t>
      </w:r>
      <w:r>
        <w:rPr>
          <w:spacing w:val="24"/>
          <w:sz w:val="28"/>
        </w:rPr>
        <w:t xml:space="preserve"> </w:t>
      </w:r>
      <w:r>
        <w:rPr>
          <w:sz w:val="28"/>
        </w:rPr>
        <w:t>Лук’янчук</w:t>
      </w:r>
      <w:r>
        <w:rPr>
          <w:spacing w:val="24"/>
          <w:sz w:val="28"/>
        </w:rPr>
        <w:t xml:space="preserve"> </w:t>
      </w:r>
      <w:r>
        <w:rPr>
          <w:sz w:val="28"/>
        </w:rPr>
        <w:t>та</w:t>
      </w:r>
      <w:r>
        <w:rPr>
          <w:spacing w:val="24"/>
          <w:sz w:val="28"/>
        </w:rPr>
        <w:t xml:space="preserve"> </w:t>
      </w:r>
      <w:r>
        <w:rPr>
          <w:sz w:val="28"/>
        </w:rPr>
        <w:t>ін.</w:t>
      </w:r>
      <w:r>
        <w:rPr>
          <w:spacing w:val="30"/>
          <w:sz w:val="28"/>
        </w:rPr>
        <w:t xml:space="preserve"> </w:t>
      </w:r>
      <w:r>
        <w:rPr>
          <w:i/>
          <w:sz w:val="28"/>
        </w:rPr>
        <w:t>Журнал</w:t>
      </w:r>
      <w:r>
        <w:rPr>
          <w:i/>
          <w:spacing w:val="24"/>
          <w:sz w:val="28"/>
        </w:rPr>
        <w:t xml:space="preserve"> </w:t>
      </w:r>
      <w:r>
        <w:rPr>
          <w:i/>
          <w:sz w:val="28"/>
        </w:rPr>
        <w:t>АМН</w:t>
      </w:r>
      <w:r>
        <w:rPr>
          <w:i/>
          <w:spacing w:val="25"/>
          <w:sz w:val="28"/>
        </w:rPr>
        <w:t xml:space="preserve"> </w:t>
      </w:r>
      <w:r>
        <w:rPr>
          <w:i/>
          <w:sz w:val="28"/>
        </w:rPr>
        <w:t>України</w:t>
      </w:r>
      <w:r>
        <w:rPr>
          <w:sz w:val="28"/>
        </w:rPr>
        <w:t>.</w:t>
      </w:r>
      <w:r>
        <w:rPr>
          <w:spacing w:val="23"/>
          <w:sz w:val="28"/>
        </w:rPr>
        <w:t xml:space="preserve"> </w:t>
      </w:r>
      <w:r>
        <w:rPr>
          <w:sz w:val="28"/>
        </w:rPr>
        <w:t>2012.</w:t>
      </w:r>
    </w:p>
    <w:p w:rsidR="008D1D22" w:rsidRDefault="001E2D15">
      <w:pPr>
        <w:pStyle w:val="a3"/>
        <w:spacing w:line="317" w:lineRule="exact"/>
        <w:ind w:left="402"/>
      </w:pPr>
      <w:r>
        <w:t>№ 4. С. 529–535.</w:t>
      </w:r>
    </w:p>
    <w:p w:rsidR="008D1D22" w:rsidRDefault="001E2D15">
      <w:pPr>
        <w:pStyle w:val="a4"/>
        <w:numPr>
          <w:ilvl w:val="0"/>
          <w:numId w:val="4"/>
        </w:numPr>
        <w:tabs>
          <w:tab w:val="left" w:pos="1888"/>
        </w:tabs>
        <w:spacing w:before="159" w:line="360" w:lineRule="auto"/>
        <w:ind w:right="267" w:firstLine="707"/>
        <w:jc w:val="both"/>
        <w:rPr>
          <w:sz w:val="28"/>
        </w:rPr>
      </w:pPr>
      <w:r>
        <w:rPr>
          <w:sz w:val="28"/>
        </w:rPr>
        <w:t xml:space="preserve">Крилова О. В. Порівняльна фармакокінетика нового потенційного церебропротектора ВІТІН-1 на етапі абсорбції в нормі і при церебральній ішемії. </w:t>
      </w:r>
      <w:r>
        <w:rPr>
          <w:i/>
          <w:sz w:val="28"/>
        </w:rPr>
        <w:t xml:space="preserve">Фармацевтичний журнал. </w:t>
      </w:r>
      <w:r>
        <w:rPr>
          <w:sz w:val="28"/>
        </w:rPr>
        <w:t>2010. № 2. С.</w:t>
      </w:r>
      <w:r>
        <w:rPr>
          <w:spacing w:val="-19"/>
          <w:sz w:val="28"/>
        </w:rPr>
        <w:t xml:space="preserve"> </w:t>
      </w:r>
      <w:r>
        <w:rPr>
          <w:sz w:val="28"/>
        </w:rPr>
        <w:t>73–77.</w:t>
      </w:r>
    </w:p>
    <w:p w:rsidR="008D1D22" w:rsidRDefault="001E2D15">
      <w:pPr>
        <w:pStyle w:val="a4"/>
        <w:numPr>
          <w:ilvl w:val="0"/>
          <w:numId w:val="4"/>
        </w:numPr>
        <w:tabs>
          <w:tab w:val="left" w:pos="1888"/>
        </w:tabs>
        <w:spacing w:before="1" w:line="360" w:lineRule="auto"/>
        <w:ind w:right="266" w:firstLine="707"/>
        <w:jc w:val="both"/>
        <w:rPr>
          <w:sz w:val="28"/>
        </w:rPr>
      </w:pPr>
      <w:r>
        <w:rPr>
          <w:sz w:val="28"/>
        </w:rPr>
        <w:t>Кресюн В. Й. Спектр розподілення координаційної сполуки германію з пір</w:t>
      </w:r>
      <w:r>
        <w:rPr>
          <w:sz w:val="28"/>
        </w:rPr>
        <w:t xml:space="preserve">ацетамом в організмі щурів в нормі та за умов ішемії головного мозку / В. Й. Кресюн та ін. //  </w:t>
      </w:r>
      <w:r>
        <w:rPr>
          <w:i/>
          <w:sz w:val="28"/>
        </w:rPr>
        <w:t xml:space="preserve">Журнал АМН України.  </w:t>
      </w:r>
      <w:r>
        <w:rPr>
          <w:sz w:val="28"/>
        </w:rPr>
        <w:t>2010. № 1.   С.</w:t>
      </w:r>
      <w:r>
        <w:rPr>
          <w:spacing w:val="-3"/>
          <w:sz w:val="28"/>
        </w:rPr>
        <w:t xml:space="preserve"> </w:t>
      </w:r>
      <w:r>
        <w:rPr>
          <w:sz w:val="28"/>
        </w:rPr>
        <w:t>149–159.</w:t>
      </w:r>
    </w:p>
    <w:p w:rsidR="008D1D22" w:rsidRDefault="001E2D15">
      <w:pPr>
        <w:pStyle w:val="a4"/>
        <w:numPr>
          <w:ilvl w:val="0"/>
          <w:numId w:val="4"/>
        </w:numPr>
        <w:tabs>
          <w:tab w:val="left" w:pos="1818"/>
        </w:tabs>
        <w:spacing w:before="1" w:line="360" w:lineRule="auto"/>
        <w:ind w:right="270" w:firstLine="707"/>
        <w:jc w:val="both"/>
        <w:rPr>
          <w:sz w:val="28"/>
        </w:rPr>
      </w:pPr>
      <w:r>
        <w:rPr>
          <w:sz w:val="28"/>
        </w:rPr>
        <w:t xml:space="preserve">Особливості біотрансформації нового потенційного церебропротектора ВІТІН-1 у нормі та при церебральному ішемічному інсульті / О. В. Крилова та ін. // </w:t>
      </w:r>
      <w:r>
        <w:rPr>
          <w:i/>
          <w:sz w:val="28"/>
        </w:rPr>
        <w:t xml:space="preserve">Фармакологія та лікарська токсикологія. </w:t>
      </w:r>
      <w:r>
        <w:rPr>
          <w:sz w:val="28"/>
        </w:rPr>
        <w:t>2009. № 3, т. 10. С.</w:t>
      </w:r>
      <w:r>
        <w:rPr>
          <w:spacing w:val="-8"/>
          <w:sz w:val="28"/>
        </w:rPr>
        <w:t xml:space="preserve"> </w:t>
      </w:r>
      <w:r>
        <w:rPr>
          <w:sz w:val="28"/>
        </w:rPr>
        <w:t>5–20.</w:t>
      </w:r>
    </w:p>
    <w:p w:rsidR="008D1D22" w:rsidRDefault="001E2D15">
      <w:pPr>
        <w:pStyle w:val="a4"/>
        <w:numPr>
          <w:ilvl w:val="0"/>
          <w:numId w:val="4"/>
        </w:numPr>
        <w:tabs>
          <w:tab w:val="left" w:pos="1818"/>
        </w:tabs>
        <w:spacing w:line="360" w:lineRule="auto"/>
        <w:ind w:right="269" w:firstLine="707"/>
        <w:jc w:val="both"/>
        <w:rPr>
          <w:sz w:val="28"/>
        </w:rPr>
      </w:pPr>
      <w:r>
        <w:rPr>
          <w:sz w:val="28"/>
        </w:rPr>
        <w:t>Доклинические исследования лекарственны</w:t>
      </w:r>
      <w:r>
        <w:rPr>
          <w:sz w:val="28"/>
        </w:rPr>
        <w:t>х средств : метод. рекоменд. / под ред. член-кор. АМН Украины А. В. Стефанова. К. : Авиценна, 2002. 567</w:t>
      </w:r>
      <w:r>
        <w:rPr>
          <w:spacing w:val="-5"/>
          <w:sz w:val="28"/>
        </w:rPr>
        <w:t xml:space="preserve"> </w:t>
      </w:r>
      <w:r>
        <w:rPr>
          <w:sz w:val="28"/>
        </w:rPr>
        <w:t>с.</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8" w:firstLine="707"/>
        <w:jc w:val="both"/>
        <w:rPr>
          <w:sz w:val="28"/>
        </w:rPr>
      </w:pPr>
      <w:r>
        <w:rPr>
          <w:sz w:val="28"/>
        </w:rPr>
        <w:t>Пошук та експериментальне вивчення потенційних протигіпоксичних засобів : методичні рекомендації / В. Д. Лук’янчук, Л. В. Савченков</w:t>
      </w:r>
      <w:r>
        <w:rPr>
          <w:sz w:val="28"/>
        </w:rPr>
        <w:t>а, О. Д. Немятих, В. М. Радіонов. К. : ДФЦ  МОЗ  України, 2002. 27 с.</w:t>
      </w:r>
    </w:p>
    <w:p w:rsidR="008D1D22" w:rsidRDefault="001E2D15">
      <w:pPr>
        <w:pStyle w:val="a4"/>
        <w:numPr>
          <w:ilvl w:val="0"/>
          <w:numId w:val="4"/>
        </w:numPr>
        <w:tabs>
          <w:tab w:val="left" w:pos="1818"/>
        </w:tabs>
        <w:spacing w:before="1" w:line="360" w:lineRule="auto"/>
        <w:ind w:right="268" w:firstLine="707"/>
        <w:jc w:val="both"/>
        <w:rPr>
          <w:sz w:val="28"/>
        </w:rPr>
      </w:pPr>
      <w:r>
        <w:rPr>
          <w:sz w:val="28"/>
        </w:rPr>
        <w:t xml:space="preserve">Прозоровский В. Б. Использование метода наименьших квадратов для пробит-анализа кривых летальности. </w:t>
      </w:r>
      <w:r>
        <w:rPr>
          <w:i/>
          <w:sz w:val="28"/>
        </w:rPr>
        <w:t xml:space="preserve">Фармакология и токсикология. </w:t>
      </w:r>
      <w:r>
        <w:rPr>
          <w:sz w:val="28"/>
        </w:rPr>
        <w:t>1962. № 1, т 23. С.</w:t>
      </w:r>
      <w:r>
        <w:rPr>
          <w:spacing w:val="-8"/>
          <w:sz w:val="28"/>
        </w:rPr>
        <w:t xml:space="preserve"> </w:t>
      </w:r>
      <w:r>
        <w:rPr>
          <w:sz w:val="28"/>
        </w:rPr>
        <w:t>115–120.</w:t>
      </w:r>
    </w:p>
    <w:p w:rsidR="008D1D22" w:rsidRDefault="001E2D15">
      <w:pPr>
        <w:pStyle w:val="a4"/>
        <w:numPr>
          <w:ilvl w:val="0"/>
          <w:numId w:val="4"/>
        </w:numPr>
        <w:tabs>
          <w:tab w:val="left" w:pos="1818"/>
        </w:tabs>
        <w:spacing w:before="1" w:line="360" w:lineRule="auto"/>
        <w:ind w:right="266" w:firstLine="707"/>
        <w:jc w:val="both"/>
        <w:rPr>
          <w:sz w:val="28"/>
        </w:rPr>
      </w:pPr>
      <w:r>
        <w:rPr>
          <w:sz w:val="28"/>
        </w:rPr>
        <w:t xml:space="preserve">BioStat : веб-сайт. URL: </w:t>
      </w:r>
      <w:hyperlink r:id="rId504">
        <w:r>
          <w:rPr>
            <w:sz w:val="28"/>
          </w:rPr>
          <w:t>www.analystsoft.com/ru/products/biostat/</w:t>
        </w:r>
      </w:hyperlink>
      <w:r>
        <w:rPr>
          <w:sz w:val="28"/>
        </w:rPr>
        <w:t xml:space="preserve"> (дата звернення: 03.03.2020).</w:t>
      </w:r>
    </w:p>
    <w:p w:rsidR="008D1D22" w:rsidRDefault="001E2D15">
      <w:pPr>
        <w:pStyle w:val="a4"/>
        <w:numPr>
          <w:ilvl w:val="0"/>
          <w:numId w:val="4"/>
        </w:numPr>
        <w:tabs>
          <w:tab w:val="left" w:pos="1818"/>
        </w:tabs>
        <w:spacing w:line="360" w:lineRule="auto"/>
        <w:ind w:right="271" w:firstLine="707"/>
        <w:jc w:val="both"/>
        <w:rPr>
          <w:sz w:val="28"/>
        </w:rPr>
      </w:pPr>
      <w:r>
        <w:rPr>
          <w:sz w:val="28"/>
        </w:rPr>
        <w:t>Лукьянчук В. Д. Токсикометрия лекарственных средств на доклиническом этапе: состояние проблемы, дискуссионные аспекты (об</w:t>
      </w:r>
      <w:r>
        <w:rPr>
          <w:sz w:val="28"/>
        </w:rPr>
        <w:t xml:space="preserve">зор литературы). </w:t>
      </w:r>
      <w:r>
        <w:rPr>
          <w:i/>
          <w:sz w:val="28"/>
        </w:rPr>
        <w:t>Современные проблемы токсикологии</w:t>
      </w:r>
      <w:r>
        <w:rPr>
          <w:sz w:val="28"/>
        </w:rPr>
        <w:t>. 1998. №2. С.</w:t>
      </w:r>
      <w:r>
        <w:rPr>
          <w:spacing w:val="-23"/>
          <w:sz w:val="28"/>
        </w:rPr>
        <w:t xml:space="preserve"> </w:t>
      </w:r>
      <w:r>
        <w:rPr>
          <w:sz w:val="28"/>
        </w:rPr>
        <w:t>12–14.</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Рыболовьев Ю. Р., Рыболовьев Р. С. Дозирование веществ для млекопитающих по константам биологической активности. </w:t>
      </w:r>
      <w:r>
        <w:rPr>
          <w:i/>
          <w:sz w:val="28"/>
        </w:rPr>
        <w:t xml:space="preserve">Докл. АН СССР. </w:t>
      </w:r>
      <w:r>
        <w:rPr>
          <w:sz w:val="28"/>
        </w:rPr>
        <w:t>1979. № 6, т. 247. С.</w:t>
      </w:r>
      <w:r>
        <w:rPr>
          <w:spacing w:val="-6"/>
          <w:sz w:val="28"/>
        </w:rPr>
        <w:t xml:space="preserve"> </w:t>
      </w:r>
      <w:r>
        <w:rPr>
          <w:sz w:val="28"/>
        </w:rPr>
        <w:t>1513–1516.</w:t>
      </w:r>
    </w:p>
    <w:p w:rsidR="008D1D22" w:rsidRDefault="00DE35E6">
      <w:pPr>
        <w:pStyle w:val="a4"/>
        <w:numPr>
          <w:ilvl w:val="0"/>
          <w:numId w:val="4"/>
        </w:numPr>
        <w:tabs>
          <w:tab w:val="left" w:pos="1818"/>
        </w:tabs>
        <w:spacing w:before="1" w:line="360" w:lineRule="auto"/>
        <w:ind w:right="266" w:firstLine="707"/>
        <w:jc w:val="both"/>
        <w:rPr>
          <w:sz w:val="28"/>
        </w:rPr>
      </w:pPr>
      <w:r>
        <w:rPr>
          <w:noProof/>
          <w:lang w:val="ru-RU" w:eastAsia="ru-RU"/>
        </w:rPr>
        <mc:AlternateContent>
          <mc:Choice Requires="wps">
            <w:drawing>
              <wp:anchor distT="0" distB="0" distL="114300" distR="114300" simplePos="0" relativeHeight="483913216" behindDoc="1" locked="0" layoutInCell="1" allowOverlap="1">
                <wp:simplePos x="0" y="0"/>
                <wp:positionH relativeFrom="page">
                  <wp:posOffset>3921760</wp:posOffset>
                </wp:positionH>
                <wp:positionV relativeFrom="paragraph">
                  <wp:posOffset>492760</wp:posOffset>
                </wp:positionV>
                <wp:extent cx="78105" cy="8890"/>
                <wp:effectExtent l="0" t="0" r="0" b="0"/>
                <wp:wrapNone/>
                <wp:docPr id="3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08.8pt;margin-top:38.8pt;width:6.15pt;height:.7pt;z-index:-194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uZdgIAAPk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" fillcolor="black" stroked="f">
                <w10:wrap anchorx="page"/>
              </v:rect>
            </w:pict>
          </mc:Fallback>
        </mc:AlternateContent>
      </w:r>
      <w:r w:rsidR="001E2D15">
        <w:rPr>
          <w:sz w:val="28"/>
        </w:rPr>
        <w:t xml:space="preserve">Способ моделирования гипоксии с гиперкапнией у животного : пат. 2251158 RU : МПК </w:t>
      </w:r>
      <w:hyperlink r:id="rId505">
        <w:r w:rsidR="001E2D15">
          <w:rPr>
            <w:sz w:val="28"/>
          </w:rPr>
          <w:t>G09B23/28</w:t>
        </w:r>
      </w:hyperlink>
      <w:r w:rsidR="001E2D15">
        <w:rPr>
          <w:sz w:val="28"/>
        </w:rPr>
        <w:t xml:space="preserve"> № 2003133679/14 ; заявл. 18.11.2003 ; опубл. 27.04.2005, Бюл. №</w:t>
      </w:r>
      <w:r w:rsidR="001E2D15">
        <w:rPr>
          <w:spacing w:val="-4"/>
          <w:sz w:val="28"/>
        </w:rPr>
        <w:t xml:space="preserve"> </w:t>
      </w:r>
      <w:r w:rsidR="001E2D15">
        <w:rPr>
          <w:sz w:val="28"/>
        </w:rPr>
        <w:t>12.</w:t>
      </w:r>
    </w:p>
    <w:p w:rsidR="008D1D22" w:rsidRDefault="001E2D15">
      <w:pPr>
        <w:pStyle w:val="a4"/>
        <w:numPr>
          <w:ilvl w:val="0"/>
          <w:numId w:val="4"/>
        </w:numPr>
        <w:tabs>
          <w:tab w:val="left" w:pos="1818"/>
        </w:tabs>
        <w:spacing w:before="1" w:line="360" w:lineRule="auto"/>
        <w:ind w:firstLine="707"/>
        <w:jc w:val="both"/>
        <w:rPr>
          <w:sz w:val="28"/>
        </w:rPr>
      </w:pPr>
      <w:r>
        <w:rPr>
          <w:sz w:val="28"/>
        </w:rPr>
        <w:t>Кравец Д. С., Лукьянчу</w:t>
      </w:r>
      <w:r>
        <w:rPr>
          <w:sz w:val="28"/>
        </w:rPr>
        <w:t xml:space="preserve">к В. Д., Рисухина Н. В. Разработка математической модели режима дозирования германийорганического соединения (МИГУ–6) при синдроме длительного раздавливания. </w:t>
      </w:r>
      <w:r>
        <w:rPr>
          <w:i/>
          <w:sz w:val="28"/>
        </w:rPr>
        <w:t xml:space="preserve">Журнал АМН України. </w:t>
      </w:r>
      <w:r>
        <w:rPr>
          <w:sz w:val="28"/>
        </w:rPr>
        <w:t>2008. № 1, т. 14. С.</w:t>
      </w:r>
      <w:r>
        <w:rPr>
          <w:spacing w:val="-33"/>
          <w:sz w:val="28"/>
        </w:rPr>
        <w:t xml:space="preserve"> </w:t>
      </w:r>
      <w:r>
        <w:rPr>
          <w:sz w:val="28"/>
        </w:rPr>
        <w:t>167–176.</w:t>
      </w:r>
    </w:p>
    <w:p w:rsidR="008D1D22" w:rsidRDefault="001E2D15">
      <w:pPr>
        <w:pStyle w:val="a4"/>
        <w:numPr>
          <w:ilvl w:val="0"/>
          <w:numId w:val="4"/>
        </w:numPr>
        <w:tabs>
          <w:tab w:val="left" w:pos="1818"/>
        </w:tabs>
        <w:spacing w:line="360" w:lineRule="auto"/>
        <w:ind w:right="273" w:firstLine="707"/>
        <w:jc w:val="both"/>
        <w:rPr>
          <w:sz w:val="28"/>
        </w:rPr>
      </w:pPr>
      <w:r>
        <w:rPr>
          <w:sz w:val="28"/>
        </w:rPr>
        <w:t>Крилова О. В. Математичне моделювання та експери</w:t>
      </w:r>
      <w:r>
        <w:rPr>
          <w:sz w:val="28"/>
        </w:rPr>
        <w:t xml:space="preserve">ментальне обґрунтування оптимального режиму дозування координаційної сполуки германію з пірацетамом при ішемічному інсульті головного мозку / О. В Крилова та ін. </w:t>
      </w:r>
      <w:r>
        <w:rPr>
          <w:i/>
          <w:sz w:val="28"/>
        </w:rPr>
        <w:t xml:space="preserve">Одеський медичний журнал. </w:t>
      </w:r>
      <w:r>
        <w:rPr>
          <w:sz w:val="28"/>
        </w:rPr>
        <w:t>2009. № 2.</w:t>
      </w:r>
      <w:r>
        <w:rPr>
          <w:spacing w:val="-8"/>
          <w:sz w:val="28"/>
        </w:rPr>
        <w:t xml:space="preserve"> </w:t>
      </w:r>
      <w:r>
        <w:rPr>
          <w:sz w:val="28"/>
        </w:rPr>
        <w:t>С.17–20.</w:t>
      </w:r>
    </w:p>
    <w:p w:rsidR="008D1D22" w:rsidRDefault="001E2D15">
      <w:pPr>
        <w:pStyle w:val="a4"/>
        <w:numPr>
          <w:ilvl w:val="0"/>
          <w:numId w:val="4"/>
        </w:numPr>
        <w:tabs>
          <w:tab w:val="left" w:pos="1818"/>
        </w:tabs>
        <w:spacing w:line="360" w:lineRule="auto"/>
        <w:ind w:right="274" w:firstLine="707"/>
        <w:jc w:val="both"/>
        <w:rPr>
          <w:sz w:val="28"/>
        </w:rPr>
      </w:pPr>
      <w:r>
        <w:rPr>
          <w:sz w:val="28"/>
        </w:rPr>
        <w:t>Немятих О. Д. Розробка режиму дозування координа</w:t>
      </w:r>
      <w:r>
        <w:rPr>
          <w:sz w:val="28"/>
        </w:rPr>
        <w:t xml:space="preserve">ційної сполуки германію з нікотиновою кислотою в умовах гіпоксії замкнутого простору. </w:t>
      </w:r>
      <w:r>
        <w:rPr>
          <w:i/>
          <w:sz w:val="28"/>
        </w:rPr>
        <w:t>Фармац. журн</w:t>
      </w:r>
      <w:r>
        <w:rPr>
          <w:sz w:val="28"/>
        </w:rPr>
        <w:t>. 2002. № 4. С.</w:t>
      </w:r>
      <w:r>
        <w:rPr>
          <w:spacing w:val="-16"/>
          <w:sz w:val="28"/>
        </w:rPr>
        <w:t xml:space="preserve"> </w:t>
      </w:r>
      <w:r>
        <w:rPr>
          <w:sz w:val="28"/>
        </w:rPr>
        <w:t>86–90.</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70" w:firstLine="707"/>
        <w:jc w:val="both"/>
        <w:rPr>
          <w:sz w:val="28"/>
        </w:rPr>
      </w:pPr>
      <w:r>
        <w:rPr>
          <w:sz w:val="28"/>
        </w:rPr>
        <w:t>Чадова Л. В. Визначення режиму дозування координаційної сполуки германію з нікотиновою кислотою на моделі гострої іше</w:t>
      </w:r>
      <w:r>
        <w:rPr>
          <w:sz w:val="28"/>
        </w:rPr>
        <w:t xml:space="preserve">мії головного мозку щурів / </w:t>
      </w:r>
      <w:r>
        <w:rPr>
          <w:i/>
          <w:sz w:val="28"/>
        </w:rPr>
        <w:t xml:space="preserve">Ювілейний VIII з’їзд Всеукраїнського лікарського товариства </w:t>
      </w:r>
      <w:r>
        <w:rPr>
          <w:sz w:val="28"/>
        </w:rPr>
        <w:t>(Івано-Франківськ, 21-22 квітня 2005 року) : матеріали. К. : ВУЛТ, 2005. С.</w:t>
      </w:r>
      <w:r>
        <w:rPr>
          <w:spacing w:val="-5"/>
          <w:sz w:val="28"/>
        </w:rPr>
        <w:t xml:space="preserve"> </w:t>
      </w:r>
      <w:r>
        <w:rPr>
          <w:sz w:val="28"/>
        </w:rPr>
        <w:t>348</w:t>
      </w:r>
    </w:p>
    <w:p w:rsidR="008D1D22" w:rsidRDefault="001E2D15">
      <w:pPr>
        <w:pStyle w:val="a4"/>
        <w:numPr>
          <w:ilvl w:val="0"/>
          <w:numId w:val="4"/>
        </w:numPr>
        <w:tabs>
          <w:tab w:val="left" w:pos="1818"/>
        </w:tabs>
        <w:spacing w:before="3" w:line="360" w:lineRule="auto"/>
        <w:ind w:right="267" w:firstLine="707"/>
        <w:jc w:val="both"/>
        <w:rPr>
          <w:sz w:val="28"/>
        </w:rPr>
      </w:pPr>
      <w:r>
        <w:rPr>
          <w:sz w:val="28"/>
        </w:rPr>
        <w:t>Влияние армадина на периферический нерв при коррекции паклитаксел-индуцированной нейропа</w:t>
      </w:r>
      <w:r>
        <w:rPr>
          <w:sz w:val="28"/>
        </w:rPr>
        <w:t xml:space="preserve">тии в эксперименте / Н. Н. Островский и др. </w:t>
      </w:r>
      <w:r>
        <w:rPr>
          <w:i/>
          <w:sz w:val="28"/>
        </w:rPr>
        <w:t xml:space="preserve">Мир медицины и биологии. </w:t>
      </w:r>
      <w:r>
        <w:rPr>
          <w:sz w:val="28"/>
        </w:rPr>
        <w:t>2019. № 4. С.</w:t>
      </w:r>
      <w:r>
        <w:rPr>
          <w:spacing w:val="-14"/>
          <w:sz w:val="28"/>
        </w:rPr>
        <w:t xml:space="preserve"> </w:t>
      </w:r>
      <w:r>
        <w:rPr>
          <w:sz w:val="28"/>
        </w:rPr>
        <w:t>218–223.</w:t>
      </w:r>
    </w:p>
    <w:p w:rsidR="008D1D22" w:rsidRDefault="001E2D15">
      <w:pPr>
        <w:pStyle w:val="a4"/>
        <w:numPr>
          <w:ilvl w:val="0"/>
          <w:numId w:val="4"/>
        </w:numPr>
        <w:tabs>
          <w:tab w:val="left" w:pos="1818"/>
        </w:tabs>
        <w:spacing w:line="360" w:lineRule="auto"/>
        <w:ind w:firstLine="707"/>
        <w:jc w:val="both"/>
        <w:rPr>
          <w:sz w:val="28"/>
        </w:rPr>
      </w:pPr>
      <w:r>
        <w:rPr>
          <w:sz w:val="28"/>
        </w:rPr>
        <w:t xml:space="preserve">Порівняльні скринінгові дослідження в ряду координаційних сполук германію на моделі гіпоксії замкнутого простору / В.Д. Лук’янчук та ін. </w:t>
      </w:r>
      <w:r>
        <w:rPr>
          <w:i/>
          <w:sz w:val="28"/>
        </w:rPr>
        <w:t>Український журнал екстрема</w:t>
      </w:r>
      <w:r>
        <w:rPr>
          <w:i/>
          <w:sz w:val="28"/>
        </w:rPr>
        <w:t>льної медицини ім. Г.О. Можаєва.</w:t>
      </w:r>
      <w:r>
        <w:rPr>
          <w:i/>
          <w:spacing w:val="-28"/>
          <w:sz w:val="28"/>
        </w:rPr>
        <w:t xml:space="preserve"> </w:t>
      </w:r>
      <w:r>
        <w:rPr>
          <w:sz w:val="28"/>
        </w:rPr>
        <w:t>2013.</w:t>
      </w:r>
    </w:p>
    <w:p w:rsidR="008D1D22" w:rsidRDefault="001E2D15">
      <w:pPr>
        <w:pStyle w:val="a3"/>
        <w:ind w:left="402"/>
      </w:pPr>
      <w:r>
        <w:t>№ 1. С. 81–84.</w:t>
      </w:r>
    </w:p>
    <w:p w:rsidR="008D1D22" w:rsidRDefault="008D1D22">
      <w:pPr>
        <w:pStyle w:val="a3"/>
        <w:spacing w:before="10"/>
        <w:jc w:val="left"/>
        <w:rPr>
          <w:sz w:val="27"/>
        </w:rPr>
      </w:pPr>
    </w:p>
    <w:p w:rsidR="008D1D22" w:rsidRDefault="001E2D15">
      <w:pPr>
        <w:pStyle w:val="a4"/>
        <w:numPr>
          <w:ilvl w:val="0"/>
          <w:numId w:val="4"/>
        </w:numPr>
        <w:tabs>
          <w:tab w:val="left" w:pos="1817"/>
          <w:tab w:val="left" w:pos="1818"/>
        </w:tabs>
        <w:spacing w:line="360" w:lineRule="auto"/>
        <w:ind w:right="268" w:firstLine="707"/>
        <w:rPr>
          <w:sz w:val="28"/>
        </w:rPr>
      </w:pPr>
      <w:r>
        <w:rPr>
          <w:sz w:val="28"/>
        </w:rPr>
        <w:t>Бронштейн И. Н., Семендяев К. А. Справочник по математике.  М. : Наука, 1967. С.</w:t>
      </w:r>
      <w:r>
        <w:rPr>
          <w:spacing w:val="-8"/>
          <w:sz w:val="28"/>
        </w:rPr>
        <w:t xml:space="preserve"> </w:t>
      </w:r>
      <w:r>
        <w:rPr>
          <w:sz w:val="28"/>
        </w:rPr>
        <w:t>571–584.</w:t>
      </w:r>
    </w:p>
    <w:p w:rsidR="008D1D22" w:rsidRDefault="001E2D15">
      <w:pPr>
        <w:pStyle w:val="a4"/>
        <w:numPr>
          <w:ilvl w:val="0"/>
          <w:numId w:val="4"/>
        </w:numPr>
        <w:tabs>
          <w:tab w:val="left" w:pos="1817"/>
          <w:tab w:val="left" w:pos="1818"/>
        </w:tabs>
        <w:spacing w:line="362" w:lineRule="auto"/>
        <w:ind w:right="266" w:firstLine="707"/>
        <w:rPr>
          <w:sz w:val="28"/>
        </w:rPr>
      </w:pPr>
      <w:r>
        <w:rPr>
          <w:sz w:val="28"/>
        </w:rPr>
        <w:t>Максимов В. Н. Многофакторный эксперимент в биологии. М. : МГУ, 1980. 279</w:t>
      </w:r>
      <w:r>
        <w:rPr>
          <w:spacing w:val="-5"/>
          <w:sz w:val="28"/>
        </w:rPr>
        <w:t xml:space="preserve"> </w:t>
      </w:r>
      <w:r>
        <w:rPr>
          <w:sz w:val="28"/>
        </w:rPr>
        <w:t>с.</w:t>
      </w:r>
    </w:p>
    <w:p w:rsidR="008D1D22" w:rsidRDefault="001E2D15">
      <w:pPr>
        <w:pStyle w:val="a4"/>
        <w:numPr>
          <w:ilvl w:val="0"/>
          <w:numId w:val="4"/>
        </w:numPr>
        <w:tabs>
          <w:tab w:val="left" w:pos="1817"/>
          <w:tab w:val="left" w:pos="1818"/>
        </w:tabs>
        <w:spacing w:line="360" w:lineRule="auto"/>
        <w:ind w:right="277" w:firstLine="707"/>
        <w:rPr>
          <w:sz w:val="28"/>
        </w:rPr>
      </w:pPr>
      <w:r>
        <w:rPr>
          <w:sz w:val="28"/>
        </w:rPr>
        <w:t>Моклячук М. П. Варіаційне числення. Екстремальні задачі. К. : Видавничо-поліграфічний центр «Київський університет», 2009. 380</w:t>
      </w:r>
      <w:r>
        <w:rPr>
          <w:spacing w:val="-10"/>
          <w:sz w:val="28"/>
        </w:rPr>
        <w:t xml:space="preserve"> </w:t>
      </w:r>
      <w:r>
        <w:rPr>
          <w:sz w:val="28"/>
        </w:rPr>
        <w:t>с.</w:t>
      </w:r>
    </w:p>
    <w:p w:rsidR="008D1D22" w:rsidRDefault="001E2D15">
      <w:pPr>
        <w:pStyle w:val="a4"/>
        <w:numPr>
          <w:ilvl w:val="0"/>
          <w:numId w:val="4"/>
        </w:numPr>
        <w:tabs>
          <w:tab w:val="left" w:pos="1817"/>
          <w:tab w:val="left" w:pos="1818"/>
        </w:tabs>
        <w:spacing w:line="321" w:lineRule="exact"/>
        <w:ind w:left="1818" w:right="0"/>
        <w:rPr>
          <w:sz w:val="28"/>
        </w:rPr>
      </w:pPr>
      <w:r>
        <w:rPr>
          <w:sz w:val="28"/>
        </w:rPr>
        <w:t xml:space="preserve">Налимов В. В. </w:t>
      </w:r>
      <w:hyperlink r:id="rId506">
        <w:r>
          <w:rPr>
            <w:sz w:val="28"/>
          </w:rPr>
          <w:t>Теория эксперимента</w:t>
        </w:r>
      </w:hyperlink>
      <w:r>
        <w:rPr>
          <w:sz w:val="28"/>
        </w:rPr>
        <w:t>. М. : Наука, 1971</w:t>
      </w:r>
      <w:r>
        <w:rPr>
          <w:sz w:val="28"/>
        </w:rPr>
        <w:t>. 208</w:t>
      </w:r>
      <w:r>
        <w:rPr>
          <w:spacing w:val="-17"/>
          <w:sz w:val="28"/>
        </w:rPr>
        <w:t xml:space="preserve"> </w:t>
      </w:r>
      <w:r>
        <w:rPr>
          <w:sz w:val="28"/>
        </w:rPr>
        <w:t>с.</w:t>
      </w:r>
    </w:p>
    <w:p w:rsidR="008D1D22" w:rsidRDefault="001E2D15">
      <w:pPr>
        <w:pStyle w:val="a4"/>
        <w:numPr>
          <w:ilvl w:val="0"/>
          <w:numId w:val="4"/>
        </w:numPr>
        <w:tabs>
          <w:tab w:val="left" w:pos="1818"/>
        </w:tabs>
        <w:spacing w:before="155" w:line="362" w:lineRule="auto"/>
        <w:ind w:right="267" w:firstLine="707"/>
        <w:jc w:val="both"/>
        <w:rPr>
          <w:sz w:val="28"/>
        </w:rPr>
      </w:pPr>
      <w:r>
        <w:rPr>
          <w:sz w:val="28"/>
        </w:rPr>
        <w:t xml:space="preserve">Налимов В. В., Чернова Н. А. </w:t>
      </w:r>
      <w:hyperlink r:id="rId507">
        <w:r>
          <w:rPr>
            <w:sz w:val="28"/>
          </w:rPr>
          <w:t>Статистические методы</w:t>
        </w:r>
      </w:hyperlink>
      <w:r>
        <w:rPr>
          <w:sz w:val="28"/>
        </w:rPr>
        <w:t xml:space="preserve"> </w:t>
      </w:r>
      <w:hyperlink r:id="rId508">
        <w:r>
          <w:rPr>
            <w:sz w:val="28"/>
          </w:rPr>
          <w:t>планирования экстремальных экспериментов</w:t>
        </w:r>
      </w:hyperlink>
      <w:r>
        <w:rPr>
          <w:sz w:val="28"/>
        </w:rPr>
        <w:t>. М. : Наука, 1965. 340</w:t>
      </w:r>
      <w:r>
        <w:rPr>
          <w:spacing w:val="-14"/>
          <w:sz w:val="28"/>
        </w:rPr>
        <w:t xml:space="preserve"> </w:t>
      </w:r>
      <w:r>
        <w:rPr>
          <w:sz w:val="28"/>
        </w:rPr>
        <w:t>с.</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Hyams Development : веб-сайт. URL: </w:t>
      </w:r>
      <w:hyperlink r:id="rId509">
        <w:r>
          <w:rPr>
            <w:sz w:val="28"/>
          </w:rPr>
          <w:t>https://www.curveexpert.net/</w:t>
        </w:r>
      </w:hyperlink>
      <w:r>
        <w:rPr>
          <w:sz w:val="28"/>
        </w:rPr>
        <w:t xml:space="preserve"> (дата звернення: 03.03.2020).</w:t>
      </w:r>
    </w:p>
    <w:p w:rsidR="008D1D22" w:rsidRDefault="001E2D15">
      <w:pPr>
        <w:pStyle w:val="a4"/>
        <w:numPr>
          <w:ilvl w:val="0"/>
          <w:numId w:val="4"/>
        </w:numPr>
        <w:tabs>
          <w:tab w:val="left" w:pos="1818"/>
        </w:tabs>
        <w:spacing w:line="360" w:lineRule="auto"/>
        <w:ind w:right="274" w:firstLine="707"/>
        <w:jc w:val="both"/>
        <w:rPr>
          <w:sz w:val="28"/>
        </w:rPr>
      </w:pPr>
      <w:r>
        <w:rPr>
          <w:sz w:val="28"/>
        </w:rPr>
        <w:t>Доклиническое изучение фармакокинетики лекарственных средств : метод. рекомендации / по</w:t>
      </w:r>
      <w:r>
        <w:rPr>
          <w:sz w:val="28"/>
        </w:rPr>
        <w:t xml:space="preserve">д ред. проф. В. С. Даниленко. К. : ГФЦ </w:t>
      </w:r>
      <w:r>
        <w:rPr>
          <w:spacing w:val="-3"/>
          <w:sz w:val="28"/>
        </w:rPr>
        <w:t xml:space="preserve">МЗ </w:t>
      </w:r>
      <w:r>
        <w:rPr>
          <w:sz w:val="28"/>
        </w:rPr>
        <w:t>Украины, 2002. С.</w:t>
      </w:r>
      <w:r>
        <w:rPr>
          <w:spacing w:val="-8"/>
          <w:sz w:val="28"/>
        </w:rPr>
        <w:t xml:space="preserve"> </w:t>
      </w:r>
      <w:r>
        <w:rPr>
          <w:sz w:val="28"/>
        </w:rPr>
        <w:t>548–559.</w:t>
      </w:r>
    </w:p>
    <w:p w:rsidR="008D1D22" w:rsidRDefault="001E2D15">
      <w:pPr>
        <w:pStyle w:val="a4"/>
        <w:numPr>
          <w:ilvl w:val="0"/>
          <w:numId w:val="4"/>
        </w:numPr>
        <w:tabs>
          <w:tab w:val="left" w:pos="1818"/>
        </w:tabs>
        <w:spacing w:line="360" w:lineRule="auto"/>
        <w:ind w:right="270" w:firstLine="707"/>
        <w:jc w:val="both"/>
        <w:rPr>
          <w:sz w:val="28"/>
        </w:rPr>
      </w:pPr>
      <w:r>
        <w:rPr>
          <w:sz w:val="28"/>
        </w:rPr>
        <w:t>Методичні рекомендації по доклінічному вивченню фармакокінетики лікарських засобів / Головенко М. Я. та ін. К. : МОЗ України, Український фармакологічний комітет, 1995. 27</w:t>
      </w:r>
      <w:r>
        <w:rPr>
          <w:spacing w:val="-3"/>
          <w:sz w:val="28"/>
        </w:rPr>
        <w:t xml:space="preserve"> </w:t>
      </w:r>
      <w:r>
        <w:rPr>
          <w:sz w:val="28"/>
        </w:rPr>
        <w:t>с.</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2" w:lineRule="auto"/>
        <w:ind w:right="270" w:firstLine="707"/>
        <w:jc w:val="both"/>
        <w:rPr>
          <w:sz w:val="28"/>
        </w:rPr>
      </w:pPr>
      <w:r>
        <w:rPr>
          <w:sz w:val="28"/>
        </w:rPr>
        <w:t>Спосіб визначення мікрокількостей германію в тканинах тварин : пат. на корисну модель 38285А Україна, МПК (2001) А61 13</w:t>
      </w:r>
      <w:r>
        <w:rPr>
          <w:spacing w:val="11"/>
          <w:sz w:val="28"/>
        </w:rPr>
        <w:t xml:space="preserve"> </w:t>
      </w:r>
      <w:r>
        <w:rPr>
          <w:sz w:val="28"/>
        </w:rPr>
        <w:t>5/00.</w:t>
      </w:r>
    </w:p>
    <w:p w:rsidR="008D1D22" w:rsidRDefault="001E2D15">
      <w:pPr>
        <w:pStyle w:val="a3"/>
        <w:spacing w:line="317" w:lineRule="exact"/>
        <w:ind w:left="402"/>
      </w:pPr>
      <w:r>
        <w:t>№ 2000063521 ; заявл. 13.06.2000 ; опубл. 15.05.01, Бюл. №</w:t>
      </w:r>
      <w:r>
        <w:rPr>
          <w:spacing w:val="-31"/>
        </w:rPr>
        <w:t xml:space="preserve"> </w:t>
      </w:r>
      <w:r>
        <w:t>4.</w:t>
      </w:r>
    </w:p>
    <w:p w:rsidR="008D1D22" w:rsidRDefault="001E2D15">
      <w:pPr>
        <w:pStyle w:val="a4"/>
        <w:numPr>
          <w:ilvl w:val="0"/>
          <w:numId w:val="4"/>
        </w:numPr>
        <w:tabs>
          <w:tab w:val="left" w:pos="1818"/>
        </w:tabs>
        <w:spacing w:before="161" w:line="360" w:lineRule="auto"/>
        <w:ind w:right="266" w:firstLine="707"/>
        <w:jc w:val="both"/>
        <w:rPr>
          <w:sz w:val="28"/>
        </w:rPr>
      </w:pPr>
      <w:r>
        <w:rPr>
          <w:sz w:val="28"/>
        </w:rPr>
        <w:t>Phoenix 8.1. Phoenix PK / PD Modeling and Simulat</w:t>
      </w:r>
      <w:r>
        <w:rPr>
          <w:sz w:val="28"/>
        </w:rPr>
        <w:t>ion Software : веб-сайт. URL: https://</w:t>
      </w:r>
      <w:hyperlink r:id="rId510">
        <w:r>
          <w:rPr>
            <w:sz w:val="28"/>
          </w:rPr>
          <w:t xml:space="preserve">www.certara.com/software/ </w:t>
        </w:r>
      </w:hyperlink>
      <w:r>
        <w:rPr>
          <w:sz w:val="28"/>
        </w:rPr>
        <w:t>(дата звернення:</w:t>
      </w:r>
      <w:r>
        <w:rPr>
          <w:spacing w:val="-43"/>
          <w:sz w:val="28"/>
        </w:rPr>
        <w:t xml:space="preserve"> </w:t>
      </w:r>
      <w:r>
        <w:rPr>
          <w:sz w:val="28"/>
        </w:rPr>
        <w:t>03.03.2020).</w:t>
      </w:r>
    </w:p>
    <w:p w:rsidR="008D1D22" w:rsidRDefault="001E2D15">
      <w:pPr>
        <w:pStyle w:val="a4"/>
        <w:numPr>
          <w:ilvl w:val="0"/>
          <w:numId w:val="4"/>
        </w:numPr>
        <w:tabs>
          <w:tab w:val="left" w:pos="1818"/>
        </w:tabs>
        <w:spacing w:before="1" w:line="360" w:lineRule="auto"/>
        <w:ind w:right="263" w:firstLine="707"/>
        <w:jc w:val="both"/>
        <w:rPr>
          <w:sz w:val="28"/>
        </w:rPr>
      </w:pPr>
      <w:r>
        <w:rPr>
          <w:sz w:val="28"/>
        </w:rPr>
        <w:t>Методические рекомендации по компьютерным расчетам фармакокинетических параметров лекарственных средств (линей</w:t>
      </w:r>
      <w:r>
        <w:rPr>
          <w:sz w:val="28"/>
        </w:rPr>
        <w:t>ные частевые модели) / Головенко Н. Я. и др. К. : Государственный научно- экспертный центр лекарственных средств, 1999. 70</w:t>
      </w:r>
      <w:r>
        <w:rPr>
          <w:spacing w:val="-6"/>
          <w:sz w:val="28"/>
        </w:rPr>
        <w:t xml:space="preserve"> </w:t>
      </w:r>
      <w:r>
        <w:rPr>
          <w:sz w:val="28"/>
        </w:rPr>
        <w:t>с.</w:t>
      </w:r>
    </w:p>
    <w:p w:rsidR="008D1D22" w:rsidRDefault="001E2D15">
      <w:pPr>
        <w:pStyle w:val="a4"/>
        <w:numPr>
          <w:ilvl w:val="0"/>
          <w:numId w:val="4"/>
        </w:numPr>
        <w:tabs>
          <w:tab w:val="left" w:pos="1818"/>
        </w:tabs>
        <w:spacing w:line="362" w:lineRule="auto"/>
        <w:ind w:right="274" w:firstLine="707"/>
        <w:jc w:val="both"/>
        <w:rPr>
          <w:sz w:val="28"/>
        </w:rPr>
      </w:pPr>
      <w:r>
        <w:rPr>
          <w:sz w:val="28"/>
        </w:rPr>
        <w:t>Липперт Г. Международная система единиц (СИ) в медицине / перевод с нем. М. Н. Молоденкова. М. : Медицина, 1980. 208</w:t>
      </w:r>
      <w:r>
        <w:rPr>
          <w:spacing w:val="-15"/>
          <w:sz w:val="28"/>
        </w:rPr>
        <w:t xml:space="preserve"> </w:t>
      </w:r>
      <w:r>
        <w:rPr>
          <w:sz w:val="28"/>
        </w:rPr>
        <w:t>с.</w:t>
      </w:r>
    </w:p>
    <w:p w:rsidR="008D1D22" w:rsidRDefault="001E2D15">
      <w:pPr>
        <w:pStyle w:val="a4"/>
        <w:numPr>
          <w:ilvl w:val="0"/>
          <w:numId w:val="4"/>
        </w:numPr>
        <w:tabs>
          <w:tab w:val="left" w:pos="1888"/>
        </w:tabs>
        <w:spacing w:line="360" w:lineRule="auto"/>
        <w:ind w:right="268" w:firstLine="707"/>
        <w:jc w:val="both"/>
        <w:rPr>
          <w:sz w:val="28"/>
        </w:rPr>
      </w:pPr>
      <w:r>
        <w:rPr>
          <w:sz w:val="28"/>
        </w:rPr>
        <w:t>Кузенко М.</w:t>
      </w:r>
      <w:r>
        <w:rPr>
          <w:sz w:val="28"/>
        </w:rPr>
        <w:t xml:space="preserve"> С. Статистика в медико-биологических исследованиях. </w:t>
      </w:r>
      <w:r>
        <w:rPr>
          <w:i/>
          <w:sz w:val="28"/>
        </w:rPr>
        <w:t xml:space="preserve">Научный журнал. </w:t>
      </w:r>
      <w:r>
        <w:rPr>
          <w:sz w:val="28"/>
        </w:rPr>
        <w:t>2017. №. 7. С.</w:t>
      </w:r>
      <w:r>
        <w:rPr>
          <w:spacing w:val="-11"/>
          <w:sz w:val="28"/>
        </w:rPr>
        <w:t xml:space="preserve"> </w:t>
      </w:r>
      <w:r>
        <w:rPr>
          <w:sz w:val="28"/>
        </w:rPr>
        <w:t>6–10.</w:t>
      </w:r>
    </w:p>
    <w:p w:rsidR="008D1D22" w:rsidRDefault="001E2D15">
      <w:pPr>
        <w:pStyle w:val="a4"/>
        <w:numPr>
          <w:ilvl w:val="0"/>
          <w:numId w:val="4"/>
        </w:numPr>
        <w:tabs>
          <w:tab w:val="left" w:pos="1818"/>
        </w:tabs>
        <w:spacing w:line="360" w:lineRule="auto"/>
        <w:ind w:right="269" w:firstLine="707"/>
        <w:jc w:val="both"/>
        <w:rPr>
          <w:sz w:val="28"/>
        </w:rPr>
      </w:pPr>
      <w:r>
        <w:rPr>
          <w:sz w:val="28"/>
        </w:rPr>
        <w:t xml:space="preserve">Лукьянчук В. Д. Методические основы лекарственной токсикометрии на доклиническом этапе. </w:t>
      </w:r>
      <w:r>
        <w:rPr>
          <w:i/>
          <w:sz w:val="28"/>
        </w:rPr>
        <w:t xml:space="preserve">Вісник фармакології та фармації. </w:t>
      </w:r>
      <w:r>
        <w:rPr>
          <w:sz w:val="28"/>
        </w:rPr>
        <w:t>2008. № 7. С.</w:t>
      </w:r>
      <w:r>
        <w:rPr>
          <w:spacing w:val="-6"/>
          <w:sz w:val="28"/>
        </w:rPr>
        <w:t xml:space="preserve"> </w:t>
      </w:r>
      <w:r>
        <w:rPr>
          <w:sz w:val="28"/>
        </w:rPr>
        <w:t>20–23.</w:t>
      </w:r>
    </w:p>
    <w:p w:rsidR="008D1D22" w:rsidRDefault="001E2D15">
      <w:pPr>
        <w:pStyle w:val="a4"/>
        <w:numPr>
          <w:ilvl w:val="0"/>
          <w:numId w:val="4"/>
        </w:numPr>
        <w:tabs>
          <w:tab w:val="left" w:pos="1888"/>
        </w:tabs>
        <w:spacing w:line="360" w:lineRule="auto"/>
        <w:ind w:right="271" w:firstLine="707"/>
        <w:jc w:val="both"/>
        <w:rPr>
          <w:sz w:val="28"/>
        </w:rPr>
      </w:pPr>
      <w:r>
        <w:rPr>
          <w:sz w:val="28"/>
        </w:rPr>
        <w:t>Дороговоз С. М., Лукьянчук В. Д., Шеймана Б. С. Лекарственная токсикология : учебник-справочник. Х. : Титул, 2015. 592</w:t>
      </w:r>
      <w:r>
        <w:rPr>
          <w:spacing w:val="-9"/>
          <w:sz w:val="28"/>
        </w:rPr>
        <w:t xml:space="preserve"> </w:t>
      </w:r>
      <w:r>
        <w:rPr>
          <w:sz w:val="28"/>
        </w:rPr>
        <w:t>с.</w:t>
      </w:r>
    </w:p>
    <w:p w:rsidR="008D1D22" w:rsidRDefault="001E2D15">
      <w:pPr>
        <w:pStyle w:val="a4"/>
        <w:numPr>
          <w:ilvl w:val="0"/>
          <w:numId w:val="4"/>
        </w:numPr>
        <w:tabs>
          <w:tab w:val="left" w:pos="1818"/>
        </w:tabs>
        <w:spacing w:line="360" w:lineRule="auto"/>
        <w:ind w:right="266" w:firstLine="707"/>
        <w:jc w:val="both"/>
        <w:rPr>
          <w:sz w:val="28"/>
        </w:rPr>
      </w:pPr>
      <w:r>
        <w:rPr>
          <w:sz w:val="28"/>
        </w:rPr>
        <w:t>Измеров Н. Ф., И. В., Саноцкий, Сидоров К. К. Параметры токсикометрии промышленных ядов при однократном воздействии : справочник. М. :</w:t>
      </w:r>
      <w:r>
        <w:rPr>
          <w:sz w:val="28"/>
        </w:rPr>
        <w:t xml:space="preserve"> Медицина, 1977. 240</w:t>
      </w:r>
      <w:r>
        <w:rPr>
          <w:spacing w:val="-4"/>
          <w:sz w:val="28"/>
        </w:rPr>
        <w:t xml:space="preserve"> </w:t>
      </w:r>
      <w:r>
        <w:rPr>
          <w:sz w:val="28"/>
        </w:rPr>
        <w:t>с.</w:t>
      </w:r>
    </w:p>
    <w:p w:rsidR="008D1D22" w:rsidRDefault="001E2D15">
      <w:pPr>
        <w:pStyle w:val="a4"/>
        <w:numPr>
          <w:ilvl w:val="0"/>
          <w:numId w:val="4"/>
        </w:numPr>
        <w:tabs>
          <w:tab w:val="left" w:pos="1818"/>
        </w:tabs>
        <w:spacing w:line="362" w:lineRule="auto"/>
        <w:ind w:right="263" w:firstLine="707"/>
        <w:jc w:val="both"/>
        <w:rPr>
          <w:sz w:val="28"/>
        </w:rPr>
      </w:pPr>
      <w:r>
        <w:rPr>
          <w:sz w:val="28"/>
        </w:rPr>
        <w:t xml:space="preserve">Acute hypoxia produces a superoxide burst in cells / P. </w:t>
      </w:r>
      <w:hyperlink r:id="rId511">
        <w:r>
          <w:rPr>
            <w:sz w:val="28"/>
          </w:rPr>
          <w:t>Hernansanz-</w:t>
        </w:r>
      </w:hyperlink>
      <w:r>
        <w:rPr>
          <w:sz w:val="28"/>
        </w:rPr>
        <w:t xml:space="preserve"> </w:t>
      </w:r>
      <w:hyperlink r:id="rId512">
        <w:r>
          <w:rPr>
            <w:sz w:val="28"/>
          </w:rPr>
          <w:t xml:space="preserve">Agustín </w:t>
        </w:r>
      </w:hyperlink>
      <w:r>
        <w:rPr>
          <w:sz w:val="28"/>
        </w:rPr>
        <w:t xml:space="preserve">et al. </w:t>
      </w:r>
      <w:hyperlink r:id="rId513">
        <w:r>
          <w:rPr>
            <w:i/>
            <w:sz w:val="28"/>
          </w:rPr>
          <w:t xml:space="preserve">Free Radic Biol Med. </w:t>
        </w:r>
      </w:hyperlink>
      <w:r>
        <w:rPr>
          <w:sz w:val="28"/>
        </w:rPr>
        <w:t>2014. Vol. 71. P.</w:t>
      </w:r>
      <w:r>
        <w:rPr>
          <w:spacing w:val="-17"/>
          <w:sz w:val="28"/>
        </w:rPr>
        <w:t xml:space="preserve"> </w:t>
      </w:r>
      <w:r>
        <w:rPr>
          <w:sz w:val="28"/>
        </w:rPr>
        <w:t>146–1</w:t>
      </w:r>
      <w:r>
        <w:rPr>
          <w:sz w:val="28"/>
        </w:rPr>
        <w:t>56.</w:t>
      </w:r>
    </w:p>
    <w:p w:rsidR="008D1D22" w:rsidRDefault="001E2D15">
      <w:pPr>
        <w:pStyle w:val="a4"/>
        <w:numPr>
          <w:ilvl w:val="0"/>
          <w:numId w:val="4"/>
        </w:numPr>
        <w:tabs>
          <w:tab w:val="left" w:pos="1818"/>
        </w:tabs>
        <w:spacing w:line="360" w:lineRule="auto"/>
        <w:ind w:firstLine="707"/>
        <w:jc w:val="both"/>
        <w:rPr>
          <w:sz w:val="28"/>
        </w:rPr>
      </w:pPr>
      <w:r>
        <w:rPr>
          <w:sz w:val="28"/>
        </w:rPr>
        <w:t xml:space="preserve">First aid kit for hypoxic survival: sensors and strategies / J. </w:t>
      </w:r>
      <w:hyperlink r:id="rId514">
        <w:r>
          <w:rPr>
            <w:sz w:val="28"/>
          </w:rPr>
          <w:t>López-</w:t>
        </w:r>
      </w:hyperlink>
      <w:r>
        <w:rPr>
          <w:sz w:val="28"/>
        </w:rPr>
        <w:t xml:space="preserve"> </w:t>
      </w:r>
      <w:hyperlink r:id="rId515">
        <w:r>
          <w:rPr>
            <w:sz w:val="28"/>
          </w:rPr>
          <w:t xml:space="preserve">Barneo </w:t>
        </w:r>
      </w:hyperlink>
      <w:r>
        <w:rPr>
          <w:sz w:val="28"/>
        </w:rPr>
        <w:t xml:space="preserve">et al. </w:t>
      </w:r>
      <w:hyperlink r:id="rId516">
        <w:r>
          <w:rPr>
            <w:i/>
            <w:sz w:val="28"/>
          </w:rPr>
          <w:t xml:space="preserve">Physiol Biochem Zool. </w:t>
        </w:r>
      </w:hyperlink>
      <w:r>
        <w:rPr>
          <w:sz w:val="28"/>
        </w:rPr>
        <w:t>2010.Vol. 83, № 5. P.</w:t>
      </w:r>
      <w:r>
        <w:rPr>
          <w:spacing w:val="-17"/>
          <w:sz w:val="28"/>
        </w:rPr>
        <w:t xml:space="preserve"> </w:t>
      </w:r>
      <w:r>
        <w:rPr>
          <w:sz w:val="28"/>
        </w:rPr>
        <w:t>753–763.</w:t>
      </w:r>
    </w:p>
    <w:p w:rsidR="008D1D22" w:rsidRDefault="001E2D15">
      <w:pPr>
        <w:pStyle w:val="a4"/>
        <w:numPr>
          <w:ilvl w:val="0"/>
          <w:numId w:val="4"/>
        </w:numPr>
        <w:tabs>
          <w:tab w:val="left" w:pos="1818"/>
        </w:tabs>
        <w:spacing w:line="360" w:lineRule="auto"/>
        <w:ind w:right="267" w:firstLine="707"/>
        <w:jc w:val="both"/>
        <w:rPr>
          <w:sz w:val="28"/>
        </w:rPr>
      </w:pPr>
      <w:r>
        <w:rPr>
          <w:sz w:val="28"/>
        </w:rPr>
        <w:t>Лукьянчук В. Д., Шебалдова Е. А., Кравец Д. С. Ф</w:t>
      </w:r>
      <w:r>
        <w:rPr>
          <w:sz w:val="28"/>
        </w:rPr>
        <w:t xml:space="preserve">армакометрические исследования нового антигипоксанта ВИТАГЕРМ-3 по разработке режима дозирования. </w:t>
      </w:r>
      <w:r>
        <w:rPr>
          <w:i/>
          <w:sz w:val="28"/>
        </w:rPr>
        <w:t xml:space="preserve">Фармакологія та лікарська токсикологія. </w:t>
      </w:r>
      <w:r>
        <w:rPr>
          <w:sz w:val="28"/>
        </w:rPr>
        <w:t>2013. № 4. С.</w:t>
      </w:r>
      <w:r>
        <w:rPr>
          <w:spacing w:val="-27"/>
          <w:sz w:val="28"/>
        </w:rPr>
        <w:t xml:space="preserve"> </w:t>
      </w:r>
      <w:r>
        <w:rPr>
          <w:sz w:val="28"/>
        </w:rPr>
        <w:t>66–69.</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3" w:firstLine="707"/>
        <w:jc w:val="both"/>
        <w:rPr>
          <w:sz w:val="28"/>
        </w:rPr>
      </w:pPr>
      <w:r>
        <w:rPr>
          <w:sz w:val="28"/>
        </w:rPr>
        <w:t>Рисухіна Н. В. Фармако-математичні дослідження германійвмісної сполуки при синд</w:t>
      </w:r>
      <w:r>
        <w:rPr>
          <w:sz w:val="28"/>
        </w:rPr>
        <w:t xml:space="preserve">ромі тривалого розчавлювання. </w:t>
      </w:r>
      <w:r>
        <w:rPr>
          <w:i/>
          <w:sz w:val="28"/>
        </w:rPr>
        <w:t xml:space="preserve">Працюємо, творимо, презентуємо </w:t>
      </w:r>
      <w:r>
        <w:rPr>
          <w:sz w:val="28"/>
        </w:rPr>
        <w:t xml:space="preserve">: матеріали 76-ї Міжвуз. наук. конф. студентів </w:t>
      </w:r>
      <w:r>
        <w:rPr>
          <w:spacing w:val="-3"/>
          <w:sz w:val="28"/>
        </w:rPr>
        <w:t xml:space="preserve">та </w:t>
      </w:r>
      <w:r>
        <w:rPr>
          <w:sz w:val="28"/>
        </w:rPr>
        <w:t>молодих вчених з міжнар. участю, 26–27 квітня 2007 р. : тези доп. Івано- Франківськ, 2007. С.</w:t>
      </w:r>
      <w:r>
        <w:rPr>
          <w:spacing w:val="-6"/>
          <w:sz w:val="28"/>
        </w:rPr>
        <w:t xml:space="preserve"> </w:t>
      </w:r>
      <w:r>
        <w:rPr>
          <w:sz w:val="28"/>
        </w:rPr>
        <w:t>200–201.</w:t>
      </w:r>
    </w:p>
    <w:p w:rsidR="008D1D22" w:rsidRDefault="001E2D15">
      <w:pPr>
        <w:pStyle w:val="a4"/>
        <w:numPr>
          <w:ilvl w:val="0"/>
          <w:numId w:val="4"/>
        </w:numPr>
        <w:tabs>
          <w:tab w:val="left" w:pos="1818"/>
        </w:tabs>
        <w:spacing w:before="3" w:line="360" w:lineRule="auto"/>
        <w:ind w:right="274" w:firstLine="707"/>
        <w:jc w:val="both"/>
        <w:rPr>
          <w:sz w:val="28"/>
        </w:rPr>
      </w:pPr>
      <w:r>
        <w:rPr>
          <w:sz w:val="28"/>
        </w:rPr>
        <w:t xml:space="preserve">Лук’янчук В. Д., Вітохіна Н. В., Кравець Д. С. Використання комп’ютерного математичного моделювання в розробці режиму дозування координаційної сполуки германію з нікотинамідом при гіпоксичному синдромі. </w:t>
      </w:r>
      <w:r>
        <w:rPr>
          <w:i/>
          <w:sz w:val="28"/>
        </w:rPr>
        <w:t xml:space="preserve">Фармацевт. журн. </w:t>
      </w:r>
      <w:r>
        <w:rPr>
          <w:sz w:val="28"/>
        </w:rPr>
        <w:t>2010. № 3. С. 94–</w:t>
      </w:r>
      <w:r>
        <w:rPr>
          <w:spacing w:val="-11"/>
          <w:sz w:val="28"/>
        </w:rPr>
        <w:t xml:space="preserve"> </w:t>
      </w:r>
      <w:r>
        <w:rPr>
          <w:sz w:val="28"/>
        </w:rPr>
        <w:t>98.</w:t>
      </w:r>
    </w:p>
    <w:p w:rsidR="008D1D22" w:rsidRDefault="001E2D15">
      <w:pPr>
        <w:pStyle w:val="a4"/>
        <w:numPr>
          <w:ilvl w:val="0"/>
          <w:numId w:val="4"/>
        </w:numPr>
        <w:tabs>
          <w:tab w:val="left" w:pos="1818"/>
        </w:tabs>
        <w:spacing w:line="360" w:lineRule="auto"/>
        <w:ind w:firstLine="707"/>
        <w:jc w:val="both"/>
        <w:rPr>
          <w:sz w:val="28"/>
        </w:rPr>
      </w:pPr>
      <w:r>
        <w:rPr>
          <w:sz w:val="28"/>
        </w:rPr>
        <w:t>Лукьянчук В. Д</w:t>
      </w:r>
      <w:r>
        <w:rPr>
          <w:sz w:val="28"/>
        </w:rPr>
        <w:t xml:space="preserve">. Разработка дозового режима ВИТАГЕРМ-2 при закрытой черепно-мозговой травме с использованием многофакторного регрессионного анализа / В. Д Лукьянчук и др. </w:t>
      </w:r>
      <w:r>
        <w:rPr>
          <w:i/>
          <w:sz w:val="28"/>
        </w:rPr>
        <w:t>Журнал НАМН України.</w:t>
      </w:r>
      <w:r>
        <w:rPr>
          <w:i/>
          <w:spacing w:val="48"/>
          <w:sz w:val="28"/>
        </w:rPr>
        <w:t xml:space="preserve"> </w:t>
      </w:r>
      <w:r>
        <w:rPr>
          <w:sz w:val="28"/>
        </w:rPr>
        <w:t>2013.</w:t>
      </w:r>
    </w:p>
    <w:p w:rsidR="008D1D22" w:rsidRDefault="001E2D15">
      <w:pPr>
        <w:pStyle w:val="a3"/>
        <w:ind w:left="402"/>
      </w:pPr>
      <w:r>
        <w:t>№ 1, т 19. С. 104–108.</w:t>
      </w:r>
    </w:p>
    <w:p w:rsidR="008D1D22" w:rsidRDefault="001E2D15">
      <w:pPr>
        <w:pStyle w:val="a4"/>
        <w:numPr>
          <w:ilvl w:val="0"/>
          <w:numId w:val="4"/>
        </w:numPr>
        <w:tabs>
          <w:tab w:val="left" w:pos="1818"/>
        </w:tabs>
        <w:spacing w:before="159" w:line="360" w:lineRule="auto"/>
        <w:ind w:right="267" w:firstLine="707"/>
        <w:jc w:val="both"/>
        <w:rPr>
          <w:sz w:val="28"/>
        </w:rPr>
      </w:pPr>
      <w:r>
        <w:rPr>
          <w:sz w:val="28"/>
        </w:rPr>
        <w:t>Методические указания к решению задач по интерполя</w:t>
      </w:r>
      <w:r>
        <w:rPr>
          <w:sz w:val="28"/>
        </w:rPr>
        <w:t>ции функций : учебно-методическое пособие / Калашников А. Л., Потёмин Г. В., Федоткин А. М., Фокина В. Н. Нижний Новгород : Нижегородский госуниверситет, 2016. 35</w:t>
      </w:r>
      <w:r>
        <w:rPr>
          <w:spacing w:val="-3"/>
          <w:sz w:val="28"/>
        </w:rPr>
        <w:t xml:space="preserve"> </w:t>
      </w:r>
      <w:r>
        <w:rPr>
          <w:sz w:val="28"/>
        </w:rPr>
        <w:t>с.</w:t>
      </w:r>
    </w:p>
    <w:p w:rsidR="008D1D22" w:rsidRDefault="001E2D15">
      <w:pPr>
        <w:pStyle w:val="a4"/>
        <w:numPr>
          <w:ilvl w:val="0"/>
          <w:numId w:val="4"/>
        </w:numPr>
        <w:tabs>
          <w:tab w:val="left" w:pos="1818"/>
        </w:tabs>
        <w:spacing w:before="1" w:line="360" w:lineRule="auto"/>
        <w:ind w:right="266" w:firstLine="707"/>
        <w:jc w:val="both"/>
        <w:rPr>
          <w:sz w:val="28"/>
        </w:rPr>
      </w:pPr>
      <w:r>
        <w:rPr>
          <w:sz w:val="28"/>
        </w:rPr>
        <w:t>Дрозин А. Ю., Доценко С. В. Методические указания к выполнению лабораторной работы №1 по д</w:t>
      </w:r>
      <w:r>
        <w:rPr>
          <w:sz w:val="28"/>
        </w:rPr>
        <w:t>исциплине «Методы информационной оптимизации систем и процессов». Севастополь : Изд-во СевНТУ, 2012. 14</w:t>
      </w:r>
      <w:r>
        <w:rPr>
          <w:spacing w:val="-7"/>
          <w:sz w:val="28"/>
        </w:rPr>
        <w:t xml:space="preserve"> </w:t>
      </w:r>
      <w:r>
        <w:rPr>
          <w:sz w:val="28"/>
        </w:rPr>
        <w:t>с.</w:t>
      </w:r>
    </w:p>
    <w:p w:rsidR="008D1D22" w:rsidRDefault="001E2D15">
      <w:pPr>
        <w:pStyle w:val="a4"/>
        <w:numPr>
          <w:ilvl w:val="0"/>
          <w:numId w:val="4"/>
        </w:numPr>
        <w:tabs>
          <w:tab w:val="left" w:pos="1818"/>
        </w:tabs>
        <w:spacing w:line="360" w:lineRule="auto"/>
        <w:ind w:right="274" w:firstLine="707"/>
        <w:jc w:val="both"/>
        <w:rPr>
          <w:sz w:val="28"/>
        </w:rPr>
      </w:pPr>
      <w:r>
        <w:rPr>
          <w:sz w:val="28"/>
        </w:rPr>
        <w:t>Алексеев Е.Р., Чеснокова О.В., Рудченко Е.А. Scilab: Решение инженерных и математических задач. М. : ALT Linux: БИНОМ. Лаборатория знаний, 2008. 269</w:t>
      </w:r>
      <w:r>
        <w:rPr>
          <w:spacing w:val="-4"/>
          <w:sz w:val="28"/>
        </w:rPr>
        <w:t xml:space="preserve"> </w:t>
      </w:r>
      <w:r>
        <w:rPr>
          <w:sz w:val="28"/>
        </w:rPr>
        <w:t>с.</w:t>
      </w:r>
    </w:p>
    <w:p w:rsidR="008D1D22" w:rsidRDefault="001E2D15">
      <w:pPr>
        <w:pStyle w:val="a4"/>
        <w:numPr>
          <w:ilvl w:val="0"/>
          <w:numId w:val="4"/>
        </w:numPr>
        <w:tabs>
          <w:tab w:val="left" w:pos="1818"/>
        </w:tabs>
        <w:spacing w:before="1" w:line="360" w:lineRule="auto"/>
        <w:ind w:right="268" w:firstLine="707"/>
        <w:jc w:val="both"/>
        <w:rPr>
          <w:sz w:val="28"/>
        </w:rPr>
      </w:pPr>
      <w:r>
        <w:rPr>
          <w:sz w:val="28"/>
        </w:rPr>
        <w:t xml:space="preserve">Погадаева Н. И. Обработка экспериментальных данных методами Лагранжа и Ньютона. Методические указания к выполнению лабораторной работы по дисциплине «Информатика» для студентов 240100 «Химическая технология», 241000 «Энерго-и ресурсосберегающие процессы в </w:t>
      </w:r>
      <w:r>
        <w:rPr>
          <w:sz w:val="28"/>
        </w:rPr>
        <w:t>химической технологии, нефтехимии и биотехнологии» и 240700 «Биотехнология». Томск : изд. ТПУ, 2014. 16</w:t>
      </w:r>
      <w:r>
        <w:rPr>
          <w:spacing w:val="-7"/>
          <w:sz w:val="28"/>
        </w:rPr>
        <w:t xml:space="preserve"> </w:t>
      </w:r>
      <w:r>
        <w:rPr>
          <w:sz w:val="28"/>
        </w:rPr>
        <w:t>с.</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7" w:firstLine="707"/>
        <w:jc w:val="both"/>
        <w:rPr>
          <w:sz w:val="28"/>
        </w:rPr>
      </w:pPr>
      <w:r>
        <w:rPr>
          <w:sz w:val="28"/>
        </w:rPr>
        <w:t>Амосов А. А., Дубинский Ю. А., Копченова Н. В. Вычислительные методы : учебное пособие. СПб. : Изд-во «Лань», 2014.   672</w:t>
      </w:r>
      <w:r>
        <w:rPr>
          <w:spacing w:val="70"/>
          <w:sz w:val="28"/>
        </w:rPr>
        <w:t xml:space="preserve"> </w:t>
      </w:r>
      <w:r>
        <w:rPr>
          <w:sz w:val="28"/>
        </w:rPr>
        <w:t>с.</w:t>
      </w:r>
    </w:p>
    <w:p w:rsidR="008D1D22" w:rsidRDefault="001E2D15">
      <w:pPr>
        <w:pStyle w:val="a4"/>
        <w:numPr>
          <w:ilvl w:val="0"/>
          <w:numId w:val="4"/>
        </w:numPr>
        <w:tabs>
          <w:tab w:val="left" w:pos="1818"/>
        </w:tabs>
        <w:spacing w:before="2" w:line="360" w:lineRule="auto"/>
        <w:ind w:right="268" w:firstLine="707"/>
        <w:jc w:val="both"/>
        <w:rPr>
          <w:sz w:val="28"/>
        </w:rPr>
      </w:pPr>
      <w:r>
        <w:rPr>
          <w:sz w:val="28"/>
        </w:rPr>
        <w:t xml:space="preserve">Мирошниченко И. И. Роль и место фармакокинетики при разработке новых лекарственных средств. </w:t>
      </w:r>
      <w:r>
        <w:rPr>
          <w:i/>
          <w:sz w:val="28"/>
        </w:rPr>
        <w:t xml:space="preserve">Разработка и регистрация лекарственных средств. </w:t>
      </w:r>
      <w:r>
        <w:rPr>
          <w:sz w:val="28"/>
        </w:rPr>
        <w:t>2014. № 2. С.</w:t>
      </w:r>
      <w:r>
        <w:rPr>
          <w:spacing w:val="-10"/>
          <w:sz w:val="28"/>
        </w:rPr>
        <w:t xml:space="preserve"> </w:t>
      </w:r>
      <w:r>
        <w:rPr>
          <w:sz w:val="28"/>
        </w:rPr>
        <w:t>152–156.</w:t>
      </w:r>
    </w:p>
    <w:p w:rsidR="008D1D22" w:rsidRDefault="001E2D15">
      <w:pPr>
        <w:pStyle w:val="a4"/>
        <w:numPr>
          <w:ilvl w:val="0"/>
          <w:numId w:val="4"/>
        </w:numPr>
        <w:tabs>
          <w:tab w:val="left" w:pos="1818"/>
        </w:tabs>
        <w:ind w:left="1818" w:right="0"/>
        <w:jc w:val="both"/>
        <w:rPr>
          <w:sz w:val="28"/>
        </w:rPr>
      </w:pPr>
      <w:r>
        <w:rPr>
          <w:sz w:val="28"/>
        </w:rPr>
        <w:t>Белоусов Ю. Б. Клиническая фармакология и фармакотерапия.</w:t>
      </w:r>
      <w:r>
        <w:rPr>
          <w:spacing w:val="-12"/>
          <w:sz w:val="28"/>
        </w:rPr>
        <w:t xml:space="preserve"> </w:t>
      </w:r>
      <w:r>
        <w:rPr>
          <w:sz w:val="28"/>
        </w:rPr>
        <w:t>М.</w:t>
      </w:r>
    </w:p>
    <w:p w:rsidR="008D1D22" w:rsidRDefault="001E2D15">
      <w:pPr>
        <w:pStyle w:val="a3"/>
        <w:spacing w:before="161"/>
        <w:ind w:left="402"/>
      </w:pPr>
      <w:r>
        <w:t>: ООО «Медицинское информационно</w:t>
      </w:r>
      <w:r>
        <w:t>е агентство», 2010. 872 с.</w:t>
      </w:r>
    </w:p>
    <w:p w:rsidR="008D1D22" w:rsidRDefault="001E2D15">
      <w:pPr>
        <w:pStyle w:val="a4"/>
        <w:numPr>
          <w:ilvl w:val="0"/>
          <w:numId w:val="4"/>
        </w:numPr>
        <w:tabs>
          <w:tab w:val="left" w:pos="1818"/>
          <w:tab w:val="left" w:pos="4048"/>
          <w:tab w:val="left" w:pos="6846"/>
          <w:tab w:val="left" w:pos="8609"/>
        </w:tabs>
        <w:spacing w:before="161" w:line="360" w:lineRule="auto"/>
        <w:ind w:right="263" w:firstLine="707"/>
        <w:jc w:val="both"/>
        <w:rPr>
          <w:sz w:val="28"/>
        </w:rPr>
      </w:pPr>
      <w:r>
        <w:rPr>
          <w:sz w:val="28"/>
        </w:rPr>
        <w:t>Регуляторы</w:t>
      </w:r>
      <w:r>
        <w:rPr>
          <w:sz w:val="28"/>
        </w:rPr>
        <w:tab/>
        <w:t>энергетического</w:t>
      </w:r>
      <w:r>
        <w:rPr>
          <w:sz w:val="28"/>
        </w:rPr>
        <w:tab/>
        <w:t>обмена.</w:t>
      </w:r>
      <w:r>
        <w:rPr>
          <w:sz w:val="28"/>
        </w:rPr>
        <w:tab/>
      </w:r>
      <w:r>
        <w:rPr>
          <w:spacing w:val="-2"/>
          <w:sz w:val="28"/>
        </w:rPr>
        <w:t xml:space="preserve">Клинико- </w:t>
      </w:r>
      <w:r>
        <w:rPr>
          <w:sz w:val="28"/>
        </w:rPr>
        <w:t>фармакологические аспекты / под ред. В. А. Хазанова. Томск: Изд-во Томского ун-та, 2004. 136</w:t>
      </w:r>
      <w:r>
        <w:rPr>
          <w:spacing w:val="-2"/>
          <w:sz w:val="28"/>
        </w:rPr>
        <w:t xml:space="preserve"> </w:t>
      </w:r>
      <w:r>
        <w:rPr>
          <w:sz w:val="28"/>
        </w:rPr>
        <w:t>с.</w:t>
      </w:r>
    </w:p>
    <w:p w:rsidR="008D1D22" w:rsidRDefault="001E2D15">
      <w:pPr>
        <w:pStyle w:val="a4"/>
        <w:numPr>
          <w:ilvl w:val="0"/>
          <w:numId w:val="4"/>
        </w:numPr>
        <w:tabs>
          <w:tab w:val="left" w:pos="1818"/>
        </w:tabs>
        <w:spacing w:before="1" w:line="360" w:lineRule="auto"/>
        <w:ind w:firstLine="707"/>
        <w:jc w:val="both"/>
        <w:rPr>
          <w:sz w:val="28"/>
        </w:rPr>
      </w:pPr>
      <w:r>
        <w:rPr>
          <w:sz w:val="28"/>
        </w:rPr>
        <w:t>Хазанов, В. А., Васильев К. Ю., Диш А. Ю. Влияние нормобарической гиперкапнической гипокс</w:t>
      </w:r>
      <w:r>
        <w:rPr>
          <w:sz w:val="28"/>
        </w:rPr>
        <w:t xml:space="preserve">ии на систему энергопродукции митохондрий печени мышей в эксперименте. </w:t>
      </w:r>
      <w:r>
        <w:rPr>
          <w:i/>
          <w:sz w:val="28"/>
        </w:rPr>
        <w:t xml:space="preserve">Компенсаторно- приспособительные процессы: фундаментальные, экологические и клинические аспекты </w:t>
      </w:r>
      <w:r>
        <w:rPr>
          <w:sz w:val="28"/>
        </w:rPr>
        <w:t>: мат. Всерос. конф. Новосибирск, 2004. С.</w:t>
      </w:r>
      <w:r>
        <w:rPr>
          <w:spacing w:val="-17"/>
          <w:sz w:val="28"/>
        </w:rPr>
        <w:t xml:space="preserve"> </w:t>
      </w:r>
      <w:r>
        <w:rPr>
          <w:sz w:val="28"/>
        </w:rPr>
        <w:t>23–24.</w:t>
      </w:r>
    </w:p>
    <w:p w:rsidR="008D1D22" w:rsidRDefault="001E2D15">
      <w:pPr>
        <w:pStyle w:val="a4"/>
        <w:numPr>
          <w:ilvl w:val="0"/>
          <w:numId w:val="4"/>
        </w:numPr>
        <w:tabs>
          <w:tab w:val="left" w:pos="1818"/>
        </w:tabs>
        <w:spacing w:line="360" w:lineRule="auto"/>
        <w:ind w:right="273" w:firstLine="707"/>
        <w:jc w:val="both"/>
        <w:rPr>
          <w:sz w:val="28"/>
        </w:rPr>
      </w:pPr>
      <w:r>
        <w:rPr>
          <w:sz w:val="28"/>
        </w:rPr>
        <w:t>Sara E. Rosenbaum. Basic Pharmacokineti</w:t>
      </w:r>
      <w:r>
        <w:rPr>
          <w:sz w:val="28"/>
        </w:rPr>
        <w:t>cs and Pharmacodynamics: An Integrated Textbook and Computer Simulations. Hoboken, NJ: John Wiley &amp; Sons, Inc., 2011. 430</w:t>
      </w:r>
      <w:r>
        <w:rPr>
          <w:spacing w:val="-3"/>
          <w:sz w:val="28"/>
        </w:rPr>
        <w:t xml:space="preserve"> </w:t>
      </w:r>
      <w:r>
        <w:rPr>
          <w:sz w:val="28"/>
        </w:rPr>
        <w:t>p.</w:t>
      </w:r>
    </w:p>
    <w:p w:rsidR="008D1D22" w:rsidRDefault="001E2D15">
      <w:pPr>
        <w:pStyle w:val="a4"/>
        <w:numPr>
          <w:ilvl w:val="0"/>
          <w:numId w:val="4"/>
        </w:numPr>
        <w:tabs>
          <w:tab w:val="left" w:pos="1818"/>
        </w:tabs>
        <w:spacing w:line="360" w:lineRule="auto"/>
        <w:ind w:right="264" w:firstLine="707"/>
        <w:jc w:val="both"/>
        <w:rPr>
          <w:sz w:val="28"/>
        </w:rPr>
      </w:pPr>
      <w:r>
        <w:rPr>
          <w:sz w:val="28"/>
        </w:rPr>
        <w:t>Лукьянчук, В. Д., Кравец Д. С. Введение в общую фармакокинетику : учеб. пособие для студ. фарм., леч. и пед. фак-тов мед. вуза. Луг</w:t>
      </w:r>
      <w:r>
        <w:rPr>
          <w:sz w:val="28"/>
        </w:rPr>
        <w:t>анск : ФОП Пальчак А. В., 2013. 115</w:t>
      </w:r>
      <w:r>
        <w:rPr>
          <w:spacing w:val="-9"/>
          <w:sz w:val="28"/>
        </w:rPr>
        <w:t xml:space="preserve"> </w:t>
      </w:r>
      <w:r>
        <w:rPr>
          <w:sz w:val="28"/>
        </w:rPr>
        <w:t>с.</w:t>
      </w:r>
    </w:p>
    <w:p w:rsidR="008D1D22" w:rsidRDefault="001E2D15">
      <w:pPr>
        <w:pStyle w:val="a4"/>
        <w:numPr>
          <w:ilvl w:val="0"/>
          <w:numId w:val="4"/>
        </w:numPr>
        <w:tabs>
          <w:tab w:val="left" w:pos="1818"/>
        </w:tabs>
        <w:spacing w:before="1" w:line="360" w:lineRule="auto"/>
        <w:ind w:right="273" w:firstLine="707"/>
        <w:jc w:val="both"/>
        <w:rPr>
          <w:sz w:val="28"/>
        </w:rPr>
      </w:pPr>
      <w:r>
        <w:rPr>
          <w:sz w:val="28"/>
        </w:rPr>
        <w:t xml:space="preserve">Blackburn S. C., Stanton M. P. Anatomy and physiology of the peritoneum. </w:t>
      </w:r>
      <w:r>
        <w:rPr>
          <w:i/>
          <w:sz w:val="28"/>
        </w:rPr>
        <w:t xml:space="preserve">Semin Pediatr Surg. </w:t>
      </w:r>
      <w:r>
        <w:rPr>
          <w:sz w:val="28"/>
        </w:rPr>
        <w:t>2014. Vol. 23, № 6. P.</w:t>
      </w:r>
      <w:r>
        <w:rPr>
          <w:spacing w:val="-20"/>
          <w:sz w:val="28"/>
        </w:rPr>
        <w:t xml:space="preserve"> </w:t>
      </w:r>
      <w:r>
        <w:rPr>
          <w:sz w:val="28"/>
        </w:rPr>
        <w:t>326–330.</w:t>
      </w:r>
    </w:p>
    <w:p w:rsidR="008D1D22" w:rsidRDefault="001E2D15">
      <w:pPr>
        <w:pStyle w:val="a4"/>
        <w:numPr>
          <w:ilvl w:val="0"/>
          <w:numId w:val="4"/>
        </w:numPr>
        <w:tabs>
          <w:tab w:val="left" w:pos="1818"/>
        </w:tabs>
        <w:spacing w:line="360" w:lineRule="auto"/>
        <w:ind w:right="275" w:firstLine="707"/>
        <w:jc w:val="both"/>
        <w:rPr>
          <w:sz w:val="28"/>
        </w:rPr>
      </w:pPr>
      <w:r>
        <w:rPr>
          <w:sz w:val="28"/>
        </w:rPr>
        <w:t>Guyton Arthur C., Hall John. E. Textbook of Medical Physiology. 13th Edition. Philadelphia, P A : Elsevier Science, 2016. 1168</w:t>
      </w:r>
      <w:r>
        <w:rPr>
          <w:spacing w:val="-8"/>
          <w:sz w:val="28"/>
        </w:rPr>
        <w:t xml:space="preserve"> </w:t>
      </w:r>
      <w:r>
        <w:rPr>
          <w:sz w:val="28"/>
        </w:rPr>
        <w:t>р.</w:t>
      </w:r>
    </w:p>
    <w:p w:rsidR="008D1D22" w:rsidRDefault="001E2D15">
      <w:pPr>
        <w:pStyle w:val="a4"/>
        <w:numPr>
          <w:ilvl w:val="0"/>
          <w:numId w:val="4"/>
        </w:numPr>
        <w:tabs>
          <w:tab w:val="left" w:pos="1818"/>
        </w:tabs>
        <w:spacing w:line="360" w:lineRule="auto"/>
        <w:ind w:right="268" w:firstLine="707"/>
        <w:jc w:val="both"/>
        <w:rPr>
          <w:sz w:val="28"/>
        </w:rPr>
      </w:pPr>
      <w:r>
        <w:rPr>
          <w:sz w:val="28"/>
        </w:rPr>
        <w:t xml:space="preserve">Возможные пути и объемы введения лекарственных средств лабораторным животным / И. Е. Макаренко и др. </w:t>
      </w:r>
      <w:r>
        <w:rPr>
          <w:i/>
          <w:sz w:val="28"/>
        </w:rPr>
        <w:t>Международный вестник вет</w:t>
      </w:r>
      <w:r>
        <w:rPr>
          <w:i/>
          <w:sz w:val="28"/>
        </w:rPr>
        <w:t xml:space="preserve">еринарии. </w:t>
      </w:r>
      <w:r>
        <w:rPr>
          <w:sz w:val="28"/>
        </w:rPr>
        <w:t>2013. № 3. С.</w:t>
      </w:r>
      <w:r>
        <w:rPr>
          <w:spacing w:val="-8"/>
          <w:sz w:val="28"/>
        </w:rPr>
        <w:t xml:space="preserve"> </w:t>
      </w:r>
      <w:r>
        <w:rPr>
          <w:sz w:val="28"/>
        </w:rPr>
        <w:t>78–84.</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8" w:firstLine="707"/>
        <w:jc w:val="both"/>
        <w:rPr>
          <w:sz w:val="28"/>
        </w:rPr>
      </w:pPr>
      <w:r>
        <w:rPr>
          <w:sz w:val="28"/>
        </w:rPr>
        <w:t>Knoop Kevin J., Stack Lawrence B., Storrow Alan B., Thurman R. Jason. Atlas of Emergency Medicine 4th Edition. McGraw-Hill Education / Medical, 2016. 1008</w:t>
      </w:r>
      <w:r>
        <w:rPr>
          <w:spacing w:val="-3"/>
          <w:sz w:val="28"/>
        </w:rPr>
        <w:t xml:space="preserve"> </w:t>
      </w:r>
      <w:r>
        <w:rPr>
          <w:sz w:val="28"/>
        </w:rPr>
        <w:t>p.</w:t>
      </w:r>
    </w:p>
    <w:p w:rsidR="008D1D22" w:rsidRDefault="001E2D15">
      <w:pPr>
        <w:pStyle w:val="a4"/>
        <w:numPr>
          <w:ilvl w:val="0"/>
          <w:numId w:val="4"/>
        </w:numPr>
        <w:tabs>
          <w:tab w:val="left" w:pos="1818"/>
        </w:tabs>
        <w:spacing w:before="2" w:line="360" w:lineRule="auto"/>
        <w:ind w:firstLine="707"/>
        <w:jc w:val="both"/>
        <w:rPr>
          <w:sz w:val="28"/>
        </w:rPr>
      </w:pPr>
      <w:r>
        <w:rPr>
          <w:sz w:val="28"/>
        </w:rPr>
        <w:t>Адамс Х-А., Атлас по неотложной помощи / Адамс Х-</w:t>
      </w:r>
      <w:r>
        <w:rPr>
          <w:sz w:val="28"/>
        </w:rPr>
        <w:t>А., Флемминг А., Фридрих Л., Рушулте Х. М. : МЕДпресс-информ, 2009. 216</w:t>
      </w:r>
      <w:r>
        <w:rPr>
          <w:spacing w:val="-21"/>
          <w:sz w:val="28"/>
        </w:rPr>
        <w:t xml:space="preserve"> </w:t>
      </w:r>
      <w:r>
        <w:rPr>
          <w:sz w:val="28"/>
        </w:rPr>
        <w:t>с.</w:t>
      </w:r>
    </w:p>
    <w:p w:rsidR="008D1D22" w:rsidRDefault="001E2D15">
      <w:pPr>
        <w:pStyle w:val="a4"/>
        <w:numPr>
          <w:ilvl w:val="0"/>
          <w:numId w:val="4"/>
        </w:numPr>
        <w:tabs>
          <w:tab w:val="left" w:pos="1818"/>
        </w:tabs>
        <w:spacing w:before="1" w:line="360" w:lineRule="auto"/>
        <w:ind w:firstLine="707"/>
        <w:jc w:val="both"/>
        <w:rPr>
          <w:sz w:val="28"/>
        </w:rPr>
      </w:pPr>
      <w:r>
        <w:rPr>
          <w:sz w:val="28"/>
        </w:rPr>
        <w:t>Шебалдова К. О. Експериментальне обґрунтування розробки засобів лікарської профілактики гіпоксії замкнутого простору в ряду координаційних сполук германію : дис. … канд. мед. наук :</w:t>
      </w:r>
      <w:r>
        <w:rPr>
          <w:sz w:val="28"/>
        </w:rPr>
        <w:t xml:space="preserve"> 14.03.05 / </w:t>
      </w:r>
      <w:r>
        <w:rPr>
          <w:spacing w:val="2"/>
          <w:sz w:val="28"/>
        </w:rPr>
        <w:t xml:space="preserve">Ін-т </w:t>
      </w:r>
      <w:r>
        <w:rPr>
          <w:sz w:val="28"/>
        </w:rPr>
        <w:t>фармакології та токсикології НАМН України. Київ, 2014. 240</w:t>
      </w:r>
      <w:r>
        <w:rPr>
          <w:spacing w:val="-3"/>
          <w:sz w:val="28"/>
        </w:rPr>
        <w:t xml:space="preserve"> </w:t>
      </w:r>
      <w:r>
        <w:rPr>
          <w:sz w:val="28"/>
        </w:rPr>
        <w:t>с.</w:t>
      </w:r>
    </w:p>
    <w:p w:rsidR="008D1D22" w:rsidRDefault="001E2D15">
      <w:pPr>
        <w:pStyle w:val="a4"/>
        <w:numPr>
          <w:ilvl w:val="0"/>
          <w:numId w:val="4"/>
        </w:numPr>
        <w:tabs>
          <w:tab w:val="left" w:pos="1818"/>
        </w:tabs>
        <w:spacing w:line="360" w:lineRule="auto"/>
        <w:ind w:right="266" w:firstLine="707"/>
        <w:jc w:val="both"/>
        <w:rPr>
          <w:sz w:val="28"/>
        </w:rPr>
      </w:pPr>
      <w:r>
        <w:rPr>
          <w:sz w:val="28"/>
        </w:rPr>
        <w:t>Seydel Joachim K., Wsese М. Drug−Membrane Interactions: Analysis, Drug Distribution, Modeling. Methods and Principles in Medicinal Chemistry.Wiley-VCH, Weinheim. 362</w:t>
      </w:r>
      <w:r>
        <w:rPr>
          <w:spacing w:val="-9"/>
          <w:sz w:val="28"/>
        </w:rPr>
        <w:t xml:space="preserve"> </w:t>
      </w:r>
      <w:r>
        <w:rPr>
          <w:sz w:val="28"/>
        </w:rPr>
        <w:t>p.</w:t>
      </w:r>
    </w:p>
    <w:p w:rsidR="008D1D22" w:rsidRDefault="001E2D15">
      <w:pPr>
        <w:pStyle w:val="a4"/>
        <w:numPr>
          <w:ilvl w:val="0"/>
          <w:numId w:val="4"/>
        </w:numPr>
        <w:tabs>
          <w:tab w:val="left" w:pos="1818"/>
        </w:tabs>
        <w:spacing w:line="360" w:lineRule="auto"/>
        <w:ind w:right="271" w:firstLine="707"/>
        <w:jc w:val="both"/>
        <w:rPr>
          <w:sz w:val="28"/>
        </w:rPr>
      </w:pPr>
      <w:r>
        <w:rPr>
          <w:sz w:val="28"/>
        </w:rPr>
        <w:t>Садовниченко Ю. А., Мясоедов В. В. Клеточные мембраны. Транспорт веществ через плазмалемму: метод. реком. для самост. внеауд. работы студ. Харьков: ХНМУ, 2015. 15</w:t>
      </w:r>
      <w:r>
        <w:rPr>
          <w:spacing w:val="-11"/>
          <w:sz w:val="28"/>
        </w:rPr>
        <w:t xml:space="preserve"> </w:t>
      </w:r>
      <w:r>
        <w:rPr>
          <w:sz w:val="28"/>
        </w:rPr>
        <w:t>с.</w:t>
      </w:r>
    </w:p>
    <w:p w:rsidR="008D1D22" w:rsidRDefault="001E2D15">
      <w:pPr>
        <w:pStyle w:val="a4"/>
        <w:numPr>
          <w:ilvl w:val="0"/>
          <w:numId w:val="4"/>
        </w:numPr>
        <w:tabs>
          <w:tab w:val="left" w:pos="1818"/>
        </w:tabs>
        <w:spacing w:line="360" w:lineRule="auto"/>
        <w:ind w:right="267" w:firstLine="707"/>
        <w:jc w:val="both"/>
        <w:rPr>
          <w:sz w:val="28"/>
        </w:rPr>
      </w:pPr>
      <w:r>
        <w:rPr>
          <w:sz w:val="28"/>
        </w:rPr>
        <w:t>Сейфуллина И. И., Марцинко Е. Э. Координационные соединения германия(IV) с анионами лимонн</w:t>
      </w:r>
      <w:r>
        <w:rPr>
          <w:sz w:val="28"/>
        </w:rPr>
        <w:t>ой, винной и ксиларовой кислот. Одесса: Одесский национальный университет имени И. И. Мечникова, 2015. 48</w:t>
      </w:r>
      <w:r>
        <w:rPr>
          <w:spacing w:val="-17"/>
          <w:sz w:val="28"/>
        </w:rPr>
        <w:t xml:space="preserve"> </w:t>
      </w:r>
      <w:r>
        <w:rPr>
          <w:sz w:val="28"/>
        </w:rPr>
        <w:t>с.</w:t>
      </w:r>
    </w:p>
    <w:p w:rsidR="008D1D22" w:rsidRDefault="001E2D15">
      <w:pPr>
        <w:pStyle w:val="a4"/>
        <w:numPr>
          <w:ilvl w:val="0"/>
          <w:numId w:val="4"/>
        </w:numPr>
        <w:tabs>
          <w:tab w:val="left" w:pos="1818"/>
        </w:tabs>
        <w:spacing w:before="1" w:line="360" w:lineRule="auto"/>
        <w:ind w:right="273" w:firstLine="707"/>
        <w:jc w:val="both"/>
        <w:rPr>
          <w:sz w:val="28"/>
        </w:rPr>
      </w:pPr>
      <w:r>
        <w:rPr>
          <w:sz w:val="28"/>
        </w:rPr>
        <w:t>Зильбернагль С., Ланг Ф. Клиническая патофизиология. Атлас. М. : Практическая медицина, 2015. 448</w:t>
      </w:r>
      <w:r>
        <w:rPr>
          <w:spacing w:val="-6"/>
          <w:sz w:val="28"/>
        </w:rPr>
        <w:t xml:space="preserve"> </w:t>
      </w:r>
      <w:r>
        <w:rPr>
          <w:sz w:val="28"/>
        </w:rPr>
        <w:t>с.</w:t>
      </w:r>
    </w:p>
    <w:p w:rsidR="008D1D22" w:rsidRDefault="001E2D15">
      <w:pPr>
        <w:pStyle w:val="a4"/>
        <w:numPr>
          <w:ilvl w:val="0"/>
          <w:numId w:val="4"/>
        </w:numPr>
        <w:tabs>
          <w:tab w:val="left" w:pos="1818"/>
        </w:tabs>
        <w:spacing w:line="321" w:lineRule="exact"/>
        <w:ind w:left="1818" w:right="0"/>
        <w:jc w:val="both"/>
        <w:rPr>
          <w:i/>
          <w:sz w:val="28"/>
        </w:rPr>
      </w:pPr>
      <w:r>
        <w:rPr>
          <w:sz w:val="28"/>
        </w:rPr>
        <w:t xml:space="preserve">Литвицкий П. Ф. Гипоксия. </w:t>
      </w:r>
      <w:r>
        <w:rPr>
          <w:i/>
          <w:sz w:val="28"/>
        </w:rPr>
        <w:t>Вопросы современной</w:t>
      </w:r>
      <w:r>
        <w:rPr>
          <w:i/>
          <w:spacing w:val="33"/>
          <w:sz w:val="28"/>
        </w:rPr>
        <w:t xml:space="preserve"> </w:t>
      </w:r>
      <w:r>
        <w:rPr>
          <w:i/>
          <w:sz w:val="28"/>
        </w:rPr>
        <w:t>педиатрии.</w:t>
      </w:r>
    </w:p>
    <w:p w:rsidR="008D1D22" w:rsidRDefault="001E2D15">
      <w:pPr>
        <w:pStyle w:val="a3"/>
        <w:spacing w:before="160"/>
        <w:ind w:left="402"/>
      </w:pPr>
      <w:r>
        <w:t>2016. № 1, т. 6. С. 45–58.</w:t>
      </w:r>
    </w:p>
    <w:p w:rsidR="008D1D22" w:rsidRDefault="001E2D15">
      <w:pPr>
        <w:pStyle w:val="a4"/>
        <w:numPr>
          <w:ilvl w:val="0"/>
          <w:numId w:val="4"/>
        </w:numPr>
        <w:tabs>
          <w:tab w:val="left" w:pos="1818"/>
        </w:tabs>
        <w:spacing w:before="163" w:line="360" w:lineRule="auto"/>
        <w:ind w:right="266" w:firstLine="707"/>
        <w:jc w:val="both"/>
        <w:rPr>
          <w:sz w:val="28"/>
        </w:rPr>
      </w:pPr>
      <w:r>
        <w:rPr>
          <w:sz w:val="28"/>
        </w:rPr>
        <w:t xml:space="preserve">Heinonen IH, Boushel R, Kalliokoski KK. The Circulatory and Metabolic Responses to Hypoxia in Humans - With Special Reference to Adipose Tissue Physiology and Obesity. </w:t>
      </w:r>
      <w:r>
        <w:rPr>
          <w:i/>
          <w:sz w:val="28"/>
        </w:rPr>
        <w:t xml:space="preserve">Front Endocrinol. </w:t>
      </w:r>
      <w:r>
        <w:rPr>
          <w:sz w:val="28"/>
        </w:rPr>
        <w:t>2016. Vol. 7. P. 116. URL: https</w:t>
      </w:r>
      <w:r>
        <w:rPr>
          <w:sz w:val="28"/>
        </w:rPr>
        <w:t>://</w:t>
      </w:r>
      <w:hyperlink r:id="rId517">
        <w:r>
          <w:rPr>
            <w:sz w:val="28"/>
          </w:rPr>
          <w:t>www.frontiersin.org/article/10.3389/fendo.2016.00116</w:t>
        </w:r>
      </w:hyperlink>
      <w:r>
        <w:rPr>
          <w:sz w:val="28"/>
        </w:rPr>
        <w:t xml:space="preserve"> (дата звернення 25.02.2020).</w:t>
      </w:r>
    </w:p>
    <w:p w:rsidR="008D1D22" w:rsidRDefault="001E2D15">
      <w:pPr>
        <w:pStyle w:val="a4"/>
        <w:numPr>
          <w:ilvl w:val="0"/>
          <w:numId w:val="4"/>
        </w:numPr>
        <w:tabs>
          <w:tab w:val="left" w:pos="1818"/>
        </w:tabs>
        <w:spacing w:line="360" w:lineRule="auto"/>
        <w:ind w:right="267" w:firstLine="707"/>
        <w:jc w:val="both"/>
        <w:rPr>
          <w:sz w:val="28"/>
        </w:rPr>
      </w:pPr>
      <w:r>
        <w:rPr>
          <w:sz w:val="28"/>
        </w:rPr>
        <w:t>Овчинникова Л. К. Распределение лекарственных средств в организме: биологические барьеры, св</w:t>
      </w:r>
      <w:r>
        <w:rPr>
          <w:sz w:val="28"/>
        </w:rPr>
        <w:t xml:space="preserve">язывание лекарств с белками крови и тканей. </w:t>
      </w:r>
      <w:r>
        <w:rPr>
          <w:i/>
          <w:sz w:val="28"/>
        </w:rPr>
        <w:t xml:space="preserve">Новая аптека Эффективное управление. </w:t>
      </w:r>
      <w:r>
        <w:rPr>
          <w:sz w:val="28"/>
        </w:rPr>
        <w:t>2008. № 6. С.</w:t>
      </w:r>
      <w:r>
        <w:rPr>
          <w:spacing w:val="-16"/>
          <w:sz w:val="28"/>
        </w:rPr>
        <w:t xml:space="preserve"> </w:t>
      </w:r>
      <w:r>
        <w:rPr>
          <w:sz w:val="28"/>
        </w:rPr>
        <w:t>50–53.</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9" w:firstLine="707"/>
        <w:jc w:val="both"/>
        <w:rPr>
          <w:sz w:val="28"/>
        </w:rPr>
      </w:pPr>
      <w:r>
        <w:rPr>
          <w:sz w:val="28"/>
        </w:rPr>
        <w:t>Белоусов, Ю. Б., Гуревич К. Г. Клиническая фармакокинетика. Практика дозирования лекарств: спец. выпуск серии «Рациональная фармакотерап</w:t>
      </w:r>
      <w:r>
        <w:rPr>
          <w:sz w:val="28"/>
        </w:rPr>
        <w:t>ия». М. : Литтерра, 2005. 288</w:t>
      </w:r>
      <w:r>
        <w:rPr>
          <w:spacing w:val="-9"/>
          <w:sz w:val="28"/>
        </w:rPr>
        <w:t xml:space="preserve"> </w:t>
      </w:r>
      <w:r>
        <w:rPr>
          <w:sz w:val="28"/>
        </w:rPr>
        <w:t>с.</w:t>
      </w:r>
    </w:p>
    <w:p w:rsidR="008D1D22" w:rsidRDefault="001E2D15">
      <w:pPr>
        <w:pStyle w:val="a4"/>
        <w:numPr>
          <w:ilvl w:val="0"/>
          <w:numId w:val="4"/>
        </w:numPr>
        <w:tabs>
          <w:tab w:val="left" w:pos="1818"/>
        </w:tabs>
        <w:spacing w:before="2" w:line="360" w:lineRule="auto"/>
        <w:ind w:right="267" w:firstLine="707"/>
        <w:jc w:val="both"/>
        <w:rPr>
          <w:sz w:val="28"/>
        </w:rPr>
      </w:pPr>
      <w:r>
        <w:rPr>
          <w:sz w:val="28"/>
        </w:rPr>
        <w:t>Садовниченко Ю.А., Мясоедов В.В. Клеточные мембраны. Транспорт веществ через плазмалемму: метод. реком. для самост. внеауд. работы студ. Харьков : ХНМУ, 2015. 15</w:t>
      </w:r>
      <w:r>
        <w:rPr>
          <w:spacing w:val="-9"/>
          <w:sz w:val="28"/>
        </w:rPr>
        <w:t xml:space="preserve"> </w:t>
      </w:r>
      <w:r>
        <w:rPr>
          <w:sz w:val="28"/>
        </w:rPr>
        <w:t>с.</w:t>
      </w:r>
    </w:p>
    <w:p w:rsidR="008D1D22" w:rsidRDefault="001E2D15">
      <w:pPr>
        <w:pStyle w:val="a4"/>
        <w:numPr>
          <w:ilvl w:val="0"/>
          <w:numId w:val="4"/>
        </w:numPr>
        <w:tabs>
          <w:tab w:val="left" w:pos="1818"/>
        </w:tabs>
        <w:spacing w:line="360" w:lineRule="auto"/>
        <w:ind w:right="266" w:firstLine="707"/>
        <w:jc w:val="both"/>
        <w:rPr>
          <w:sz w:val="28"/>
        </w:rPr>
      </w:pPr>
      <w:r>
        <w:rPr>
          <w:sz w:val="28"/>
        </w:rPr>
        <w:t>Сергиенко В. И., Джеллифф Р., Бондарева И. Б. Прикладная фармакокинетика: основные положения и клиническое применение М. : Издательство РАМН, 2003. 208</w:t>
      </w:r>
      <w:r>
        <w:rPr>
          <w:spacing w:val="-2"/>
          <w:sz w:val="28"/>
        </w:rPr>
        <w:t xml:space="preserve"> </w:t>
      </w:r>
      <w:r>
        <w:rPr>
          <w:sz w:val="28"/>
        </w:rPr>
        <w:t>с.</w:t>
      </w:r>
    </w:p>
    <w:p w:rsidR="008D1D22" w:rsidRDefault="001E2D15">
      <w:pPr>
        <w:pStyle w:val="a4"/>
        <w:numPr>
          <w:ilvl w:val="0"/>
          <w:numId w:val="4"/>
        </w:numPr>
        <w:tabs>
          <w:tab w:val="left" w:pos="1818"/>
        </w:tabs>
        <w:spacing w:line="321" w:lineRule="exact"/>
        <w:ind w:left="1818" w:right="0"/>
        <w:jc w:val="both"/>
        <w:rPr>
          <w:sz w:val="28"/>
        </w:rPr>
      </w:pPr>
      <w:r>
        <w:rPr>
          <w:sz w:val="28"/>
        </w:rPr>
        <w:t>Борисова Е. О. Основы фармакокинетики лекарственных</w:t>
      </w:r>
      <w:r>
        <w:rPr>
          <w:spacing w:val="22"/>
          <w:sz w:val="28"/>
        </w:rPr>
        <w:t xml:space="preserve"> </w:t>
      </w:r>
      <w:r>
        <w:rPr>
          <w:sz w:val="28"/>
        </w:rPr>
        <w:t>средств.</w:t>
      </w:r>
    </w:p>
    <w:p w:rsidR="008D1D22" w:rsidRDefault="001E2D15">
      <w:pPr>
        <w:spacing w:before="163"/>
        <w:ind w:left="402"/>
        <w:jc w:val="both"/>
        <w:rPr>
          <w:sz w:val="28"/>
        </w:rPr>
      </w:pPr>
      <w:r>
        <w:rPr>
          <w:i/>
          <w:sz w:val="28"/>
        </w:rPr>
        <w:t xml:space="preserve">Справочник поликлинического врача. </w:t>
      </w:r>
      <w:r>
        <w:rPr>
          <w:sz w:val="28"/>
        </w:rPr>
        <w:t>2014.</w:t>
      </w:r>
      <w:r>
        <w:rPr>
          <w:sz w:val="28"/>
        </w:rPr>
        <w:t xml:space="preserve"> № 6. С.44–51.</w:t>
      </w:r>
    </w:p>
    <w:p w:rsidR="008D1D22" w:rsidRDefault="001E2D15">
      <w:pPr>
        <w:pStyle w:val="a4"/>
        <w:numPr>
          <w:ilvl w:val="0"/>
          <w:numId w:val="4"/>
        </w:numPr>
        <w:tabs>
          <w:tab w:val="left" w:pos="1818"/>
        </w:tabs>
        <w:spacing w:before="161" w:line="360" w:lineRule="auto"/>
        <w:ind w:firstLine="707"/>
        <w:jc w:val="both"/>
        <w:rPr>
          <w:sz w:val="28"/>
        </w:rPr>
      </w:pPr>
      <w:r>
        <w:rPr>
          <w:sz w:val="28"/>
        </w:rPr>
        <w:t xml:space="preserve">Значение предмета по выбору «Химическая природа лекарственных веществ» для последующего образования провизора. </w:t>
      </w:r>
      <w:r>
        <w:rPr>
          <w:i/>
          <w:sz w:val="28"/>
        </w:rPr>
        <w:t xml:space="preserve">Смоленский медицинский альманах. </w:t>
      </w:r>
      <w:r>
        <w:rPr>
          <w:sz w:val="28"/>
        </w:rPr>
        <w:t>2017</w:t>
      </w:r>
      <w:r>
        <w:rPr>
          <w:i/>
          <w:sz w:val="28"/>
        </w:rPr>
        <w:t xml:space="preserve">. </w:t>
      </w:r>
      <w:r>
        <w:rPr>
          <w:sz w:val="28"/>
        </w:rPr>
        <w:t>№ 4. С.</w:t>
      </w:r>
      <w:r>
        <w:rPr>
          <w:spacing w:val="-10"/>
          <w:sz w:val="28"/>
        </w:rPr>
        <w:t xml:space="preserve"> </w:t>
      </w:r>
      <w:r>
        <w:rPr>
          <w:sz w:val="28"/>
        </w:rPr>
        <w:t>113–119.</w:t>
      </w:r>
    </w:p>
    <w:p w:rsidR="008D1D22" w:rsidRDefault="001E2D15">
      <w:pPr>
        <w:pStyle w:val="a4"/>
        <w:numPr>
          <w:ilvl w:val="0"/>
          <w:numId w:val="4"/>
        </w:numPr>
        <w:tabs>
          <w:tab w:val="left" w:pos="1818"/>
        </w:tabs>
        <w:spacing w:line="360" w:lineRule="auto"/>
        <w:ind w:firstLine="707"/>
        <w:jc w:val="both"/>
        <w:rPr>
          <w:sz w:val="28"/>
        </w:rPr>
      </w:pPr>
      <w:r>
        <w:rPr>
          <w:sz w:val="28"/>
        </w:rPr>
        <w:t>Таширова О. А. Раменская Г. В. Изучение фармакокинетических свойств липофи</w:t>
      </w:r>
      <w:r>
        <w:rPr>
          <w:sz w:val="28"/>
        </w:rPr>
        <w:t xml:space="preserve">льных и гидрофильных производных тиамина. </w:t>
      </w:r>
      <w:r>
        <w:rPr>
          <w:i/>
          <w:sz w:val="28"/>
        </w:rPr>
        <w:t xml:space="preserve">Бюллетень медицинских интернет-конференций. </w:t>
      </w:r>
      <w:r>
        <w:rPr>
          <w:sz w:val="28"/>
        </w:rPr>
        <w:t>2012. № 11, т. 2. P.</w:t>
      </w:r>
      <w:r>
        <w:rPr>
          <w:spacing w:val="-17"/>
          <w:sz w:val="28"/>
        </w:rPr>
        <w:t xml:space="preserve"> </w:t>
      </w:r>
      <w:r>
        <w:rPr>
          <w:sz w:val="28"/>
        </w:rPr>
        <w:t>964</w:t>
      </w:r>
    </w:p>
    <w:p w:rsidR="008D1D22" w:rsidRDefault="001E2D15">
      <w:pPr>
        <w:pStyle w:val="a4"/>
        <w:numPr>
          <w:ilvl w:val="0"/>
          <w:numId w:val="4"/>
        </w:numPr>
        <w:tabs>
          <w:tab w:val="left" w:pos="1818"/>
        </w:tabs>
        <w:spacing w:line="360" w:lineRule="auto"/>
        <w:ind w:right="270" w:firstLine="707"/>
        <w:jc w:val="both"/>
        <w:rPr>
          <w:sz w:val="28"/>
        </w:rPr>
      </w:pPr>
      <w:r>
        <w:rPr>
          <w:sz w:val="28"/>
        </w:rPr>
        <w:t>Фармакокинетический мониторинг лекарственных средств. Учебное пособие для магистров специальности: 224. Технологии медицинской диагностики и лече</w:t>
      </w:r>
      <w:r>
        <w:rPr>
          <w:sz w:val="28"/>
        </w:rPr>
        <w:t>ния и для студентов специальности 7.12020101 Фармация / Беленичев И. Ф. и др. Запорожье : ЗГМУ, 2018. 94</w:t>
      </w:r>
      <w:r>
        <w:rPr>
          <w:spacing w:val="-28"/>
          <w:sz w:val="28"/>
        </w:rPr>
        <w:t xml:space="preserve"> </w:t>
      </w:r>
      <w:r>
        <w:rPr>
          <w:sz w:val="28"/>
        </w:rPr>
        <w:t>с.</w:t>
      </w:r>
    </w:p>
    <w:p w:rsidR="008D1D22" w:rsidRDefault="001E2D15">
      <w:pPr>
        <w:pStyle w:val="a4"/>
        <w:numPr>
          <w:ilvl w:val="0"/>
          <w:numId w:val="4"/>
        </w:numPr>
        <w:tabs>
          <w:tab w:val="left" w:pos="1818"/>
        </w:tabs>
        <w:spacing w:line="360" w:lineRule="auto"/>
        <w:ind w:right="268" w:firstLine="707"/>
        <w:jc w:val="both"/>
        <w:rPr>
          <w:sz w:val="28"/>
        </w:rPr>
      </w:pPr>
      <w:r>
        <w:rPr>
          <w:sz w:val="28"/>
        </w:rPr>
        <w:t xml:space="preserve">Allgemeine Pharmakologie und Toxikologie. </w:t>
      </w:r>
      <w:r>
        <w:rPr>
          <w:i/>
          <w:sz w:val="28"/>
        </w:rPr>
        <w:t xml:space="preserve">Allgemeine und spezielle Pharmakologie und Toxikologie 11th Edition </w:t>
      </w:r>
      <w:r>
        <w:rPr>
          <w:sz w:val="28"/>
        </w:rPr>
        <w:t>/ Begründet von W. Forth, D. Henschler, W. Rummel. Elsevier, 2013. P.</w:t>
      </w:r>
      <w:r>
        <w:rPr>
          <w:spacing w:val="-13"/>
          <w:sz w:val="28"/>
        </w:rPr>
        <w:t xml:space="preserve"> </w:t>
      </w:r>
      <w:r>
        <w:rPr>
          <w:sz w:val="28"/>
        </w:rPr>
        <w:t>1–93.</w:t>
      </w:r>
    </w:p>
    <w:p w:rsidR="008D1D22" w:rsidRDefault="001E2D15">
      <w:pPr>
        <w:pStyle w:val="a4"/>
        <w:numPr>
          <w:ilvl w:val="0"/>
          <w:numId w:val="4"/>
        </w:numPr>
        <w:tabs>
          <w:tab w:val="left" w:pos="1818"/>
        </w:tabs>
        <w:spacing w:before="1" w:line="360" w:lineRule="auto"/>
        <w:ind w:right="276" w:firstLine="707"/>
        <w:jc w:val="both"/>
        <w:rPr>
          <w:sz w:val="28"/>
        </w:rPr>
      </w:pPr>
      <w:r>
        <w:rPr>
          <w:sz w:val="28"/>
        </w:rPr>
        <w:t xml:space="preserve">Chen Y., Liu L. Modern methods for delivery of drugs across the blood-brain barrier // </w:t>
      </w:r>
      <w:r>
        <w:rPr>
          <w:i/>
          <w:sz w:val="28"/>
        </w:rPr>
        <w:t xml:space="preserve">Advanced Drug Delivery Rev. </w:t>
      </w:r>
      <w:r>
        <w:rPr>
          <w:sz w:val="28"/>
        </w:rPr>
        <w:t>2012. P.</w:t>
      </w:r>
      <w:r>
        <w:rPr>
          <w:spacing w:val="-11"/>
          <w:sz w:val="28"/>
        </w:rPr>
        <w:t xml:space="preserve"> </w:t>
      </w:r>
      <w:r>
        <w:rPr>
          <w:sz w:val="28"/>
        </w:rPr>
        <w:t>640–665.</w:t>
      </w:r>
    </w:p>
    <w:p w:rsidR="008D1D22" w:rsidRDefault="001E2D15">
      <w:pPr>
        <w:pStyle w:val="a4"/>
        <w:numPr>
          <w:ilvl w:val="0"/>
          <w:numId w:val="4"/>
        </w:numPr>
        <w:tabs>
          <w:tab w:val="left" w:pos="1818"/>
        </w:tabs>
        <w:spacing w:line="362" w:lineRule="auto"/>
        <w:ind w:right="268" w:firstLine="707"/>
        <w:jc w:val="both"/>
        <w:rPr>
          <w:sz w:val="28"/>
        </w:rPr>
      </w:pPr>
      <w:r>
        <w:rPr>
          <w:sz w:val="28"/>
        </w:rPr>
        <w:t xml:space="preserve">Механизмы транспорта веществ сквозь гематоэнцефалический барьер / А. А. Зубова та ін. </w:t>
      </w:r>
      <w:r>
        <w:rPr>
          <w:i/>
          <w:sz w:val="28"/>
        </w:rPr>
        <w:t xml:space="preserve">Научный альманах. </w:t>
      </w:r>
      <w:r>
        <w:rPr>
          <w:sz w:val="28"/>
        </w:rPr>
        <w:t>2016. №3-3, т. 17. С.</w:t>
      </w:r>
      <w:r>
        <w:rPr>
          <w:spacing w:val="-25"/>
          <w:sz w:val="28"/>
        </w:rPr>
        <w:t xml:space="preserve"> </w:t>
      </w:r>
      <w:r>
        <w:rPr>
          <w:sz w:val="28"/>
        </w:rPr>
        <w:t>273–278.</w:t>
      </w:r>
    </w:p>
    <w:p w:rsidR="008D1D22" w:rsidRDefault="008D1D22">
      <w:pPr>
        <w:spacing w:line="362"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9" w:firstLine="707"/>
        <w:jc w:val="both"/>
        <w:rPr>
          <w:sz w:val="28"/>
        </w:rPr>
      </w:pPr>
      <w:r>
        <w:rPr>
          <w:sz w:val="28"/>
        </w:rPr>
        <w:t>Макаренко А. Н., Карандеева Ю. К. Адаптация к гипоксии как защитный механизм при патологических состоян</w:t>
      </w:r>
      <w:r>
        <w:rPr>
          <w:sz w:val="28"/>
        </w:rPr>
        <w:t xml:space="preserve">иях. </w:t>
      </w:r>
      <w:r>
        <w:rPr>
          <w:i/>
          <w:sz w:val="28"/>
        </w:rPr>
        <w:t xml:space="preserve">Вісник проблем біології і медицини: Український науково-практичний журнал. </w:t>
      </w:r>
      <w:r>
        <w:rPr>
          <w:sz w:val="28"/>
        </w:rPr>
        <w:t>2013. № 2. С.</w:t>
      </w:r>
      <w:r>
        <w:rPr>
          <w:spacing w:val="-22"/>
          <w:sz w:val="28"/>
        </w:rPr>
        <w:t xml:space="preserve"> </w:t>
      </w:r>
      <w:r>
        <w:rPr>
          <w:sz w:val="28"/>
        </w:rPr>
        <w:t>27–32.</w:t>
      </w:r>
    </w:p>
    <w:p w:rsidR="008D1D22" w:rsidRDefault="001E2D15">
      <w:pPr>
        <w:pStyle w:val="a4"/>
        <w:numPr>
          <w:ilvl w:val="0"/>
          <w:numId w:val="4"/>
        </w:numPr>
        <w:tabs>
          <w:tab w:val="left" w:pos="1818"/>
        </w:tabs>
        <w:spacing w:before="2" w:line="360" w:lineRule="auto"/>
        <w:ind w:right="269" w:firstLine="707"/>
        <w:jc w:val="both"/>
        <w:rPr>
          <w:sz w:val="28"/>
        </w:rPr>
      </w:pPr>
      <w:r>
        <w:rPr>
          <w:sz w:val="28"/>
        </w:rPr>
        <w:t xml:space="preserve">Сосин Д. В., Евсеев А. В., Шабанов П. Д. Безопасность новых протекторов остройэкзогенной гипоксии. </w:t>
      </w:r>
      <w:r>
        <w:rPr>
          <w:i/>
          <w:sz w:val="28"/>
        </w:rPr>
        <w:t>Обзоры по клинической фармакологии и лекарственной терап</w:t>
      </w:r>
      <w:r>
        <w:rPr>
          <w:i/>
          <w:sz w:val="28"/>
        </w:rPr>
        <w:t xml:space="preserve">ии. </w:t>
      </w:r>
      <w:r>
        <w:rPr>
          <w:sz w:val="28"/>
        </w:rPr>
        <w:t>2012. № 4, т. 10. С.</w:t>
      </w:r>
      <w:r>
        <w:rPr>
          <w:spacing w:val="-16"/>
          <w:sz w:val="28"/>
        </w:rPr>
        <w:t xml:space="preserve"> </w:t>
      </w:r>
      <w:r>
        <w:rPr>
          <w:sz w:val="28"/>
        </w:rPr>
        <w:t>58–62.</w:t>
      </w:r>
    </w:p>
    <w:p w:rsidR="008D1D22" w:rsidRDefault="001E2D15">
      <w:pPr>
        <w:pStyle w:val="a4"/>
        <w:numPr>
          <w:ilvl w:val="0"/>
          <w:numId w:val="4"/>
        </w:numPr>
        <w:tabs>
          <w:tab w:val="left" w:pos="1818"/>
        </w:tabs>
        <w:spacing w:line="360" w:lineRule="auto"/>
        <w:ind w:right="277" w:firstLine="707"/>
        <w:jc w:val="both"/>
        <w:rPr>
          <w:sz w:val="28"/>
        </w:rPr>
      </w:pPr>
      <w:r>
        <w:rPr>
          <w:sz w:val="28"/>
        </w:rPr>
        <w:t>Nilsson Goran E. Respiratory Physiology of Vertebrates. Cambridge: Cambridge University Press, 2010. 350</w:t>
      </w:r>
      <w:r>
        <w:rPr>
          <w:spacing w:val="-8"/>
          <w:sz w:val="28"/>
        </w:rPr>
        <w:t xml:space="preserve"> </w:t>
      </w:r>
      <w:r>
        <w:rPr>
          <w:spacing w:val="2"/>
          <w:sz w:val="28"/>
        </w:rPr>
        <w:t>p.</w:t>
      </w:r>
    </w:p>
    <w:p w:rsidR="008D1D22" w:rsidRDefault="001E2D15">
      <w:pPr>
        <w:pStyle w:val="a4"/>
        <w:numPr>
          <w:ilvl w:val="0"/>
          <w:numId w:val="4"/>
        </w:numPr>
        <w:tabs>
          <w:tab w:val="left" w:pos="1818"/>
        </w:tabs>
        <w:spacing w:line="360" w:lineRule="auto"/>
        <w:ind w:right="267" w:firstLine="707"/>
        <w:jc w:val="both"/>
        <w:rPr>
          <w:sz w:val="28"/>
        </w:rPr>
      </w:pPr>
      <w:r>
        <w:rPr>
          <w:sz w:val="28"/>
        </w:rPr>
        <w:t xml:space="preserve">Задворнов А. А., Голомидов А. В., Григорьев Е. В. Клиническая патофизиология отека головного мозга (часть 2). </w:t>
      </w:r>
      <w:r>
        <w:rPr>
          <w:i/>
          <w:sz w:val="28"/>
        </w:rPr>
        <w:t>Вестни</w:t>
      </w:r>
      <w:r>
        <w:rPr>
          <w:i/>
          <w:sz w:val="28"/>
        </w:rPr>
        <w:t xml:space="preserve">к анестезиологии и реаниматологии. </w:t>
      </w:r>
      <w:r>
        <w:rPr>
          <w:sz w:val="28"/>
        </w:rPr>
        <w:t>2017. № 4, т. 14. С.</w:t>
      </w:r>
      <w:r>
        <w:rPr>
          <w:spacing w:val="-9"/>
          <w:sz w:val="28"/>
        </w:rPr>
        <w:t xml:space="preserve"> </w:t>
      </w:r>
      <w:r>
        <w:rPr>
          <w:sz w:val="28"/>
        </w:rPr>
        <w:t>52–60.</w:t>
      </w:r>
    </w:p>
    <w:p w:rsidR="008D1D22" w:rsidRDefault="001E2D15">
      <w:pPr>
        <w:pStyle w:val="a4"/>
        <w:numPr>
          <w:ilvl w:val="0"/>
          <w:numId w:val="4"/>
        </w:numPr>
        <w:tabs>
          <w:tab w:val="left" w:pos="1818"/>
        </w:tabs>
        <w:spacing w:before="1" w:line="360" w:lineRule="auto"/>
        <w:ind w:firstLine="707"/>
        <w:jc w:val="both"/>
        <w:rPr>
          <w:sz w:val="28"/>
        </w:rPr>
      </w:pPr>
      <w:r>
        <w:rPr>
          <w:sz w:val="28"/>
        </w:rPr>
        <w:t xml:space="preserve">Na+-dependent chloride transporter (NKCC1)-null mice exhibit less gray and white matter damage after focal cerebral ischemia / H. Chen et al. </w:t>
      </w:r>
      <w:r>
        <w:rPr>
          <w:i/>
          <w:sz w:val="28"/>
        </w:rPr>
        <w:t xml:space="preserve">J. Cereb. Blood Flow Metab. </w:t>
      </w:r>
      <w:r>
        <w:rPr>
          <w:sz w:val="28"/>
        </w:rPr>
        <w:t>2005. Vol. 25, № 1. Р.</w:t>
      </w:r>
      <w:r>
        <w:rPr>
          <w:spacing w:val="-13"/>
          <w:sz w:val="28"/>
        </w:rPr>
        <w:t xml:space="preserve"> </w:t>
      </w:r>
      <w:r>
        <w:rPr>
          <w:sz w:val="28"/>
        </w:rPr>
        <w:t>54–66.</w:t>
      </w:r>
    </w:p>
    <w:p w:rsidR="008D1D22" w:rsidRDefault="001E2D15">
      <w:pPr>
        <w:pStyle w:val="a4"/>
        <w:numPr>
          <w:ilvl w:val="0"/>
          <w:numId w:val="4"/>
        </w:numPr>
        <w:tabs>
          <w:tab w:val="left" w:pos="1818"/>
        </w:tabs>
        <w:spacing w:line="360" w:lineRule="auto"/>
        <w:ind w:firstLine="707"/>
        <w:jc w:val="both"/>
        <w:rPr>
          <w:sz w:val="28"/>
        </w:rPr>
      </w:pPr>
      <w:r>
        <w:rPr>
          <w:sz w:val="28"/>
        </w:rPr>
        <w:t xml:space="preserve">Transient receptor potential vanilloid type 4 channels mediate Na-K- Cl-co-transporter-induced brain edema after traumatic brain injury / K. T. Lu, T. C. Huang, Y. H. Tsai, Y. L. </w:t>
      </w:r>
      <w:r>
        <w:rPr>
          <w:i/>
          <w:sz w:val="28"/>
        </w:rPr>
        <w:t xml:space="preserve">Yang. J. Neurochem. </w:t>
      </w:r>
      <w:r>
        <w:rPr>
          <w:sz w:val="28"/>
        </w:rPr>
        <w:t>2017. Vol. 140, № 5. Р.</w:t>
      </w:r>
      <w:r>
        <w:rPr>
          <w:spacing w:val="-29"/>
          <w:sz w:val="28"/>
        </w:rPr>
        <w:t xml:space="preserve"> </w:t>
      </w:r>
      <w:r>
        <w:rPr>
          <w:sz w:val="28"/>
        </w:rPr>
        <w:t>718–727.</w:t>
      </w:r>
    </w:p>
    <w:p w:rsidR="008D1D22" w:rsidRDefault="001E2D15">
      <w:pPr>
        <w:pStyle w:val="a4"/>
        <w:numPr>
          <w:ilvl w:val="0"/>
          <w:numId w:val="4"/>
        </w:numPr>
        <w:tabs>
          <w:tab w:val="left" w:pos="1888"/>
        </w:tabs>
        <w:spacing w:line="360" w:lineRule="auto"/>
        <w:ind w:right="270" w:firstLine="707"/>
        <w:jc w:val="both"/>
        <w:rPr>
          <w:sz w:val="28"/>
        </w:rPr>
      </w:pPr>
      <w:r>
        <w:rPr>
          <w:sz w:val="28"/>
        </w:rPr>
        <w:t xml:space="preserve">Georgieva J. V., Hoekstra D., Zuhorn I. S. Smuggling Drugs into the Brain: An Overview of Ligands Targeting Transcytosis for Drug Delivery across the Blood-Brain Barrier. </w:t>
      </w:r>
      <w:r>
        <w:rPr>
          <w:i/>
          <w:sz w:val="28"/>
        </w:rPr>
        <w:t xml:space="preserve">Pharmaceutics. </w:t>
      </w:r>
      <w:r>
        <w:rPr>
          <w:sz w:val="28"/>
        </w:rPr>
        <w:t>2014. P.</w:t>
      </w:r>
      <w:r>
        <w:rPr>
          <w:spacing w:val="-5"/>
          <w:sz w:val="28"/>
        </w:rPr>
        <w:t xml:space="preserve"> </w:t>
      </w:r>
      <w:r>
        <w:rPr>
          <w:sz w:val="28"/>
        </w:rPr>
        <w:t>557–583.</w:t>
      </w:r>
    </w:p>
    <w:p w:rsidR="008D1D22" w:rsidRDefault="001E2D15">
      <w:pPr>
        <w:pStyle w:val="a4"/>
        <w:numPr>
          <w:ilvl w:val="0"/>
          <w:numId w:val="4"/>
        </w:numPr>
        <w:tabs>
          <w:tab w:val="left" w:pos="1818"/>
        </w:tabs>
        <w:spacing w:line="360" w:lineRule="auto"/>
        <w:ind w:right="266" w:firstLine="707"/>
        <w:jc w:val="both"/>
        <w:rPr>
          <w:sz w:val="28"/>
        </w:rPr>
      </w:pPr>
      <w:r>
        <w:rPr>
          <w:sz w:val="28"/>
        </w:rPr>
        <w:t>Задворнов А. А., Голомидов А. В., Григорьев Е. В. Кл</w:t>
      </w:r>
      <w:r>
        <w:rPr>
          <w:sz w:val="28"/>
        </w:rPr>
        <w:t xml:space="preserve">иническая патофизиология отека головного мозга (часть 1). </w:t>
      </w:r>
      <w:r>
        <w:rPr>
          <w:i/>
          <w:sz w:val="28"/>
        </w:rPr>
        <w:t xml:space="preserve">Вестник анестезиологии и реаниматологии. </w:t>
      </w:r>
      <w:r>
        <w:rPr>
          <w:sz w:val="28"/>
        </w:rPr>
        <w:t>2017. № 3. т. 14.</w:t>
      </w:r>
      <w:r>
        <w:rPr>
          <w:spacing w:val="-8"/>
          <w:sz w:val="28"/>
        </w:rPr>
        <w:t xml:space="preserve"> </w:t>
      </w:r>
      <w:r>
        <w:rPr>
          <w:sz w:val="28"/>
        </w:rPr>
        <w:t>С.44–50.</w:t>
      </w:r>
    </w:p>
    <w:p w:rsidR="008D1D22" w:rsidRDefault="001E2D15">
      <w:pPr>
        <w:pStyle w:val="a4"/>
        <w:numPr>
          <w:ilvl w:val="0"/>
          <w:numId w:val="4"/>
        </w:numPr>
        <w:tabs>
          <w:tab w:val="left" w:pos="1818"/>
        </w:tabs>
        <w:spacing w:before="1" w:line="360" w:lineRule="auto"/>
        <w:ind w:right="266" w:firstLine="707"/>
        <w:jc w:val="both"/>
        <w:rPr>
          <w:sz w:val="28"/>
        </w:rPr>
      </w:pPr>
      <w:r>
        <w:rPr>
          <w:sz w:val="28"/>
        </w:rPr>
        <w:t xml:space="preserve">A new look at cerebrospinal fluid circulation / T. Brinker, E. Stopa, J Morrison., P. Klinge. </w:t>
      </w:r>
      <w:r>
        <w:rPr>
          <w:i/>
          <w:sz w:val="28"/>
        </w:rPr>
        <w:t xml:space="preserve">Fluids Barriers CNS. </w:t>
      </w:r>
      <w:r>
        <w:rPr>
          <w:sz w:val="28"/>
        </w:rPr>
        <w:t xml:space="preserve">2014. Vol. 11. </w:t>
      </w:r>
      <w:r>
        <w:rPr>
          <w:sz w:val="28"/>
        </w:rPr>
        <w:t>Р.</w:t>
      </w:r>
      <w:r>
        <w:rPr>
          <w:spacing w:val="-17"/>
          <w:sz w:val="28"/>
        </w:rPr>
        <w:t xml:space="preserve"> </w:t>
      </w:r>
      <w:r>
        <w:rPr>
          <w:sz w:val="28"/>
        </w:rPr>
        <w:t>10–21.</w:t>
      </w:r>
    </w:p>
    <w:p w:rsidR="008D1D22" w:rsidRDefault="001E2D15">
      <w:pPr>
        <w:pStyle w:val="a4"/>
        <w:numPr>
          <w:ilvl w:val="0"/>
          <w:numId w:val="4"/>
        </w:numPr>
        <w:tabs>
          <w:tab w:val="left" w:pos="1818"/>
        </w:tabs>
        <w:spacing w:line="360" w:lineRule="auto"/>
        <w:ind w:right="272" w:firstLine="707"/>
        <w:jc w:val="both"/>
        <w:rPr>
          <w:sz w:val="28"/>
        </w:rPr>
      </w:pPr>
      <w:r>
        <w:rPr>
          <w:sz w:val="28"/>
        </w:rPr>
        <w:t xml:space="preserve">Smith A. J., Jin B.-J., Verkman A. S. Muddying the water in brain edema? </w:t>
      </w:r>
      <w:r>
        <w:rPr>
          <w:i/>
          <w:sz w:val="28"/>
        </w:rPr>
        <w:t xml:space="preserve">Trends Neurosci. </w:t>
      </w:r>
      <w:r>
        <w:rPr>
          <w:sz w:val="28"/>
        </w:rPr>
        <w:t>2015. Vol. 38. Р.</w:t>
      </w:r>
      <w:r>
        <w:rPr>
          <w:spacing w:val="-8"/>
          <w:sz w:val="28"/>
        </w:rPr>
        <w:t xml:space="preserve"> </w:t>
      </w:r>
      <w:r>
        <w:rPr>
          <w:sz w:val="28"/>
        </w:rPr>
        <w:t>331–332.</w:t>
      </w:r>
    </w:p>
    <w:p w:rsidR="008D1D22" w:rsidRDefault="001E2D15">
      <w:pPr>
        <w:pStyle w:val="a4"/>
        <w:numPr>
          <w:ilvl w:val="0"/>
          <w:numId w:val="4"/>
        </w:numPr>
        <w:tabs>
          <w:tab w:val="left" w:pos="1818"/>
        </w:tabs>
        <w:spacing w:line="360" w:lineRule="auto"/>
        <w:ind w:right="267" w:firstLine="707"/>
        <w:jc w:val="both"/>
        <w:rPr>
          <w:sz w:val="28"/>
        </w:rPr>
      </w:pPr>
      <w:r>
        <w:rPr>
          <w:sz w:val="28"/>
        </w:rPr>
        <w:t>Куликов В. П., Кузнецова Д. В., Заря А. Н. Цереброваскулярная и кардиоваскулярная СО</w:t>
      </w:r>
      <w:r>
        <w:rPr>
          <w:sz w:val="28"/>
          <w:vertAlign w:val="subscript"/>
        </w:rPr>
        <w:t>2</w:t>
      </w:r>
      <w:r>
        <w:rPr>
          <w:sz w:val="28"/>
        </w:rPr>
        <w:t xml:space="preserve">-реактивность в патогенезе артериальной гипертензии. </w:t>
      </w:r>
      <w:r>
        <w:rPr>
          <w:i/>
          <w:sz w:val="28"/>
        </w:rPr>
        <w:t>Артериальная гипертензия</w:t>
      </w:r>
      <w:r>
        <w:rPr>
          <w:sz w:val="28"/>
        </w:rPr>
        <w:t>. 2017. № 5, т. 23.</w:t>
      </w:r>
      <w:r>
        <w:rPr>
          <w:spacing w:val="-16"/>
          <w:sz w:val="28"/>
        </w:rPr>
        <w:t xml:space="preserve"> </w:t>
      </w:r>
      <w:r>
        <w:rPr>
          <w:sz w:val="28"/>
        </w:rPr>
        <w:t>С.433–446.</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6" w:firstLine="707"/>
        <w:jc w:val="both"/>
        <w:rPr>
          <w:sz w:val="28"/>
        </w:rPr>
      </w:pPr>
      <w:r>
        <w:rPr>
          <w:sz w:val="28"/>
        </w:rPr>
        <w:t xml:space="preserve">Stokum J. A., Gerzanich V., Simard J. M. Molecular pathophysiology of cerebral edema // </w:t>
      </w:r>
      <w:r>
        <w:rPr>
          <w:i/>
          <w:sz w:val="28"/>
        </w:rPr>
        <w:t xml:space="preserve">J. Cereb. Blood Flow Metab. </w:t>
      </w:r>
      <w:r>
        <w:rPr>
          <w:sz w:val="28"/>
        </w:rPr>
        <w:t>2016. Vol. 36,</w:t>
      </w:r>
      <w:r>
        <w:rPr>
          <w:sz w:val="28"/>
        </w:rPr>
        <w:t xml:space="preserve"> № 33. Р. 513– 538.</w:t>
      </w:r>
    </w:p>
    <w:p w:rsidR="008D1D22" w:rsidRDefault="001E2D15">
      <w:pPr>
        <w:pStyle w:val="a4"/>
        <w:numPr>
          <w:ilvl w:val="0"/>
          <w:numId w:val="4"/>
        </w:numPr>
        <w:tabs>
          <w:tab w:val="left" w:pos="1818"/>
        </w:tabs>
        <w:spacing w:before="2" w:line="360" w:lineRule="auto"/>
        <w:ind w:right="263" w:firstLine="707"/>
        <w:jc w:val="both"/>
        <w:rPr>
          <w:sz w:val="28"/>
        </w:rPr>
      </w:pPr>
      <w:r>
        <w:rPr>
          <w:sz w:val="28"/>
        </w:rPr>
        <w:t xml:space="preserve">Redzic Z. Molecular biology of the blood-brain and the blood- cerebrospinal fluid barriers: similarities and differences / </w:t>
      </w:r>
      <w:r>
        <w:rPr>
          <w:i/>
          <w:sz w:val="28"/>
        </w:rPr>
        <w:t>Fluids. Barriers CNS</w:t>
      </w:r>
      <w:r>
        <w:rPr>
          <w:sz w:val="28"/>
        </w:rPr>
        <w:t>. 2011. Vol. 8, № 1. Р.</w:t>
      </w:r>
      <w:r>
        <w:rPr>
          <w:spacing w:val="-12"/>
          <w:sz w:val="28"/>
        </w:rPr>
        <w:t xml:space="preserve"> </w:t>
      </w:r>
      <w:r>
        <w:rPr>
          <w:sz w:val="28"/>
        </w:rPr>
        <w:t>3.</w:t>
      </w:r>
    </w:p>
    <w:p w:rsidR="008D1D22" w:rsidRDefault="001E2D15">
      <w:pPr>
        <w:pStyle w:val="a4"/>
        <w:numPr>
          <w:ilvl w:val="0"/>
          <w:numId w:val="4"/>
        </w:numPr>
        <w:tabs>
          <w:tab w:val="left" w:pos="1818"/>
        </w:tabs>
        <w:spacing w:line="360" w:lineRule="auto"/>
        <w:ind w:right="267" w:firstLine="707"/>
        <w:jc w:val="both"/>
        <w:rPr>
          <w:sz w:val="28"/>
        </w:rPr>
      </w:pPr>
      <w:r>
        <w:rPr>
          <w:sz w:val="28"/>
        </w:rPr>
        <w:t xml:space="preserve">Song L., Pachter J. S. Monocyte chemoattractant protein-1 alters expression of tight junction-associated proteins in brain microvascular endothelial cells </w:t>
      </w:r>
      <w:r>
        <w:rPr>
          <w:i/>
          <w:sz w:val="28"/>
        </w:rPr>
        <w:t xml:space="preserve">Microvasc. Res. </w:t>
      </w:r>
      <w:r>
        <w:rPr>
          <w:sz w:val="28"/>
        </w:rPr>
        <w:t>2004.Vol. 67, № 1. Р.</w:t>
      </w:r>
      <w:r>
        <w:rPr>
          <w:spacing w:val="-15"/>
          <w:sz w:val="28"/>
        </w:rPr>
        <w:t xml:space="preserve"> </w:t>
      </w:r>
      <w:r>
        <w:rPr>
          <w:sz w:val="28"/>
        </w:rPr>
        <w:t>78–89.</w:t>
      </w:r>
    </w:p>
    <w:p w:rsidR="008D1D22" w:rsidRDefault="001E2D15">
      <w:pPr>
        <w:pStyle w:val="a4"/>
        <w:numPr>
          <w:ilvl w:val="0"/>
          <w:numId w:val="4"/>
        </w:numPr>
        <w:tabs>
          <w:tab w:val="left" w:pos="1818"/>
        </w:tabs>
        <w:spacing w:line="360" w:lineRule="auto"/>
        <w:ind w:firstLine="707"/>
        <w:jc w:val="both"/>
        <w:rPr>
          <w:sz w:val="28"/>
        </w:rPr>
      </w:pPr>
      <w:r>
        <w:rPr>
          <w:sz w:val="28"/>
        </w:rPr>
        <w:t>Козловский В. И. Механизмы регуляции коронарного кровото</w:t>
      </w:r>
      <w:r>
        <w:rPr>
          <w:sz w:val="28"/>
        </w:rPr>
        <w:t>ка, опосредованной эндотелиальными сосудорасширяющими факторами: монография : Гродно : ГрГМУ, 2011. 216</w:t>
      </w:r>
      <w:r>
        <w:rPr>
          <w:spacing w:val="-5"/>
          <w:sz w:val="28"/>
        </w:rPr>
        <w:t xml:space="preserve"> </w:t>
      </w:r>
      <w:r>
        <w:rPr>
          <w:sz w:val="28"/>
        </w:rPr>
        <w:t>с.</w:t>
      </w:r>
    </w:p>
    <w:p w:rsidR="008D1D22" w:rsidRDefault="001E2D15">
      <w:pPr>
        <w:pStyle w:val="a4"/>
        <w:numPr>
          <w:ilvl w:val="0"/>
          <w:numId w:val="4"/>
        </w:numPr>
        <w:tabs>
          <w:tab w:val="left" w:pos="1818"/>
        </w:tabs>
        <w:spacing w:line="360" w:lineRule="auto"/>
        <w:ind w:right="269" w:firstLine="707"/>
        <w:jc w:val="both"/>
        <w:rPr>
          <w:sz w:val="28"/>
        </w:rPr>
      </w:pPr>
      <w:r>
        <w:rPr>
          <w:sz w:val="28"/>
        </w:rPr>
        <w:t xml:space="preserve">Эндотелий – структурная основа системы кровообращения: история проблемы / Ю. Л. Шевченко, П. Е. Асташев, С. А. Матвеев В. Г. Гудымович. </w:t>
      </w:r>
      <w:r>
        <w:rPr>
          <w:i/>
          <w:sz w:val="28"/>
        </w:rPr>
        <w:t>Вестник нацио</w:t>
      </w:r>
      <w:r>
        <w:rPr>
          <w:i/>
          <w:sz w:val="28"/>
        </w:rPr>
        <w:t xml:space="preserve">нального медико-хирургического центра им. Н.И. Пирогова. </w:t>
      </w:r>
      <w:r>
        <w:rPr>
          <w:sz w:val="28"/>
        </w:rPr>
        <w:t>2011. № 2, т. 6. С.</w:t>
      </w:r>
      <w:r>
        <w:rPr>
          <w:spacing w:val="-9"/>
          <w:sz w:val="28"/>
        </w:rPr>
        <w:t xml:space="preserve"> </w:t>
      </w:r>
      <w:r>
        <w:rPr>
          <w:sz w:val="28"/>
        </w:rPr>
        <w:t>9–15.</w:t>
      </w:r>
    </w:p>
    <w:p w:rsidR="008D1D22" w:rsidRDefault="001E2D15">
      <w:pPr>
        <w:pStyle w:val="a4"/>
        <w:numPr>
          <w:ilvl w:val="0"/>
          <w:numId w:val="4"/>
        </w:numPr>
        <w:tabs>
          <w:tab w:val="left" w:pos="1818"/>
        </w:tabs>
        <w:spacing w:before="1" w:line="360" w:lineRule="auto"/>
        <w:ind w:right="267" w:firstLine="707"/>
        <w:jc w:val="both"/>
        <w:rPr>
          <w:sz w:val="28"/>
        </w:rPr>
      </w:pPr>
      <w:r>
        <w:rPr>
          <w:sz w:val="28"/>
        </w:rPr>
        <w:t xml:space="preserve">Лупинская З. П. Эндотелий сосудов – основной регулятор местного кровотока. </w:t>
      </w:r>
      <w:r>
        <w:rPr>
          <w:i/>
          <w:sz w:val="28"/>
        </w:rPr>
        <w:t>Вестник КРСУ</w:t>
      </w:r>
      <w:r>
        <w:rPr>
          <w:sz w:val="28"/>
        </w:rPr>
        <w:t>. 2003. № 7, т. 3. С.</w:t>
      </w:r>
      <w:r>
        <w:rPr>
          <w:spacing w:val="-14"/>
          <w:sz w:val="28"/>
        </w:rPr>
        <w:t xml:space="preserve"> </w:t>
      </w:r>
      <w:r>
        <w:rPr>
          <w:sz w:val="28"/>
        </w:rPr>
        <w:t>107–114.</w:t>
      </w:r>
    </w:p>
    <w:p w:rsidR="008D1D22" w:rsidRDefault="001E2D15">
      <w:pPr>
        <w:pStyle w:val="a4"/>
        <w:numPr>
          <w:ilvl w:val="0"/>
          <w:numId w:val="4"/>
        </w:numPr>
        <w:tabs>
          <w:tab w:val="left" w:pos="1818"/>
        </w:tabs>
        <w:spacing w:before="1" w:line="360" w:lineRule="auto"/>
        <w:ind w:right="267" w:firstLine="707"/>
        <w:jc w:val="both"/>
        <w:rPr>
          <w:sz w:val="28"/>
        </w:rPr>
      </w:pPr>
      <w:r>
        <w:rPr>
          <w:sz w:val="28"/>
        </w:rPr>
        <w:t>Landmesser Ulf, Harrison D.G., Drexler H. Oxidant stres</w:t>
      </w:r>
      <w:r>
        <w:rPr>
          <w:sz w:val="28"/>
        </w:rPr>
        <w:t xml:space="preserve">s – a major cause of reduced endothelial nitric oxide availability in cardiovascular disease / </w:t>
      </w:r>
      <w:r>
        <w:rPr>
          <w:i/>
          <w:sz w:val="28"/>
        </w:rPr>
        <w:t xml:space="preserve">European Journal of Clinical Pharmacology. </w:t>
      </w:r>
      <w:r>
        <w:rPr>
          <w:sz w:val="28"/>
        </w:rPr>
        <w:t>2006. Vol.62, № 1 P.</w:t>
      </w:r>
      <w:r>
        <w:rPr>
          <w:spacing w:val="-21"/>
          <w:sz w:val="28"/>
        </w:rPr>
        <w:t xml:space="preserve"> </w:t>
      </w:r>
      <w:r>
        <w:rPr>
          <w:sz w:val="28"/>
        </w:rPr>
        <w:t>13–19.</w:t>
      </w:r>
    </w:p>
    <w:p w:rsidR="008D1D22" w:rsidRDefault="001E2D15">
      <w:pPr>
        <w:pStyle w:val="a4"/>
        <w:numPr>
          <w:ilvl w:val="0"/>
          <w:numId w:val="4"/>
        </w:numPr>
        <w:tabs>
          <w:tab w:val="left" w:pos="1818"/>
        </w:tabs>
        <w:spacing w:line="360" w:lineRule="auto"/>
        <w:ind w:firstLine="707"/>
        <w:jc w:val="both"/>
        <w:rPr>
          <w:sz w:val="28"/>
        </w:rPr>
      </w:pPr>
      <w:r>
        <w:rPr>
          <w:sz w:val="28"/>
        </w:rPr>
        <w:t xml:space="preserve">Метаболизм миокарда и препараты метаболического действия / В. М. Олесова, О. Ю. Маркатюк, </w:t>
      </w:r>
      <w:r>
        <w:rPr>
          <w:sz w:val="28"/>
        </w:rPr>
        <w:t xml:space="preserve">Ю. Ю. Юрова, А. Г. Обрезан. </w:t>
      </w:r>
      <w:r>
        <w:rPr>
          <w:i/>
          <w:sz w:val="28"/>
        </w:rPr>
        <w:t>Кардиология</w:t>
      </w:r>
      <w:r>
        <w:rPr>
          <w:sz w:val="28"/>
        </w:rPr>
        <w:t>. 2013. № 1, т. 53. С.</w:t>
      </w:r>
      <w:r>
        <w:rPr>
          <w:spacing w:val="-8"/>
          <w:sz w:val="28"/>
        </w:rPr>
        <w:t xml:space="preserve"> </w:t>
      </w:r>
      <w:r>
        <w:rPr>
          <w:sz w:val="28"/>
        </w:rPr>
        <w:t>66–71.</w:t>
      </w:r>
    </w:p>
    <w:p w:rsidR="008D1D22" w:rsidRDefault="001E2D15">
      <w:pPr>
        <w:pStyle w:val="a4"/>
        <w:numPr>
          <w:ilvl w:val="0"/>
          <w:numId w:val="4"/>
        </w:numPr>
        <w:tabs>
          <w:tab w:val="left" w:pos="1818"/>
        </w:tabs>
        <w:spacing w:line="360" w:lineRule="auto"/>
        <w:ind w:right="267" w:firstLine="707"/>
        <w:jc w:val="both"/>
        <w:rPr>
          <w:sz w:val="28"/>
        </w:rPr>
      </w:pPr>
      <w:r>
        <w:rPr>
          <w:sz w:val="28"/>
        </w:rPr>
        <w:t>Hypoxia and the Circulation / edited by R. C. Roach et al. New York : Springer, 2007. 348</w:t>
      </w:r>
      <w:r>
        <w:rPr>
          <w:spacing w:val="-11"/>
          <w:sz w:val="28"/>
        </w:rPr>
        <w:t xml:space="preserve"> </w:t>
      </w:r>
      <w:r>
        <w:rPr>
          <w:sz w:val="28"/>
        </w:rPr>
        <w:t>p.</w:t>
      </w:r>
    </w:p>
    <w:p w:rsidR="008D1D22" w:rsidRDefault="001E2D15">
      <w:pPr>
        <w:pStyle w:val="a4"/>
        <w:numPr>
          <w:ilvl w:val="0"/>
          <w:numId w:val="4"/>
        </w:numPr>
        <w:tabs>
          <w:tab w:val="left" w:pos="1818"/>
        </w:tabs>
        <w:spacing w:line="360" w:lineRule="auto"/>
        <w:ind w:right="264" w:firstLine="707"/>
        <w:jc w:val="both"/>
        <w:rPr>
          <w:sz w:val="28"/>
        </w:rPr>
      </w:pPr>
      <w:r>
        <w:rPr>
          <w:sz w:val="28"/>
        </w:rPr>
        <w:t>Воробьев Д. В. Математическое моделирование фармакокинетических процессов применения микроэлем</w:t>
      </w:r>
      <w:r>
        <w:rPr>
          <w:sz w:val="28"/>
        </w:rPr>
        <w:t xml:space="preserve">ентных препаратов при  гипоэлементозах  /  </w:t>
      </w:r>
      <w:r>
        <w:rPr>
          <w:i/>
          <w:sz w:val="28"/>
        </w:rPr>
        <w:t xml:space="preserve">Фундаментальные  исследования.  </w:t>
      </w:r>
      <w:r>
        <w:rPr>
          <w:sz w:val="28"/>
        </w:rPr>
        <w:t>2011.  №  11-2.   С.</w:t>
      </w:r>
      <w:r>
        <w:rPr>
          <w:spacing w:val="-3"/>
          <w:sz w:val="28"/>
        </w:rPr>
        <w:t xml:space="preserve"> </w:t>
      </w:r>
      <w:r>
        <w:rPr>
          <w:sz w:val="28"/>
        </w:rPr>
        <w:t>402–406.</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2" w:lineRule="auto"/>
        <w:ind w:firstLine="707"/>
        <w:jc w:val="both"/>
        <w:rPr>
          <w:sz w:val="28"/>
        </w:rPr>
      </w:pPr>
      <w:r>
        <w:rPr>
          <w:sz w:val="28"/>
        </w:rPr>
        <w:t xml:space="preserve">Michel C. C. Fluid exchange in the microcirculation. </w:t>
      </w:r>
      <w:r>
        <w:rPr>
          <w:i/>
          <w:sz w:val="28"/>
        </w:rPr>
        <w:t xml:space="preserve">J. Physiol. </w:t>
      </w:r>
      <w:r>
        <w:rPr>
          <w:sz w:val="28"/>
        </w:rPr>
        <w:t>2004. Vol. 557, № 3. P.</w:t>
      </w:r>
      <w:r>
        <w:rPr>
          <w:spacing w:val="-8"/>
          <w:sz w:val="28"/>
        </w:rPr>
        <w:t xml:space="preserve"> </w:t>
      </w:r>
      <w:r>
        <w:rPr>
          <w:sz w:val="28"/>
        </w:rPr>
        <w:t>701–702.</w:t>
      </w:r>
    </w:p>
    <w:p w:rsidR="008D1D22" w:rsidRDefault="001E2D15">
      <w:pPr>
        <w:pStyle w:val="a4"/>
        <w:numPr>
          <w:ilvl w:val="0"/>
          <w:numId w:val="4"/>
        </w:numPr>
        <w:tabs>
          <w:tab w:val="left" w:pos="1818"/>
        </w:tabs>
        <w:spacing w:line="360" w:lineRule="auto"/>
        <w:ind w:right="264" w:firstLine="707"/>
        <w:jc w:val="both"/>
        <w:rPr>
          <w:sz w:val="28"/>
        </w:rPr>
      </w:pPr>
      <w:r>
        <w:rPr>
          <w:sz w:val="28"/>
        </w:rPr>
        <w:t xml:space="preserve">A model of dual circulation in liver acini with hypoxia regulated adenosine secretion / S. Kurbel et al. </w:t>
      </w:r>
      <w:r>
        <w:rPr>
          <w:i/>
          <w:sz w:val="28"/>
        </w:rPr>
        <w:t xml:space="preserve">Med Hypotheses. </w:t>
      </w:r>
      <w:r>
        <w:rPr>
          <w:sz w:val="28"/>
        </w:rPr>
        <w:t>2003. Vol. 60, № 4. P. 515– 519.</w:t>
      </w:r>
    </w:p>
    <w:p w:rsidR="008D1D22" w:rsidRDefault="001E2D15">
      <w:pPr>
        <w:pStyle w:val="a4"/>
        <w:numPr>
          <w:ilvl w:val="0"/>
          <w:numId w:val="4"/>
        </w:numPr>
        <w:tabs>
          <w:tab w:val="left" w:pos="1818"/>
        </w:tabs>
        <w:spacing w:line="360" w:lineRule="auto"/>
        <w:ind w:right="267" w:firstLine="707"/>
        <w:jc w:val="both"/>
        <w:rPr>
          <w:sz w:val="28"/>
        </w:rPr>
      </w:pPr>
      <w:r>
        <w:rPr>
          <w:sz w:val="28"/>
        </w:rPr>
        <w:t>Грачова В. В., Карпова И. В Основы физиологии почки. СПб. : СпецЛит, 2017. 55</w:t>
      </w:r>
      <w:r>
        <w:rPr>
          <w:spacing w:val="-5"/>
          <w:sz w:val="28"/>
        </w:rPr>
        <w:t xml:space="preserve"> </w:t>
      </w:r>
      <w:r>
        <w:rPr>
          <w:sz w:val="28"/>
        </w:rPr>
        <w:t>с.</w:t>
      </w:r>
    </w:p>
    <w:p w:rsidR="008D1D22" w:rsidRDefault="001E2D15">
      <w:pPr>
        <w:pStyle w:val="a4"/>
        <w:numPr>
          <w:ilvl w:val="0"/>
          <w:numId w:val="4"/>
        </w:numPr>
        <w:tabs>
          <w:tab w:val="left" w:pos="1818"/>
        </w:tabs>
        <w:spacing w:line="360" w:lineRule="auto"/>
        <w:ind w:right="270" w:firstLine="707"/>
        <w:jc w:val="both"/>
        <w:rPr>
          <w:sz w:val="28"/>
        </w:rPr>
      </w:pPr>
      <w:r>
        <w:rPr>
          <w:sz w:val="28"/>
        </w:rPr>
        <w:t>Шраменко Е. К., Шкарб</w:t>
      </w:r>
      <w:r>
        <w:rPr>
          <w:sz w:val="28"/>
        </w:rPr>
        <w:t xml:space="preserve">ун Л. И. Сравнительная оценка изменений почечного кровотока при различных вариантах острого повреждения почек </w:t>
      </w:r>
      <w:r>
        <w:rPr>
          <w:i/>
          <w:sz w:val="28"/>
        </w:rPr>
        <w:t xml:space="preserve">Медицина неотложных состояний. </w:t>
      </w:r>
      <w:r>
        <w:rPr>
          <w:sz w:val="28"/>
        </w:rPr>
        <w:t>2014. № 4. С.</w:t>
      </w:r>
      <w:r>
        <w:rPr>
          <w:spacing w:val="-19"/>
          <w:sz w:val="28"/>
        </w:rPr>
        <w:t xml:space="preserve"> </w:t>
      </w:r>
      <w:r>
        <w:rPr>
          <w:sz w:val="28"/>
        </w:rPr>
        <w:t>78–82.</w:t>
      </w:r>
    </w:p>
    <w:p w:rsidR="008D1D22" w:rsidRDefault="001E2D15">
      <w:pPr>
        <w:pStyle w:val="a4"/>
        <w:numPr>
          <w:ilvl w:val="0"/>
          <w:numId w:val="4"/>
        </w:numPr>
        <w:tabs>
          <w:tab w:val="left" w:pos="1818"/>
        </w:tabs>
        <w:spacing w:line="360" w:lineRule="auto"/>
        <w:ind w:firstLine="707"/>
        <w:jc w:val="both"/>
        <w:rPr>
          <w:sz w:val="28"/>
        </w:rPr>
      </w:pPr>
      <w:r>
        <w:rPr>
          <w:sz w:val="28"/>
        </w:rPr>
        <w:t>Multiple organ failure syndrome in the newborn: morphological and immunohistochemical / G. Faa</w:t>
      </w:r>
      <w:r>
        <w:rPr>
          <w:sz w:val="28"/>
        </w:rPr>
        <w:t xml:space="preserve"> et al</w:t>
      </w:r>
      <w:r>
        <w:rPr>
          <w:i/>
          <w:sz w:val="28"/>
        </w:rPr>
        <w:t xml:space="preserve">. J. Matern.  Fetal.  Neonatal.  Med.  </w:t>
      </w:r>
      <w:r>
        <w:rPr>
          <w:sz w:val="28"/>
        </w:rPr>
        <w:t>2012. Vol. 25. P.</w:t>
      </w:r>
      <w:r>
        <w:rPr>
          <w:spacing w:val="-5"/>
          <w:sz w:val="28"/>
        </w:rPr>
        <w:t xml:space="preserve"> </w:t>
      </w:r>
      <w:r>
        <w:rPr>
          <w:sz w:val="28"/>
        </w:rPr>
        <w:t>68–71.</w:t>
      </w:r>
    </w:p>
    <w:p w:rsidR="008D1D22" w:rsidRDefault="001E2D15">
      <w:pPr>
        <w:pStyle w:val="a4"/>
        <w:numPr>
          <w:ilvl w:val="0"/>
          <w:numId w:val="4"/>
        </w:numPr>
        <w:tabs>
          <w:tab w:val="left" w:pos="1818"/>
        </w:tabs>
        <w:spacing w:line="360" w:lineRule="auto"/>
        <w:ind w:right="273" w:firstLine="707"/>
        <w:jc w:val="both"/>
        <w:rPr>
          <w:sz w:val="28"/>
        </w:rPr>
      </w:pPr>
      <w:r>
        <w:rPr>
          <w:sz w:val="28"/>
        </w:rPr>
        <w:t xml:space="preserve">Urso R., Blardi P., Giorgi G. A short introduction to pharmacokinetics. </w:t>
      </w:r>
      <w:r>
        <w:rPr>
          <w:i/>
          <w:sz w:val="28"/>
        </w:rPr>
        <w:t xml:space="preserve">European Review for Medical and Pharmacological Sciences. </w:t>
      </w:r>
      <w:r>
        <w:rPr>
          <w:sz w:val="28"/>
        </w:rPr>
        <w:t>2002. Vol. 6, № 2-3. P.</w:t>
      </w:r>
      <w:r>
        <w:rPr>
          <w:spacing w:val="-12"/>
          <w:sz w:val="28"/>
        </w:rPr>
        <w:t xml:space="preserve"> </w:t>
      </w:r>
      <w:r>
        <w:rPr>
          <w:sz w:val="28"/>
        </w:rPr>
        <w:t>33–44.</w:t>
      </w:r>
    </w:p>
    <w:p w:rsidR="008D1D22" w:rsidRDefault="001E2D15">
      <w:pPr>
        <w:pStyle w:val="a4"/>
        <w:numPr>
          <w:ilvl w:val="0"/>
          <w:numId w:val="4"/>
        </w:numPr>
        <w:tabs>
          <w:tab w:val="left" w:pos="1818"/>
        </w:tabs>
        <w:spacing w:line="360" w:lineRule="auto"/>
        <w:ind w:right="273" w:firstLine="707"/>
        <w:jc w:val="both"/>
        <w:rPr>
          <w:sz w:val="28"/>
        </w:rPr>
      </w:pPr>
      <w:r>
        <w:rPr>
          <w:sz w:val="28"/>
        </w:rPr>
        <w:t>Dale M. M., Rang H. P. Ra</w:t>
      </w:r>
      <w:r>
        <w:rPr>
          <w:sz w:val="28"/>
        </w:rPr>
        <w:t>ng and Dale’s Pharmacology, 7th ed. New York : Elsevier/ Churchill Livingstone, 2012. Р.</w:t>
      </w:r>
      <w:r>
        <w:rPr>
          <w:spacing w:val="-11"/>
          <w:sz w:val="28"/>
        </w:rPr>
        <w:t xml:space="preserve"> </w:t>
      </w:r>
      <w:r>
        <w:rPr>
          <w:sz w:val="28"/>
        </w:rPr>
        <w:t>123–131.</w:t>
      </w:r>
    </w:p>
    <w:p w:rsidR="008D1D22" w:rsidRDefault="001E2D15">
      <w:pPr>
        <w:pStyle w:val="a4"/>
        <w:numPr>
          <w:ilvl w:val="0"/>
          <w:numId w:val="4"/>
        </w:numPr>
        <w:tabs>
          <w:tab w:val="left" w:pos="1818"/>
        </w:tabs>
        <w:spacing w:line="360" w:lineRule="auto"/>
        <w:ind w:firstLine="707"/>
        <w:jc w:val="both"/>
        <w:rPr>
          <w:sz w:val="28"/>
        </w:rPr>
      </w:pPr>
      <w:r>
        <w:rPr>
          <w:sz w:val="28"/>
        </w:rPr>
        <w:t xml:space="preserve">Population pharmacokinetics of modafinil and its, acid and sulfone metabolites in Chinese males / K. Y. Seng et al. </w:t>
      </w:r>
      <w:r>
        <w:rPr>
          <w:i/>
          <w:sz w:val="28"/>
        </w:rPr>
        <w:t>Therapeutic Drug Monitoring</w:t>
      </w:r>
      <w:r>
        <w:rPr>
          <w:sz w:val="28"/>
        </w:rPr>
        <w:t>. 2011. Vol. 33</w:t>
      </w:r>
      <w:r>
        <w:rPr>
          <w:sz w:val="28"/>
        </w:rPr>
        <w:t>, № 6. P.</w:t>
      </w:r>
      <w:r>
        <w:rPr>
          <w:spacing w:val="-10"/>
          <w:sz w:val="28"/>
        </w:rPr>
        <w:t xml:space="preserve"> </w:t>
      </w:r>
      <w:r>
        <w:rPr>
          <w:sz w:val="28"/>
        </w:rPr>
        <w:t>719–729.</w:t>
      </w:r>
    </w:p>
    <w:p w:rsidR="008D1D22" w:rsidRDefault="001E2D15">
      <w:pPr>
        <w:pStyle w:val="a4"/>
        <w:numPr>
          <w:ilvl w:val="0"/>
          <w:numId w:val="4"/>
        </w:numPr>
        <w:tabs>
          <w:tab w:val="left" w:pos="1818"/>
        </w:tabs>
        <w:spacing w:line="362" w:lineRule="auto"/>
        <w:ind w:right="266" w:firstLine="707"/>
        <w:jc w:val="both"/>
        <w:rPr>
          <w:sz w:val="28"/>
        </w:rPr>
      </w:pPr>
      <w:r>
        <w:rPr>
          <w:sz w:val="28"/>
        </w:rPr>
        <w:t xml:space="preserve">Renal tubular drug transporters / V. Launay-Vacher et al. </w:t>
      </w:r>
      <w:r>
        <w:rPr>
          <w:i/>
          <w:sz w:val="28"/>
        </w:rPr>
        <w:t xml:space="preserve">Nephron Physiology. </w:t>
      </w:r>
      <w:r>
        <w:rPr>
          <w:sz w:val="28"/>
        </w:rPr>
        <w:t>2006. Vol. 103, № 3. P.</w:t>
      </w:r>
      <w:r>
        <w:rPr>
          <w:spacing w:val="-11"/>
          <w:sz w:val="28"/>
        </w:rPr>
        <w:t xml:space="preserve"> </w:t>
      </w:r>
      <w:r>
        <w:rPr>
          <w:sz w:val="28"/>
        </w:rPr>
        <w:t>97–106.</w:t>
      </w:r>
    </w:p>
    <w:p w:rsidR="008D1D22" w:rsidRDefault="001E2D15">
      <w:pPr>
        <w:pStyle w:val="a4"/>
        <w:numPr>
          <w:ilvl w:val="0"/>
          <w:numId w:val="4"/>
        </w:numPr>
        <w:tabs>
          <w:tab w:val="left" w:pos="1818"/>
        </w:tabs>
        <w:spacing w:line="360" w:lineRule="auto"/>
        <w:ind w:right="269" w:firstLine="707"/>
        <w:jc w:val="both"/>
        <w:rPr>
          <w:sz w:val="28"/>
        </w:rPr>
      </w:pPr>
      <w:r>
        <w:rPr>
          <w:sz w:val="28"/>
        </w:rPr>
        <w:t xml:space="preserve">The pharmacokinetics of sertraline in overdose and the effect of activated charcoal / J. M. Cooper et al. </w:t>
      </w:r>
      <w:r>
        <w:rPr>
          <w:i/>
          <w:sz w:val="28"/>
        </w:rPr>
        <w:t xml:space="preserve">British Journal of Clinical Pharmacology. </w:t>
      </w:r>
      <w:r>
        <w:rPr>
          <w:sz w:val="28"/>
        </w:rPr>
        <w:t>2015. 2015. Vol. 79, № 2. P.</w:t>
      </w:r>
      <w:r>
        <w:rPr>
          <w:spacing w:val="-8"/>
          <w:sz w:val="28"/>
        </w:rPr>
        <w:t xml:space="preserve"> </w:t>
      </w:r>
      <w:r>
        <w:rPr>
          <w:sz w:val="28"/>
        </w:rPr>
        <w:t>307–315.</w:t>
      </w:r>
    </w:p>
    <w:p w:rsidR="008D1D22" w:rsidRDefault="001E2D15">
      <w:pPr>
        <w:pStyle w:val="a4"/>
        <w:numPr>
          <w:ilvl w:val="0"/>
          <w:numId w:val="4"/>
        </w:numPr>
        <w:tabs>
          <w:tab w:val="left" w:pos="1818"/>
        </w:tabs>
        <w:spacing w:line="360" w:lineRule="auto"/>
        <w:ind w:right="273" w:firstLine="707"/>
        <w:jc w:val="both"/>
        <w:rPr>
          <w:sz w:val="28"/>
        </w:rPr>
      </w:pPr>
      <w:r>
        <w:rPr>
          <w:sz w:val="28"/>
        </w:rPr>
        <w:t>Рисухіна Н. В. Пошук засобів фармакокорекції ендотоксикозу посттравматичного генезу : автореферат дис. … канд. мед. наук : 14.03.05. Київ, 2010. 20</w:t>
      </w:r>
      <w:r>
        <w:rPr>
          <w:spacing w:val="-6"/>
          <w:sz w:val="28"/>
        </w:rPr>
        <w:t xml:space="preserve"> </w:t>
      </w:r>
      <w:r>
        <w:rPr>
          <w:sz w:val="28"/>
        </w:rPr>
        <w:t>с.</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firstLine="707"/>
        <w:jc w:val="both"/>
        <w:rPr>
          <w:sz w:val="28"/>
        </w:rPr>
      </w:pPr>
      <w:r>
        <w:rPr>
          <w:sz w:val="28"/>
        </w:rPr>
        <w:t>Ніженко</w:t>
      </w:r>
      <w:r>
        <w:rPr>
          <w:sz w:val="28"/>
        </w:rPr>
        <w:t>вський О. І. Фармакодинаміка та фармакокінетика потенційного церебропротектора ВІТАГЕРМ-2 на моделі закритої черепно- мозкової травми : дис. … канд. мед. наук : 14.03.05. Держ. установа «Ін-т фармакології та токсикології НАМН України». Київ, 2014. 240</w:t>
      </w:r>
      <w:r>
        <w:rPr>
          <w:spacing w:val="-9"/>
          <w:sz w:val="28"/>
        </w:rPr>
        <w:t xml:space="preserve"> </w:t>
      </w:r>
      <w:r>
        <w:rPr>
          <w:sz w:val="28"/>
        </w:rPr>
        <w:t>с.</w:t>
      </w:r>
    </w:p>
    <w:p w:rsidR="008D1D22" w:rsidRDefault="001E2D15">
      <w:pPr>
        <w:pStyle w:val="a4"/>
        <w:numPr>
          <w:ilvl w:val="0"/>
          <w:numId w:val="4"/>
        </w:numPr>
        <w:tabs>
          <w:tab w:val="left" w:pos="1818"/>
        </w:tabs>
        <w:spacing w:before="1" w:line="360" w:lineRule="auto"/>
        <w:ind w:firstLine="707"/>
        <w:jc w:val="both"/>
        <w:rPr>
          <w:sz w:val="28"/>
        </w:rPr>
      </w:pPr>
      <w:r>
        <w:rPr>
          <w:sz w:val="28"/>
        </w:rPr>
        <w:t>L</w:t>
      </w:r>
      <w:r>
        <w:rPr>
          <w:sz w:val="28"/>
        </w:rPr>
        <w:t xml:space="preserve">ynch T., Price A. The effect of cytochrome P450 metabolism  on drug response, interactions, and adverse effects. </w:t>
      </w:r>
      <w:r>
        <w:rPr>
          <w:i/>
          <w:sz w:val="28"/>
        </w:rPr>
        <w:t>American Family Physician</w:t>
      </w:r>
      <w:r>
        <w:rPr>
          <w:sz w:val="28"/>
        </w:rPr>
        <w:t>. 2007. Vol. 6, № 3. P</w:t>
      </w:r>
      <w:r>
        <w:rPr>
          <w:spacing w:val="-7"/>
          <w:sz w:val="28"/>
        </w:rPr>
        <w:t xml:space="preserve"> </w:t>
      </w:r>
      <w:r>
        <w:rPr>
          <w:sz w:val="28"/>
        </w:rPr>
        <w:t>391–396.</w:t>
      </w:r>
    </w:p>
    <w:p w:rsidR="008D1D22" w:rsidRDefault="001E2D15">
      <w:pPr>
        <w:pStyle w:val="a4"/>
        <w:numPr>
          <w:ilvl w:val="0"/>
          <w:numId w:val="4"/>
        </w:numPr>
        <w:tabs>
          <w:tab w:val="left" w:pos="1818"/>
        </w:tabs>
        <w:spacing w:before="1" w:line="360" w:lineRule="auto"/>
        <w:ind w:right="267" w:firstLine="707"/>
        <w:jc w:val="both"/>
        <w:rPr>
          <w:sz w:val="28"/>
        </w:rPr>
      </w:pPr>
      <w:r>
        <w:rPr>
          <w:sz w:val="28"/>
        </w:rPr>
        <w:t>Лук’янчук В. Д.,  Сейфулліна  І.  Й.,  Літвіненко  Д.  Ф., Марцинко О. Е. Фармакологіч</w:t>
      </w:r>
      <w:r>
        <w:rPr>
          <w:sz w:val="28"/>
        </w:rPr>
        <w:t>ні властивості органічних та координаційних сполук германію – сучасні уявлення (огляд літератури). Фармакологія та лікарська токсикологія. 2016. № 1. С.</w:t>
      </w:r>
      <w:r>
        <w:rPr>
          <w:spacing w:val="-8"/>
          <w:sz w:val="28"/>
        </w:rPr>
        <w:t xml:space="preserve"> </w:t>
      </w:r>
      <w:r>
        <w:rPr>
          <w:sz w:val="28"/>
        </w:rPr>
        <w:t>3–10.</w:t>
      </w:r>
    </w:p>
    <w:p w:rsidR="008D1D22" w:rsidRDefault="001E2D15">
      <w:pPr>
        <w:pStyle w:val="a4"/>
        <w:numPr>
          <w:ilvl w:val="0"/>
          <w:numId w:val="4"/>
        </w:numPr>
        <w:tabs>
          <w:tab w:val="left" w:pos="1818"/>
        </w:tabs>
        <w:spacing w:before="1" w:line="360" w:lineRule="auto"/>
        <w:ind w:right="263" w:firstLine="707"/>
        <w:jc w:val="both"/>
        <w:rPr>
          <w:sz w:val="28"/>
        </w:rPr>
      </w:pPr>
      <w:r>
        <w:rPr>
          <w:sz w:val="28"/>
        </w:rPr>
        <w:t>Лукьянчук В. Д., Сейфулина И. И., Шебалдова Е. А., Марцинко Е. Э., Литвиненко Д. Ф. Координационн</w:t>
      </w:r>
      <w:r>
        <w:rPr>
          <w:sz w:val="28"/>
        </w:rPr>
        <w:t xml:space="preserve">ые соединения германия: перспективы изыскания новых актопротекторов. </w:t>
      </w:r>
      <w:r>
        <w:rPr>
          <w:i/>
          <w:sz w:val="28"/>
        </w:rPr>
        <w:t xml:space="preserve">Досягнення клінічної фармакології та фармакотерапії на шляхах доказової медицини </w:t>
      </w:r>
      <w:r>
        <w:rPr>
          <w:sz w:val="28"/>
        </w:rPr>
        <w:t>: матеріали VIII Всеукраїнської науково-практичної конференції з міжнародною участю, 9–11 листопада 2015 р</w:t>
      </w:r>
      <w:r>
        <w:rPr>
          <w:sz w:val="28"/>
        </w:rPr>
        <w:t>. Вінниця : Нілан, 2015. С.</w:t>
      </w:r>
      <w:r>
        <w:rPr>
          <w:spacing w:val="-10"/>
          <w:sz w:val="28"/>
        </w:rPr>
        <w:t xml:space="preserve"> </w:t>
      </w:r>
      <w:r>
        <w:rPr>
          <w:sz w:val="28"/>
        </w:rPr>
        <w:t>171–172.</w:t>
      </w:r>
    </w:p>
    <w:p w:rsidR="008D1D22" w:rsidRDefault="001E2D15">
      <w:pPr>
        <w:pStyle w:val="a4"/>
        <w:numPr>
          <w:ilvl w:val="0"/>
          <w:numId w:val="4"/>
        </w:numPr>
        <w:tabs>
          <w:tab w:val="left" w:pos="1818"/>
        </w:tabs>
        <w:spacing w:line="360" w:lineRule="auto"/>
        <w:ind w:right="269" w:firstLine="707"/>
        <w:jc w:val="both"/>
        <w:rPr>
          <w:sz w:val="28"/>
        </w:rPr>
      </w:pPr>
      <w:r>
        <w:rPr>
          <w:sz w:val="28"/>
        </w:rPr>
        <w:t>Бухтіарова Т. А., Лук’янчук В. Д., Сейфулліна І. Й., Кравець Д. С., Марцинко О. Е., Літвіненко Д. Ф., Козир В. А. Порівняльна токсикометрія гетерометалічних комплексів германію (IV) та 3d-металів на основі лимонної та в</w:t>
      </w:r>
      <w:r>
        <w:rPr>
          <w:sz w:val="28"/>
        </w:rPr>
        <w:t xml:space="preserve">инної кислот. </w:t>
      </w:r>
      <w:r>
        <w:rPr>
          <w:i/>
          <w:sz w:val="28"/>
        </w:rPr>
        <w:t xml:space="preserve">Вісник наукових досліджень. </w:t>
      </w:r>
      <w:r>
        <w:rPr>
          <w:sz w:val="28"/>
        </w:rPr>
        <w:t>2017. № 4. С.</w:t>
      </w:r>
      <w:r>
        <w:rPr>
          <w:spacing w:val="-14"/>
          <w:sz w:val="28"/>
        </w:rPr>
        <w:t xml:space="preserve"> </w:t>
      </w:r>
      <w:r>
        <w:rPr>
          <w:sz w:val="28"/>
        </w:rPr>
        <w:t>127–133.</w:t>
      </w:r>
    </w:p>
    <w:p w:rsidR="008D1D22" w:rsidRDefault="001E2D15">
      <w:pPr>
        <w:pStyle w:val="a4"/>
        <w:numPr>
          <w:ilvl w:val="0"/>
          <w:numId w:val="4"/>
        </w:numPr>
        <w:tabs>
          <w:tab w:val="left" w:pos="1818"/>
        </w:tabs>
        <w:spacing w:line="360" w:lineRule="auto"/>
        <w:ind w:right="267" w:firstLine="707"/>
        <w:jc w:val="both"/>
        <w:rPr>
          <w:sz w:val="28"/>
        </w:rPr>
      </w:pPr>
      <w:r>
        <w:rPr>
          <w:sz w:val="28"/>
        </w:rPr>
        <w:t xml:space="preserve">Літвіненко Д. Ф., Лук’янчук О. В., Козир В. А. Порівняльні токсикометричні дослідження гетерометалічних комплексів германію (IV) та 3d-металів з аніонами лимонної та винної кислот. </w:t>
      </w:r>
      <w:r>
        <w:rPr>
          <w:i/>
          <w:sz w:val="28"/>
        </w:rPr>
        <w:t xml:space="preserve">Здобутки клінічної та експериментальної медицини </w:t>
      </w:r>
      <w:r>
        <w:rPr>
          <w:sz w:val="28"/>
        </w:rPr>
        <w:t>: матеріали підсумкової LX науково-практичної конференції присвяченої 60-річчю ТДМУ, 14 червня 2017 р. Тернопіль : ТДМУ, 2017. С.</w:t>
      </w:r>
      <w:r>
        <w:rPr>
          <w:spacing w:val="-4"/>
          <w:sz w:val="28"/>
        </w:rPr>
        <w:t xml:space="preserve"> </w:t>
      </w:r>
      <w:r>
        <w:rPr>
          <w:sz w:val="28"/>
        </w:rPr>
        <w:t>321–322.</w:t>
      </w:r>
    </w:p>
    <w:p w:rsidR="008D1D22" w:rsidRDefault="001E2D15">
      <w:pPr>
        <w:pStyle w:val="a4"/>
        <w:numPr>
          <w:ilvl w:val="0"/>
          <w:numId w:val="4"/>
        </w:numPr>
        <w:tabs>
          <w:tab w:val="left" w:pos="1818"/>
        </w:tabs>
        <w:spacing w:before="1" w:line="360" w:lineRule="auto"/>
        <w:ind w:firstLine="707"/>
        <w:jc w:val="both"/>
        <w:rPr>
          <w:sz w:val="28"/>
        </w:rPr>
      </w:pPr>
      <w:r>
        <w:rPr>
          <w:sz w:val="28"/>
        </w:rPr>
        <w:t>Лукьянчук В. Д., Литвиненко Д. Ф. Токсикометрический анализ нового</w:t>
      </w:r>
      <w:r>
        <w:rPr>
          <w:spacing w:val="22"/>
          <w:sz w:val="28"/>
        </w:rPr>
        <w:t xml:space="preserve"> </w:t>
      </w:r>
      <w:r>
        <w:rPr>
          <w:sz w:val="28"/>
        </w:rPr>
        <w:t>антигипоксанта</w:t>
      </w:r>
      <w:r>
        <w:rPr>
          <w:spacing w:val="19"/>
          <w:sz w:val="28"/>
        </w:rPr>
        <w:t xml:space="preserve"> </w:t>
      </w:r>
      <w:r>
        <w:rPr>
          <w:sz w:val="28"/>
        </w:rPr>
        <w:t>ОКАГЕРМ-4.</w:t>
      </w:r>
      <w:r>
        <w:rPr>
          <w:spacing w:val="20"/>
          <w:sz w:val="28"/>
        </w:rPr>
        <w:t xml:space="preserve"> </w:t>
      </w:r>
      <w:r>
        <w:rPr>
          <w:i/>
          <w:sz w:val="28"/>
        </w:rPr>
        <w:t>Problems</w:t>
      </w:r>
      <w:r>
        <w:rPr>
          <w:i/>
          <w:spacing w:val="21"/>
          <w:sz w:val="28"/>
        </w:rPr>
        <w:t xml:space="preserve"> </w:t>
      </w:r>
      <w:r>
        <w:rPr>
          <w:i/>
          <w:sz w:val="28"/>
        </w:rPr>
        <w:t>of</w:t>
      </w:r>
      <w:r>
        <w:rPr>
          <w:i/>
          <w:spacing w:val="21"/>
          <w:sz w:val="28"/>
        </w:rPr>
        <w:t xml:space="preserve"> </w:t>
      </w:r>
      <w:r>
        <w:rPr>
          <w:i/>
          <w:sz w:val="28"/>
        </w:rPr>
        <w:t>biology</w:t>
      </w:r>
      <w:r>
        <w:rPr>
          <w:i/>
          <w:spacing w:val="21"/>
          <w:sz w:val="28"/>
        </w:rPr>
        <w:t xml:space="preserve"> </w:t>
      </w:r>
      <w:r>
        <w:rPr>
          <w:i/>
          <w:sz w:val="28"/>
        </w:rPr>
        <w:t>and</w:t>
      </w:r>
      <w:r>
        <w:rPr>
          <w:i/>
          <w:spacing w:val="21"/>
          <w:sz w:val="28"/>
        </w:rPr>
        <w:t xml:space="preserve"> </w:t>
      </w:r>
      <w:r>
        <w:rPr>
          <w:i/>
          <w:sz w:val="28"/>
        </w:rPr>
        <w:t>medicine.</w:t>
      </w:r>
      <w:r>
        <w:rPr>
          <w:i/>
          <w:spacing w:val="22"/>
          <w:sz w:val="28"/>
        </w:rPr>
        <w:t xml:space="preserve"> </w:t>
      </w:r>
      <w:r>
        <w:rPr>
          <w:sz w:val="28"/>
        </w:rPr>
        <w:t>2017.</w:t>
      </w:r>
    </w:p>
    <w:p w:rsidR="008D1D22" w:rsidRDefault="001E2D15">
      <w:pPr>
        <w:pStyle w:val="a3"/>
        <w:spacing w:line="321" w:lineRule="exact"/>
        <w:ind w:left="402"/>
      </w:pPr>
      <w:r>
        <w:t>№ 3. С.162–165.</w:t>
      </w:r>
    </w:p>
    <w:p w:rsidR="008D1D22" w:rsidRDefault="008D1D22">
      <w:pPr>
        <w:spacing w:line="321" w:lineRule="exact"/>
        <w:sectPr w:rsidR="008D1D22">
          <w:pgSz w:w="11910" w:h="16840"/>
          <w:pgMar w:top="1160" w:right="580" w:bottom="280" w:left="1300" w:header="717" w:footer="0" w:gutter="0"/>
          <w:cols w:space="720"/>
        </w:sectPr>
      </w:pPr>
    </w:p>
    <w:p w:rsidR="008D1D22" w:rsidRDefault="001E2D15">
      <w:pPr>
        <w:pStyle w:val="a4"/>
        <w:numPr>
          <w:ilvl w:val="0"/>
          <w:numId w:val="4"/>
        </w:numPr>
        <w:tabs>
          <w:tab w:val="left" w:pos="1818"/>
        </w:tabs>
        <w:spacing w:before="89" w:line="360" w:lineRule="auto"/>
        <w:ind w:right="266" w:firstLine="707"/>
        <w:jc w:val="both"/>
        <w:rPr>
          <w:sz w:val="28"/>
        </w:rPr>
      </w:pPr>
      <w:r>
        <w:rPr>
          <w:sz w:val="28"/>
        </w:rPr>
        <w:t xml:space="preserve">Літвіненко Д. Ф. Доклінічні токсикометричні дослідження нового антигіпоксанта ОКАГЕРМ-4. </w:t>
      </w:r>
      <w:r>
        <w:rPr>
          <w:i/>
          <w:sz w:val="28"/>
        </w:rPr>
        <w:t>Синтез і аналіз біологічно активних речовин і лікарських субстанцій</w:t>
      </w:r>
      <w:r>
        <w:rPr>
          <w:i/>
          <w:sz w:val="28"/>
        </w:rPr>
        <w:t xml:space="preserve"> </w:t>
      </w:r>
      <w:r>
        <w:rPr>
          <w:sz w:val="28"/>
        </w:rPr>
        <w:t>: матеріали Всеукраїнської науково-практичної конференції з міжнародною участю, присвяченої 80-річчю з дня народження доктора фармацевтичних наук, професора О. М. Гайдукевича, 12–13 квітня 2018 р. Харків : НФаУ, 2018.</w:t>
      </w:r>
      <w:r>
        <w:rPr>
          <w:spacing w:val="-7"/>
          <w:sz w:val="28"/>
        </w:rPr>
        <w:t xml:space="preserve"> </w:t>
      </w:r>
      <w:r>
        <w:rPr>
          <w:sz w:val="28"/>
        </w:rPr>
        <w:t>С.73.</w:t>
      </w:r>
    </w:p>
    <w:p w:rsidR="008D1D22" w:rsidRDefault="001E2D15">
      <w:pPr>
        <w:pStyle w:val="a4"/>
        <w:numPr>
          <w:ilvl w:val="0"/>
          <w:numId w:val="4"/>
        </w:numPr>
        <w:tabs>
          <w:tab w:val="left" w:pos="1818"/>
        </w:tabs>
        <w:spacing w:before="2" w:line="360" w:lineRule="auto"/>
        <w:ind w:right="269" w:firstLine="707"/>
        <w:jc w:val="both"/>
        <w:rPr>
          <w:sz w:val="28"/>
        </w:rPr>
      </w:pPr>
      <w:r>
        <w:rPr>
          <w:sz w:val="28"/>
        </w:rPr>
        <w:t xml:space="preserve">Літвіненко Д. Ф., Козир В. А., </w:t>
      </w:r>
      <w:r>
        <w:rPr>
          <w:sz w:val="28"/>
        </w:rPr>
        <w:t xml:space="preserve">Марцинко О. Е. Пошук потенційних антигіпоксантів серед оригінальних гетерометалічних комплексів германію та 3d-металів на основі лимонної та винної кислот. </w:t>
      </w:r>
      <w:r>
        <w:rPr>
          <w:i/>
          <w:sz w:val="28"/>
        </w:rPr>
        <w:t xml:space="preserve">Фармакологія та лікарська токсикологія. </w:t>
      </w:r>
      <w:r>
        <w:rPr>
          <w:sz w:val="28"/>
        </w:rPr>
        <w:t>2016. № 6. С.</w:t>
      </w:r>
      <w:r>
        <w:rPr>
          <w:spacing w:val="-13"/>
          <w:sz w:val="28"/>
        </w:rPr>
        <w:t xml:space="preserve"> </w:t>
      </w:r>
      <w:r>
        <w:rPr>
          <w:sz w:val="28"/>
        </w:rPr>
        <w:t>60–65.</w:t>
      </w:r>
    </w:p>
    <w:p w:rsidR="008D1D22" w:rsidRDefault="001E2D15">
      <w:pPr>
        <w:pStyle w:val="a4"/>
        <w:numPr>
          <w:ilvl w:val="0"/>
          <w:numId w:val="4"/>
        </w:numPr>
        <w:tabs>
          <w:tab w:val="left" w:pos="1818"/>
        </w:tabs>
        <w:spacing w:before="1" w:line="360" w:lineRule="auto"/>
        <w:ind w:right="267" w:firstLine="707"/>
        <w:jc w:val="both"/>
        <w:rPr>
          <w:sz w:val="28"/>
        </w:rPr>
      </w:pPr>
      <w:r>
        <w:rPr>
          <w:sz w:val="28"/>
        </w:rPr>
        <w:t>Застосування германійвмісної координаці</w:t>
      </w:r>
      <w:r>
        <w:rPr>
          <w:sz w:val="28"/>
        </w:rPr>
        <w:t>йної сполуки манган тартрато германат (ІV) з біологічно активним органічним лігандом винною кислотою, що має виражений антигіпоксичний ефект : пат. на корисну модель 110014 Україна : МПК (2015.01) А61К31/00. № u 2016 02031 ; заявл. 02.03.2016 ; опубл. 26.0</w:t>
      </w:r>
      <w:r>
        <w:rPr>
          <w:sz w:val="28"/>
        </w:rPr>
        <w:t>9.2016, Бюл. №</w:t>
      </w:r>
      <w:r>
        <w:rPr>
          <w:spacing w:val="-2"/>
          <w:sz w:val="28"/>
        </w:rPr>
        <w:t xml:space="preserve"> </w:t>
      </w:r>
      <w:r>
        <w:rPr>
          <w:sz w:val="28"/>
        </w:rPr>
        <w:t>18.</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Літвіненко Д. Ф., Козир В. А., Марцинко Е. Э. Нова координаційна сполука германію з марганцем і винною кислотою – потенційний засіб лікарської профілактики гіпоксичного синдрому. </w:t>
      </w:r>
      <w:r>
        <w:rPr>
          <w:i/>
          <w:sz w:val="28"/>
        </w:rPr>
        <w:t>Медична наука та практика в умовах сучасних трансформаційн</w:t>
      </w:r>
      <w:r>
        <w:rPr>
          <w:i/>
          <w:sz w:val="28"/>
        </w:rPr>
        <w:t xml:space="preserve">их процесів </w:t>
      </w:r>
      <w:r>
        <w:rPr>
          <w:sz w:val="28"/>
        </w:rPr>
        <w:t>: матеріали міжнародної науково-практичної конференції, 22–23 квітня 2016 р. Львів : ГО «Львівська медична спільнота», 2016. С.</w:t>
      </w:r>
      <w:r>
        <w:rPr>
          <w:spacing w:val="-7"/>
          <w:sz w:val="28"/>
        </w:rPr>
        <w:t xml:space="preserve"> </w:t>
      </w:r>
      <w:r>
        <w:rPr>
          <w:sz w:val="28"/>
        </w:rPr>
        <w:t>80–81.</w:t>
      </w:r>
    </w:p>
    <w:p w:rsidR="008D1D22" w:rsidRDefault="001E2D15">
      <w:pPr>
        <w:pStyle w:val="a4"/>
        <w:numPr>
          <w:ilvl w:val="0"/>
          <w:numId w:val="4"/>
        </w:numPr>
        <w:tabs>
          <w:tab w:val="left" w:pos="1888"/>
        </w:tabs>
        <w:spacing w:line="360" w:lineRule="auto"/>
        <w:ind w:right="266" w:firstLine="707"/>
        <w:jc w:val="both"/>
        <w:rPr>
          <w:sz w:val="28"/>
        </w:rPr>
      </w:pPr>
      <w:r>
        <w:rPr>
          <w:sz w:val="28"/>
        </w:rPr>
        <w:t xml:space="preserve">Літвіненко Д. Ф. Порівняльна оцінка протигіпоксичної активності гетерометалічних комплексів германію за умов </w:t>
      </w:r>
      <w:r>
        <w:rPr>
          <w:sz w:val="28"/>
        </w:rPr>
        <w:t xml:space="preserve">гіпоксичної гіпоксії з гіперкапнією. </w:t>
      </w:r>
      <w:r>
        <w:rPr>
          <w:i/>
          <w:sz w:val="28"/>
        </w:rPr>
        <w:t xml:space="preserve">Науково-технічний прогрес і оптимізація технологічних процесів створення лікарських препаратів </w:t>
      </w:r>
      <w:r>
        <w:rPr>
          <w:sz w:val="28"/>
        </w:rPr>
        <w:t>: матеріали VI науково-практичної конференції з міжнародною участю, 10–11 листопада 2016 р. Тернопіль : ТДМУ, 2016. C.</w:t>
      </w:r>
      <w:r>
        <w:rPr>
          <w:spacing w:val="-7"/>
          <w:sz w:val="28"/>
        </w:rPr>
        <w:t xml:space="preserve"> </w:t>
      </w:r>
      <w:r>
        <w:rPr>
          <w:sz w:val="28"/>
        </w:rPr>
        <w:t>340–3</w:t>
      </w:r>
      <w:r>
        <w:rPr>
          <w:sz w:val="28"/>
        </w:rPr>
        <w:t>41.</w:t>
      </w:r>
    </w:p>
    <w:p w:rsidR="008D1D22" w:rsidRDefault="001E2D15">
      <w:pPr>
        <w:pStyle w:val="a4"/>
        <w:numPr>
          <w:ilvl w:val="0"/>
          <w:numId w:val="4"/>
        </w:numPr>
        <w:tabs>
          <w:tab w:val="left" w:pos="1818"/>
        </w:tabs>
        <w:spacing w:before="1" w:line="360" w:lineRule="auto"/>
        <w:ind w:right="266" w:firstLine="707"/>
        <w:jc w:val="both"/>
        <w:rPr>
          <w:sz w:val="28"/>
        </w:rPr>
      </w:pPr>
      <w:r>
        <w:rPr>
          <w:sz w:val="28"/>
        </w:rPr>
        <w:t>Litvinenko D. F. Screening of potential antihypoxants on models of confined space hypoxia in a range of newly synthesized coordination compounds of germanium based on a variety of essential trace elements and organic acids</w:t>
      </w:r>
      <w:r>
        <w:rPr>
          <w:spacing w:val="32"/>
          <w:sz w:val="28"/>
        </w:rPr>
        <w:t xml:space="preserve"> </w:t>
      </w:r>
      <w:r>
        <w:rPr>
          <w:sz w:val="28"/>
        </w:rPr>
        <w:t>:</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spacing w:before="89" w:line="362" w:lineRule="auto"/>
        <w:ind w:left="402" w:right="265"/>
        <w:jc w:val="both"/>
        <w:rPr>
          <w:sz w:val="28"/>
        </w:rPr>
      </w:pPr>
      <w:r>
        <w:rPr>
          <w:sz w:val="28"/>
        </w:rPr>
        <w:t>матеріали Конгресу анестезіологів України, 14–16 вересня 2017 р</w:t>
      </w:r>
      <w:r>
        <w:rPr>
          <w:i/>
          <w:sz w:val="28"/>
        </w:rPr>
        <w:t xml:space="preserve">. Біль знеболення та інтенсивна терапія. </w:t>
      </w:r>
      <w:r>
        <w:rPr>
          <w:sz w:val="28"/>
        </w:rPr>
        <w:t>№ 3. 2017. С.71.</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Lukyanchuk V., Kravets D., Litvinenko D. Study of pharmacometric indexes of dosing regimen of antihypoxant OKAGERM-4. </w:t>
      </w:r>
      <w:r>
        <w:rPr>
          <w:i/>
          <w:sz w:val="28"/>
        </w:rPr>
        <w:t xml:space="preserve">Georgian Medical </w:t>
      </w:r>
      <w:r>
        <w:rPr>
          <w:i/>
          <w:sz w:val="28"/>
        </w:rPr>
        <w:t xml:space="preserve">News. </w:t>
      </w:r>
      <w:r>
        <w:rPr>
          <w:sz w:val="28"/>
        </w:rPr>
        <w:t>2017. Vol. 272, № 11. P.</w:t>
      </w:r>
      <w:r>
        <w:rPr>
          <w:spacing w:val="-12"/>
          <w:sz w:val="28"/>
        </w:rPr>
        <w:t xml:space="preserve"> </w:t>
      </w:r>
      <w:r>
        <w:rPr>
          <w:sz w:val="28"/>
        </w:rPr>
        <w:t>144–147.</w:t>
      </w:r>
    </w:p>
    <w:p w:rsidR="008D1D22" w:rsidRDefault="001E2D15">
      <w:pPr>
        <w:pStyle w:val="a4"/>
        <w:numPr>
          <w:ilvl w:val="0"/>
          <w:numId w:val="4"/>
        </w:numPr>
        <w:tabs>
          <w:tab w:val="left" w:pos="1818"/>
        </w:tabs>
        <w:spacing w:line="360" w:lineRule="auto"/>
        <w:ind w:right="266" w:firstLine="707"/>
        <w:jc w:val="both"/>
        <w:rPr>
          <w:sz w:val="28"/>
        </w:rPr>
      </w:pPr>
      <w:r>
        <w:rPr>
          <w:sz w:val="28"/>
        </w:rPr>
        <w:t xml:space="preserve">Літвіненко Д. Ф. Розробка дозового режиму потенційного антигіпоксанта ОКАГЕРМ-4 на моделі гіпоксії замкнутого простору. </w:t>
      </w:r>
      <w:r>
        <w:rPr>
          <w:i/>
          <w:sz w:val="28"/>
        </w:rPr>
        <w:t xml:space="preserve">Здобутки теоретичної медицини – в практику охорони здоров’я – 2017 </w:t>
      </w:r>
      <w:r>
        <w:rPr>
          <w:sz w:val="28"/>
        </w:rPr>
        <w:t>: матеріали Всеукраїнської науково-практичної конференції, 23–24 березня 2017 р. Запоріжжя : ЗДМУ, 2017. С.</w:t>
      </w:r>
      <w:r>
        <w:rPr>
          <w:spacing w:val="-4"/>
          <w:sz w:val="28"/>
        </w:rPr>
        <w:t xml:space="preserve"> </w:t>
      </w:r>
      <w:r>
        <w:rPr>
          <w:sz w:val="28"/>
        </w:rPr>
        <w:t>26–27.</w:t>
      </w:r>
    </w:p>
    <w:p w:rsidR="008D1D22" w:rsidRDefault="001E2D15">
      <w:pPr>
        <w:pStyle w:val="a4"/>
        <w:numPr>
          <w:ilvl w:val="0"/>
          <w:numId w:val="4"/>
        </w:numPr>
        <w:tabs>
          <w:tab w:val="left" w:pos="1818"/>
        </w:tabs>
        <w:spacing w:line="360" w:lineRule="auto"/>
        <w:ind w:right="270" w:firstLine="707"/>
        <w:jc w:val="both"/>
        <w:rPr>
          <w:sz w:val="28"/>
        </w:rPr>
      </w:pPr>
      <w:r>
        <w:rPr>
          <w:sz w:val="28"/>
        </w:rPr>
        <w:t xml:space="preserve">Літвіненко Д. Ф., Лук’янчук В. Д. Кінетика абсорбції нового антигіпоксанта ОКАГЕРМ-4 у нормі та за умов гіпоксійного синдрому. </w:t>
      </w:r>
      <w:r>
        <w:rPr>
          <w:i/>
          <w:sz w:val="28"/>
        </w:rPr>
        <w:t>Здобутки кліні</w:t>
      </w:r>
      <w:r>
        <w:rPr>
          <w:i/>
          <w:sz w:val="28"/>
        </w:rPr>
        <w:t xml:space="preserve">чної i експериментальної медицини. </w:t>
      </w:r>
      <w:r>
        <w:rPr>
          <w:sz w:val="28"/>
        </w:rPr>
        <w:t>2019. № 2. С.</w:t>
      </w:r>
      <w:r>
        <w:rPr>
          <w:spacing w:val="-17"/>
          <w:sz w:val="28"/>
        </w:rPr>
        <w:t xml:space="preserve"> </w:t>
      </w:r>
      <w:r>
        <w:rPr>
          <w:sz w:val="28"/>
        </w:rPr>
        <w:t>130–136.</w:t>
      </w:r>
    </w:p>
    <w:p w:rsidR="008D1D22" w:rsidRDefault="001E2D15">
      <w:pPr>
        <w:pStyle w:val="a4"/>
        <w:numPr>
          <w:ilvl w:val="0"/>
          <w:numId w:val="4"/>
        </w:numPr>
        <w:tabs>
          <w:tab w:val="left" w:pos="1818"/>
        </w:tabs>
        <w:spacing w:line="360" w:lineRule="auto"/>
        <w:ind w:firstLine="707"/>
        <w:jc w:val="both"/>
        <w:rPr>
          <w:sz w:val="28"/>
        </w:rPr>
      </w:pPr>
      <w:r>
        <w:rPr>
          <w:sz w:val="28"/>
        </w:rPr>
        <w:t xml:space="preserve">Літвіненко Д. Ф. Порівняльна оцінка абсорбційної здатності нового антигіпоксанта ОКАГЕРМ-4 в нормі та при гіпоксії. </w:t>
      </w:r>
      <w:r>
        <w:rPr>
          <w:i/>
          <w:sz w:val="28"/>
        </w:rPr>
        <w:t>Здобутки клінічної та експериментальної медицини, присвячена 165-річчю від дня нар</w:t>
      </w:r>
      <w:r>
        <w:rPr>
          <w:i/>
          <w:sz w:val="28"/>
        </w:rPr>
        <w:t xml:space="preserve">одження Івана Яковича Горбачевського </w:t>
      </w:r>
      <w:r>
        <w:rPr>
          <w:sz w:val="28"/>
        </w:rPr>
        <w:t>: матеріали підсумкової LXII науково-практичної конференції, 13 червня 2019 р. Тернопіль : ТНМУ, 2019. С.89–90.</w:t>
      </w:r>
    </w:p>
    <w:p w:rsidR="008D1D22" w:rsidRDefault="001E2D15">
      <w:pPr>
        <w:pStyle w:val="a4"/>
        <w:numPr>
          <w:ilvl w:val="0"/>
          <w:numId w:val="4"/>
        </w:numPr>
        <w:tabs>
          <w:tab w:val="left" w:pos="1818"/>
        </w:tabs>
        <w:spacing w:line="360" w:lineRule="auto"/>
        <w:ind w:right="271" w:firstLine="707"/>
        <w:jc w:val="both"/>
        <w:rPr>
          <w:sz w:val="28"/>
        </w:rPr>
      </w:pPr>
      <w:r>
        <w:rPr>
          <w:sz w:val="28"/>
        </w:rPr>
        <w:t xml:space="preserve">Літвіненко Д. Ф. Елімінаційні процеси на тлі застосування потенційного антигіпоксанта ОКАГЕРМ-4 в нормі та </w:t>
      </w:r>
      <w:r>
        <w:rPr>
          <w:sz w:val="28"/>
        </w:rPr>
        <w:t xml:space="preserve">при гіпоксичному синдромі в експерименті. </w:t>
      </w:r>
      <w:r>
        <w:rPr>
          <w:i/>
          <w:sz w:val="28"/>
        </w:rPr>
        <w:t xml:space="preserve">Технології, інструменти та стратегії реалізації наукових  досліджень  </w:t>
      </w:r>
      <w:r>
        <w:rPr>
          <w:sz w:val="28"/>
        </w:rPr>
        <w:t>:   матеріали   міжнародної   наукової   конференції,   20 березня, 2020 р. Херсон : Друкарня ФОП Гуляєва В. М., 2020. С.</w:t>
      </w:r>
      <w:r>
        <w:rPr>
          <w:spacing w:val="-22"/>
          <w:sz w:val="28"/>
        </w:rPr>
        <w:t xml:space="preserve"> </w:t>
      </w:r>
      <w:r>
        <w:rPr>
          <w:sz w:val="28"/>
        </w:rPr>
        <w:t>63–64.</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spacing w:before="5"/>
        <w:jc w:val="left"/>
        <w:rPr>
          <w:sz w:val="29"/>
        </w:rPr>
      </w:pPr>
    </w:p>
    <w:p w:rsidR="008D1D22" w:rsidRDefault="001E2D15">
      <w:pPr>
        <w:pStyle w:val="1"/>
      </w:pPr>
      <w:r>
        <w:t>ДОДАТОК 1</w:t>
      </w:r>
    </w:p>
    <w:p w:rsidR="008D1D22" w:rsidRDefault="008D1D22">
      <w:pPr>
        <w:sectPr w:rsidR="008D1D22">
          <w:pgSz w:w="11910" w:h="16840"/>
          <w:pgMar w:top="1160" w:right="580" w:bottom="280" w:left="1300" w:header="717" w:footer="0" w:gutter="0"/>
          <w:cols w:space="720"/>
        </w:sectPr>
      </w:pPr>
    </w:p>
    <w:p w:rsidR="008D1D22" w:rsidRDefault="001E2D15">
      <w:pPr>
        <w:pStyle w:val="a3"/>
        <w:spacing w:before="89" w:line="362" w:lineRule="auto"/>
        <w:ind w:left="1057" w:right="254" w:firstLine="7273"/>
        <w:jc w:val="left"/>
      </w:pPr>
      <w:r>
        <w:t>Таблиця 2.1 Структурні формули оригінальних сполук германію, що вивчались</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843"/>
        <w:gridCol w:w="5106"/>
      </w:tblGrid>
      <w:tr w:rsidR="008D1D22">
        <w:trPr>
          <w:trHeight w:val="882"/>
        </w:trPr>
        <w:tc>
          <w:tcPr>
            <w:tcW w:w="2835" w:type="dxa"/>
          </w:tcPr>
          <w:p w:rsidR="008D1D22" w:rsidRDefault="001E2D15">
            <w:pPr>
              <w:pStyle w:val="TableParagraph"/>
              <w:spacing w:before="104" w:line="268" w:lineRule="auto"/>
              <w:ind w:left="568" w:right="106" w:hanging="440"/>
              <w:jc w:val="left"/>
              <w:rPr>
                <w:sz w:val="28"/>
              </w:rPr>
            </w:pPr>
            <w:r>
              <w:rPr>
                <w:sz w:val="28"/>
              </w:rPr>
              <w:t>Хімічна та емпірична назва сполуки</w:t>
            </w:r>
          </w:p>
        </w:tc>
        <w:tc>
          <w:tcPr>
            <w:tcW w:w="1843" w:type="dxa"/>
          </w:tcPr>
          <w:p w:rsidR="008D1D22" w:rsidRDefault="001E2D15">
            <w:pPr>
              <w:pStyle w:val="TableParagraph"/>
              <w:spacing w:before="104" w:line="268" w:lineRule="auto"/>
              <w:ind w:left="578" w:right="150" w:hanging="399"/>
              <w:jc w:val="left"/>
              <w:rPr>
                <w:sz w:val="28"/>
              </w:rPr>
            </w:pPr>
            <w:r>
              <w:rPr>
                <w:sz w:val="28"/>
              </w:rPr>
              <w:t>Лабораторн. шифр</w:t>
            </w:r>
          </w:p>
        </w:tc>
        <w:tc>
          <w:tcPr>
            <w:tcW w:w="5106" w:type="dxa"/>
          </w:tcPr>
          <w:p w:rsidR="008D1D22" w:rsidRDefault="008D1D22">
            <w:pPr>
              <w:pStyle w:val="TableParagraph"/>
              <w:spacing w:before="7"/>
              <w:jc w:val="left"/>
              <w:rPr>
                <w:sz w:val="24"/>
              </w:rPr>
            </w:pPr>
          </w:p>
          <w:p w:rsidR="008D1D22" w:rsidRDefault="001E2D15">
            <w:pPr>
              <w:pStyle w:val="TableParagraph"/>
              <w:spacing w:before="1"/>
              <w:ind w:left="1273" w:right="1268"/>
              <w:rPr>
                <w:sz w:val="28"/>
              </w:rPr>
            </w:pPr>
            <w:r>
              <w:rPr>
                <w:sz w:val="28"/>
              </w:rPr>
              <w:t>Структурна формула</w:t>
            </w:r>
          </w:p>
        </w:tc>
      </w:tr>
      <w:tr w:rsidR="008D1D22">
        <w:trPr>
          <w:trHeight w:val="479"/>
        </w:trPr>
        <w:tc>
          <w:tcPr>
            <w:tcW w:w="2835" w:type="dxa"/>
          </w:tcPr>
          <w:p w:rsidR="008D1D22" w:rsidRDefault="001E2D15">
            <w:pPr>
              <w:pStyle w:val="TableParagraph"/>
              <w:spacing w:before="22"/>
              <w:ind w:left="7"/>
              <w:rPr>
                <w:sz w:val="28"/>
              </w:rPr>
            </w:pPr>
            <w:r>
              <w:rPr>
                <w:sz w:val="28"/>
              </w:rPr>
              <w:t>1</w:t>
            </w:r>
          </w:p>
        </w:tc>
        <w:tc>
          <w:tcPr>
            <w:tcW w:w="1843" w:type="dxa"/>
          </w:tcPr>
          <w:p w:rsidR="008D1D22" w:rsidRDefault="001E2D15">
            <w:pPr>
              <w:pStyle w:val="TableParagraph"/>
              <w:spacing w:before="22"/>
              <w:ind w:left="10"/>
              <w:rPr>
                <w:sz w:val="28"/>
              </w:rPr>
            </w:pPr>
            <w:r>
              <w:rPr>
                <w:sz w:val="28"/>
              </w:rPr>
              <w:t>2</w:t>
            </w:r>
          </w:p>
        </w:tc>
        <w:tc>
          <w:tcPr>
            <w:tcW w:w="5106" w:type="dxa"/>
          </w:tcPr>
          <w:p w:rsidR="008D1D22" w:rsidRDefault="001E2D15">
            <w:pPr>
              <w:pStyle w:val="TableParagraph"/>
              <w:spacing w:before="22"/>
              <w:ind w:left="8"/>
              <w:rPr>
                <w:sz w:val="28"/>
              </w:rPr>
            </w:pPr>
            <w:r>
              <w:rPr>
                <w:sz w:val="28"/>
              </w:rPr>
              <w:t>3</w:t>
            </w:r>
          </w:p>
        </w:tc>
      </w:tr>
      <w:tr w:rsidR="008D1D22">
        <w:trPr>
          <w:trHeight w:val="2952"/>
        </w:trPr>
        <w:tc>
          <w:tcPr>
            <w:tcW w:w="2835" w:type="dxa"/>
          </w:tcPr>
          <w:p w:rsidR="008D1D22" w:rsidRDefault="008D1D22">
            <w:pPr>
              <w:pStyle w:val="TableParagraph"/>
              <w:jc w:val="left"/>
              <w:rPr>
                <w:sz w:val="30"/>
              </w:rPr>
            </w:pPr>
          </w:p>
          <w:p w:rsidR="008D1D22" w:rsidRDefault="001E2D15">
            <w:pPr>
              <w:pStyle w:val="TableParagraph"/>
              <w:spacing w:before="186" w:line="278" w:lineRule="auto"/>
              <w:ind w:left="136" w:right="131" w:hanging="1"/>
              <w:rPr>
                <w:sz w:val="28"/>
              </w:rPr>
            </w:pPr>
            <w:r>
              <w:rPr>
                <w:sz w:val="28"/>
              </w:rPr>
              <w:t>манган(ІІ) біс(цитрато)германат (IV)</w:t>
            </w:r>
          </w:p>
          <w:p w:rsidR="008D1D22" w:rsidRDefault="001E2D15">
            <w:pPr>
              <w:pStyle w:val="TableParagraph"/>
              <w:spacing w:before="193"/>
              <w:ind w:left="114" w:right="110"/>
              <w:rPr>
                <w:sz w:val="28"/>
              </w:rPr>
            </w:pPr>
            <w:r>
              <w:rPr>
                <w:sz w:val="28"/>
              </w:rPr>
              <w:t>С</w:t>
            </w:r>
            <w:r>
              <w:rPr>
                <w:sz w:val="28"/>
                <w:vertAlign w:val="subscript"/>
              </w:rPr>
              <w:t>12</w:t>
            </w:r>
            <w:r>
              <w:rPr>
                <w:sz w:val="28"/>
              </w:rPr>
              <w:t>Н</w:t>
            </w:r>
            <w:r>
              <w:rPr>
                <w:sz w:val="28"/>
                <w:vertAlign w:val="subscript"/>
              </w:rPr>
              <w:t>30</w:t>
            </w:r>
            <w:r>
              <w:rPr>
                <w:sz w:val="28"/>
              </w:rPr>
              <w:t>GeMnO</w:t>
            </w:r>
            <w:r>
              <w:rPr>
                <w:sz w:val="28"/>
                <w:vertAlign w:val="subscript"/>
              </w:rPr>
              <w:t>24</w:t>
            </w:r>
          </w:p>
        </w:tc>
        <w:tc>
          <w:tcPr>
            <w:tcW w:w="1843" w:type="dxa"/>
          </w:tcPr>
          <w:p w:rsidR="008D1D22" w:rsidRDefault="008D1D22">
            <w:pPr>
              <w:pStyle w:val="TableParagraph"/>
              <w:jc w:val="left"/>
              <w:rPr>
                <w:sz w:val="30"/>
              </w:rPr>
            </w:pPr>
          </w:p>
          <w:p w:rsidR="008D1D22" w:rsidRDefault="008D1D22">
            <w:pPr>
              <w:pStyle w:val="TableParagraph"/>
              <w:jc w:val="left"/>
              <w:rPr>
                <w:sz w:val="30"/>
              </w:rPr>
            </w:pPr>
          </w:p>
          <w:p w:rsidR="008D1D22" w:rsidRDefault="008D1D22">
            <w:pPr>
              <w:pStyle w:val="TableParagraph"/>
              <w:spacing w:before="6"/>
              <w:jc w:val="left"/>
              <w:rPr>
                <w:sz w:val="38"/>
              </w:rPr>
            </w:pPr>
          </w:p>
          <w:p w:rsidR="008D1D22" w:rsidRDefault="001E2D15">
            <w:pPr>
              <w:pStyle w:val="TableParagraph"/>
              <w:ind w:left="119" w:right="111"/>
              <w:rPr>
                <w:sz w:val="28"/>
              </w:rPr>
            </w:pPr>
            <w:r>
              <w:rPr>
                <w:sz w:val="28"/>
              </w:rPr>
              <w:t>ОКАГЕРМ-1</w:t>
            </w:r>
          </w:p>
        </w:tc>
        <w:tc>
          <w:tcPr>
            <w:tcW w:w="5106" w:type="dxa"/>
          </w:tcPr>
          <w:p w:rsidR="008D1D22" w:rsidRDefault="008D1D22">
            <w:pPr>
              <w:pStyle w:val="TableParagraph"/>
              <w:jc w:val="left"/>
              <w:rPr>
                <w:sz w:val="20"/>
              </w:rPr>
            </w:pPr>
          </w:p>
          <w:p w:rsidR="008D1D22" w:rsidRDefault="008D1D22">
            <w:pPr>
              <w:pStyle w:val="TableParagraph"/>
              <w:spacing w:before="4"/>
              <w:jc w:val="left"/>
              <w:rPr>
                <w:sz w:val="12"/>
              </w:rPr>
            </w:pPr>
          </w:p>
          <w:p w:rsidR="008D1D22" w:rsidRDefault="00DE35E6">
            <w:pPr>
              <w:pStyle w:val="TableParagraph"/>
              <w:ind w:left="318"/>
              <w:jc w:val="left"/>
              <w:rPr>
                <w:sz w:val="20"/>
              </w:rPr>
            </w:pPr>
            <w:r>
              <w:rPr>
                <w:noProof/>
                <w:sz w:val="20"/>
                <w:lang w:val="ru-RU" w:eastAsia="ru-RU"/>
              </w:rPr>
              <mc:AlternateContent>
                <mc:Choice Requires="wpg">
                  <w:drawing>
                    <wp:inline distT="0" distB="0" distL="0" distR="0">
                      <wp:extent cx="2844165" cy="1175385"/>
                      <wp:effectExtent l="0" t="0" r="3810" b="0"/>
                      <wp:docPr id="3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1175385"/>
                                <a:chOff x="0" y="0"/>
                                <a:chExt cx="4479" cy="1851"/>
                              </a:xfrm>
                            </wpg:grpSpPr>
                            <wps:wsp>
                              <wps:cNvPr id="32" name="AutoShape 20"/>
                              <wps:cNvSpPr>
                                <a:spLocks/>
                              </wps:cNvSpPr>
                              <wps:spPr bwMode="auto">
                                <a:xfrm>
                                  <a:off x="1440" y="866"/>
                                  <a:ext cx="272" cy="159"/>
                                </a:xfrm>
                                <a:custGeom>
                                  <a:avLst/>
                                  <a:gdLst>
                                    <a:gd name="T0" fmla="+- 0 1503 1440"/>
                                    <a:gd name="T1" fmla="*/ T0 w 272"/>
                                    <a:gd name="T2" fmla="+- 0 872 866"/>
                                    <a:gd name="T3" fmla="*/ 872 h 159"/>
                                    <a:gd name="T4" fmla="+- 0 1515 1440"/>
                                    <a:gd name="T5" fmla="*/ T4 w 272"/>
                                    <a:gd name="T6" fmla="+- 0 875 866"/>
                                    <a:gd name="T7" fmla="*/ 875 h 159"/>
                                    <a:gd name="T8" fmla="+- 0 1517 1440"/>
                                    <a:gd name="T9" fmla="*/ T8 w 272"/>
                                    <a:gd name="T10" fmla="+- 0 883 866"/>
                                    <a:gd name="T11" fmla="*/ 883 h 159"/>
                                    <a:gd name="T12" fmla="+- 0 1469 1440"/>
                                    <a:gd name="T13" fmla="*/ T12 w 272"/>
                                    <a:gd name="T14" fmla="+- 0 884 866"/>
                                    <a:gd name="T15" fmla="*/ 884 h 159"/>
                                    <a:gd name="T16" fmla="+- 0 1472 1440"/>
                                    <a:gd name="T17" fmla="*/ T16 w 272"/>
                                    <a:gd name="T18" fmla="+- 0 875 866"/>
                                    <a:gd name="T19" fmla="*/ 875 h 159"/>
                                    <a:gd name="T20" fmla="+- 0 1484 1440"/>
                                    <a:gd name="T21" fmla="*/ T20 w 272"/>
                                    <a:gd name="T22" fmla="+- 0 872 866"/>
                                    <a:gd name="T23" fmla="*/ 872 h 159"/>
                                    <a:gd name="T24" fmla="+- 0 1440 1440"/>
                                    <a:gd name="T25" fmla="*/ T24 w 272"/>
                                    <a:gd name="T26" fmla="+- 0 872 866"/>
                                    <a:gd name="T27" fmla="*/ 872 h 159"/>
                                    <a:gd name="T28" fmla="+- 0 1452 1440"/>
                                    <a:gd name="T29" fmla="*/ T28 w 272"/>
                                    <a:gd name="T30" fmla="+- 0 875 866"/>
                                    <a:gd name="T31" fmla="*/ 875 h 159"/>
                                    <a:gd name="T32" fmla="+- 0 1455 1440"/>
                                    <a:gd name="T33" fmla="*/ T32 w 272"/>
                                    <a:gd name="T34" fmla="+- 0 883 866"/>
                                    <a:gd name="T35" fmla="*/ 883 h 159"/>
                                    <a:gd name="T36" fmla="+- 0 1451 1440"/>
                                    <a:gd name="T37" fmla="*/ T36 w 272"/>
                                    <a:gd name="T38" fmla="+- 0 978 866"/>
                                    <a:gd name="T39" fmla="*/ 978 h 159"/>
                                    <a:gd name="T40" fmla="+- 0 1440 1440"/>
                                    <a:gd name="T41" fmla="*/ T40 w 272"/>
                                    <a:gd name="T42" fmla="+- 0 982 866"/>
                                    <a:gd name="T43" fmla="*/ 982 h 159"/>
                                    <a:gd name="T44" fmla="+- 0 1478 1440"/>
                                    <a:gd name="T45" fmla="*/ T44 w 272"/>
                                    <a:gd name="T46" fmla="+- 0 979 866"/>
                                    <a:gd name="T47" fmla="*/ 979 h 159"/>
                                    <a:gd name="T48" fmla="+- 0 1471 1440"/>
                                    <a:gd name="T49" fmla="*/ T48 w 272"/>
                                    <a:gd name="T50" fmla="+- 0 975 866"/>
                                    <a:gd name="T51" fmla="*/ 975 h 159"/>
                                    <a:gd name="T52" fmla="+- 0 1469 1440"/>
                                    <a:gd name="T53" fmla="*/ T52 w 272"/>
                                    <a:gd name="T54" fmla="+- 0 928 866"/>
                                    <a:gd name="T55" fmla="*/ 928 h 159"/>
                                    <a:gd name="T56" fmla="+- 0 1517 1440"/>
                                    <a:gd name="T57" fmla="*/ T56 w 272"/>
                                    <a:gd name="T58" fmla="+- 0 973 866"/>
                                    <a:gd name="T59" fmla="*/ 973 h 159"/>
                                    <a:gd name="T60" fmla="+- 0 1503 1440"/>
                                    <a:gd name="T61" fmla="*/ T60 w 272"/>
                                    <a:gd name="T62" fmla="+- 0 979 866"/>
                                    <a:gd name="T63" fmla="*/ 979 h 159"/>
                                    <a:gd name="T64" fmla="+- 0 1547 1440"/>
                                    <a:gd name="T65" fmla="*/ T64 w 272"/>
                                    <a:gd name="T66" fmla="+- 0 979 866"/>
                                    <a:gd name="T67" fmla="*/ 979 h 159"/>
                                    <a:gd name="T68" fmla="+- 0 1535 1440"/>
                                    <a:gd name="T69" fmla="*/ T68 w 272"/>
                                    <a:gd name="T70" fmla="+- 0 976 866"/>
                                    <a:gd name="T71" fmla="*/ 976 h 159"/>
                                    <a:gd name="T72" fmla="+- 0 1532 1440"/>
                                    <a:gd name="T73" fmla="*/ T72 w 272"/>
                                    <a:gd name="T74" fmla="+- 0 968 866"/>
                                    <a:gd name="T75" fmla="*/ 968 h 159"/>
                                    <a:gd name="T76" fmla="+- 0 1533 1440"/>
                                    <a:gd name="T77" fmla="*/ T76 w 272"/>
                                    <a:gd name="T78" fmla="+- 0 876 866"/>
                                    <a:gd name="T79" fmla="*/ 876 h 159"/>
                                    <a:gd name="T80" fmla="+- 0 1541 1440"/>
                                    <a:gd name="T81" fmla="*/ T80 w 272"/>
                                    <a:gd name="T82" fmla="+- 0 872 866"/>
                                    <a:gd name="T83" fmla="*/ 872 h 159"/>
                                    <a:gd name="T84" fmla="+- 0 1606 1440"/>
                                    <a:gd name="T85" fmla="*/ T84 w 272"/>
                                    <a:gd name="T86" fmla="+- 0 1009 866"/>
                                    <a:gd name="T87" fmla="*/ 1009 h 159"/>
                                    <a:gd name="T88" fmla="+- 0 1602 1440"/>
                                    <a:gd name="T89" fmla="*/ T88 w 272"/>
                                    <a:gd name="T90" fmla="+- 0 1012 866"/>
                                    <a:gd name="T91" fmla="*/ 1012 h 159"/>
                                    <a:gd name="T92" fmla="+- 0 1595 1440"/>
                                    <a:gd name="T93" fmla="*/ T92 w 272"/>
                                    <a:gd name="T94" fmla="+- 0 1016 866"/>
                                    <a:gd name="T95" fmla="*/ 1016 h 159"/>
                                    <a:gd name="T96" fmla="+- 0 1570 1440"/>
                                    <a:gd name="T97" fmla="*/ T96 w 272"/>
                                    <a:gd name="T98" fmla="+- 0 1013 866"/>
                                    <a:gd name="T99" fmla="*/ 1013 h 159"/>
                                    <a:gd name="T100" fmla="+- 0 1596 1440"/>
                                    <a:gd name="T101" fmla="*/ T100 w 272"/>
                                    <a:gd name="T102" fmla="+- 0 981 866"/>
                                    <a:gd name="T103" fmla="*/ 981 h 159"/>
                                    <a:gd name="T104" fmla="+- 0 1602 1440"/>
                                    <a:gd name="T105" fmla="*/ T104 w 272"/>
                                    <a:gd name="T106" fmla="+- 0 955 866"/>
                                    <a:gd name="T107" fmla="*/ 955 h 159"/>
                                    <a:gd name="T108" fmla="+- 0 1586 1440"/>
                                    <a:gd name="T109" fmla="*/ T108 w 272"/>
                                    <a:gd name="T110" fmla="+- 0 939 866"/>
                                    <a:gd name="T111" fmla="*/ 939 h 159"/>
                                    <a:gd name="T112" fmla="+- 0 1561 1440"/>
                                    <a:gd name="T113" fmla="*/ T112 w 272"/>
                                    <a:gd name="T114" fmla="+- 0 949 866"/>
                                    <a:gd name="T115" fmla="*/ 949 h 159"/>
                                    <a:gd name="T116" fmla="+- 0 1560 1440"/>
                                    <a:gd name="T117" fmla="*/ T116 w 272"/>
                                    <a:gd name="T118" fmla="+- 0 963 866"/>
                                    <a:gd name="T119" fmla="*/ 963 h 159"/>
                                    <a:gd name="T120" fmla="+- 0 1570 1440"/>
                                    <a:gd name="T121" fmla="*/ T120 w 272"/>
                                    <a:gd name="T122" fmla="+- 0 950 866"/>
                                    <a:gd name="T123" fmla="*/ 950 h 159"/>
                                    <a:gd name="T124" fmla="+- 0 1585 1440"/>
                                    <a:gd name="T125" fmla="*/ T124 w 272"/>
                                    <a:gd name="T126" fmla="+- 0 950 866"/>
                                    <a:gd name="T127" fmla="*/ 950 h 159"/>
                                    <a:gd name="T128" fmla="+- 0 1592 1440"/>
                                    <a:gd name="T129" fmla="*/ T128 w 272"/>
                                    <a:gd name="T130" fmla="+- 0 974 866"/>
                                    <a:gd name="T131" fmla="*/ 974 h 159"/>
                                    <a:gd name="T132" fmla="+- 0 1579 1440"/>
                                    <a:gd name="T133" fmla="*/ T132 w 272"/>
                                    <a:gd name="T134" fmla="+- 0 997 866"/>
                                    <a:gd name="T135" fmla="*/ 997 h 159"/>
                                    <a:gd name="T136" fmla="+- 0 1556 1440"/>
                                    <a:gd name="T137" fmla="*/ T136 w 272"/>
                                    <a:gd name="T138" fmla="+- 0 1023 866"/>
                                    <a:gd name="T139" fmla="*/ 1023 h 159"/>
                                    <a:gd name="T140" fmla="+- 0 1606 1440"/>
                                    <a:gd name="T141" fmla="*/ T140 w 272"/>
                                    <a:gd name="T142" fmla="+- 0 1009 866"/>
                                    <a:gd name="T143" fmla="*/ 1009 h 159"/>
                                    <a:gd name="T144" fmla="+- 0 1703 1440"/>
                                    <a:gd name="T145" fmla="*/ T144 w 272"/>
                                    <a:gd name="T146" fmla="+- 0 963 866"/>
                                    <a:gd name="T147" fmla="*/ 963 h 159"/>
                                    <a:gd name="T148" fmla="+- 0 1681 1440"/>
                                    <a:gd name="T149" fmla="*/ T148 w 272"/>
                                    <a:gd name="T150" fmla="+- 0 977 866"/>
                                    <a:gd name="T151" fmla="*/ 977 h 159"/>
                                    <a:gd name="T152" fmla="+- 0 1648 1440"/>
                                    <a:gd name="T153" fmla="*/ T152 w 272"/>
                                    <a:gd name="T154" fmla="+- 0 967 866"/>
                                    <a:gd name="T155" fmla="*/ 967 h 159"/>
                                    <a:gd name="T156" fmla="+- 0 1636 1440"/>
                                    <a:gd name="T157" fmla="*/ T156 w 272"/>
                                    <a:gd name="T158" fmla="+- 0 938 866"/>
                                    <a:gd name="T159" fmla="*/ 938 h 159"/>
                                    <a:gd name="T160" fmla="+- 0 1644 1440"/>
                                    <a:gd name="T161" fmla="*/ T160 w 272"/>
                                    <a:gd name="T162" fmla="+- 0 888 866"/>
                                    <a:gd name="T163" fmla="*/ 888 h 159"/>
                                    <a:gd name="T164" fmla="+- 0 1666 1440"/>
                                    <a:gd name="T165" fmla="*/ T164 w 272"/>
                                    <a:gd name="T166" fmla="+- 0 872 866"/>
                                    <a:gd name="T167" fmla="*/ 872 h 159"/>
                                    <a:gd name="T168" fmla="+- 0 1699 1440"/>
                                    <a:gd name="T169" fmla="*/ T168 w 272"/>
                                    <a:gd name="T170" fmla="+- 0 885 866"/>
                                    <a:gd name="T171" fmla="*/ 885 h 159"/>
                                    <a:gd name="T172" fmla="+- 0 1709 1440"/>
                                    <a:gd name="T173" fmla="*/ T172 w 272"/>
                                    <a:gd name="T174" fmla="+- 0 905 866"/>
                                    <a:gd name="T175" fmla="*/ 905 h 159"/>
                                    <a:gd name="T176" fmla="+- 0 1704 1440"/>
                                    <a:gd name="T177" fmla="*/ T176 w 272"/>
                                    <a:gd name="T178" fmla="+- 0 869 866"/>
                                    <a:gd name="T179" fmla="*/ 869 h 159"/>
                                    <a:gd name="T180" fmla="+- 0 1699 1440"/>
                                    <a:gd name="T181" fmla="*/ T180 w 272"/>
                                    <a:gd name="T182" fmla="+- 0 874 866"/>
                                    <a:gd name="T183" fmla="*/ 874 h 159"/>
                                    <a:gd name="T184" fmla="+- 0 1686 1440"/>
                                    <a:gd name="T185" fmla="*/ T184 w 272"/>
                                    <a:gd name="T186" fmla="+- 0 868 866"/>
                                    <a:gd name="T187" fmla="*/ 868 h 159"/>
                                    <a:gd name="T188" fmla="+- 0 1653 1440"/>
                                    <a:gd name="T189" fmla="*/ T188 w 272"/>
                                    <a:gd name="T190" fmla="+- 0 869 866"/>
                                    <a:gd name="T191" fmla="*/ 869 h 159"/>
                                    <a:gd name="T192" fmla="+- 0 1621 1440"/>
                                    <a:gd name="T193" fmla="*/ T192 w 272"/>
                                    <a:gd name="T194" fmla="+- 0 906 866"/>
                                    <a:gd name="T195" fmla="*/ 906 h 159"/>
                                    <a:gd name="T196" fmla="+- 0 1622 1440"/>
                                    <a:gd name="T197" fmla="*/ T196 w 272"/>
                                    <a:gd name="T198" fmla="+- 0 953 866"/>
                                    <a:gd name="T199" fmla="*/ 953 h 159"/>
                                    <a:gd name="T200" fmla="+- 0 1646 1440"/>
                                    <a:gd name="T201" fmla="*/ T200 w 272"/>
                                    <a:gd name="T202" fmla="+- 0 979 866"/>
                                    <a:gd name="T203" fmla="*/ 979 h 159"/>
                                    <a:gd name="T204" fmla="+- 0 1679 1440"/>
                                    <a:gd name="T205" fmla="*/ T204 w 272"/>
                                    <a:gd name="T206" fmla="+- 0 985 866"/>
                                    <a:gd name="T207" fmla="*/ 985 h 159"/>
                                    <a:gd name="T208" fmla="+- 0 1707 1440"/>
                                    <a:gd name="T209" fmla="*/ T208 w 272"/>
                                    <a:gd name="T210" fmla="+- 0 966 866"/>
                                    <a:gd name="T211" fmla="*/ 966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72" h="159">
                                      <a:moveTo>
                                        <a:pt x="107" y="3"/>
                                      </a:moveTo>
                                      <a:lnTo>
                                        <a:pt x="63" y="3"/>
                                      </a:lnTo>
                                      <a:lnTo>
                                        <a:pt x="63" y="6"/>
                                      </a:lnTo>
                                      <a:lnTo>
                                        <a:pt x="69" y="6"/>
                                      </a:lnTo>
                                      <a:lnTo>
                                        <a:pt x="71" y="7"/>
                                      </a:lnTo>
                                      <a:lnTo>
                                        <a:pt x="75" y="9"/>
                                      </a:lnTo>
                                      <a:lnTo>
                                        <a:pt x="76" y="10"/>
                                      </a:lnTo>
                                      <a:lnTo>
                                        <a:pt x="77" y="14"/>
                                      </a:lnTo>
                                      <a:lnTo>
                                        <a:pt x="77" y="17"/>
                                      </a:lnTo>
                                      <a:lnTo>
                                        <a:pt x="77" y="55"/>
                                      </a:lnTo>
                                      <a:lnTo>
                                        <a:pt x="29" y="55"/>
                                      </a:lnTo>
                                      <a:lnTo>
                                        <a:pt x="29" y="18"/>
                                      </a:lnTo>
                                      <a:lnTo>
                                        <a:pt x="30" y="14"/>
                                      </a:lnTo>
                                      <a:lnTo>
                                        <a:pt x="31" y="10"/>
                                      </a:lnTo>
                                      <a:lnTo>
                                        <a:pt x="32" y="9"/>
                                      </a:lnTo>
                                      <a:lnTo>
                                        <a:pt x="36" y="7"/>
                                      </a:lnTo>
                                      <a:lnTo>
                                        <a:pt x="38" y="6"/>
                                      </a:lnTo>
                                      <a:lnTo>
                                        <a:pt x="44" y="6"/>
                                      </a:lnTo>
                                      <a:lnTo>
                                        <a:pt x="44" y="3"/>
                                      </a:lnTo>
                                      <a:lnTo>
                                        <a:pt x="0" y="3"/>
                                      </a:lnTo>
                                      <a:lnTo>
                                        <a:pt x="0" y="6"/>
                                      </a:lnTo>
                                      <a:lnTo>
                                        <a:pt x="6" y="6"/>
                                      </a:lnTo>
                                      <a:lnTo>
                                        <a:pt x="9" y="7"/>
                                      </a:lnTo>
                                      <a:lnTo>
                                        <a:pt x="12" y="9"/>
                                      </a:lnTo>
                                      <a:lnTo>
                                        <a:pt x="13" y="10"/>
                                      </a:lnTo>
                                      <a:lnTo>
                                        <a:pt x="15" y="14"/>
                                      </a:lnTo>
                                      <a:lnTo>
                                        <a:pt x="15" y="17"/>
                                      </a:lnTo>
                                      <a:lnTo>
                                        <a:pt x="15" y="103"/>
                                      </a:lnTo>
                                      <a:lnTo>
                                        <a:pt x="14" y="107"/>
                                      </a:lnTo>
                                      <a:lnTo>
                                        <a:pt x="11" y="112"/>
                                      </a:lnTo>
                                      <a:lnTo>
                                        <a:pt x="8" y="113"/>
                                      </a:lnTo>
                                      <a:lnTo>
                                        <a:pt x="0" y="113"/>
                                      </a:lnTo>
                                      <a:lnTo>
                                        <a:pt x="0" y="116"/>
                                      </a:lnTo>
                                      <a:lnTo>
                                        <a:pt x="44" y="116"/>
                                      </a:lnTo>
                                      <a:lnTo>
                                        <a:pt x="44" y="113"/>
                                      </a:lnTo>
                                      <a:lnTo>
                                        <a:pt x="38" y="113"/>
                                      </a:lnTo>
                                      <a:lnTo>
                                        <a:pt x="36" y="112"/>
                                      </a:lnTo>
                                      <a:lnTo>
                                        <a:pt x="32" y="110"/>
                                      </a:lnTo>
                                      <a:lnTo>
                                        <a:pt x="31" y="109"/>
                                      </a:lnTo>
                                      <a:lnTo>
                                        <a:pt x="30" y="105"/>
                                      </a:lnTo>
                                      <a:lnTo>
                                        <a:pt x="29" y="102"/>
                                      </a:lnTo>
                                      <a:lnTo>
                                        <a:pt x="29" y="62"/>
                                      </a:lnTo>
                                      <a:lnTo>
                                        <a:pt x="77" y="62"/>
                                      </a:lnTo>
                                      <a:lnTo>
                                        <a:pt x="77" y="103"/>
                                      </a:lnTo>
                                      <a:lnTo>
                                        <a:pt x="77" y="107"/>
                                      </a:lnTo>
                                      <a:lnTo>
                                        <a:pt x="74" y="112"/>
                                      </a:lnTo>
                                      <a:lnTo>
                                        <a:pt x="70" y="113"/>
                                      </a:lnTo>
                                      <a:lnTo>
                                        <a:pt x="63" y="113"/>
                                      </a:lnTo>
                                      <a:lnTo>
                                        <a:pt x="63" y="116"/>
                                      </a:lnTo>
                                      <a:lnTo>
                                        <a:pt x="107" y="116"/>
                                      </a:lnTo>
                                      <a:lnTo>
                                        <a:pt x="107" y="113"/>
                                      </a:lnTo>
                                      <a:lnTo>
                                        <a:pt x="101" y="113"/>
                                      </a:lnTo>
                                      <a:lnTo>
                                        <a:pt x="98" y="112"/>
                                      </a:lnTo>
                                      <a:lnTo>
                                        <a:pt x="95" y="110"/>
                                      </a:lnTo>
                                      <a:lnTo>
                                        <a:pt x="93" y="109"/>
                                      </a:lnTo>
                                      <a:lnTo>
                                        <a:pt x="92" y="105"/>
                                      </a:lnTo>
                                      <a:lnTo>
                                        <a:pt x="92" y="102"/>
                                      </a:lnTo>
                                      <a:lnTo>
                                        <a:pt x="92" y="18"/>
                                      </a:lnTo>
                                      <a:lnTo>
                                        <a:pt x="92" y="14"/>
                                      </a:lnTo>
                                      <a:lnTo>
                                        <a:pt x="93" y="10"/>
                                      </a:lnTo>
                                      <a:lnTo>
                                        <a:pt x="95" y="9"/>
                                      </a:lnTo>
                                      <a:lnTo>
                                        <a:pt x="98" y="7"/>
                                      </a:lnTo>
                                      <a:lnTo>
                                        <a:pt x="101" y="6"/>
                                      </a:lnTo>
                                      <a:lnTo>
                                        <a:pt x="107" y="6"/>
                                      </a:lnTo>
                                      <a:lnTo>
                                        <a:pt x="107" y="3"/>
                                      </a:lnTo>
                                      <a:close/>
                                      <a:moveTo>
                                        <a:pt x="166" y="143"/>
                                      </a:moveTo>
                                      <a:lnTo>
                                        <a:pt x="164" y="143"/>
                                      </a:lnTo>
                                      <a:lnTo>
                                        <a:pt x="163" y="145"/>
                                      </a:lnTo>
                                      <a:lnTo>
                                        <a:pt x="162" y="146"/>
                                      </a:lnTo>
                                      <a:lnTo>
                                        <a:pt x="160" y="148"/>
                                      </a:lnTo>
                                      <a:lnTo>
                                        <a:pt x="158" y="149"/>
                                      </a:lnTo>
                                      <a:lnTo>
                                        <a:pt x="155" y="150"/>
                                      </a:lnTo>
                                      <a:lnTo>
                                        <a:pt x="152" y="150"/>
                                      </a:lnTo>
                                      <a:lnTo>
                                        <a:pt x="128" y="150"/>
                                      </a:lnTo>
                                      <a:lnTo>
                                        <a:pt x="130" y="147"/>
                                      </a:lnTo>
                                      <a:lnTo>
                                        <a:pt x="136" y="141"/>
                                      </a:lnTo>
                                      <a:lnTo>
                                        <a:pt x="152" y="122"/>
                                      </a:lnTo>
                                      <a:lnTo>
                                        <a:pt x="156" y="115"/>
                                      </a:lnTo>
                                      <a:lnTo>
                                        <a:pt x="161" y="104"/>
                                      </a:lnTo>
                                      <a:lnTo>
                                        <a:pt x="162" y="99"/>
                                      </a:lnTo>
                                      <a:lnTo>
                                        <a:pt x="162" y="89"/>
                                      </a:lnTo>
                                      <a:lnTo>
                                        <a:pt x="160" y="84"/>
                                      </a:lnTo>
                                      <a:lnTo>
                                        <a:pt x="151" y="75"/>
                                      </a:lnTo>
                                      <a:lnTo>
                                        <a:pt x="146" y="73"/>
                                      </a:lnTo>
                                      <a:lnTo>
                                        <a:pt x="134" y="73"/>
                                      </a:lnTo>
                                      <a:lnTo>
                                        <a:pt x="129" y="75"/>
                                      </a:lnTo>
                                      <a:lnTo>
                                        <a:pt x="121" y="83"/>
                                      </a:lnTo>
                                      <a:lnTo>
                                        <a:pt x="119" y="89"/>
                                      </a:lnTo>
                                      <a:lnTo>
                                        <a:pt x="118" y="97"/>
                                      </a:lnTo>
                                      <a:lnTo>
                                        <a:pt x="120" y="97"/>
                                      </a:lnTo>
                                      <a:lnTo>
                                        <a:pt x="121" y="92"/>
                                      </a:lnTo>
                                      <a:lnTo>
                                        <a:pt x="124" y="89"/>
                                      </a:lnTo>
                                      <a:lnTo>
                                        <a:pt x="130" y="84"/>
                                      </a:lnTo>
                                      <a:lnTo>
                                        <a:pt x="133" y="83"/>
                                      </a:lnTo>
                                      <a:lnTo>
                                        <a:pt x="141" y="83"/>
                                      </a:lnTo>
                                      <a:lnTo>
                                        <a:pt x="145" y="84"/>
                                      </a:lnTo>
                                      <a:lnTo>
                                        <a:pt x="151" y="91"/>
                                      </a:lnTo>
                                      <a:lnTo>
                                        <a:pt x="152" y="96"/>
                                      </a:lnTo>
                                      <a:lnTo>
                                        <a:pt x="152" y="108"/>
                                      </a:lnTo>
                                      <a:lnTo>
                                        <a:pt x="149" y="116"/>
                                      </a:lnTo>
                                      <a:lnTo>
                                        <a:pt x="144" y="124"/>
                                      </a:lnTo>
                                      <a:lnTo>
                                        <a:pt x="139" y="131"/>
                                      </a:lnTo>
                                      <a:lnTo>
                                        <a:pt x="133" y="139"/>
                                      </a:lnTo>
                                      <a:lnTo>
                                        <a:pt x="125" y="147"/>
                                      </a:lnTo>
                                      <a:lnTo>
                                        <a:pt x="116" y="157"/>
                                      </a:lnTo>
                                      <a:lnTo>
                                        <a:pt x="116" y="159"/>
                                      </a:lnTo>
                                      <a:lnTo>
                                        <a:pt x="161" y="159"/>
                                      </a:lnTo>
                                      <a:lnTo>
                                        <a:pt x="166" y="143"/>
                                      </a:lnTo>
                                      <a:close/>
                                      <a:moveTo>
                                        <a:pt x="272" y="89"/>
                                      </a:moveTo>
                                      <a:lnTo>
                                        <a:pt x="269" y="88"/>
                                      </a:lnTo>
                                      <a:lnTo>
                                        <a:pt x="263" y="97"/>
                                      </a:lnTo>
                                      <a:lnTo>
                                        <a:pt x="258" y="103"/>
                                      </a:lnTo>
                                      <a:lnTo>
                                        <a:pt x="247" y="110"/>
                                      </a:lnTo>
                                      <a:lnTo>
                                        <a:pt x="241" y="111"/>
                                      </a:lnTo>
                                      <a:lnTo>
                                        <a:pt x="227" y="111"/>
                                      </a:lnTo>
                                      <a:lnTo>
                                        <a:pt x="220" y="109"/>
                                      </a:lnTo>
                                      <a:lnTo>
                                        <a:pt x="208" y="101"/>
                                      </a:lnTo>
                                      <a:lnTo>
                                        <a:pt x="204" y="95"/>
                                      </a:lnTo>
                                      <a:lnTo>
                                        <a:pt x="198" y="80"/>
                                      </a:lnTo>
                                      <a:lnTo>
                                        <a:pt x="196" y="72"/>
                                      </a:lnTo>
                                      <a:lnTo>
                                        <a:pt x="196" y="49"/>
                                      </a:lnTo>
                                      <a:lnTo>
                                        <a:pt x="198" y="39"/>
                                      </a:lnTo>
                                      <a:lnTo>
                                        <a:pt x="204" y="22"/>
                                      </a:lnTo>
                                      <a:lnTo>
                                        <a:pt x="208" y="16"/>
                                      </a:lnTo>
                                      <a:lnTo>
                                        <a:pt x="220" y="8"/>
                                      </a:lnTo>
                                      <a:lnTo>
                                        <a:pt x="226" y="6"/>
                                      </a:lnTo>
                                      <a:lnTo>
                                        <a:pt x="241" y="6"/>
                                      </a:lnTo>
                                      <a:lnTo>
                                        <a:pt x="248" y="9"/>
                                      </a:lnTo>
                                      <a:lnTo>
                                        <a:pt x="259" y="19"/>
                                      </a:lnTo>
                                      <a:lnTo>
                                        <a:pt x="264" y="27"/>
                                      </a:lnTo>
                                      <a:lnTo>
                                        <a:pt x="267" y="39"/>
                                      </a:lnTo>
                                      <a:lnTo>
                                        <a:pt x="269" y="39"/>
                                      </a:lnTo>
                                      <a:lnTo>
                                        <a:pt x="267" y="0"/>
                                      </a:lnTo>
                                      <a:lnTo>
                                        <a:pt x="264" y="0"/>
                                      </a:lnTo>
                                      <a:lnTo>
                                        <a:pt x="264" y="3"/>
                                      </a:lnTo>
                                      <a:lnTo>
                                        <a:pt x="263" y="5"/>
                                      </a:lnTo>
                                      <a:lnTo>
                                        <a:pt x="261" y="8"/>
                                      </a:lnTo>
                                      <a:lnTo>
                                        <a:pt x="259" y="8"/>
                                      </a:lnTo>
                                      <a:lnTo>
                                        <a:pt x="257" y="8"/>
                                      </a:lnTo>
                                      <a:lnTo>
                                        <a:pt x="256" y="8"/>
                                      </a:lnTo>
                                      <a:lnTo>
                                        <a:pt x="246" y="2"/>
                                      </a:lnTo>
                                      <a:lnTo>
                                        <a:pt x="239" y="0"/>
                                      </a:lnTo>
                                      <a:lnTo>
                                        <a:pt x="222" y="0"/>
                                      </a:lnTo>
                                      <a:lnTo>
                                        <a:pt x="213" y="3"/>
                                      </a:lnTo>
                                      <a:lnTo>
                                        <a:pt x="197" y="13"/>
                                      </a:lnTo>
                                      <a:lnTo>
                                        <a:pt x="190" y="21"/>
                                      </a:lnTo>
                                      <a:lnTo>
                                        <a:pt x="181" y="40"/>
                                      </a:lnTo>
                                      <a:lnTo>
                                        <a:pt x="179" y="50"/>
                                      </a:lnTo>
                                      <a:lnTo>
                                        <a:pt x="179" y="75"/>
                                      </a:lnTo>
                                      <a:lnTo>
                                        <a:pt x="182" y="87"/>
                                      </a:lnTo>
                                      <a:lnTo>
                                        <a:pt x="189" y="98"/>
                                      </a:lnTo>
                                      <a:lnTo>
                                        <a:pt x="197" y="107"/>
                                      </a:lnTo>
                                      <a:lnTo>
                                        <a:pt x="206" y="113"/>
                                      </a:lnTo>
                                      <a:lnTo>
                                        <a:pt x="217" y="117"/>
                                      </a:lnTo>
                                      <a:lnTo>
                                        <a:pt x="229" y="119"/>
                                      </a:lnTo>
                                      <a:lnTo>
                                        <a:pt x="239" y="119"/>
                                      </a:lnTo>
                                      <a:lnTo>
                                        <a:pt x="247" y="116"/>
                                      </a:lnTo>
                                      <a:lnTo>
                                        <a:pt x="261" y="107"/>
                                      </a:lnTo>
                                      <a:lnTo>
                                        <a:pt x="267" y="100"/>
                                      </a:lnTo>
                                      <a:lnTo>
                                        <a:pt x="272"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1727" y="0"/>
                                  <a:ext cx="2082"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18"/>
                              <wps:cNvSpPr>
                                <a:spLocks/>
                              </wps:cNvSpPr>
                              <wps:spPr bwMode="auto">
                                <a:xfrm>
                                  <a:off x="889" y="671"/>
                                  <a:ext cx="3439" cy="499"/>
                                </a:xfrm>
                                <a:custGeom>
                                  <a:avLst/>
                                  <a:gdLst>
                                    <a:gd name="T0" fmla="+- 0 967 890"/>
                                    <a:gd name="T1" fmla="*/ T0 w 3439"/>
                                    <a:gd name="T2" fmla="+- 0 1069 672"/>
                                    <a:gd name="T3" fmla="*/ 1069 h 499"/>
                                    <a:gd name="T4" fmla="+- 0 934 890"/>
                                    <a:gd name="T5" fmla="*/ T4 w 3439"/>
                                    <a:gd name="T6" fmla="+- 0 1058 672"/>
                                    <a:gd name="T7" fmla="*/ 1058 h 499"/>
                                    <a:gd name="T8" fmla="+- 0 905 890"/>
                                    <a:gd name="T9" fmla="*/ T8 w 3439"/>
                                    <a:gd name="T10" fmla="+- 0 1069 672"/>
                                    <a:gd name="T11" fmla="*/ 1069 h 499"/>
                                    <a:gd name="T12" fmla="+- 0 928 890"/>
                                    <a:gd name="T13" fmla="*/ T12 w 3439"/>
                                    <a:gd name="T14" fmla="+- 0 1165 672"/>
                                    <a:gd name="T15" fmla="*/ 1165 h 499"/>
                                    <a:gd name="T16" fmla="+- 0 966 890"/>
                                    <a:gd name="T17" fmla="*/ T16 w 3439"/>
                                    <a:gd name="T18" fmla="+- 0 1159 672"/>
                                    <a:gd name="T19" fmla="*/ 1159 h 499"/>
                                    <a:gd name="T20" fmla="+- 0 984 890"/>
                                    <a:gd name="T21" fmla="*/ T20 w 3439"/>
                                    <a:gd name="T22" fmla="+- 0 1162 672"/>
                                    <a:gd name="T23" fmla="*/ 1162 h 499"/>
                                    <a:gd name="T24" fmla="+- 0 990 890"/>
                                    <a:gd name="T25" fmla="*/ T24 w 3439"/>
                                    <a:gd name="T26" fmla="+- 0 1058 672"/>
                                    <a:gd name="T27" fmla="*/ 1058 h 499"/>
                                    <a:gd name="T28" fmla="+- 0 1092 890"/>
                                    <a:gd name="T29" fmla="*/ T28 w 3439"/>
                                    <a:gd name="T30" fmla="+- 0 1113 672"/>
                                    <a:gd name="T31" fmla="*/ 1113 h 499"/>
                                    <a:gd name="T32" fmla="+- 0 1036 890"/>
                                    <a:gd name="T33" fmla="*/ T32 w 3439"/>
                                    <a:gd name="T34" fmla="+- 0 1153 672"/>
                                    <a:gd name="T35" fmla="*/ 1153 h 499"/>
                                    <a:gd name="T36" fmla="+- 0 1042 890"/>
                                    <a:gd name="T37" fmla="*/ T36 w 3439"/>
                                    <a:gd name="T38" fmla="+- 0 1062 672"/>
                                    <a:gd name="T39" fmla="*/ 1062 h 499"/>
                                    <a:gd name="T40" fmla="+- 0 1092 890"/>
                                    <a:gd name="T41" fmla="*/ T40 w 3439"/>
                                    <a:gd name="T42" fmla="+- 0 1066 672"/>
                                    <a:gd name="T43" fmla="*/ 1066 h 499"/>
                                    <a:gd name="T44" fmla="+- 0 1009 890"/>
                                    <a:gd name="T45" fmla="*/ T44 w 3439"/>
                                    <a:gd name="T46" fmla="+- 0 1098 672"/>
                                    <a:gd name="T47" fmla="*/ 1098 h 499"/>
                                    <a:gd name="T48" fmla="+- 0 1032 890"/>
                                    <a:gd name="T49" fmla="*/ T48 w 3439"/>
                                    <a:gd name="T50" fmla="+- 0 1165 672"/>
                                    <a:gd name="T51" fmla="*/ 1165 h 499"/>
                                    <a:gd name="T52" fmla="+- 0 1109 890"/>
                                    <a:gd name="T53" fmla="*/ T52 w 3439"/>
                                    <a:gd name="T54" fmla="+- 0 1110 672"/>
                                    <a:gd name="T55" fmla="*/ 1110 h 499"/>
                                    <a:gd name="T56" fmla="+- 0 1107 890"/>
                                    <a:gd name="T57" fmla="*/ T56 w 3439"/>
                                    <a:gd name="T58" fmla="+- 0 755 672"/>
                                    <a:gd name="T59" fmla="*/ 755 h 499"/>
                                    <a:gd name="T60" fmla="+- 0 1045 890"/>
                                    <a:gd name="T61" fmla="*/ T60 w 3439"/>
                                    <a:gd name="T62" fmla="+- 0 754 672"/>
                                    <a:gd name="T63" fmla="*/ 754 h 499"/>
                                    <a:gd name="T64" fmla="+- 0 1085 890"/>
                                    <a:gd name="T65" fmla="*/ T64 w 3439"/>
                                    <a:gd name="T66" fmla="+- 0 678 672"/>
                                    <a:gd name="T67" fmla="*/ 678 h 499"/>
                                    <a:gd name="T68" fmla="+- 0 1102 890"/>
                                    <a:gd name="T69" fmla="*/ T68 w 3439"/>
                                    <a:gd name="T70" fmla="+- 0 677 672"/>
                                    <a:gd name="T71" fmla="*/ 677 h 499"/>
                                    <a:gd name="T72" fmla="+- 0 1025 890"/>
                                    <a:gd name="T73" fmla="*/ T72 w 3439"/>
                                    <a:gd name="T74" fmla="+- 0 730 672"/>
                                    <a:gd name="T75" fmla="*/ 730 h 499"/>
                                    <a:gd name="T76" fmla="+- 0 1090 890"/>
                                    <a:gd name="T77" fmla="*/ T76 w 3439"/>
                                    <a:gd name="T78" fmla="+- 0 790 672"/>
                                    <a:gd name="T79" fmla="*/ 790 h 499"/>
                                    <a:gd name="T80" fmla="+- 0 1120 890"/>
                                    <a:gd name="T81" fmla="*/ T80 w 3439"/>
                                    <a:gd name="T82" fmla="+- 0 798 672"/>
                                    <a:gd name="T83" fmla="*/ 798 h 499"/>
                                    <a:gd name="T84" fmla="+- 0 1200 890"/>
                                    <a:gd name="T85" fmla="*/ T84 w 3439"/>
                                    <a:gd name="T86" fmla="+- 0 980 672"/>
                                    <a:gd name="T87" fmla="*/ 980 h 499"/>
                                    <a:gd name="T88" fmla="+- 0 1200 890"/>
                                    <a:gd name="T89" fmla="*/ T88 w 3439"/>
                                    <a:gd name="T90" fmla="+- 0 980 672"/>
                                    <a:gd name="T91" fmla="*/ 980 h 499"/>
                                    <a:gd name="T92" fmla="+- 0 1215 890"/>
                                    <a:gd name="T93" fmla="*/ T92 w 3439"/>
                                    <a:gd name="T94" fmla="+- 0 864 672"/>
                                    <a:gd name="T95" fmla="*/ 864 h 499"/>
                                    <a:gd name="T96" fmla="+- 0 1241 890"/>
                                    <a:gd name="T97" fmla="*/ T96 w 3439"/>
                                    <a:gd name="T98" fmla="+- 0 975 672"/>
                                    <a:gd name="T99" fmla="*/ 975 h 499"/>
                                    <a:gd name="T100" fmla="+- 0 1241 890"/>
                                    <a:gd name="T101" fmla="*/ T100 w 3439"/>
                                    <a:gd name="T102" fmla="+- 0 874 672"/>
                                    <a:gd name="T103" fmla="*/ 874 h 499"/>
                                    <a:gd name="T104" fmla="+- 0 1286 890"/>
                                    <a:gd name="T105" fmla="*/ T104 w 3439"/>
                                    <a:gd name="T106" fmla="+- 0 866 672"/>
                                    <a:gd name="T107" fmla="*/ 866 h 499"/>
                                    <a:gd name="T108" fmla="+- 0 1243 890"/>
                                    <a:gd name="T109" fmla="*/ T108 w 3439"/>
                                    <a:gd name="T110" fmla="+- 0 866 672"/>
                                    <a:gd name="T111" fmla="*/ 866 h 499"/>
                                    <a:gd name="T112" fmla="+- 0 1218 890"/>
                                    <a:gd name="T113" fmla="*/ T112 w 3439"/>
                                    <a:gd name="T114" fmla="+- 0 973 672"/>
                                    <a:gd name="T115" fmla="*/ 973 h 499"/>
                                    <a:gd name="T116" fmla="+- 0 1425 890"/>
                                    <a:gd name="T117" fmla="*/ T116 w 3439"/>
                                    <a:gd name="T118" fmla="+- 0 927 672"/>
                                    <a:gd name="T119" fmla="*/ 927 h 499"/>
                                    <a:gd name="T120" fmla="+- 0 1425 890"/>
                                    <a:gd name="T121" fmla="*/ T120 w 3439"/>
                                    <a:gd name="T122" fmla="+- 0 927 672"/>
                                    <a:gd name="T123" fmla="*/ 927 h 499"/>
                                    <a:gd name="T124" fmla="+- 0 3910 890"/>
                                    <a:gd name="T125" fmla="*/ T124 w 3439"/>
                                    <a:gd name="T126" fmla="+- 0 932 672"/>
                                    <a:gd name="T127" fmla="*/ 932 h 499"/>
                                    <a:gd name="T128" fmla="+- 0 3966 890"/>
                                    <a:gd name="T129" fmla="*/ T128 w 3439"/>
                                    <a:gd name="T130" fmla="+- 0 975 672"/>
                                    <a:gd name="T131" fmla="*/ 975 h 499"/>
                                    <a:gd name="T132" fmla="+- 0 3966 890"/>
                                    <a:gd name="T133" fmla="*/ T132 w 3439"/>
                                    <a:gd name="T134" fmla="+- 0 874 672"/>
                                    <a:gd name="T135" fmla="*/ 874 h 499"/>
                                    <a:gd name="T136" fmla="+- 0 4010 890"/>
                                    <a:gd name="T137" fmla="*/ T136 w 3439"/>
                                    <a:gd name="T138" fmla="+- 0 866 672"/>
                                    <a:gd name="T139" fmla="*/ 866 h 499"/>
                                    <a:gd name="T140" fmla="+- 0 3968 890"/>
                                    <a:gd name="T141" fmla="*/ T140 w 3439"/>
                                    <a:gd name="T142" fmla="+- 0 866 672"/>
                                    <a:gd name="T143" fmla="*/ 866 h 499"/>
                                    <a:gd name="T144" fmla="+- 0 3943 890"/>
                                    <a:gd name="T145" fmla="*/ T144 w 3439"/>
                                    <a:gd name="T146" fmla="+- 0 973 672"/>
                                    <a:gd name="T147" fmla="*/ 973 h 499"/>
                                    <a:gd name="T148" fmla="+- 0 4092 890"/>
                                    <a:gd name="T149" fmla="*/ T148 w 3439"/>
                                    <a:gd name="T150" fmla="+- 0 779 672"/>
                                    <a:gd name="T151" fmla="*/ 779 h 499"/>
                                    <a:gd name="T152" fmla="+- 0 4092 890"/>
                                    <a:gd name="T153" fmla="*/ T152 w 3439"/>
                                    <a:gd name="T154" fmla="+- 0 779 672"/>
                                    <a:gd name="T155" fmla="*/ 779 h 499"/>
                                    <a:gd name="T156" fmla="+- 0 4104 890"/>
                                    <a:gd name="T157" fmla="*/ T156 w 3439"/>
                                    <a:gd name="T158" fmla="+- 0 1044 672"/>
                                    <a:gd name="T159" fmla="*/ 1044 h 499"/>
                                    <a:gd name="T160" fmla="+- 0 4044 890"/>
                                    <a:gd name="T161" fmla="*/ T160 w 3439"/>
                                    <a:gd name="T162" fmla="+- 0 881 672"/>
                                    <a:gd name="T163" fmla="*/ 881 h 499"/>
                                    <a:gd name="T164" fmla="+- 0 4181 890"/>
                                    <a:gd name="T165" fmla="*/ T164 w 3439"/>
                                    <a:gd name="T166" fmla="+- 0 732 672"/>
                                    <a:gd name="T167" fmla="*/ 732 h 499"/>
                                    <a:gd name="T168" fmla="+- 0 4126 890"/>
                                    <a:gd name="T169" fmla="*/ T168 w 3439"/>
                                    <a:gd name="T170" fmla="+- 0 772 672"/>
                                    <a:gd name="T171" fmla="*/ 772 h 499"/>
                                    <a:gd name="T172" fmla="+- 0 4131 890"/>
                                    <a:gd name="T173" fmla="*/ T172 w 3439"/>
                                    <a:gd name="T174" fmla="+- 0 681 672"/>
                                    <a:gd name="T175" fmla="*/ 681 h 499"/>
                                    <a:gd name="T176" fmla="+- 0 4181 890"/>
                                    <a:gd name="T177" fmla="*/ T176 w 3439"/>
                                    <a:gd name="T178" fmla="+- 0 685 672"/>
                                    <a:gd name="T179" fmla="*/ 685 h 499"/>
                                    <a:gd name="T180" fmla="+- 0 4099 890"/>
                                    <a:gd name="T181" fmla="*/ T180 w 3439"/>
                                    <a:gd name="T182" fmla="+- 0 717 672"/>
                                    <a:gd name="T183" fmla="*/ 717 h 499"/>
                                    <a:gd name="T184" fmla="+- 0 4122 890"/>
                                    <a:gd name="T185" fmla="*/ T184 w 3439"/>
                                    <a:gd name="T186" fmla="+- 0 784 672"/>
                                    <a:gd name="T187" fmla="*/ 784 h 499"/>
                                    <a:gd name="T188" fmla="+- 0 4199 890"/>
                                    <a:gd name="T189" fmla="*/ T188 w 3439"/>
                                    <a:gd name="T190" fmla="+- 0 730 672"/>
                                    <a:gd name="T191" fmla="*/ 730 h 499"/>
                                    <a:gd name="T192" fmla="+- 0 4190 890"/>
                                    <a:gd name="T193" fmla="*/ T192 w 3439"/>
                                    <a:gd name="T194" fmla="+- 0 1109 672"/>
                                    <a:gd name="T195" fmla="*/ 1109 h 499"/>
                                    <a:gd name="T196" fmla="+- 0 4129 890"/>
                                    <a:gd name="T197" fmla="*/ T196 w 3439"/>
                                    <a:gd name="T198" fmla="+- 0 1108 672"/>
                                    <a:gd name="T199" fmla="*/ 1108 h 499"/>
                                    <a:gd name="T200" fmla="+- 0 4169 890"/>
                                    <a:gd name="T201" fmla="*/ T200 w 3439"/>
                                    <a:gd name="T202" fmla="+- 0 1031 672"/>
                                    <a:gd name="T203" fmla="*/ 1031 h 499"/>
                                    <a:gd name="T204" fmla="+- 0 4186 890"/>
                                    <a:gd name="T205" fmla="*/ T204 w 3439"/>
                                    <a:gd name="T206" fmla="+- 0 1031 672"/>
                                    <a:gd name="T207" fmla="*/ 1031 h 499"/>
                                    <a:gd name="T208" fmla="+- 0 4109 890"/>
                                    <a:gd name="T209" fmla="*/ T208 w 3439"/>
                                    <a:gd name="T210" fmla="+- 0 1084 672"/>
                                    <a:gd name="T211" fmla="*/ 1084 h 499"/>
                                    <a:gd name="T212" fmla="+- 0 4173 890"/>
                                    <a:gd name="T213" fmla="*/ T212 w 3439"/>
                                    <a:gd name="T214" fmla="+- 0 1143 672"/>
                                    <a:gd name="T215" fmla="*/ 1143 h 499"/>
                                    <a:gd name="T216" fmla="+- 0 4284 890"/>
                                    <a:gd name="T217" fmla="*/ T216 w 3439"/>
                                    <a:gd name="T218" fmla="+- 0 1028 672"/>
                                    <a:gd name="T219" fmla="*/ 1028 h 499"/>
                                    <a:gd name="T220" fmla="+- 0 4251 890"/>
                                    <a:gd name="T221" fmla="*/ T220 w 3439"/>
                                    <a:gd name="T222" fmla="+- 0 1080 672"/>
                                    <a:gd name="T223" fmla="*/ 1080 h 499"/>
                                    <a:gd name="T224" fmla="+- 0 4222 890"/>
                                    <a:gd name="T225" fmla="*/ T224 w 3439"/>
                                    <a:gd name="T226" fmla="+- 0 1028 672"/>
                                    <a:gd name="T227" fmla="*/ 1028 h 499"/>
                                    <a:gd name="T228" fmla="+- 0 4236 890"/>
                                    <a:gd name="T229" fmla="*/ T228 w 3439"/>
                                    <a:gd name="T230" fmla="+- 0 1132 672"/>
                                    <a:gd name="T231" fmla="*/ 1132 h 499"/>
                                    <a:gd name="T232" fmla="+- 0 4254 890"/>
                                    <a:gd name="T233" fmla="*/ T232 w 3439"/>
                                    <a:gd name="T234" fmla="+- 0 1135 672"/>
                                    <a:gd name="T235" fmla="*/ 1135 h 499"/>
                                    <a:gd name="T236" fmla="+- 0 4292 890"/>
                                    <a:gd name="T237" fmla="*/ T236 w 3439"/>
                                    <a:gd name="T238" fmla="+- 0 1138 672"/>
                                    <a:gd name="T239" fmla="*/ 1138 h 499"/>
                                    <a:gd name="T240" fmla="+- 0 4314 890"/>
                                    <a:gd name="T241" fmla="*/ T240 w 3439"/>
                                    <a:gd name="T242" fmla="+- 0 1130 672"/>
                                    <a:gd name="T243" fmla="*/ 1130 h 499"/>
                                    <a:gd name="T244" fmla="+- 0 4329 890"/>
                                    <a:gd name="T245" fmla="*/ T244 w 3439"/>
                                    <a:gd name="T246" fmla="+- 0 1028 672"/>
                                    <a:gd name="T247" fmla="*/ 1028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39" h="499">
                                      <a:moveTo>
                                        <a:pt x="106" y="383"/>
                                      </a:moveTo>
                                      <a:lnTo>
                                        <a:pt x="62" y="383"/>
                                      </a:lnTo>
                                      <a:lnTo>
                                        <a:pt x="62" y="386"/>
                                      </a:lnTo>
                                      <a:lnTo>
                                        <a:pt x="68" y="386"/>
                                      </a:lnTo>
                                      <a:lnTo>
                                        <a:pt x="71" y="386"/>
                                      </a:lnTo>
                                      <a:lnTo>
                                        <a:pt x="74" y="389"/>
                                      </a:lnTo>
                                      <a:lnTo>
                                        <a:pt x="76" y="390"/>
                                      </a:lnTo>
                                      <a:lnTo>
                                        <a:pt x="77" y="393"/>
                                      </a:lnTo>
                                      <a:lnTo>
                                        <a:pt x="77" y="397"/>
                                      </a:lnTo>
                                      <a:lnTo>
                                        <a:pt x="77" y="435"/>
                                      </a:lnTo>
                                      <a:lnTo>
                                        <a:pt x="29" y="435"/>
                                      </a:lnTo>
                                      <a:lnTo>
                                        <a:pt x="29" y="397"/>
                                      </a:lnTo>
                                      <a:lnTo>
                                        <a:pt x="29" y="394"/>
                                      </a:lnTo>
                                      <a:lnTo>
                                        <a:pt x="31" y="390"/>
                                      </a:lnTo>
                                      <a:lnTo>
                                        <a:pt x="32" y="389"/>
                                      </a:lnTo>
                                      <a:lnTo>
                                        <a:pt x="35" y="386"/>
                                      </a:lnTo>
                                      <a:lnTo>
                                        <a:pt x="38" y="386"/>
                                      </a:lnTo>
                                      <a:lnTo>
                                        <a:pt x="44" y="386"/>
                                      </a:lnTo>
                                      <a:lnTo>
                                        <a:pt x="44" y="383"/>
                                      </a:lnTo>
                                      <a:lnTo>
                                        <a:pt x="0" y="383"/>
                                      </a:lnTo>
                                      <a:lnTo>
                                        <a:pt x="0" y="386"/>
                                      </a:lnTo>
                                      <a:lnTo>
                                        <a:pt x="6" y="386"/>
                                      </a:lnTo>
                                      <a:lnTo>
                                        <a:pt x="8" y="386"/>
                                      </a:lnTo>
                                      <a:lnTo>
                                        <a:pt x="12" y="389"/>
                                      </a:lnTo>
                                      <a:lnTo>
                                        <a:pt x="13" y="390"/>
                                      </a:lnTo>
                                      <a:lnTo>
                                        <a:pt x="14" y="393"/>
                                      </a:lnTo>
                                      <a:lnTo>
                                        <a:pt x="15" y="397"/>
                                      </a:lnTo>
                                      <a:lnTo>
                                        <a:pt x="15" y="482"/>
                                      </a:lnTo>
                                      <a:lnTo>
                                        <a:pt x="14" y="487"/>
                                      </a:lnTo>
                                      <a:lnTo>
                                        <a:pt x="11" y="491"/>
                                      </a:lnTo>
                                      <a:lnTo>
                                        <a:pt x="8" y="493"/>
                                      </a:lnTo>
                                      <a:lnTo>
                                        <a:pt x="0" y="493"/>
                                      </a:lnTo>
                                      <a:lnTo>
                                        <a:pt x="0" y="496"/>
                                      </a:lnTo>
                                      <a:lnTo>
                                        <a:pt x="44" y="496"/>
                                      </a:lnTo>
                                      <a:lnTo>
                                        <a:pt x="44" y="493"/>
                                      </a:lnTo>
                                      <a:lnTo>
                                        <a:pt x="38" y="493"/>
                                      </a:lnTo>
                                      <a:lnTo>
                                        <a:pt x="35" y="492"/>
                                      </a:lnTo>
                                      <a:lnTo>
                                        <a:pt x="32" y="490"/>
                                      </a:lnTo>
                                      <a:lnTo>
                                        <a:pt x="31" y="488"/>
                                      </a:lnTo>
                                      <a:lnTo>
                                        <a:pt x="29" y="485"/>
                                      </a:lnTo>
                                      <a:lnTo>
                                        <a:pt x="29" y="481"/>
                                      </a:lnTo>
                                      <a:lnTo>
                                        <a:pt x="29" y="441"/>
                                      </a:lnTo>
                                      <a:lnTo>
                                        <a:pt x="77" y="441"/>
                                      </a:lnTo>
                                      <a:lnTo>
                                        <a:pt x="77" y="482"/>
                                      </a:lnTo>
                                      <a:lnTo>
                                        <a:pt x="76" y="487"/>
                                      </a:lnTo>
                                      <a:lnTo>
                                        <a:pt x="73" y="491"/>
                                      </a:lnTo>
                                      <a:lnTo>
                                        <a:pt x="70" y="493"/>
                                      </a:lnTo>
                                      <a:lnTo>
                                        <a:pt x="62" y="493"/>
                                      </a:lnTo>
                                      <a:lnTo>
                                        <a:pt x="62" y="496"/>
                                      </a:lnTo>
                                      <a:lnTo>
                                        <a:pt x="106" y="496"/>
                                      </a:lnTo>
                                      <a:lnTo>
                                        <a:pt x="106" y="493"/>
                                      </a:lnTo>
                                      <a:lnTo>
                                        <a:pt x="100" y="493"/>
                                      </a:lnTo>
                                      <a:lnTo>
                                        <a:pt x="98" y="492"/>
                                      </a:lnTo>
                                      <a:lnTo>
                                        <a:pt x="94" y="490"/>
                                      </a:lnTo>
                                      <a:lnTo>
                                        <a:pt x="93" y="488"/>
                                      </a:lnTo>
                                      <a:lnTo>
                                        <a:pt x="92" y="485"/>
                                      </a:lnTo>
                                      <a:lnTo>
                                        <a:pt x="92" y="481"/>
                                      </a:lnTo>
                                      <a:lnTo>
                                        <a:pt x="92" y="397"/>
                                      </a:lnTo>
                                      <a:lnTo>
                                        <a:pt x="92" y="394"/>
                                      </a:lnTo>
                                      <a:lnTo>
                                        <a:pt x="93" y="390"/>
                                      </a:lnTo>
                                      <a:lnTo>
                                        <a:pt x="94" y="389"/>
                                      </a:lnTo>
                                      <a:lnTo>
                                        <a:pt x="98" y="386"/>
                                      </a:lnTo>
                                      <a:lnTo>
                                        <a:pt x="100" y="386"/>
                                      </a:lnTo>
                                      <a:lnTo>
                                        <a:pt x="106" y="386"/>
                                      </a:lnTo>
                                      <a:lnTo>
                                        <a:pt x="106" y="383"/>
                                      </a:lnTo>
                                      <a:close/>
                                      <a:moveTo>
                                        <a:pt x="219" y="438"/>
                                      </a:moveTo>
                                      <a:lnTo>
                                        <a:pt x="218" y="427"/>
                                      </a:lnTo>
                                      <a:lnTo>
                                        <a:pt x="216" y="416"/>
                                      </a:lnTo>
                                      <a:lnTo>
                                        <a:pt x="211" y="406"/>
                                      </a:lnTo>
                                      <a:lnTo>
                                        <a:pt x="205" y="397"/>
                                      </a:lnTo>
                                      <a:lnTo>
                                        <a:pt x="202" y="394"/>
                                      </a:lnTo>
                                      <a:lnTo>
                                        <a:pt x="202" y="441"/>
                                      </a:lnTo>
                                      <a:lnTo>
                                        <a:pt x="201" y="453"/>
                                      </a:lnTo>
                                      <a:lnTo>
                                        <a:pt x="199" y="464"/>
                                      </a:lnTo>
                                      <a:lnTo>
                                        <a:pt x="196" y="473"/>
                                      </a:lnTo>
                                      <a:lnTo>
                                        <a:pt x="192" y="480"/>
                                      </a:lnTo>
                                      <a:lnTo>
                                        <a:pt x="186" y="488"/>
                                      </a:lnTo>
                                      <a:lnTo>
                                        <a:pt x="178" y="492"/>
                                      </a:lnTo>
                                      <a:lnTo>
                                        <a:pt x="159" y="492"/>
                                      </a:lnTo>
                                      <a:lnTo>
                                        <a:pt x="152" y="489"/>
                                      </a:lnTo>
                                      <a:lnTo>
                                        <a:pt x="146" y="481"/>
                                      </a:lnTo>
                                      <a:lnTo>
                                        <a:pt x="142" y="473"/>
                                      </a:lnTo>
                                      <a:lnTo>
                                        <a:pt x="138" y="463"/>
                                      </a:lnTo>
                                      <a:lnTo>
                                        <a:pt x="136" y="451"/>
                                      </a:lnTo>
                                      <a:lnTo>
                                        <a:pt x="136" y="438"/>
                                      </a:lnTo>
                                      <a:lnTo>
                                        <a:pt x="136" y="426"/>
                                      </a:lnTo>
                                      <a:lnTo>
                                        <a:pt x="138" y="415"/>
                                      </a:lnTo>
                                      <a:lnTo>
                                        <a:pt x="142" y="405"/>
                                      </a:lnTo>
                                      <a:lnTo>
                                        <a:pt x="146" y="397"/>
                                      </a:lnTo>
                                      <a:lnTo>
                                        <a:pt x="152" y="390"/>
                                      </a:lnTo>
                                      <a:lnTo>
                                        <a:pt x="159" y="386"/>
                                      </a:lnTo>
                                      <a:lnTo>
                                        <a:pt x="178" y="386"/>
                                      </a:lnTo>
                                      <a:lnTo>
                                        <a:pt x="186" y="390"/>
                                      </a:lnTo>
                                      <a:lnTo>
                                        <a:pt x="191" y="398"/>
                                      </a:lnTo>
                                      <a:lnTo>
                                        <a:pt x="196" y="406"/>
                                      </a:lnTo>
                                      <a:lnTo>
                                        <a:pt x="199" y="415"/>
                                      </a:lnTo>
                                      <a:lnTo>
                                        <a:pt x="201" y="427"/>
                                      </a:lnTo>
                                      <a:lnTo>
                                        <a:pt x="202" y="441"/>
                                      </a:lnTo>
                                      <a:lnTo>
                                        <a:pt x="202" y="394"/>
                                      </a:lnTo>
                                      <a:lnTo>
                                        <a:pt x="195" y="386"/>
                                      </a:lnTo>
                                      <a:lnTo>
                                        <a:pt x="183" y="380"/>
                                      </a:lnTo>
                                      <a:lnTo>
                                        <a:pt x="156" y="380"/>
                                      </a:lnTo>
                                      <a:lnTo>
                                        <a:pt x="145" y="385"/>
                                      </a:lnTo>
                                      <a:lnTo>
                                        <a:pt x="135" y="395"/>
                                      </a:lnTo>
                                      <a:lnTo>
                                        <a:pt x="128" y="404"/>
                                      </a:lnTo>
                                      <a:lnTo>
                                        <a:pt x="122" y="414"/>
                                      </a:lnTo>
                                      <a:lnTo>
                                        <a:pt x="119" y="426"/>
                                      </a:lnTo>
                                      <a:lnTo>
                                        <a:pt x="119" y="427"/>
                                      </a:lnTo>
                                      <a:lnTo>
                                        <a:pt x="118" y="438"/>
                                      </a:lnTo>
                                      <a:lnTo>
                                        <a:pt x="118" y="441"/>
                                      </a:lnTo>
                                      <a:lnTo>
                                        <a:pt x="119" y="451"/>
                                      </a:lnTo>
                                      <a:lnTo>
                                        <a:pt x="122" y="463"/>
                                      </a:lnTo>
                                      <a:lnTo>
                                        <a:pt x="126" y="473"/>
                                      </a:lnTo>
                                      <a:lnTo>
                                        <a:pt x="133" y="482"/>
                                      </a:lnTo>
                                      <a:lnTo>
                                        <a:pt x="142" y="493"/>
                                      </a:lnTo>
                                      <a:lnTo>
                                        <a:pt x="154" y="498"/>
                                      </a:lnTo>
                                      <a:lnTo>
                                        <a:pt x="183" y="498"/>
                                      </a:lnTo>
                                      <a:lnTo>
                                        <a:pt x="195" y="493"/>
                                      </a:lnTo>
                                      <a:lnTo>
                                        <a:pt x="195" y="492"/>
                                      </a:lnTo>
                                      <a:lnTo>
                                        <a:pt x="204" y="481"/>
                                      </a:lnTo>
                                      <a:lnTo>
                                        <a:pt x="211" y="472"/>
                                      </a:lnTo>
                                      <a:lnTo>
                                        <a:pt x="216" y="462"/>
                                      </a:lnTo>
                                      <a:lnTo>
                                        <a:pt x="218" y="451"/>
                                      </a:lnTo>
                                      <a:lnTo>
                                        <a:pt x="219" y="438"/>
                                      </a:lnTo>
                                      <a:close/>
                                      <a:moveTo>
                                        <a:pt x="236" y="58"/>
                                      </a:moveTo>
                                      <a:lnTo>
                                        <a:pt x="235" y="46"/>
                                      </a:lnTo>
                                      <a:lnTo>
                                        <a:pt x="233" y="35"/>
                                      </a:lnTo>
                                      <a:lnTo>
                                        <a:pt x="228" y="25"/>
                                      </a:lnTo>
                                      <a:lnTo>
                                        <a:pt x="222" y="16"/>
                                      </a:lnTo>
                                      <a:lnTo>
                                        <a:pt x="219" y="13"/>
                                      </a:lnTo>
                                      <a:lnTo>
                                        <a:pt x="219" y="60"/>
                                      </a:lnTo>
                                      <a:lnTo>
                                        <a:pt x="218" y="73"/>
                                      </a:lnTo>
                                      <a:lnTo>
                                        <a:pt x="217" y="83"/>
                                      </a:lnTo>
                                      <a:lnTo>
                                        <a:pt x="214" y="92"/>
                                      </a:lnTo>
                                      <a:lnTo>
                                        <a:pt x="209" y="99"/>
                                      </a:lnTo>
                                      <a:lnTo>
                                        <a:pt x="203" y="108"/>
                                      </a:lnTo>
                                      <a:lnTo>
                                        <a:pt x="195" y="112"/>
                                      </a:lnTo>
                                      <a:lnTo>
                                        <a:pt x="176" y="112"/>
                                      </a:lnTo>
                                      <a:lnTo>
                                        <a:pt x="169" y="108"/>
                                      </a:lnTo>
                                      <a:lnTo>
                                        <a:pt x="164" y="100"/>
                                      </a:lnTo>
                                      <a:lnTo>
                                        <a:pt x="159" y="92"/>
                                      </a:lnTo>
                                      <a:lnTo>
                                        <a:pt x="155" y="82"/>
                                      </a:lnTo>
                                      <a:lnTo>
                                        <a:pt x="153" y="71"/>
                                      </a:lnTo>
                                      <a:lnTo>
                                        <a:pt x="153" y="58"/>
                                      </a:lnTo>
                                      <a:lnTo>
                                        <a:pt x="153" y="45"/>
                                      </a:lnTo>
                                      <a:lnTo>
                                        <a:pt x="155" y="34"/>
                                      </a:lnTo>
                                      <a:lnTo>
                                        <a:pt x="159" y="25"/>
                                      </a:lnTo>
                                      <a:lnTo>
                                        <a:pt x="163" y="17"/>
                                      </a:lnTo>
                                      <a:lnTo>
                                        <a:pt x="169" y="9"/>
                                      </a:lnTo>
                                      <a:lnTo>
                                        <a:pt x="176" y="6"/>
                                      </a:lnTo>
                                      <a:lnTo>
                                        <a:pt x="195" y="6"/>
                                      </a:lnTo>
                                      <a:lnTo>
                                        <a:pt x="203" y="9"/>
                                      </a:lnTo>
                                      <a:lnTo>
                                        <a:pt x="208" y="17"/>
                                      </a:lnTo>
                                      <a:lnTo>
                                        <a:pt x="213" y="25"/>
                                      </a:lnTo>
                                      <a:lnTo>
                                        <a:pt x="216" y="35"/>
                                      </a:lnTo>
                                      <a:lnTo>
                                        <a:pt x="218" y="47"/>
                                      </a:lnTo>
                                      <a:lnTo>
                                        <a:pt x="219" y="60"/>
                                      </a:lnTo>
                                      <a:lnTo>
                                        <a:pt x="219" y="13"/>
                                      </a:lnTo>
                                      <a:lnTo>
                                        <a:pt x="212" y="6"/>
                                      </a:lnTo>
                                      <a:lnTo>
                                        <a:pt x="212" y="5"/>
                                      </a:lnTo>
                                      <a:lnTo>
                                        <a:pt x="200" y="0"/>
                                      </a:lnTo>
                                      <a:lnTo>
                                        <a:pt x="173" y="0"/>
                                      </a:lnTo>
                                      <a:lnTo>
                                        <a:pt x="162" y="4"/>
                                      </a:lnTo>
                                      <a:lnTo>
                                        <a:pt x="152" y="14"/>
                                      </a:lnTo>
                                      <a:lnTo>
                                        <a:pt x="145" y="23"/>
                                      </a:lnTo>
                                      <a:lnTo>
                                        <a:pt x="139" y="34"/>
                                      </a:lnTo>
                                      <a:lnTo>
                                        <a:pt x="136" y="45"/>
                                      </a:lnTo>
                                      <a:lnTo>
                                        <a:pt x="136" y="47"/>
                                      </a:lnTo>
                                      <a:lnTo>
                                        <a:pt x="135" y="58"/>
                                      </a:lnTo>
                                      <a:lnTo>
                                        <a:pt x="135" y="60"/>
                                      </a:lnTo>
                                      <a:lnTo>
                                        <a:pt x="136" y="70"/>
                                      </a:lnTo>
                                      <a:lnTo>
                                        <a:pt x="136" y="71"/>
                                      </a:lnTo>
                                      <a:lnTo>
                                        <a:pt x="139" y="82"/>
                                      </a:lnTo>
                                      <a:lnTo>
                                        <a:pt x="143" y="92"/>
                                      </a:lnTo>
                                      <a:lnTo>
                                        <a:pt x="150" y="101"/>
                                      </a:lnTo>
                                      <a:lnTo>
                                        <a:pt x="159" y="112"/>
                                      </a:lnTo>
                                      <a:lnTo>
                                        <a:pt x="171" y="118"/>
                                      </a:lnTo>
                                      <a:lnTo>
                                        <a:pt x="200" y="118"/>
                                      </a:lnTo>
                                      <a:lnTo>
                                        <a:pt x="212" y="112"/>
                                      </a:lnTo>
                                      <a:lnTo>
                                        <a:pt x="221" y="101"/>
                                      </a:lnTo>
                                      <a:lnTo>
                                        <a:pt x="228" y="92"/>
                                      </a:lnTo>
                                      <a:lnTo>
                                        <a:pt x="233" y="81"/>
                                      </a:lnTo>
                                      <a:lnTo>
                                        <a:pt x="235" y="70"/>
                                      </a:lnTo>
                                      <a:lnTo>
                                        <a:pt x="236" y="58"/>
                                      </a:lnTo>
                                      <a:close/>
                                      <a:moveTo>
                                        <a:pt x="306" y="214"/>
                                      </a:moveTo>
                                      <a:lnTo>
                                        <a:pt x="230" y="126"/>
                                      </a:lnTo>
                                      <a:lnTo>
                                        <a:pt x="227" y="126"/>
                                      </a:lnTo>
                                      <a:lnTo>
                                        <a:pt x="223" y="130"/>
                                      </a:lnTo>
                                      <a:lnTo>
                                        <a:pt x="223" y="134"/>
                                      </a:lnTo>
                                      <a:lnTo>
                                        <a:pt x="297" y="219"/>
                                      </a:lnTo>
                                      <a:lnTo>
                                        <a:pt x="299" y="221"/>
                                      </a:lnTo>
                                      <a:lnTo>
                                        <a:pt x="302" y="221"/>
                                      </a:lnTo>
                                      <a:lnTo>
                                        <a:pt x="306" y="217"/>
                                      </a:lnTo>
                                      <a:lnTo>
                                        <a:pt x="306" y="214"/>
                                      </a:lnTo>
                                      <a:close/>
                                      <a:moveTo>
                                        <a:pt x="310" y="308"/>
                                      </a:moveTo>
                                      <a:lnTo>
                                        <a:pt x="306" y="304"/>
                                      </a:lnTo>
                                      <a:lnTo>
                                        <a:pt x="303" y="304"/>
                                      </a:lnTo>
                                      <a:lnTo>
                                        <a:pt x="220" y="387"/>
                                      </a:lnTo>
                                      <a:lnTo>
                                        <a:pt x="220" y="390"/>
                                      </a:lnTo>
                                      <a:lnTo>
                                        <a:pt x="223" y="394"/>
                                      </a:lnTo>
                                      <a:lnTo>
                                        <a:pt x="226" y="394"/>
                                      </a:lnTo>
                                      <a:lnTo>
                                        <a:pt x="308" y="313"/>
                                      </a:lnTo>
                                      <a:lnTo>
                                        <a:pt x="310" y="311"/>
                                      </a:lnTo>
                                      <a:lnTo>
                                        <a:pt x="310" y="308"/>
                                      </a:lnTo>
                                      <a:close/>
                                      <a:moveTo>
                                        <a:pt x="325" y="188"/>
                                      </a:moveTo>
                                      <a:lnTo>
                                        <a:pt x="251" y="104"/>
                                      </a:lnTo>
                                      <a:lnTo>
                                        <a:pt x="248" y="104"/>
                                      </a:lnTo>
                                      <a:lnTo>
                                        <a:pt x="244" y="108"/>
                                      </a:lnTo>
                                      <a:lnTo>
                                        <a:pt x="244" y="111"/>
                                      </a:lnTo>
                                      <a:lnTo>
                                        <a:pt x="316" y="194"/>
                                      </a:lnTo>
                                      <a:lnTo>
                                        <a:pt x="318" y="196"/>
                                      </a:lnTo>
                                      <a:lnTo>
                                        <a:pt x="321" y="196"/>
                                      </a:lnTo>
                                      <a:lnTo>
                                        <a:pt x="325" y="192"/>
                                      </a:lnTo>
                                      <a:lnTo>
                                        <a:pt x="325" y="188"/>
                                      </a:lnTo>
                                      <a:close/>
                                      <a:moveTo>
                                        <a:pt x="403" y="283"/>
                                      </a:moveTo>
                                      <a:lnTo>
                                        <a:pt x="401" y="282"/>
                                      </a:lnTo>
                                      <a:lnTo>
                                        <a:pt x="394" y="291"/>
                                      </a:lnTo>
                                      <a:lnTo>
                                        <a:pt x="389" y="297"/>
                                      </a:lnTo>
                                      <a:lnTo>
                                        <a:pt x="379" y="304"/>
                                      </a:lnTo>
                                      <a:lnTo>
                                        <a:pt x="373" y="305"/>
                                      </a:lnTo>
                                      <a:lnTo>
                                        <a:pt x="358" y="305"/>
                                      </a:lnTo>
                                      <a:lnTo>
                                        <a:pt x="351" y="303"/>
                                      </a:lnTo>
                                      <a:lnTo>
                                        <a:pt x="339" y="295"/>
                                      </a:lnTo>
                                      <a:lnTo>
                                        <a:pt x="335" y="289"/>
                                      </a:lnTo>
                                      <a:lnTo>
                                        <a:pt x="329" y="274"/>
                                      </a:lnTo>
                                      <a:lnTo>
                                        <a:pt x="327" y="266"/>
                                      </a:lnTo>
                                      <a:lnTo>
                                        <a:pt x="327" y="243"/>
                                      </a:lnTo>
                                      <a:lnTo>
                                        <a:pt x="329" y="233"/>
                                      </a:lnTo>
                                      <a:lnTo>
                                        <a:pt x="335" y="216"/>
                                      </a:lnTo>
                                      <a:lnTo>
                                        <a:pt x="340" y="210"/>
                                      </a:lnTo>
                                      <a:lnTo>
                                        <a:pt x="351" y="202"/>
                                      </a:lnTo>
                                      <a:lnTo>
                                        <a:pt x="357" y="200"/>
                                      </a:lnTo>
                                      <a:lnTo>
                                        <a:pt x="372" y="200"/>
                                      </a:lnTo>
                                      <a:lnTo>
                                        <a:pt x="379" y="203"/>
                                      </a:lnTo>
                                      <a:lnTo>
                                        <a:pt x="391" y="213"/>
                                      </a:lnTo>
                                      <a:lnTo>
                                        <a:pt x="395" y="221"/>
                                      </a:lnTo>
                                      <a:lnTo>
                                        <a:pt x="398" y="233"/>
                                      </a:lnTo>
                                      <a:lnTo>
                                        <a:pt x="401" y="233"/>
                                      </a:lnTo>
                                      <a:lnTo>
                                        <a:pt x="398" y="194"/>
                                      </a:lnTo>
                                      <a:lnTo>
                                        <a:pt x="396" y="194"/>
                                      </a:lnTo>
                                      <a:lnTo>
                                        <a:pt x="395" y="197"/>
                                      </a:lnTo>
                                      <a:lnTo>
                                        <a:pt x="394" y="199"/>
                                      </a:lnTo>
                                      <a:lnTo>
                                        <a:pt x="392" y="202"/>
                                      </a:lnTo>
                                      <a:lnTo>
                                        <a:pt x="391" y="202"/>
                                      </a:lnTo>
                                      <a:lnTo>
                                        <a:pt x="388" y="202"/>
                                      </a:lnTo>
                                      <a:lnTo>
                                        <a:pt x="387" y="202"/>
                                      </a:lnTo>
                                      <a:lnTo>
                                        <a:pt x="377" y="196"/>
                                      </a:lnTo>
                                      <a:lnTo>
                                        <a:pt x="370" y="194"/>
                                      </a:lnTo>
                                      <a:lnTo>
                                        <a:pt x="353" y="194"/>
                                      </a:lnTo>
                                      <a:lnTo>
                                        <a:pt x="344" y="197"/>
                                      </a:lnTo>
                                      <a:lnTo>
                                        <a:pt x="328" y="207"/>
                                      </a:lnTo>
                                      <a:lnTo>
                                        <a:pt x="322" y="215"/>
                                      </a:lnTo>
                                      <a:lnTo>
                                        <a:pt x="312" y="234"/>
                                      </a:lnTo>
                                      <a:lnTo>
                                        <a:pt x="310" y="244"/>
                                      </a:lnTo>
                                      <a:lnTo>
                                        <a:pt x="310" y="269"/>
                                      </a:lnTo>
                                      <a:lnTo>
                                        <a:pt x="314" y="281"/>
                                      </a:lnTo>
                                      <a:lnTo>
                                        <a:pt x="321" y="292"/>
                                      </a:lnTo>
                                      <a:lnTo>
                                        <a:pt x="328" y="301"/>
                                      </a:lnTo>
                                      <a:lnTo>
                                        <a:pt x="338" y="307"/>
                                      </a:lnTo>
                                      <a:lnTo>
                                        <a:pt x="348" y="311"/>
                                      </a:lnTo>
                                      <a:lnTo>
                                        <a:pt x="360" y="313"/>
                                      </a:lnTo>
                                      <a:lnTo>
                                        <a:pt x="370" y="313"/>
                                      </a:lnTo>
                                      <a:lnTo>
                                        <a:pt x="378" y="310"/>
                                      </a:lnTo>
                                      <a:lnTo>
                                        <a:pt x="392" y="301"/>
                                      </a:lnTo>
                                      <a:lnTo>
                                        <a:pt x="398" y="294"/>
                                      </a:lnTo>
                                      <a:lnTo>
                                        <a:pt x="403" y="283"/>
                                      </a:lnTo>
                                      <a:close/>
                                      <a:moveTo>
                                        <a:pt x="535" y="255"/>
                                      </a:moveTo>
                                      <a:lnTo>
                                        <a:pt x="532" y="253"/>
                                      </a:lnTo>
                                      <a:lnTo>
                                        <a:pt x="422" y="251"/>
                                      </a:lnTo>
                                      <a:lnTo>
                                        <a:pt x="420" y="254"/>
                                      </a:lnTo>
                                      <a:lnTo>
                                        <a:pt x="420" y="260"/>
                                      </a:lnTo>
                                      <a:lnTo>
                                        <a:pt x="422" y="262"/>
                                      </a:lnTo>
                                      <a:lnTo>
                                        <a:pt x="530" y="263"/>
                                      </a:lnTo>
                                      <a:lnTo>
                                        <a:pt x="532" y="263"/>
                                      </a:lnTo>
                                      <a:lnTo>
                                        <a:pt x="535" y="261"/>
                                      </a:lnTo>
                                      <a:lnTo>
                                        <a:pt x="535" y="255"/>
                                      </a:lnTo>
                                      <a:close/>
                                      <a:moveTo>
                                        <a:pt x="3020" y="254"/>
                                      </a:moveTo>
                                      <a:lnTo>
                                        <a:pt x="3018" y="252"/>
                                      </a:lnTo>
                                      <a:lnTo>
                                        <a:pt x="2933" y="252"/>
                                      </a:lnTo>
                                      <a:lnTo>
                                        <a:pt x="2931" y="252"/>
                                      </a:lnTo>
                                      <a:lnTo>
                                        <a:pt x="2929" y="254"/>
                                      </a:lnTo>
                                      <a:lnTo>
                                        <a:pt x="2929" y="260"/>
                                      </a:lnTo>
                                      <a:lnTo>
                                        <a:pt x="2931" y="262"/>
                                      </a:lnTo>
                                      <a:lnTo>
                                        <a:pt x="3018" y="262"/>
                                      </a:lnTo>
                                      <a:lnTo>
                                        <a:pt x="3020" y="260"/>
                                      </a:lnTo>
                                      <a:lnTo>
                                        <a:pt x="3020" y="254"/>
                                      </a:lnTo>
                                      <a:close/>
                                      <a:moveTo>
                                        <a:pt x="3128" y="283"/>
                                      </a:moveTo>
                                      <a:lnTo>
                                        <a:pt x="3125" y="282"/>
                                      </a:lnTo>
                                      <a:lnTo>
                                        <a:pt x="3119" y="291"/>
                                      </a:lnTo>
                                      <a:lnTo>
                                        <a:pt x="3114" y="297"/>
                                      </a:lnTo>
                                      <a:lnTo>
                                        <a:pt x="3104" y="304"/>
                                      </a:lnTo>
                                      <a:lnTo>
                                        <a:pt x="3098" y="305"/>
                                      </a:lnTo>
                                      <a:lnTo>
                                        <a:pt x="3083" y="305"/>
                                      </a:lnTo>
                                      <a:lnTo>
                                        <a:pt x="3076" y="303"/>
                                      </a:lnTo>
                                      <a:lnTo>
                                        <a:pt x="3064" y="295"/>
                                      </a:lnTo>
                                      <a:lnTo>
                                        <a:pt x="3060" y="289"/>
                                      </a:lnTo>
                                      <a:lnTo>
                                        <a:pt x="3054" y="274"/>
                                      </a:lnTo>
                                      <a:lnTo>
                                        <a:pt x="3052" y="266"/>
                                      </a:lnTo>
                                      <a:lnTo>
                                        <a:pt x="3052" y="243"/>
                                      </a:lnTo>
                                      <a:lnTo>
                                        <a:pt x="3054" y="233"/>
                                      </a:lnTo>
                                      <a:lnTo>
                                        <a:pt x="3060" y="216"/>
                                      </a:lnTo>
                                      <a:lnTo>
                                        <a:pt x="3065" y="210"/>
                                      </a:lnTo>
                                      <a:lnTo>
                                        <a:pt x="3076" y="202"/>
                                      </a:lnTo>
                                      <a:lnTo>
                                        <a:pt x="3082" y="200"/>
                                      </a:lnTo>
                                      <a:lnTo>
                                        <a:pt x="3097" y="200"/>
                                      </a:lnTo>
                                      <a:lnTo>
                                        <a:pt x="3104" y="203"/>
                                      </a:lnTo>
                                      <a:lnTo>
                                        <a:pt x="3116" y="213"/>
                                      </a:lnTo>
                                      <a:lnTo>
                                        <a:pt x="3120" y="221"/>
                                      </a:lnTo>
                                      <a:lnTo>
                                        <a:pt x="3123" y="233"/>
                                      </a:lnTo>
                                      <a:lnTo>
                                        <a:pt x="3125" y="233"/>
                                      </a:lnTo>
                                      <a:lnTo>
                                        <a:pt x="3123" y="194"/>
                                      </a:lnTo>
                                      <a:lnTo>
                                        <a:pt x="3120" y="194"/>
                                      </a:lnTo>
                                      <a:lnTo>
                                        <a:pt x="3120" y="197"/>
                                      </a:lnTo>
                                      <a:lnTo>
                                        <a:pt x="3119" y="199"/>
                                      </a:lnTo>
                                      <a:lnTo>
                                        <a:pt x="3117" y="202"/>
                                      </a:lnTo>
                                      <a:lnTo>
                                        <a:pt x="3115" y="202"/>
                                      </a:lnTo>
                                      <a:lnTo>
                                        <a:pt x="3113" y="202"/>
                                      </a:lnTo>
                                      <a:lnTo>
                                        <a:pt x="3112" y="202"/>
                                      </a:lnTo>
                                      <a:lnTo>
                                        <a:pt x="3102" y="196"/>
                                      </a:lnTo>
                                      <a:lnTo>
                                        <a:pt x="3095" y="194"/>
                                      </a:lnTo>
                                      <a:lnTo>
                                        <a:pt x="3078" y="194"/>
                                      </a:lnTo>
                                      <a:lnTo>
                                        <a:pt x="3069" y="197"/>
                                      </a:lnTo>
                                      <a:lnTo>
                                        <a:pt x="3053" y="207"/>
                                      </a:lnTo>
                                      <a:lnTo>
                                        <a:pt x="3047" y="215"/>
                                      </a:lnTo>
                                      <a:lnTo>
                                        <a:pt x="3037" y="234"/>
                                      </a:lnTo>
                                      <a:lnTo>
                                        <a:pt x="3035" y="244"/>
                                      </a:lnTo>
                                      <a:lnTo>
                                        <a:pt x="3035" y="269"/>
                                      </a:lnTo>
                                      <a:lnTo>
                                        <a:pt x="3039" y="281"/>
                                      </a:lnTo>
                                      <a:lnTo>
                                        <a:pt x="3045" y="292"/>
                                      </a:lnTo>
                                      <a:lnTo>
                                        <a:pt x="3053" y="301"/>
                                      </a:lnTo>
                                      <a:lnTo>
                                        <a:pt x="3062" y="307"/>
                                      </a:lnTo>
                                      <a:lnTo>
                                        <a:pt x="3073" y="311"/>
                                      </a:lnTo>
                                      <a:lnTo>
                                        <a:pt x="3085" y="313"/>
                                      </a:lnTo>
                                      <a:lnTo>
                                        <a:pt x="3095" y="313"/>
                                      </a:lnTo>
                                      <a:lnTo>
                                        <a:pt x="3103" y="310"/>
                                      </a:lnTo>
                                      <a:lnTo>
                                        <a:pt x="3117" y="301"/>
                                      </a:lnTo>
                                      <a:lnTo>
                                        <a:pt x="3123" y="294"/>
                                      </a:lnTo>
                                      <a:lnTo>
                                        <a:pt x="3128" y="283"/>
                                      </a:lnTo>
                                      <a:close/>
                                      <a:moveTo>
                                        <a:pt x="3202" y="107"/>
                                      </a:moveTo>
                                      <a:lnTo>
                                        <a:pt x="3198" y="103"/>
                                      </a:lnTo>
                                      <a:lnTo>
                                        <a:pt x="3195" y="103"/>
                                      </a:lnTo>
                                      <a:lnTo>
                                        <a:pt x="3131" y="173"/>
                                      </a:lnTo>
                                      <a:lnTo>
                                        <a:pt x="3129" y="175"/>
                                      </a:lnTo>
                                      <a:lnTo>
                                        <a:pt x="3129" y="178"/>
                                      </a:lnTo>
                                      <a:lnTo>
                                        <a:pt x="3132" y="182"/>
                                      </a:lnTo>
                                      <a:lnTo>
                                        <a:pt x="3135" y="182"/>
                                      </a:lnTo>
                                      <a:lnTo>
                                        <a:pt x="3202" y="110"/>
                                      </a:lnTo>
                                      <a:lnTo>
                                        <a:pt x="3202" y="107"/>
                                      </a:lnTo>
                                      <a:close/>
                                      <a:moveTo>
                                        <a:pt x="3218" y="367"/>
                                      </a:moveTo>
                                      <a:lnTo>
                                        <a:pt x="3217" y="364"/>
                                      </a:lnTo>
                                      <a:lnTo>
                                        <a:pt x="3145" y="303"/>
                                      </a:lnTo>
                                      <a:lnTo>
                                        <a:pt x="3143" y="301"/>
                                      </a:lnTo>
                                      <a:lnTo>
                                        <a:pt x="3140" y="302"/>
                                      </a:lnTo>
                                      <a:lnTo>
                                        <a:pt x="3137" y="306"/>
                                      </a:lnTo>
                                      <a:lnTo>
                                        <a:pt x="3137" y="310"/>
                                      </a:lnTo>
                                      <a:lnTo>
                                        <a:pt x="3211" y="372"/>
                                      </a:lnTo>
                                      <a:lnTo>
                                        <a:pt x="3214" y="372"/>
                                      </a:lnTo>
                                      <a:lnTo>
                                        <a:pt x="3218" y="367"/>
                                      </a:lnTo>
                                      <a:close/>
                                      <a:moveTo>
                                        <a:pt x="3223" y="130"/>
                                      </a:moveTo>
                                      <a:lnTo>
                                        <a:pt x="3219" y="126"/>
                                      </a:lnTo>
                                      <a:lnTo>
                                        <a:pt x="3216" y="126"/>
                                      </a:lnTo>
                                      <a:lnTo>
                                        <a:pt x="3149" y="199"/>
                                      </a:lnTo>
                                      <a:lnTo>
                                        <a:pt x="3147" y="201"/>
                                      </a:lnTo>
                                      <a:lnTo>
                                        <a:pt x="3147" y="205"/>
                                      </a:lnTo>
                                      <a:lnTo>
                                        <a:pt x="3151" y="209"/>
                                      </a:lnTo>
                                      <a:lnTo>
                                        <a:pt x="3154" y="209"/>
                                      </a:lnTo>
                                      <a:lnTo>
                                        <a:pt x="3223" y="133"/>
                                      </a:lnTo>
                                      <a:lnTo>
                                        <a:pt x="3223" y="130"/>
                                      </a:lnTo>
                                      <a:close/>
                                      <a:moveTo>
                                        <a:pt x="3309" y="58"/>
                                      </a:moveTo>
                                      <a:lnTo>
                                        <a:pt x="3308" y="46"/>
                                      </a:lnTo>
                                      <a:lnTo>
                                        <a:pt x="3305" y="35"/>
                                      </a:lnTo>
                                      <a:lnTo>
                                        <a:pt x="3301" y="25"/>
                                      </a:lnTo>
                                      <a:lnTo>
                                        <a:pt x="3294" y="16"/>
                                      </a:lnTo>
                                      <a:lnTo>
                                        <a:pt x="3291" y="13"/>
                                      </a:lnTo>
                                      <a:lnTo>
                                        <a:pt x="3291" y="60"/>
                                      </a:lnTo>
                                      <a:lnTo>
                                        <a:pt x="3291" y="73"/>
                                      </a:lnTo>
                                      <a:lnTo>
                                        <a:pt x="3289" y="83"/>
                                      </a:lnTo>
                                      <a:lnTo>
                                        <a:pt x="3286" y="92"/>
                                      </a:lnTo>
                                      <a:lnTo>
                                        <a:pt x="3282" y="99"/>
                                      </a:lnTo>
                                      <a:lnTo>
                                        <a:pt x="3276" y="108"/>
                                      </a:lnTo>
                                      <a:lnTo>
                                        <a:pt x="3268" y="112"/>
                                      </a:lnTo>
                                      <a:lnTo>
                                        <a:pt x="3249" y="112"/>
                                      </a:lnTo>
                                      <a:lnTo>
                                        <a:pt x="3242" y="108"/>
                                      </a:lnTo>
                                      <a:lnTo>
                                        <a:pt x="3236" y="100"/>
                                      </a:lnTo>
                                      <a:lnTo>
                                        <a:pt x="3231" y="92"/>
                                      </a:lnTo>
                                      <a:lnTo>
                                        <a:pt x="3228" y="82"/>
                                      </a:lnTo>
                                      <a:lnTo>
                                        <a:pt x="3226" y="71"/>
                                      </a:lnTo>
                                      <a:lnTo>
                                        <a:pt x="3225" y="58"/>
                                      </a:lnTo>
                                      <a:lnTo>
                                        <a:pt x="3226" y="45"/>
                                      </a:lnTo>
                                      <a:lnTo>
                                        <a:pt x="3228" y="34"/>
                                      </a:lnTo>
                                      <a:lnTo>
                                        <a:pt x="3231" y="25"/>
                                      </a:lnTo>
                                      <a:lnTo>
                                        <a:pt x="3236" y="17"/>
                                      </a:lnTo>
                                      <a:lnTo>
                                        <a:pt x="3241" y="9"/>
                                      </a:lnTo>
                                      <a:lnTo>
                                        <a:pt x="3249" y="6"/>
                                      </a:lnTo>
                                      <a:lnTo>
                                        <a:pt x="3268" y="6"/>
                                      </a:lnTo>
                                      <a:lnTo>
                                        <a:pt x="3275" y="9"/>
                                      </a:lnTo>
                                      <a:lnTo>
                                        <a:pt x="3281" y="17"/>
                                      </a:lnTo>
                                      <a:lnTo>
                                        <a:pt x="3286" y="25"/>
                                      </a:lnTo>
                                      <a:lnTo>
                                        <a:pt x="3289" y="35"/>
                                      </a:lnTo>
                                      <a:lnTo>
                                        <a:pt x="3291" y="47"/>
                                      </a:lnTo>
                                      <a:lnTo>
                                        <a:pt x="3291" y="60"/>
                                      </a:lnTo>
                                      <a:lnTo>
                                        <a:pt x="3291" y="13"/>
                                      </a:lnTo>
                                      <a:lnTo>
                                        <a:pt x="3285" y="6"/>
                                      </a:lnTo>
                                      <a:lnTo>
                                        <a:pt x="3284" y="5"/>
                                      </a:lnTo>
                                      <a:lnTo>
                                        <a:pt x="3273" y="0"/>
                                      </a:lnTo>
                                      <a:lnTo>
                                        <a:pt x="3246" y="0"/>
                                      </a:lnTo>
                                      <a:lnTo>
                                        <a:pt x="3234" y="4"/>
                                      </a:lnTo>
                                      <a:lnTo>
                                        <a:pt x="3225" y="14"/>
                                      </a:lnTo>
                                      <a:lnTo>
                                        <a:pt x="3217" y="23"/>
                                      </a:lnTo>
                                      <a:lnTo>
                                        <a:pt x="3212" y="34"/>
                                      </a:lnTo>
                                      <a:lnTo>
                                        <a:pt x="3209" y="45"/>
                                      </a:lnTo>
                                      <a:lnTo>
                                        <a:pt x="3209" y="47"/>
                                      </a:lnTo>
                                      <a:lnTo>
                                        <a:pt x="3208" y="58"/>
                                      </a:lnTo>
                                      <a:lnTo>
                                        <a:pt x="3208" y="60"/>
                                      </a:lnTo>
                                      <a:lnTo>
                                        <a:pt x="3209" y="70"/>
                                      </a:lnTo>
                                      <a:lnTo>
                                        <a:pt x="3209" y="71"/>
                                      </a:lnTo>
                                      <a:lnTo>
                                        <a:pt x="3211" y="82"/>
                                      </a:lnTo>
                                      <a:lnTo>
                                        <a:pt x="3216" y="92"/>
                                      </a:lnTo>
                                      <a:lnTo>
                                        <a:pt x="3222" y="101"/>
                                      </a:lnTo>
                                      <a:lnTo>
                                        <a:pt x="3232" y="112"/>
                                      </a:lnTo>
                                      <a:lnTo>
                                        <a:pt x="3244" y="118"/>
                                      </a:lnTo>
                                      <a:lnTo>
                                        <a:pt x="3272" y="118"/>
                                      </a:lnTo>
                                      <a:lnTo>
                                        <a:pt x="3284" y="112"/>
                                      </a:lnTo>
                                      <a:lnTo>
                                        <a:pt x="3294" y="101"/>
                                      </a:lnTo>
                                      <a:lnTo>
                                        <a:pt x="3301" y="92"/>
                                      </a:lnTo>
                                      <a:lnTo>
                                        <a:pt x="3305" y="81"/>
                                      </a:lnTo>
                                      <a:lnTo>
                                        <a:pt x="3308" y="70"/>
                                      </a:lnTo>
                                      <a:lnTo>
                                        <a:pt x="3309" y="58"/>
                                      </a:lnTo>
                                      <a:close/>
                                      <a:moveTo>
                                        <a:pt x="3320" y="412"/>
                                      </a:moveTo>
                                      <a:lnTo>
                                        <a:pt x="3319" y="400"/>
                                      </a:lnTo>
                                      <a:lnTo>
                                        <a:pt x="3316" y="389"/>
                                      </a:lnTo>
                                      <a:lnTo>
                                        <a:pt x="3312" y="379"/>
                                      </a:lnTo>
                                      <a:lnTo>
                                        <a:pt x="3305" y="370"/>
                                      </a:lnTo>
                                      <a:lnTo>
                                        <a:pt x="3303" y="367"/>
                                      </a:lnTo>
                                      <a:lnTo>
                                        <a:pt x="3303" y="414"/>
                                      </a:lnTo>
                                      <a:lnTo>
                                        <a:pt x="3302" y="426"/>
                                      </a:lnTo>
                                      <a:lnTo>
                                        <a:pt x="3300" y="437"/>
                                      </a:lnTo>
                                      <a:lnTo>
                                        <a:pt x="3297" y="446"/>
                                      </a:lnTo>
                                      <a:lnTo>
                                        <a:pt x="3293" y="453"/>
                                      </a:lnTo>
                                      <a:lnTo>
                                        <a:pt x="3287" y="461"/>
                                      </a:lnTo>
                                      <a:lnTo>
                                        <a:pt x="3279" y="465"/>
                                      </a:lnTo>
                                      <a:lnTo>
                                        <a:pt x="3260" y="465"/>
                                      </a:lnTo>
                                      <a:lnTo>
                                        <a:pt x="3253" y="462"/>
                                      </a:lnTo>
                                      <a:lnTo>
                                        <a:pt x="3247" y="454"/>
                                      </a:lnTo>
                                      <a:lnTo>
                                        <a:pt x="3243" y="446"/>
                                      </a:lnTo>
                                      <a:lnTo>
                                        <a:pt x="3239" y="436"/>
                                      </a:lnTo>
                                      <a:lnTo>
                                        <a:pt x="3237" y="425"/>
                                      </a:lnTo>
                                      <a:lnTo>
                                        <a:pt x="3237" y="412"/>
                                      </a:lnTo>
                                      <a:lnTo>
                                        <a:pt x="3237" y="399"/>
                                      </a:lnTo>
                                      <a:lnTo>
                                        <a:pt x="3239" y="388"/>
                                      </a:lnTo>
                                      <a:lnTo>
                                        <a:pt x="3242" y="378"/>
                                      </a:lnTo>
                                      <a:lnTo>
                                        <a:pt x="3247" y="371"/>
                                      </a:lnTo>
                                      <a:lnTo>
                                        <a:pt x="3253" y="363"/>
                                      </a:lnTo>
                                      <a:lnTo>
                                        <a:pt x="3260" y="359"/>
                                      </a:lnTo>
                                      <a:lnTo>
                                        <a:pt x="3279" y="359"/>
                                      </a:lnTo>
                                      <a:lnTo>
                                        <a:pt x="3287" y="363"/>
                                      </a:lnTo>
                                      <a:lnTo>
                                        <a:pt x="3292" y="371"/>
                                      </a:lnTo>
                                      <a:lnTo>
                                        <a:pt x="3297" y="379"/>
                                      </a:lnTo>
                                      <a:lnTo>
                                        <a:pt x="3300" y="389"/>
                                      </a:lnTo>
                                      <a:lnTo>
                                        <a:pt x="3302" y="400"/>
                                      </a:lnTo>
                                      <a:lnTo>
                                        <a:pt x="3303" y="414"/>
                                      </a:lnTo>
                                      <a:lnTo>
                                        <a:pt x="3303" y="367"/>
                                      </a:lnTo>
                                      <a:lnTo>
                                        <a:pt x="3296" y="359"/>
                                      </a:lnTo>
                                      <a:lnTo>
                                        <a:pt x="3284" y="353"/>
                                      </a:lnTo>
                                      <a:lnTo>
                                        <a:pt x="3257" y="353"/>
                                      </a:lnTo>
                                      <a:lnTo>
                                        <a:pt x="3246" y="358"/>
                                      </a:lnTo>
                                      <a:lnTo>
                                        <a:pt x="3236" y="368"/>
                                      </a:lnTo>
                                      <a:lnTo>
                                        <a:pt x="3229" y="377"/>
                                      </a:lnTo>
                                      <a:lnTo>
                                        <a:pt x="3223" y="388"/>
                                      </a:lnTo>
                                      <a:lnTo>
                                        <a:pt x="3220" y="399"/>
                                      </a:lnTo>
                                      <a:lnTo>
                                        <a:pt x="3220" y="400"/>
                                      </a:lnTo>
                                      <a:lnTo>
                                        <a:pt x="3219" y="412"/>
                                      </a:lnTo>
                                      <a:lnTo>
                                        <a:pt x="3219" y="414"/>
                                      </a:lnTo>
                                      <a:lnTo>
                                        <a:pt x="3220" y="424"/>
                                      </a:lnTo>
                                      <a:lnTo>
                                        <a:pt x="3220" y="425"/>
                                      </a:lnTo>
                                      <a:lnTo>
                                        <a:pt x="3223" y="436"/>
                                      </a:lnTo>
                                      <a:lnTo>
                                        <a:pt x="3227" y="446"/>
                                      </a:lnTo>
                                      <a:lnTo>
                                        <a:pt x="3234" y="455"/>
                                      </a:lnTo>
                                      <a:lnTo>
                                        <a:pt x="3243" y="466"/>
                                      </a:lnTo>
                                      <a:lnTo>
                                        <a:pt x="3255" y="471"/>
                                      </a:lnTo>
                                      <a:lnTo>
                                        <a:pt x="3283" y="471"/>
                                      </a:lnTo>
                                      <a:lnTo>
                                        <a:pt x="3295" y="466"/>
                                      </a:lnTo>
                                      <a:lnTo>
                                        <a:pt x="3296" y="465"/>
                                      </a:lnTo>
                                      <a:lnTo>
                                        <a:pt x="3305" y="454"/>
                                      </a:lnTo>
                                      <a:lnTo>
                                        <a:pt x="3312" y="445"/>
                                      </a:lnTo>
                                      <a:lnTo>
                                        <a:pt x="3316" y="435"/>
                                      </a:lnTo>
                                      <a:lnTo>
                                        <a:pt x="3319" y="424"/>
                                      </a:lnTo>
                                      <a:lnTo>
                                        <a:pt x="3320" y="412"/>
                                      </a:lnTo>
                                      <a:close/>
                                      <a:moveTo>
                                        <a:pt x="3439" y="356"/>
                                      </a:moveTo>
                                      <a:lnTo>
                                        <a:pt x="3394" y="356"/>
                                      </a:lnTo>
                                      <a:lnTo>
                                        <a:pt x="3394" y="359"/>
                                      </a:lnTo>
                                      <a:lnTo>
                                        <a:pt x="3401" y="359"/>
                                      </a:lnTo>
                                      <a:lnTo>
                                        <a:pt x="3403" y="360"/>
                                      </a:lnTo>
                                      <a:lnTo>
                                        <a:pt x="3407" y="362"/>
                                      </a:lnTo>
                                      <a:lnTo>
                                        <a:pt x="3408" y="363"/>
                                      </a:lnTo>
                                      <a:lnTo>
                                        <a:pt x="3409" y="366"/>
                                      </a:lnTo>
                                      <a:lnTo>
                                        <a:pt x="3409" y="370"/>
                                      </a:lnTo>
                                      <a:lnTo>
                                        <a:pt x="3409" y="408"/>
                                      </a:lnTo>
                                      <a:lnTo>
                                        <a:pt x="3361" y="408"/>
                                      </a:lnTo>
                                      <a:lnTo>
                                        <a:pt x="3361" y="370"/>
                                      </a:lnTo>
                                      <a:lnTo>
                                        <a:pt x="3362" y="367"/>
                                      </a:lnTo>
                                      <a:lnTo>
                                        <a:pt x="3363" y="363"/>
                                      </a:lnTo>
                                      <a:lnTo>
                                        <a:pt x="3364" y="362"/>
                                      </a:lnTo>
                                      <a:lnTo>
                                        <a:pt x="3368" y="360"/>
                                      </a:lnTo>
                                      <a:lnTo>
                                        <a:pt x="3370" y="359"/>
                                      </a:lnTo>
                                      <a:lnTo>
                                        <a:pt x="3376" y="359"/>
                                      </a:lnTo>
                                      <a:lnTo>
                                        <a:pt x="3376" y="356"/>
                                      </a:lnTo>
                                      <a:lnTo>
                                        <a:pt x="3332" y="356"/>
                                      </a:lnTo>
                                      <a:lnTo>
                                        <a:pt x="3332" y="359"/>
                                      </a:lnTo>
                                      <a:lnTo>
                                        <a:pt x="3338" y="359"/>
                                      </a:lnTo>
                                      <a:lnTo>
                                        <a:pt x="3340" y="360"/>
                                      </a:lnTo>
                                      <a:lnTo>
                                        <a:pt x="3344" y="362"/>
                                      </a:lnTo>
                                      <a:lnTo>
                                        <a:pt x="3345" y="363"/>
                                      </a:lnTo>
                                      <a:lnTo>
                                        <a:pt x="3346" y="366"/>
                                      </a:lnTo>
                                      <a:lnTo>
                                        <a:pt x="3347" y="370"/>
                                      </a:lnTo>
                                      <a:lnTo>
                                        <a:pt x="3347" y="456"/>
                                      </a:lnTo>
                                      <a:lnTo>
                                        <a:pt x="3346" y="460"/>
                                      </a:lnTo>
                                      <a:lnTo>
                                        <a:pt x="3343" y="464"/>
                                      </a:lnTo>
                                      <a:lnTo>
                                        <a:pt x="3340" y="466"/>
                                      </a:lnTo>
                                      <a:lnTo>
                                        <a:pt x="3332" y="466"/>
                                      </a:lnTo>
                                      <a:lnTo>
                                        <a:pt x="3332" y="469"/>
                                      </a:lnTo>
                                      <a:lnTo>
                                        <a:pt x="3376" y="469"/>
                                      </a:lnTo>
                                      <a:lnTo>
                                        <a:pt x="3376" y="466"/>
                                      </a:lnTo>
                                      <a:lnTo>
                                        <a:pt x="3370" y="466"/>
                                      </a:lnTo>
                                      <a:lnTo>
                                        <a:pt x="3368" y="465"/>
                                      </a:lnTo>
                                      <a:lnTo>
                                        <a:pt x="3364" y="463"/>
                                      </a:lnTo>
                                      <a:lnTo>
                                        <a:pt x="3363" y="462"/>
                                      </a:lnTo>
                                      <a:lnTo>
                                        <a:pt x="3362" y="458"/>
                                      </a:lnTo>
                                      <a:lnTo>
                                        <a:pt x="3361" y="455"/>
                                      </a:lnTo>
                                      <a:lnTo>
                                        <a:pt x="3361" y="414"/>
                                      </a:lnTo>
                                      <a:lnTo>
                                        <a:pt x="3409" y="414"/>
                                      </a:lnTo>
                                      <a:lnTo>
                                        <a:pt x="3409" y="456"/>
                                      </a:lnTo>
                                      <a:lnTo>
                                        <a:pt x="3409" y="460"/>
                                      </a:lnTo>
                                      <a:lnTo>
                                        <a:pt x="3405" y="464"/>
                                      </a:lnTo>
                                      <a:lnTo>
                                        <a:pt x="3402" y="466"/>
                                      </a:lnTo>
                                      <a:lnTo>
                                        <a:pt x="3394" y="466"/>
                                      </a:lnTo>
                                      <a:lnTo>
                                        <a:pt x="3394" y="469"/>
                                      </a:lnTo>
                                      <a:lnTo>
                                        <a:pt x="3439" y="469"/>
                                      </a:lnTo>
                                      <a:lnTo>
                                        <a:pt x="3439" y="466"/>
                                      </a:lnTo>
                                      <a:lnTo>
                                        <a:pt x="3433" y="466"/>
                                      </a:lnTo>
                                      <a:lnTo>
                                        <a:pt x="3430" y="465"/>
                                      </a:lnTo>
                                      <a:lnTo>
                                        <a:pt x="3426" y="463"/>
                                      </a:lnTo>
                                      <a:lnTo>
                                        <a:pt x="3425" y="462"/>
                                      </a:lnTo>
                                      <a:lnTo>
                                        <a:pt x="3424" y="458"/>
                                      </a:lnTo>
                                      <a:lnTo>
                                        <a:pt x="3424" y="455"/>
                                      </a:lnTo>
                                      <a:lnTo>
                                        <a:pt x="3424" y="370"/>
                                      </a:lnTo>
                                      <a:lnTo>
                                        <a:pt x="3424" y="367"/>
                                      </a:lnTo>
                                      <a:lnTo>
                                        <a:pt x="3425" y="363"/>
                                      </a:lnTo>
                                      <a:lnTo>
                                        <a:pt x="3426" y="362"/>
                                      </a:lnTo>
                                      <a:lnTo>
                                        <a:pt x="3430" y="360"/>
                                      </a:lnTo>
                                      <a:lnTo>
                                        <a:pt x="3433" y="359"/>
                                      </a:lnTo>
                                      <a:lnTo>
                                        <a:pt x="3439" y="359"/>
                                      </a:lnTo>
                                      <a:lnTo>
                                        <a:pt x="3439" y="3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17"/>
                              <wps:cNvSpPr>
                                <a:spLocks/>
                              </wps:cNvSpPr>
                              <wps:spPr bwMode="auto">
                                <a:xfrm>
                                  <a:off x="803" y="79"/>
                                  <a:ext cx="3670" cy="1712"/>
                                </a:xfrm>
                                <a:custGeom>
                                  <a:avLst/>
                                  <a:gdLst>
                                    <a:gd name="T0" fmla="+- 0 4376 804"/>
                                    <a:gd name="T1" fmla="*/ T0 w 3670"/>
                                    <a:gd name="T2" fmla="+- 0 79 79"/>
                                    <a:gd name="T3" fmla="*/ 79 h 1712"/>
                                    <a:gd name="T4" fmla="+- 0 4474 804"/>
                                    <a:gd name="T5" fmla="*/ T4 w 3670"/>
                                    <a:gd name="T6" fmla="+- 0 79 79"/>
                                    <a:gd name="T7" fmla="*/ 79 h 1712"/>
                                    <a:gd name="T8" fmla="+- 0 4474 804"/>
                                    <a:gd name="T9" fmla="*/ T8 w 3670"/>
                                    <a:gd name="T10" fmla="+- 0 79 79"/>
                                    <a:gd name="T11" fmla="*/ 79 h 1712"/>
                                    <a:gd name="T12" fmla="+- 0 4474 804"/>
                                    <a:gd name="T13" fmla="*/ T12 w 3670"/>
                                    <a:gd name="T14" fmla="+- 0 1791 79"/>
                                    <a:gd name="T15" fmla="*/ 1791 h 1712"/>
                                    <a:gd name="T16" fmla="+- 0 4474 804"/>
                                    <a:gd name="T17" fmla="*/ T16 w 3670"/>
                                    <a:gd name="T18" fmla="+- 0 1791 79"/>
                                    <a:gd name="T19" fmla="*/ 1791 h 1712"/>
                                    <a:gd name="T20" fmla="+- 0 4376 804"/>
                                    <a:gd name="T21" fmla="*/ T20 w 3670"/>
                                    <a:gd name="T22" fmla="+- 0 1791 79"/>
                                    <a:gd name="T23" fmla="*/ 1791 h 1712"/>
                                    <a:gd name="T24" fmla="+- 0 902 804"/>
                                    <a:gd name="T25" fmla="*/ T24 w 3670"/>
                                    <a:gd name="T26" fmla="+- 0 1791 79"/>
                                    <a:gd name="T27" fmla="*/ 1791 h 1712"/>
                                    <a:gd name="T28" fmla="+- 0 804 804"/>
                                    <a:gd name="T29" fmla="*/ T28 w 3670"/>
                                    <a:gd name="T30" fmla="+- 0 1791 79"/>
                                    <a:gd name="T31" fmla="*/ 1791 h 1712"/>
                                    <a:gd name="T32" fmla="+- 0 804 804"/>
                                    <a:gd name="T33" fmla="*/ T32 w 3670"/>
                                    <a:gd name="T34" fmla="+- 0 1791 79"/>
                                    <a:gd name="T35" fmla="*/ 1791 h 1712"/>
                                    <a:gd name="T36" fmla="+- 0 804 804"/>
                                    <a:gd name="T37" fmla="*/ T36 w 3670"/>
                                    <a:gd name="T38" fmla="+- 0 79 79"/>
                                    <a:gd name="T39" fmla="*/ 79 h 1712"/>
                                    <a:gd name="T40" fmla="+- 0 804 804"/>
                                    <a:gd name="T41" fmla="*/ T40 w 3670"/>
                                    <a:gd name="T42" fmla="+- 0 79 79"/>
                                    <a:gd name="T43" fmla="*/ 79 h 1712"/>
                                    <a:gd name="T44" fmla="+- 0 902 804"/>
                                    <a:gd name="T45" fmla="*/ T44 w 3670"/>
                                    <a:gd name="T46" fmla="+- 0 79 79"/>
                                    <a:gd name="T47" fmla="*/ 79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70" h="1712">
                                      <a:moveTo>
                                        <a:pt x="3572" y="0"/>
                                      </a:moveTo>
                                      <a:lnTo>
                                        <a:pt x="3670" y="0"/>
                                      </a:lnTo>
                                      <a:moveTo>
                                        <a:pt x="3670" y="0"/>
                                      </a:moveTo>
                                      <a:lnTo>
                                        <a:pt x="3670" y="1712"/>
                                      </a:lnTo>
                                      <a:moveTo>
                                        <a:pt x="3670" y="1712"/>
                                      </a:moveTo>
                                      <a:lnTo>
                                        <a:pt x="3572" y="1712"/>
                                      </a:lnTo>
                                      <a:moveTo>
                                        <a:pt x="98" y="1712"/>
                                      </a:moveTo>
                                      <a:lnTo>
                                        <a:pt x="0" y="1712"/>
                                      </a:lnTo>
                                      <a:moveTo>
                                        <a:pt x="0" y="1712"/>
                                      </a:moveTo>
                                      <a:lnTo>
                                        <a:pt x="0" y="0"/>
                                      </a:lnTo>
                                      <a:moveTo>
                                        <a:pt x="0" y="0"/>
                                      </a:moveTo>
                                      <a:lnTo>
                                        <a:pt x="98" y="0"/>
                                      </a:lnTo>
                                    </a:path>
                                  </a:pathLst>
                                </a:custGeom>
                                <a:noFill/>
                                <a:ln w="64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1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819"/>
                                  <a:ext cx="76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5" o:spid="_x0000_s1026" style="width:223.95pt;height:92.55pt;mso-position-horizontal-relative:char;mso-position-vertical-relative:line" coordsize="4479,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">
                      <v:shape id="AutoShape 20" o:spid="_x0000_s1027" style="position:absolute;left:1440;top:866;width:272;height:159;visibility:visible;mso-wrap-style:square;v-text-anchor:top" coordsize="27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2xMQA&#10;AADbAAAADwAAAGRycy9kb3ducmV2LnhtbESPS2vDMBCE74H+B7GFXkIiJ4UkuJFNKRR6Mc2jl94W&#10;a2ubWCsjya9/XxUKOQ4z8w1zzCfTioGcbywr2KwTEMSl1Q1XCr6u76sDCB+QNbaWScFMHvLsYXHE&#10;VNuRzzRcQiUihH2KCuoQulRKX9Zk0K9tRxy9H+sMhihdJbXDMcJNK7dJspMGG44LNXb0VlN5u/RG&#10;gTttllQUvfwu5/42yE83ju1eqafH6fUFRKAp3MP/7Q+t4HkL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tsTEAAAA2wAAAA8AAAAAAAAAAAAAAAAAmAIAAGRycy9k&#10;b3ducmV2LnhtbFBLBQYAAAAABAAEAPUAAACJAwAAAAA=&#10;" path="m107,3l63,3r,3l69,6r2,1l75,9r1,1l77,14r,3l77,55r-48,l29,18r1,-4l31,10,32,9,36,7,38,6r6,l44,3,,3,,6r6,l9,7r3,2l13,10r2,4l15,17r,86l14,107r-3,5l8,113r-8,l,116r44,l44,113r-6,l36,112r-4,-2l31,109r-1,-4l29,102r,-40l77,62r,41l77,107r-3,5l70,113r-7,l63,116r44,l107,113r-6,l98,112r-3,-2l93,109r-1,-4l92,102r,-84l92,14r1,-4l95,9,98,7r3,-1l107,6r,-3xm166,143r-2,l163,145r-1,1l160,148r-2,1l155,150r-3,l128,150r2,-3l136,141r16,-19l156,115r5,-11l162,99r,-10l160,84r-9,-9l146,73r-12,l129,75r-8,8l119,89r-1,8l120,97r1,-5l124,89r6,-5l133,83r8,l145,84r6,7l152,96r,12l149,116r-5,8l139,131r-6,8l125,147r-9,10l116,159r45,l166,143xm272,89r-3,-1l263,97r-5,6l247,110r-6,1l227,111r-7,-2l208,101r-4,-6l198,80r-2,-8l196,49r2,-10l204,22r4,-6l220,8r6,-2l241,6r7,3l259,19r5,8l267,39r2,l267,r-3,l264,3r-1,2l261,8r-2,l257,8r-1,l246,2,239,,222,r-9,3l197,13r-7,8l181,40r-2,10l179,75r3,12l189,98r8,9l206,113r11,4l229,119r10,l247,116r14,-9l267,100r5,-11xe" fillcolor="black" stroked="f">
                        <v:path arrowok="t" o:connecttype="custom" o:connectlocs="63,872;75,875;77,883;29,884;32,875;44,872;0,872;12,875;15,883;11,978;0,982;38,979;31,975;29,928;77,973;63,979;107,979;95,976;92,968;93,876;101,872;166,1009;162,1012;155,1016;130,1013;156,981;162,955;146,939;121,949;120,963;130,950;145,950;152,974;139,997;116,1023;166,1009;263,963;241,977;208,967;196,938;204,888;226,872;259,885;269,905;264,869;259,874;246,868;213,869;181,906;182,953;206,979;239,985;267,966" o:connectangles="0,0,0,0,0,0,0,0,0,0,0,0,0,0,0,0,0,0,0,0,0,0,0,0,0,0,0,0,0,0,0,0,0,0,0,0,0,0,0,0,0,0,0,0,0,0,0,0,0,0,0,0,0"/>
                      </v:shape>
                      <v:shape id="Picture 19" o:spid="_x0000_s1028" type="#_x0000_t75" style="position:absolute;left:1727;width:2082;height:1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VTxrEAAAA2wAAAA8AAABkcnMvZG93bnJldi54bWxEj0+LwjAUxO+C3yE8YW+aqiDSNYp/WPCw&#10;LFjF9fhonm21eek2WVu/vREEj8PM/IaZLVpTihvVrrCsYDiIQBCnVhecKTjsv/pTEM4jaywtk4I7&#10;OVjMu50Zxto2vKNb4jMRIOxiVJB7X8VSujQng25gK+LgnW1t0AdZZ1LX2AS4KeUoiibSYMFhIceK&#10;1jml1+TfKGhOE/vX0HT9ezSrJNp+b36G9qLUR69dfoLw1Pp3+NXeagXjMTy/hB8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VTxrEAAAA2wAAAA8AAAAAAAAAAAAAAAAA&#10;nwIAAGRycy9kb3ducmV2LnhtbFBLBQYAAAAABAAEAPcAAACQAwAAAAA=&#10;">
                        <v:imagedata r:id="rId520" o:title=""/>
                      </v:shape>
                      <v:shape id="AutoShape 18" o:spid="_x0000_s1029" style="position:absolute;left:889;top:671;width:3439;height:499;visibility:visible;mso-wrap-style:square;v-text-anchor:top" coordsize="343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oqcEA&#10;AADbAAAADwAAAGRycy9kb3ducmV2LnhtbESPS4vCMBSF9wP+h3CF2Y2pMyJSm4o6DIiufCHuLs21&#10;LTY3nSZq/fdGEFwezuPjJJPWVOJKjSstK+j3IhDEmdUl5wp227+vEQjnkTVWlknBnRxM0s5HgrG2&#10;N17TdeNzEUbYxaig8L6OpXRZQQZdz9bEwTvZxqAPssmlbvAWxk0lv6NoKA2WHAgF1jQvKDtvLuYJ&#10;wePssMuWzra/+f9wNTB7tEp9dtvpGISn1r/Dr/ZCK/gZwPNL+A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daKnBAAAA2wAAAA8AAAAAAAAAAAAAAAAAmAIAAGRycy9kb3du&#10;cmV2LnhtbFBLBQYAAAAABAAEAPUAAACGAwAAAAA=&#10;" path="m106,383r-44,l62,386r6,l71,386r3,3l76,390r1,3l77,397r,38l29,435r,-38l29,394r2,-4l32,389r3,-3l38,386r6,l44,383,,383r,3l6,386r2,l12,389r1,1l14,393r1,4l15,482r-1,5l11,491r-3,2l,493r,3l44,496r,-3l38,493r-3,-1l32,490r-1,-2l29,485r,-4l29,441r48,l77,482r-1,5l73,491r-3,2l62,493r,3l106,496r,-3l100,493r-2,-1l94,490r-1,-2l92,485r,-4l92,397r,-3l93,390r1,-1l98,386r2,l106,386r,-3xm219,438r-1,-11l216,416r-5,-10l205,397r-3,-3l202,441r-1,12l199,464r-3,9l192,480r-6,8l178,492r-19,l152,489r-6,-8l142,473r-4,-10l136,451r,-13l136,426r2,-11l142,405r4,-8l152,390r7,-4l178,386r8,4l191,398r5,8l199,415r2,12l202,441r,-47l195,386r-12,-6l156,380r-11,5l135,395r-7,9l122,414r-3,12l119,427r-1,11l118,441r1,10l122,463r4,10l133,482r9,11l154,498r29,l195,493r,-1l204,481r7,-9l216,462r2,-11l219,438xm236,58l235,46,233,35,228,25r-6,-9l219,13r,47l218,73r-1,10l214,92r-5,7l203,108r-8,4l176,112r-7,-4l164,100r-5,-8l155,82,153,71r,-13l153,45r2,-11l159,25r4,-8l169,9r7,-3l195,6r8,3l208,17r5,8l216,35r2,12l219,60r,-47l212,6r,-1l200,,173,,162,4,152,14r-7,9l139,34r-3,11l136,47r-1,11l135,60r1,10l136,71r3,11l143,92r7,9l159,112r12,6l200,118r12,-6l221,101r7,-9l233,81r2,-11l236,58xm306,214l230,126r-3,l223,130r,4l297,219r2,2l302,221r4,-4l306,214xm310,308r-4,-4l303,304r-83,83l220,390r3,4l226,394r82,-81l310,311r,-3xm325,188l251,104r-3,l244,108r,3l316,194r2,2l321,196r4,-4l325,188xm403,283r-2,-1l394,291r-5,6l379,304r-6,1l358,305r-7,-2l339,295r-4,-6l329,274r-2,-8l327,243r2,-10l335,216r5,-6l351,202r6,-2l372,200r7,3l391,213r4,8l398,233r3,l398,194r-2,l395,197r-1,2l392,202r-1,l388,202r-1,l377,196r-7,-2l353,194r-9,3l328,207r-6,8l312,234r-2,10l310,269r4,12l321,292r7,9l338,307r10,4l360,313r10,l378,310r14,-9l398,294r5,-11xm535,255r-3,-2l422,251r-2,3l420,260r2,2l530,263r2,l535,261r,-6xm3020,254r-2,-2l2933,252r-2,l2929,254r,6l2931,262r87,l3020,260r,-6xm3128,283r-3,-1l3119,291r-5,6l3104,304r-6,1l3083,305r-7,-2l3064,295r-4,-6l3054,274r-2,-8l3052,243r2,-10l3060,216r5,-6l3076,202r6,-2l3097,200r7,3l3116,213r4,8l3123,233r2,l3123,194r-3,l3120,197r-1,2l3117,202r-2,l3113,202r-1,l3102,196r-7,-2l3078,194r-9,3l3053,207r-6,8l3037,234r-2,10l3035,269r4,12l3045,292r8,9l3062,307r11,4l3085,313r10,l3103,310r14,-9l3123,294r5,-11xm3202,107r-4,-4l3195,103r-64,70l3129,175r,3l3132,182r3,l3202,110r,-3xm3218,367r-1,-3l3145,303r-2,-2l3140,302r-3,4l3137,310r74,62l3214,372r4,-5xm3223,130r-4,-4l3216,126r-67,73l3147,201r,4l3151,209r3,l3223,133r,-3xm3309,58r-1,-12l3305,35r-4,-10l3294,16r-3,-3l3291,60r,13l3289,83r-3,9l3282,99r-6,9l3268,112r-19,l3242,108r-6,-8l3231,92r-3,-10l3226,71r-1,-13l3226,45r2,-11l3231,25r5,-8l3241,9r8,-3l3268,6r7,3l3281,17r5,8l3289,35r2,12l3291,60r,-47l3285,6r-1,-1l3273,r-27,l3234,4r-9,10l3217,23r-5,11l3209,45r,2l3208,58r,2l3209,70r,1l3211,82r5,10l3222,101r10,11l3244,118r28,l3284,112r10,-11l3301,92r4,-11l3308,70r1,-12xm3320,412r-1,-12l3316,389r-4,-10l3305,370r-2,-3l3303,414r-1,12l3300,437r-3,9l3293,453r-6,8l3279,465r-19,l3253,462r-6,-8l3243,446r-4,-10l3237,425r,-13l3237,399r2,-11l3242,378r5,-7l3253,363r7,-4l3279,359r8,4l3292,371r5,8l3300,389r2,11l3303,414r,-47l3296,359r-12,-6l3257,353r-11,5l3236,368r-7,9l3223,388r-3,11l3220,400r-1,12l3219,414r1,10l3220,425r3,11l3227,446r7,9l3243,466r12,5l3283,471r12,-5l3296,465r9,-11l3312,445r4,-10l3319,424r1,-12xm3439,356r-45,l3394,359r7,l3403,360r4,2l3408,363r1,3l3409,370r,38l3361,408r,-38l3362,367r1,-4l3364,362r4,-2l3370,359r6,l3376,356r-44,l3332,359r6,l3340,360r4,2l3345,363r1,3l3347,370r,86l3346,460r-3,4l3340,466r-8,l3332,469r44,l3376,466r-6,l3368,465r-4,-2l3363,462r-1,-4l3361,455r,-41l3409,414r,42l3409,460r-4,4l3402,466r-8,l3394,469r45,l3439,466r-6,l3430,465r-4,-2l3425,462r-1,-4l3424,455r,-85l3424,367r1,-4l3426,362r4,-2l3433,359r6,l3439,356xe" fillcolor="black" stroked="f">
                        <v:path arrowok="t" o:connecttype="custom" o:connectlocs="77,1069;44,1058;15,1069;38,1165;76,1159;94,1162;100,1058;202,1113;146,1153;152,1062;202,1066;119,1098;142,1165;219,1110;217,755;155,754;195,678;212,677;135,730;200,790;230,798;310,980;310,980;325,864;351,975;351,874;396,866;353,866;328,973;535,927;535,927;3020,932;3076,975;3076,874;3120,866;3078,866;3053,973;3202,779;3202,779;3214,1044;3154,881;3291,732;3236,772;3241,681;3291,685;3209,717;3232,784;3309,730;3300,1109;3239,1108;3279,1031;3296,1031;3219,1084;3283,1143;3394,1028;3361,1080;3332,1028;3346,1132;3364,1135;3402,1138;3424,1130;3439,1028" o:connectangles="0,0,0,0,0,0,0,0,0,0,0,0,0,0,0,0,0,0,0,0,0,0,0,0,0,0,0,0,0,0,0,0,0,0,0,0,0,0,0,0,0,0,0,0,0,0,0,0,0,0,0,0,0,0,0,0,0,0,0,0,0,0"/>
                      </v:shape>
                      <v:shape id="AutoShape 17" o:spid="_x0000_s1030" style="position:absolute;left:803;top:79;width:3670;height:1712;visibility:visible;mso-wrap-style:square;v-text-anchor:top" coordsize="3670,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kcUA&#10;AADbAAAADwAAAGRycy9kb3ducmV2LnhtbESPQWvCQBSE70L/w/IEL6KbKhaN2UgpKEIvmvbi7ZF9&#10;JsHs23R3q7G/vlsQehxm5hsm2/SmFVdyvrGs4HmagCAurW64UvD5sZ0sQfiArLG1TAru5GGTPw0y&#10;TLW98ZGuRahEhLBPUUEdQpdK6cuaDPqp7Yijd7bOYIjSVVI7vEW4aeUsSV6kwYbjQo0dvdVUXopv&#10;o6Bb7X7C9gvPy+P+UIzviTv407tSo2H/ugYRqA//4Ud7rxXMF/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RxQAAANsAAAAPAAAAAAAAAAAAAAAAAJgCAABkcnMv&#10;ZG93bnJldi54bWxQSwUGAAAAAAQABAD1AAAAigMAAAAA&#10;" path="m3572,r98,m3670,r,1712m3670,1712r-98,m98,1712r-98,m,1712l,m,l98,e" filled="f" strokeweight=".17786mm">
                        <v:path arrowok="t" o:connecttype="custom" o:connectlocs="3572,79;3670,79;3670,79;3670,1791;3670,1791;3572,1791;98,1791;0,1791;0,1791;0,79;0,79;98,79" o:connectangles="0,0,0,0,0,0,0,0,0,0,0,0"/>
                      </v:shape>
                      <v:shape id="Picture 16" o:spid="_x0000_s1031" type="#_x0000_t75" style="position:absolute;top:819;width:76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xlg7DAAAA2wAAAA8AAABkcnMvZG93bnJldi54bWxEj0+LwjAUxO8LfofwhL2tqQquVqOIsujB&#10;Bf/h+ZE822rzUppUu99+IyzscZiZ3zCzRWtL8aDaF44V9HsJCGLtTMGZgvPp62MMwgdkg6VjUvBD&#10;HhbzztsMU+OefKDHMWQiQtinqCAPoUql9Doni77nKuLoXV1tMURZZ9LU+IxwW8pBkoykxYLjQo4V&#10;rXLS92NjFawaGcznbr8Z6su3Xl4ma9PQTan3brucggjUhv/wX3trFAxH8PoSf4C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GWDsMAAADbAAAADwAAAAAAAAAAAAAAAACf&#10;AgAAZHJzL2Rvd25yZXYueG1sUEsFBgAAAAAEAAQA9wAAAI8DAAAAAA==&#10;">
                        <v:imagedata r:id="rId521" o:title=""/>
                      </v:shape>
                      <w10:anchorlock/>
                    </v:group>
                  </w:pict>
                </mc:Fallback>
              </mc:AlternateContent>
            </w:r>
          </w:p>
        </w:tc>
      </w:tr>
      <w:tr w:rsidR="008D1D22">
        <w:trPr>
          <w:trHeight w:val="2976"/>
        </w:trPr>
        <w:tc>
          <w:tcPr>
            <w:tcW w:w="2835" w:type="dxa"/>
          </w:tcPr>
          <w:p w:rsidR="008D1D22" w:rsidRDefault="008D1D22">
            <w:pPr>
              <w:pStyle w:val="TableParagraph"/>
              <w:jc w:val="left"/>
              <w:rPr>
                <w:sz w:val="30"/>
              </w:rPr>
            </w:pPr>
          </w:p>
          <w:p w:rsidR="008D1D22" w:rsidRDefault="001E2D15">
            <w:pPr>
              <w:pStyle w:val="TableParagraph"/>
              <w:spacing w:before="198" w:line="278" w:lineRule="auto"/>
              <w:ind w:left="136" w:right="131" w:firstLine="2"/>
              <w:rPr>
                <w:sz w:val="28"/>
              </w:rPr>
            </w:pPr>
            <w:r>
              <w:rPr>
                <w:sz w:val="28"/>
              </w:rPr>
              <w:t>купрум(ІІ) біс(цитрато)германат (IV)</w:t>
            </w:r>
          </w:p>
          <w:p w:rsidR="008D1D22" w:rsidRDefault="001E2D15">
            <w:pPr>
              <w:pStyle w:val="TableParagraph"/>
              <w:spacing w:before="195"/>
              <w:ind w:left="117" w:right="109"/>
              <w:rPr>
                <w:sz w:val="28"/>
              </w:rPr>
            </w:pPr>
            <w:r>
              <w:rPr>
                <w:sz w:val="28"/>
              </w:rPr>
              <w:t>C</w:t>
            </w:r>
            <w:r>
              <w:rPr>
                <w:sz w:val="28"/>
                <w:vertAlign w:val="subscript"/>
              </w:rPr>
              <w:t>12</w:t>
            </w:r>
            <w:r>
              <w:rPr>
                <w:sz w:val="28"/>
              </w:rPr>
              <w:t>H</w:t>
            </w:r>
            <w:r>
              <w:rPr>
                <w:sz w:val="28"/>
                <w:vertAlign w:val="subscript"/>
              </w:rPr>
              <w:t>30</w:t>
            </w:r>
            <w:r>
              <w:rPr>
                <w:sz w:val="28"/>
              </w:rPr>
              <w:t>CuGeO</w:t>
            </w:r>
            <w:r>
              <w:rPr>
                <w:sz w:val="28"/>
                <w:vertAlign w:val="subscript"/>
              </w:rPr>
              <w:t>24</w:t>
            </w:r>
          </w:p>
        </w:tc>
        <w:tc>
          <w:tcPr>
            <w:tcW w:w="1843" w:type="dxa"/>
          </w:tcPr>
          <w:p w:rsidR="008D1D22" w:rsidRDefault="008D1D22">
            <w:pPr>
              <w:pStyle w:val="TableParagraph"/>
              <w:jc w:val="left"/>
              <w:rPr>
                <w:sz w:val="30"/>
              </w:rPr>
            </w:pPr>
          </w:p>
          <w:p w:rsidR="008D1D22" w:rsidRDefault="008D1D22">
            <w:pPr>
              <w:pStyle w:val="TableParagraph"/>
              <w:jc w:val="left"/>
              <w:rPr>
                <w:sz w:val="30"/>
              </w:rPr>
            </w:pPr>
          </w:p>
          <w:p w:rsidR="008D1D22" w:rsidRDefault="008D1D22">
            <w:pPr>
              <w:pStyle w:val="TableParagraph"/>
              <w:spacing w:before="7"/>
              <w:jc w:val="left"/>
              <w:rPr>
                <w:sz w:val="39"/>
              </w:rPr>
            </w:pPr>
          </w:p>
          <w:p w:rsidR="008D1D22" w:rsidRDefault="001E2D15">
            <w:pPr>
              <w:pStyle w:val="TableParagraph"/>
              <w:ind w:left="119" w:right="111"/>
              <w:rPr>
                <w:sz w:val="28"/>
              </w:rPr>
            </w:pPr>
            <w:r>
              <w:rPr>
                <w:sz w:val="28"/>
              </w:rPr>
              <w:t>ОКАГЕРМ-2</w:t>
            </w:r>
          </w:p>
        </w:tc>
        <w:tc>
          <w:tcPr>
            <w:tcW w:w="5106" w:type="dxa"/>
          </w:tcPr>
          <w:p w:rsidR="008D1D22" w:rsidRDefault="008D1D22">
            <w:pPr>
              <w:pStyle w:val="TableParagraph"/>
              <w:jc w:val="left"/>
              <w:rPr>
                <w:sz w:val="20"/>
              </w:rPr>
            </w:pPr>
          </w:p>
          <w:p w:rsidR="008D1D22" w:rsidRDefault="008D1D22">
            <w:pPr>
              <w:pStyle w:val="TableParagraph"/>
              <w:spacing w:after="1"/>
              <w:jc w:val="left"/>
              <w:rPr>
                <w:sz w:val="13"/>
              </w:rPr>
            </w:pPr>
          </w:p>
          <w:p w:rsidR="008D1D22" w:rsidRDefault="001E2D15">
            <w:pPr>
              <w:pStyle w:val="TableParagraph"/>
              <w:ind w:left="318"/>
              <w:jc w:val="left"/>
              <w:rPr>
                <w:sz w:val="20"/>
              </w:rPr>
            </w:pPr>
            <w:r>
              <w:rPr>
                <w:noProof/>
                <w:position w:val="88"/>
                <w:sz w:val="20"/>
                <w:lang w:val="ru-RU" w:eastAsia="ru-RU"/>
              </w:rPr>
              <w:drawing>
                <wp:inline distT="0" distB="0" distL="0" distR="0">
                  <wp:extent cx="428773" cy="104775"/>
                  <wp:effectExtent l="0" t="0" r="0" b="0"/>
                  <wp:docPr id="5"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6.png"/>
                          <pic:cNvPicPr/>
                        </pic:nvPicPr>
                        <pic:blipFill>
                          <a:blip r:embed="rId522" cstate="print"/>
                          <a:stretch>
                            <a:fillRect/>
                          </a:stretch>
                        </pic:blipFill>
                        <pic:spPr>
                          <a:xfrm>
                            <a:off x="0" y="0"/>
                            <a:ext cx="428773" cy="104775"/>
                          </a:xfrm>
                          <a:prstGeom prst="rect">
                            <a:avLst/>
                          </a:prstGeom>
                        </pic:spPr>
                      </pic:pic>
                    </a:graphicData>
                  </a:graphic>
                </wp:inline>
              </w:drawing>
            </w:r>
            <w:r>
              <w:rPr>
                <w:spacing w:val="-23"/>
                <w:position w:val="88"/>
                <w:sz w:val="15"/>
              </w:rPr>
              <w:t xml:space="preserve"> </w:t>
            </w:r>
            <w:r w:rsidR="00DE35E6">
              <w:rPr>
                <w:noProof/>
                <w:spacing w:val="-23"/>
                <w:position w:val="89"/>
                <w:sz w:val="20"/>
                <w:lang w:val="ru-RU" w:eastAsia="ru-RU"/>
              </w:rPr>
              <mc:AlternateContent>
                <mc:Choice Requires="wpg">
                  <w:drawing>
                    <wp:inline distT="0" distB="0" distL="0" distR="0">
                      <wp:extent cx="21590" cy="96520"/>
                      <wp:effectExtent l="0" t="0" r="0" b="0"/>
                      <wp:docPr id="2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 cy="96520"/>
                                <a:chOff x="0" y="0"/>
                                <a:chExt cx="34" cy="152"/>
                              </a:xfrm>
                            </wpg:grpSpPr>
                            <wps:wsp>
                              <wps:cNvPr id="30" name="Freeform 14"/>
                              <wps:cNvSpPr>
                                <a:spLocks/>
                              </wps:cNvSpPr>
                              <wps:spPr bwMode="auto">
                                <a:xfrm>
                                  <a:off x="-1" y="0"/>
                                  <a:ext cx="34" cy="152"/>
                                </a:xfrm>
                                <a:custGeom>
                                  <a:avLst/>
                                  <a:gdLst>
                                    <a:gd name="T0" fmla="*/ 33 w 34"/>
                                    <a:gd name="T1" fmla="*/ 0 h 152"/>
                                    <a:gd name="T2" fmla="*/ 0 w 34"/>
                                    <a:gd name="T3" fmla="*/ 0 h 152"/>
                                    <a:gd name="T4" fmla="*/ 0 w 34"/>
                                    <a:gd name="T5" fmla="*/ 6 h 152"/>
                                    <a:gd name="T6" fmla="*/ 22 w 34"/>
                                    <a:gd name="T7" fmla="*/ 6 h 152"/>
                                    <a:gd name="T8" fmla="*/ 22 w 34"/>
                                    <a:gd name="T9" fmla="*/ 145 h 152"/>
                                    <a:gd name="T10" fmla="*/ 0 w 34"/>
                                    <a:gd name="T11" fmla="*/ 145 h 152"/>
                                    <a:gd name="T12" fmla="*/ 0 w 34"/>
                                    <a:gd name="T13" fmla="*/ 152 h 152"/>
                                    <a:gd name="T14" fmla="*/ 33 w 34"/>
                                    <a:gd name="T15" fmla="*/ 152 h 152"/>
                                    <a:gd name="T16" fmla="*/ 33 w 34"/>
                                    <a:gd name="T17" fmla="*/ 145 h 152"/>
                                    <a:gd name="T18" fmla="*/ 33 w 34"/>
                                    <a:gd name="T19" fmla="*/ 6 h 152"/>
                                    <a:gd name="T20" fmla="*/ 33 w 34"/>
                                    <a:gd name="T21"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152">
                                      <a:moveTo>
                                        <a:pt x="33" y="0"/>
                                      </a:moveTo>
                                      <a:lnTo>
                                        <a:pt x="0" y="0"/>
                                      </a:lnTo>
                                      <a:lnTo>
                                        <a:pt x="0" y="6"/>
                                      </a:lnTo>
                                      <a:lnTo>
                                        <a:pt x="22" y="6"/>
                                      </a:lnTo>
                                      <a:lnTo>
                                        <a:pt x="22" y="145"/>
                                      </a:lnTo>
                                      <a:lnTo>
                                        <a:pt x="0" y="145"/>
                                      </a:lnTo>
                                      <a:lnTo>
                                        <a:pt x="0" y="152"/>
                                      </a:lnTo>
                                      <a:lnTo>
                                        <a:pt x="33" y="152"/>
                                      </a:lnTo>
                                      <a:lnTo>
                                        <a:pt x="33" y="145"/>
                                      </a:lnTo>
                                      <a:lnTo>
                                        <a:pt x="33" y="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3" o:spid="_x0000_s1026" style="width:1.7pt;height:7.6pt;mso-position-horizontal-relative:char;mso-position-vertical-relative:line" coordsize="3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">
                      <v:shape id="Freeform 14" o:spid="_x0000_s1027" style="position:absolute;left:-1;width:34;height:152;visibility:visible;mso-wrap-style:square;v-text-anchor:top" coordsize="3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Bx7sA&#10;AADbAAAADwAAAGRycy9kb3ducmV2LnhtbERPSwrCMBDdC94hjOBOUxVEq1GkILhwY/UAQzO2xWRS&#10;kqj19mYhuHy8/3bfWyNe5EPrWMFsmoEgrpxuuVZwux4nKxAhIms0jknBhwLsd8PBFnPt3nyhVxlr&#10;kUI45KigibHLpQxVQxbD1HXEibs7bzEm6GupPb5TuDVynmVLabHl1NBgR0VD1aN8WgW85Oe89etu&#10;Xa5McX4UZpbdjkqNR/1hAyJSH//in/ukFSzS+vQl/QC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yTAce7AAAA2wAAAA8AAAAAAAAAAAAAAAAAmAIAAGRycy9kb3ducmV2Lnht&#10;bFBLBQYAAAAABAAEAPUAAACAAwAAAAA=&#10;" path="m33,l,,,6r22,l22,145,,145r,7l33,152r,-7l33,6,33,xe" fillcolor="black" stroked="f">
                        <v:path arrowok="t" o:connecttype="custom" o:connectlocs="33,0;0,0;0,6;22,6;22,145;0,145;0,152;33,152;33,145;33,6;33,0" o:connectangles="0,0,0,0,0,0,0,0,0,0,0"/>
                      </v:shape>
                      <w10:anchorlock/>
                    </v:group>
                  </w:pict>
                </mc:Fallback>
              </mc:AlternateContent>
            </w:r>
            <w:r>
              <w:rPr>
                <w:spacing w:val="2"/>
                <w:position w:val="89"/>
                <w:sz w:val="20"/>
              </w:rPr>
              <w:t xml:space="preserve"> </w:t>
            </w:r>
            <w:r w:rsidR="00DE35E6">
              <w:rPr>
                <w:noProof/>
                <w:spacing w:val="2"/>
                <w:sz w:val="20"/>
                <w:lang w:val="ru-RU" w:eastAsia="ru-RU"/>
              </w:rPr>
              <mc:AlternateContent>
                <mc:Choice Requires="wpg">
                  <w:drawing>
                    <wp:inline distT="0" distB="0" distL="0" distR="0">
                      <wp:extent cx="2336800" cy="1194435"/>
                      <wp:effectExtent l="9525" t="0" r="6350" b="0"/>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0" cy="1194435"/>
                                <a:chOff x="0" y="0"/>
                                <a:chExt cx="3680" cy="1881"/>
                              </a:xfrm>
                            </wpg:grpSpPr>
                            <wps:wsp>
                              <wps:cNvPr id="24" name="AutoShape 12"/>
                              <wps:cNvSpPr>
                                <a:spLocks/>
                              </wps:cNvSpPr>
                              <wps:spPr bwMode="auto">
                                <a:xfrm>
                                  <a:off x="640" y="880"/>
                                  <a:ext cx="272" cy="162"/>
                                </a:xfrm>
                                <a:custGeom>
                                  <a:avLst/>
                                  <a:gdLst>
                                    <a:gd name="T0" fmla="+- 0 703 641"/>
                                    <a:gd name="T1" fmla="*/ T0 w 272"/>
                                    <a:gd name="T2" fmla="+- 0 886 880"/>
                                    <a:gd name="T3" fmla="*/ 886 h 162"/>
                                    <a:gd name="T4" fmla="+- 0 716 641"/>
                                    <a:gd name="T5" fmla="*/ T4 w 272"/>
                                    <a:gd name="T6" fmla="+- 0 889 880"/>
                                    <a:gd name="T7" fmla="*/ 889 h 162"/>
                                    <a:gd name="T8" fmla="+- 0 718 641"/>
                                    <a:gd name="T9" fmla="*/ T8 w 272"/>
                                    <a:gd name="T10" fmla="+- 0 897 880"/>
                                    <a:gd name="T11" fmla="*/ 897 h 162"/>
                                    <a:gd name="T12" fmla="+- 0 670 641"/>
                                    <a:gd name="T13" fmla="*/ T12 w 272"/>
                                    <a:gd name="T14" fmla="+- 0 898 880"/>
                                    <a:gd name="T15" fmla="*/ 898 h 162"/>
                                    <a:gd name="T16" fmla="+- 0 673 641"/>
                                    <a:gd name="T17" fmla="*/ T16 w 272"/>
                                    <a:gd name="T18" fmla="+- 0 889 880"/>
                                    <a:gd name="T19" fmla="*/ 889 h 162"/>
                                    <a:gd name="T20" fmla="+- 0 685 641"/>
                                    <a:gd name="T21" fmla="*/ T20 w 272"/>
                                    <a:gd name="T22" fmla="+- 0 886 880"/>
                                    <a:gd name="T23" fmla="*/ 886 h 162"/>
                                    <a:gd name="T24" fmla="+- 0 641 641"/>
                                    <a:gd name="T25" fmla="*/ T24 w 272"/>
                                    <a:gd name="T26" fmla="+- 0 886 880"/>
                                    <a:gd name="T27" fmla="*/ 886 h 162"/>
                                    <a:gd name="T28" fmla="+- 0 653 641"/>
                                    <a:gd name="T29" fmla="*/ T28 w 272"/>
                                    <a:gd name="T30" fmla="+- 0 889 880"/>
                                    <a:gd name="T31" fmla="*/ 889 h 162"/>
                                    <a:gd name="T32" fmla="+- 0 656 641"/>
                                    <a:gd name="T33" fmla="*/ T32 w 272"/>
                                    <a:gd name="T34" fmla="+- 0 897 880"/>
                                    <a:gd name="T35" fmla="*/ 897 h 162"/>
                                    <a:gd name="T36" fmla="+- 0 652 641"/>
                                    <a:gd name="T37" fmla="*/ T36 w 272"/>
                                    <a:gd name="T38" fmla="+- 0 993 880"/>
                                    <a:gd name="T39" fmla="*/ 993 h 162"/>
                                    <a:gd name="T40" fmla="+- 0 641 641"/>
                                    <a:gd name="T41" fmla="*/ T40 w 272"/>
                                    <a:gd name="T42" fmla="+- 0 998 880"/>
                                    <a:gd name="T43" fmla="*/ 998 h 162"/>
                                    <a:gd name="T44" fmla="+- 0 679 641"/>
                                    <a:gd name="T45" fmla="*/ T44 w 272"/>
                                    <a:gd name="T46" fmla="+- 0 995 880"/>
                                    <a:gd name="T47" fmla="*/ 995 h 162"/>
                                    <a:gd name="T48" fmla="+- 0 672 641"/>
                                    <a:gd name="T49" fmla="*/ T48 w 272"/>
                                    <a:gd name="T50" fmla="+- 0 990 880"/>
                                    <a:gd name="T51" fmla="*/ 990 h 162"/>
                                    <a:gd name="T52" fmla="+- 0 670 641"/>
                                    <a:gd name="T53" fmla="*/ T52 w 272"/>
                                    <a:gd name="T54" fmla="+- 0 942 880"/>
                                    <a:gd name="T55" fmla="*/ 942 h 162"/>
                                    <a:gd name="T56" fmla="+- 0 718 641"/>
                                    <a:gd name="T57" fmla="*/ T56 w 272"/>
                                    <a:gd name="T58" fmla="+- 0 989 880"/>
                                    <a:gd name="T59" fmla="*/ 989 h 162"/>
                                    <a:gd name="T60" fmla="+- 0 703 641"/>
                                    <a:gd name="T61" fmla="*/ T60 w 272"/>
                                    <a:gd name="T62" fmla="+- 0 995 880"/>
                                    <a:gd name="T63" fmla="*/ 995 h 162"/>
                                    <a:gd name="T64" fmla="+- 0 748 641"/>
                                    <a:gd name="T65" fmla="*/ T64 w 272"/>
                                    <a:gd name="T66" fmla="+- 0 995 880"/>
                                    <a:gd name="T67" fmla="*/ 995 h 162"/>
                                    <a:gd name="T68" fmla="+- 0 735 641"/>
                                    <a:gd name="T69" fmla="*/ T68 w 272"/>
                                    <a:gd name="T70" fmla="+- 0 991 880"/>
                                    <a:gd name="T71" fmla="*/ 991 h 162"/>
                                    <a:gd name="T72" fmla="+- 0 733 641"/>
                                    <a:gd name="T73" fmla="*/ T72 w 272"/>
                                    <a:gd name="T74" fmla="+- 0 983 880"/>
                                    <a:gd name="T75" fmla="*/ 983 h 162"/>
                                    <a:gd name="T76" fmla="+- 0 734 641"/>
                                    <a:gd name="T77" fmla="*/ T76 w 272"/>
                                    <a:gd name="T78" fmla="+- 0 890 880"/>
                                    <a:gd name="T79" fmla="*/ 890 h 162"/>
                                    <a:gd name="T80" fmla="+- 0 741 641"/>
                                    <a:gd name="T81" fmla="*/ T80 w 272"/>
                                    <a:gd name="T82" fmla="+- 0 886 880"/>
                                    <a:gd name="T83" fmla="*/ 886 h 162"/>
                                    <a:gd name="T84" fmla="+- 0 807 641"/>
                                    <a:gd name="T85" fmla="*/ T84 w 272"/>
                                    <a:gd name="T86" fmla="+- 0 1025 880"/>
                                    <a:gd name="T87" fmla="*/ 1025 h 162"/>
                                    <a:gd name="T88" fmla="+- 0 803 641"/>
                                    <a:gd name="T89" fmla="*/ T88 w 272"/>
                                    <a:gd name="T90" fmla="+- 0 1028 880"/>
                                    <a:gd name="T91" fmla="*/ 1028 h 162"/>
                                    <a:gd name="T92" fmla="+- 0 796 641"/>
                                    <a:gd name="T93" fmla="*/ T92 w 272"/>
                                    <a:gd name="T94" fmla="+- 0 1032 880"/>
                                    <a:gd name="T95" fmla="*/ 1032 h 162"/>
                                    <a:gd name="T96" fmla="+- 0 771 641"/>
                                    <a:gd name="T97" fmla="*/ T96 w 272"/>
                                    <a:gd name="T98" fmla="+- 0 1030 880"/>
                                    <a:gd name="T99" fmla="*/ 1030 h 162"/>
                                    <a:gd name="T100" fmla="+- 0 797 641"/>
                                    <a:gd name="T101" fmla="*/ T100 w 272"/>
                                    <a:gd name="T102" fmla="+- 0 996 880"/>
                                    <a:gd name="T103" fmla="*/ 996 h 162"/>
                                    <a:gd name="T104" fmla="+- 0 803 641"/>
                                    <a:gd name="T105" fmla="*/ T104 w 272"/>
                                    <a:gd name="T106" fmla="+- 0 971 880"/>
                                    <a:gd name="T107" fmla="*/ 971 h 162"/>
                                    <a:gd name="T108" fmla="+- 0 787 641"/>
                                    <a:gd name="T109" fmla="*/ T108 w 272"/>
                                    <a:gd name="T110" fmla="+- 0 954 880"/>
                                    <a:gd name="T111" fmla="*/ 954 h 162"/>
                                    <a:gd name="T112" fmla="+- 0 762 641"/>
                                    <a:gd name="T113" fmla="*/ T112 w 272"/>
                                    <a:gd name="T114" fmla="+- 0 965 880"/>
                                    <a:gd name="T115" fmla="*/ 965 h 162"/>
                                    <a:gd name="T116" fmla="+- 0 761 641"/>
                                    <a:gd name="T117" fmla="*/ T116 w 272"/>
                                    <a:gd name="T118" fmla="+- 0 978 880"/>
                                    <a:gd name="T119" fmla="*/ 978 h 162"/>
                                    <a:gd name="T120" fmla="+- 0 770 641"/>
                                    <a:gd name="T121" fmla="*/ T120 w 272"/>
                                    <a:gd name="T122" fmla="+- 0 965 880"/>
                                    <a:gd name="T123" fmla="*/ 965 h 162"/>
                                    <a:gd name="T124" fmla="+- 0 785 641"/>
                                    <a:gd name="T125" fmla="*/ T124 w 272"/>
                                    <a:gd name="T126" fmla="+- 0 966 880"/>
                                    <a:gd name="T127" fmla="*/ 966 h 162"/>
                                    <a:gd name="T128" fmla="+- 0 793 641"/>
                                    <a:gd name="T129" fmla="*/ T128 w 272"/>
                                    <a:gd name="T130" fmla="+- 0 990 880"/>
                                    <a:gd name="T131" fmla="*/ 990 h 162"/>
                                    <a:gd name="T132" fmla="+- 0 780 641"/>
                                    <a:gd name="T133" fmla="*/ T132 w 272"/>
                                    <a:gd name="T134" fmla="+- 0 1013 880"/>
                                    <a:gd name="T135" fmla="*/ 1013 h 162"/>
                                    <a:gd name="T136" fmla="+- 0 756 641"/>
                                    <a:gd name="T137" fmla="*/ T136 w 272"/>
                                    <a:gd name="T138" fmla="+- 0 1039 880"/>
                                    <a:gd name="T139" fmla="*/ 1039 h 162"/>
                                    <a:gd name="T140" fmla="+- 0 807 641"/>
                                    <a:gd name="T141" fmla="*/ T140 w 272"/>
                                    <a:gd name="T142" fmla="+- 0 1025 880"/>
                                    <a:gd name="T143" fmla="*/ 1025 h 162"/>
                                    <a:gd name="T144" fmla="+- 0 904 641"/>
                                    <a:gd name="T145" fmla="*/ T144 w 272"/>
                                    <a:gd name="T146" fmla="+- 0 979 880"/>
                                    <a:gd name="T147" fmla="*/ 979 h 162"/>
                                    <a:gd name="T148" fmla="+- 0 882 641"/>
                                    <a:gd name="T149" fmla="*/ T148 w 272"/>
                                    <a:gd name="T150" fmla="+- 0 993 880"/>
                                    <a:gd name="T151" fmla="*/ 993 h 162"/>
                                    <a:gd name="T152" fmla="+- 0 849 641"/>
                                    <a:gd name="T153" fmla="*/ T152 w 272"/>
                                    <a:gd name="T154" fmla="+- 0 983 880"/>
                                    <a:gd name="T155" fmla="*/ 983 h 162"/>
                                    <a:gd name="T156" fmla="+- 0 837 641"/>
                                    <a:gd name="T157" fmla="*/ T156 w 272"/>
                                    <a:gd name="T158" fmla="+- 0 953 880"/>
                                    <a:gd name="T159" fmla="*/ 953 h 162"/>
                                    <a:gd name="T160" fmla="+- 0 845 641"/>
                                    <a:gd name="T161" fmla="*/ T160 w 272"/>
                                    <a:gd name="T162" fmla="+- 0 902 880"/>
                                    <a:gd name="T163" fmla="*/ 902 h 162"/>
                                    <a:gd name="T164" fmla="+- 0 867 641"/>
                                    <a:gd name="T165" fmla="*/ T164 w 272"/>
                                    <a:gd name="T166" fmla="+- 0 886 880"/>
                                    <a:gd name="T167" fmla="*/ 886 h 162"/>
                                    <a:gd name="T168" fmla="+- 0 900 641"/>
                                    <a:gd name="T169" fmla="*/ T168 w 272"/>
                                    <a:gd name="T170" fmla="+- 0 899 880"/>
                                    <a:gd name="T171" fmla="*/ 899 h 162"/>
                                    <a:gd name="T172" fmla="+- 0 910 641"/>
                                    <a:gd name="T173" fmla="*/ T172 w 272"/>
                                    <a:gd name="T174" fmla="+- 0 919 880"/>
                                    <a:gd name="T175" fmla="*/ 919 h 162"/>
                                    <a:gd name="T176" fmla="+- 0 905 641"/>
                                    <a:gd name="T177" fmla="*/ T176 w 272"/>
                                    <a:gd name="T178" fmla="+- 0 883 880"/>
                                    <a:gd name="T179" fmla="*/ 883 h 162"/>
                                    <a:gd name="T180" fmla="+- 0 900 641"/>
                                    <a:gd name="T181" fmla="*/ T180 w 272"/>
                                    <a:gd name="T182" fmla="+- 0 888 880"/>
                                    <a:gd name="T183" fmla="*/ 888 h 162"/>
                                    <a:gd name="T184" fmla="+- 0 887 641"/>
                                    <a:gd name="T185" fmla="*/ T184 w 272"/>
                                    <a:gd name="T186" fmla="+- 0 882 880"/>
                                    <a:gd name="T187" fmla="*/ 882 h 162"/>
                                    <a:gd name="T188" fmla="+- 0 854 641"/>
                                    <a:gd name="T189" fmla="*/ T188 w 272"/>
                                    <a:gd name="T190" fmla="+- 0 883 880"/>
                                    <a:gd name="T191" fmla="*/ 883 h 162"/>
                                    <a:gd name="T192" fmla="+- 0 822 641"/>
                                    <a:gd name="T193" fmla="*/ T192 w 272"/>
                                    <a:gd name="T194" fmla="+- 0 920 880"/>
                                    <a:gd name="T195" fmla="*/ 920 h 162"/>
                                    <a:gd name="T196" fmla="+- 0 823 641"/>
                                    <a:gd name="T197" fmla="*/ T196 w 272"/>
                                    <a:gd name="T198" fmla="+- 0 969 880"/>
                                    <a:gd name="T199" fmla="*/ 969 h 162"/>
                                    <a:gd name="T200" fmla="+- 0 847 641"/>
                                    <a:gd name="T201" fmla="*/ T200 w 272"/>
                                    <a:gd name="T202" fmla="+- 0 995 880"/>
                                    <a:gd name="T203" fmla="*/ 995 h 162"/>
                                    <a:gd name="T204" fmla="+- 0 879 641"/>
                                    <a:gd name="T205" fmla="*/ T204 w 272"/>
                                    <a:gd name="T206" fmla="+- 0 1000 880"/>
                                    <a:gd name="T207" fmla="*/ 1000 h 162"/>
                                    <a:gd name="T208" fmla="+- 0 907 641"/>
                                    <a:gd name="T209" fmla="*/ T208 w 272"/>
                                    <a:gd name="T210" fmla="+- 0 981 880"/>
                                    <a:gd name="T211" fmla="*/ 981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72" h="162">
                                      <a:moveTo>
                                        <a:pt x="107" y="3"/>
                                      </a:moveTo>
                                      <a:lnTo>
                                        <a:pt x="62" y="3"/>
                                      </a:lnTo>
                                      <a:lnTo>
                                        <a:pt x="62" y="6"/>
                                      </a:lnTo>
                                      <a:lnTo>
                                        <a:pt x="69" y="6"/>
                                      </a:lnTo>
                                      <a:lnTo>
                                        <a:pt x="71" y="7"/>
                                      </a:lnTo>
                                      <a:lnTo>
                                        <a:pt x="75" y="9"/>
                                      </a:lnTo>
                                      <a:lnTo>
                                        <a:pt x="76" y="10"/>
                                      </a:lnTo>
                                      <a:lnTo>
                                        <a:pt x="77" y="14"/>
                                      </a:lnTo>
                                      <a:lnTo>
                                        <a:pt x="77" y="17"/>
                                      </a:lnTo>
                                      <a:lnTo>
                                        <a:pt x="77" y="56"/>
                                      </a:lnTo>
                                      <a:lnTo>
                                        <a:pt x="29" y="56"/>
                                      </a:lnTo>
                                      <a:lnTo>
                                        <a:pt x="29" y="18"/>
                                      </a:lnTo>
                                      <a:lnTo>
                                        <a:pt x="30" y="14"/>
                                      </a:lnTo>
                                      <a:lnTo>
                                        <a:pt x="31" y="10"/>
                                      </a:lnTo>
                                      <a:lnTo>
                                        <a:pt x="32" y="9"/>
                                      </a:lnTo>
                                      <a:lnTo>
                                        <a:pt x="36" y="7"/>
                                      </a:lnTo>
                                      <a:lnTo>
                                        <a:pt x="38" y="6"/>
                                      </a:lnTo>
                                      <a:lnTo>
                                        <a:pt x="44" y="6"/>
                                      </a:lnTo>
                                      <a:lnTo>
                                        <a:pt x="44" y="3"/>
                                      </a:lnTo>
                                      <a:lnTo>
                                        <a:pt x="0" y="3"/>
                                      </a:lnTo>
                                      <a:lnTo>
                                        <a:pt x="0" y="6"/>
                                      </a:lnTo>
                                      <a:lnTo>
                                        <a:pt x="6" y="6"/>
                                      </a:lnTo>
                                      <a:lnTo>
                                        <a:pt x="8" y="7"/>
                                      </a:lnTo>
                                      <a:lnTo>
                                        <a:pt x="12" y="9"/>
                                      </a:lnTo>
                                      <a:lnTo>
                                        <a:pt x="13" y="10"/>
                                      </a:lnTo>
                                      <a:lnTo>
                                        <a:pt x="14" y="14"/>
                                      </a:lnTo>
                                      <a:lnTo>
                                        <a:pt x="15" y="17"/>
                                      </a:lnTo>
                                      <a:lnTo>
                                        <a:pt x="15" y="104"/>
                                      </a:lnTo>
                                      <a:lnTo>
                                        <a:pt x="14" y="109"/>
                                      </a:lnTo>
                                      <a:lnTo>
                                        <a:pt x="11" y="113"/>
                                      </a:lnTo>
                                      <a:lnTo>
                                        <a:pt x="8" y="115"/>
                                      </a:lnTo>
                                      <a:lnTo>
                                        <a:pt x="0" y="115"/>
                                      </a:lnTo>
                                      <a:lnTo>
                                        <a:pt x="0" y="118"/>
                                      </a:lnTo>
                                      <a:lnTo>
                                        <a:pt x="44" y="118"/>
                                      </a:lnTo>
                                      <a:lnTo>
                                        <a:pt x="44" y="115"/>
                                      </a:lnTo>
                                      <a:lnTo>
                                        <a:pt x="38" y="115"/>
                                      </a:lnTo>
                                      <a:lnTo>
                                        <a:pt x="36" y="114"/>
                                      </a:lnTo>
                                      <a:lnTo>
                                        <a:pt x="32" y="111"/>
                                      </a:lnTo>
                                      <a:lnTo>
                                        <a:pt x="31" y="110"/>
                                      </a:lnTo>
                                      <a:lnTo>
                                        <a:pt x="30" y="107"/>
                                      </a:lnTo>
                                      <a:lnTo>
                                        <a:pt x="29" y="103"/>
                                      </a:lnTo>
                                      <a:lnTo>
                                        <a:pt x="29" y="62"/>
                                      </a:lnTo>
                                      <a:lnTo>
                                        <a:pt x="77" y="62"/>
                                      </a:lnTo>
                                      <a:lnTo>
                                        <a:pt x="77" y="104"/>
                                      </a:lnTo>
                                      <a:lnTo>
                                        <a:pt x="77" y="109"/>
                                      </a:lnTo>
                                      <a:lnTo>
                                        <a:pt x="73" y="113"/>
                                      </a:lnTo>
                                      <a:lnTo>
                                        <a:pt x="70" y="115"/>
                                      </a:lnTo>
                                      <a:lnTo>
                                        <a:pt x="62" y="115"/>
                                      </a:lnTo>
                                      <a:lnTo>
                                        <a:pt x="62" y="118"/>
                                      </a:lnTo>
                                      <a:lnTo>
                                        <a:pt x="107" y="118"/>
                                      </a:lnTo>
                                      <a:lnTo>
                                        <a:pt x="107" y="115"/>
                                      </a:lnTo>
                                      <a:lnTo>
                                        <a:pt x="100" y="115"/>
                                      </a:lnTo>
                                      <a:lnTo>
                                        <a:pt x="98" y="114"/>
                                      </a:lnTo>
                                      <a:lnTo>
                                        <a:pt x="94" y="111"/>
                                      </a:lnTo>
                                      <a:lnTo>
                                        <a:pt x="93" y="110"/>
                                      </a:lnTo>
                                      <a:lnTo>
                                        <a:pt x="92" y="107"/>
                                      </a:lnTo>
                                      <a:lnTo>
                                        <a:pt x="92" y="103"/>
                                      </a:lnTo>
                                      <a:lnTo>
                                        <a:pt x="92" y="18"/>
                                      </a:lnTo>
                                      <a:lnTo>
                                        <a:pt x="92" y="14"/>
                                      </a:lnTo>
                                      <a:lnTo>
                                        <a:pt x="93" y="10"/>
                                      </a:lnTo>
                                      <a:lnTo>
                                        <a:pt x="94" y="9"/>
                                      </a:lnTo>
                                      <a:lnTo>
                                        <a:pt x="98" y="7"/>
                                      </a:lnTo>
                                      <a:lnTo>
                                        <a:pt x="100" y="6"/>
                                      </a:lnTo>
                                      <a:lnTo>
                                        <a:pt x="107" y="6"/>
                                      </a:lnTo>
                                      <a:lnTo>
                                        <a:pt x="107" y="3"/>
                                      </a:lnTo>
                                      <a:close/>
                                      <a:moveTo>
                                        <a:pt x="166" y="145"/>
                                      </a:moveTo>
                                      <a:lnTo>
                                        <a:pt x="164" y="145"/>
                                      </a:lnTo>
                                      <a:lnTo>
                                        <a:pt x="163" y="147"/>
                                      </a:lnTo>
                                      <a:lnTo>
                                        <a:pt x="162" y="148"/>
                                      </a:lnTo>
                                      <a:lnTo>
                                        <a:pt x="159" y="150"/>
                                      </a:lnTo>
                                      <a:lnTo>
                                        <a:pt x="158" y="151"/>
                                      </a:lnTo>
                                      <a:lnTo>
                                        <a:pt x="155" y="152"/>
                                      </a:lnTo>
                                      <a:lnTo>
                                        <a:pt x="152" y="152"/>
                                      </a:lnTo>
                                      <a:lnTo>
                                        <a:pt x="128" y="152"/>
                                      </a:lnTo>
                                      <a:lnTo>
                                        <a:pt x="130" y="150"/>
                                      </a:lnTo>
                                      <a:lnTo>
                                        <a:pt x="136" y="143"/>
                                      </a:lnTo>
                                      <a:lnTo>
                                        <a:pt x="151" y="124"/>
                                      </a:lnTo>
                                      <a:lnTo>
                                        <a:pt x="156" y="116"/>
                                      </a:lnTo>
                                      <a:lnTo>
                                        <a:pt x="161" y="105"/>
                                      </a:lnTo>
                                      <a:lnTo>
                                        <a:pt x="162" y="101"/>
                                      </a:lnTo>
                                      <a:lnTo>
                                        <a:pt x="162" y="91"/>
                                      </a:lnTo>
                                      <a:lnTo>
                                        <a:pt x="159" y="85"/>
                                      </a:lnTo>
                                      <a:lnTo>
                                        <a:pt x="151" y="76"/>
                                      </a:lnTo>
                                      <a:lnTo>
                                        <a:pt x="146" y="74"/>
                                      </a:lnTo>
                                      <a:lnTo>
                                        <a:pt x="134" y="74"/>
                                      </a:lnTo>
                                      <a:lnTo>
                                        <a:pt x="129" y="76"/>
                                      </a:lnTo>
                                      <a:lnTo>
                                        <a:pt x="121" y="85"/>
                                      </a:lnTo>
                                      <a:lnTo>
                                        <a:pt x="119" y="91"/>
                                      </a:lnTo>
                                      <a:lnTo>
                                        <a:pt x="118" y="98"/>
                                      </a:lnTo>
                                      <a:lnTo>
                                        <a:pt x="120" y="98"/>
                                      </a:lnTo>
                                      <a:lnTo>
                                        <a:pt x="121" y="94"/>
                                      </a:lnTo>
                                      <a:lnTo>
                                        <a:pt x="123" y="90"/>
                                      </a:lnTo>
                                      <a:lnTo>
                                        <a:pt x="129" y="85"/>
                                      </a:lnTo>
                                      <a:lnTo>
                                        <a:pt x="133" y="84"/>
                                      </a:lnTo>
                                      <a:lnTo>
                                        <a:pt x="141" y="84"/>
                                      </a:lnTo>
                                      <a:lnTo>
                                        <a:pt x="144" y="86"/>
                                      </a:lnTo>
                                      <a:lnTo>
                                        <a:pt x="150" y="93"/>
                                      </a:lnTo>
                                      <a:lnTo>
                                        <a:pt x="152" y="97"/>
                                      </a:lnTo>
                                      <a:lnTo>
                                        <a:pt x="152" y="110"/>
                                      </a:lnTo>
                                      <a:lnTo>
                                        <a:pt x="149" y="117"/>
                                      </a:lnTo>
                                      <a:lnTo>
                                        <a:pt x="144" y="126"/>
                                      </a:lnTo>
                                      <a:lnTo>
                                        <a:pt x="139" y="133"/>
                                      </a:lnTo>
                                      <a:lnTo>
                                        <a:pt x="133" y="141"/>
                                      </a:lnTo>
                                      <a:lnTo>
                                        <a:pt x="125" y="149"/>
                                      </a:lnTo>
                                      <a:lnTo>
                                        <a:pt x="115" y="159"/>
                                      </a:lnTo>
                                      <a:lnTo>
                                        <a:pt x="115" y="162"/>
                                      </a:lnTo>
                                      <a:lnTo>
                                        <a:pt x="161" y="162"/>
                                      </a:lnTo>
                                      <a:lnTo>
                                        <a:pt x="166" y="145"/>
                                      </a:lnTo>
                                      <a:close/>
                                      <a:moveTo>
                                        <a:pt x="272" y="91"/>
                                      </a:moveTo>
                                      <a:lnTo>
                                        <a:pt x="269" y="89"/>
                                      </a:lnTo>
                                      <a:lnTo>
                                        <a:pt x="263" y="99"/>
                                      </a:lnTo>
                                      <a:lnTo>
                                        <a:pt x="257" y="105"/>
                                      </a:lnTo>
                                      <a:lnTo>
                                        <a:pt x="247" y="111"/>
                                      </a:lnTo>
                                      <a:lnTo>
                                        <a:pt x="241" y="113"/>
                                      </a:lnTo>
                                      <a:lnTo>
                                        <a:pt x="227" y="113"/>
                                      </a:lnTo>
                                      <a:lnTo>
                                        <a:pt x="220" y="111"/>
                                      </a:lnTo>
                                      <a:lnTo>
                                        <a:pt x="208" y="103"/>
                                      </a:lnTo>
                                      <a:lnTo>
                                        <a:pt x="204" y="97"/>
                                      </a:lnTo>
                                      <a:lnTo>
                                        <a:pt x="198" y="82"/>
                                      </a:lnTo>
                                      <a:lnTo>
                                        <a:pt x="196" y="73"/>
                                      </a:lnTo>
                                      <a:lnTo>
                                        <a:pt x="196" y="50"/>
                                      </a:lnTo>
                                      <a:lnTo>
                                        <a:pt x="198" y="39"/>
                                      </a:lnTo>
                                      <a:lnTo>
                                        <a:pt x="204" y="22"/>
                                      </a:lnTo>
                                      <a:lnTo>
                                        <a:pt x="208" y="16"/>
                                      </a:lnTo>
                                      <a:lnTo>
                                        <a:pt x="219" y="8"/>
                                      </a:lnTo>
                                      <a:lnTo>
                                        <a:pt x="226" y="6"/>
                                      </a:lnTo>
                                      <a:lnTo>
                                        <a:pt x="241" y="6"/>
                                      </a:lnTo>
                                      <a:lnTo>
                                        <a:pt x="248" y="9"/>
                                      </a:lnTo>
                                      <a:lnTo>
                                        <a:pt x="259" y="19"/>
                                      </a:lnTo>
                                      <a:lnTo>
                                        <a:pt x="264" y="28"/>
                                      </a:lnTo>
                                      <a:lnTo>
                                        <a:pt x="267" y="39"/>
                                      </a:lnTo>
                                      <a:lnTo>
                                        <a:pt x="269" y="39"/>
                                      </a:lnTo>
                                      <a:lnTo>
                                        <a:pt x="267" y="0"/>
                                      </a:lnTo>
                                      <a:lnTo>
                                        <a:pt x="264" y="0"/>
                                      </a:lnTo>
                                      <a:lnTo>
                                        <a:pt x="264" y="3"/>
                                      </a:lnTo>
                                      <a:lnTo>
                                        <a:pt x="263" y="5"/>
                                      </a:lnTo>
                                      <a:lnTo>
                                        <a:pt x="260" y="8"/>
                                      </a:lnTo>
                                      <a:lnTo>
                                        <a:pt x="259" y="8"/>
                                      </a:lnTo>
                                      <a:lnTo>
                                        <a:pt x="257" y="8"/>
                                      </a:lnTo>
                                      <a:lnTo>
                                        <a:pt x="255" y="8"/>
                                      </a:lnTo>
                                      <a:lnTo>
                                        <a:pt x="246" y="2"/>
                                      </a:lnTo>
                                      <a:lnTo>
                                        <a:pt x="239" y="0"/>
                                      </a:lnTo>
                                      <a:lnTo>
                                        <a:pt x="222" y="0"/>
                                      </a:lnTo>
                                      <a:lnTo>
                                        <a:pt x="213" y="3"/>
                                      </a:lnTo>
                                      <a:lnTo>
                                        <a:pt x="197" y="13"/>
                                      </a:lnTo>
                                      <a:lnTo>
                                        <a:pt x="190" y="21"/>
                                      </a:lnTo>
                                      <a:lnTo>
                                        <a:pt x="181" y="40"/>
                                      </a:lnTo>
                                      <a:lnTo>
                                        <a:pt x="179" y="51"/>
                                      </a:lnTo>
                                      <a:lnTo>
                                        <a:pt x="179" y="76"/>
                                      </a:lnTo>
                                      <a:lnTo>
                                        <a:pt x="182" y="89"/>
                                      </a:lnTo>
                                      <a:lnTo>
                                        <a:pt x="189" y="99"/>
                                      </a:lnTo>
                                      <a:lnTo>
                                        <a:pt x="197" y="108"/>
                                      </a:lnTo>
                                      <a:lnTo>
                                        <a:pt x="206" y="115"/>
                                      </a:lnTo>
                                      <a:lnTo>
                                        <a:pt x="217" y="119"/>
                                      </a:lnTo>
                                      <a:lnTo>
                                        <a:pt x="229" y="120"/>
                                      </a:lnTo>
                                      <a:lnTo>
                                        <a:pt x="238" y="120"/>
                                      </a:lnTo>
                                      <a:lnTo>
                                        <a:pt x="247" y="118"/>
                                      </a:lnTo>
                                      <a:lnTo>
                                        <a:pt x="260" y="108"/>
                                      </a:lnTo>
                                      <a:lnTo>
                                        <a:pt x="266" y="101"/>
                                      </a:lnTo>
                                      <a:lnTo>
                                        <a:pt x="272"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928" y="0"/>
                                  <a:ext cx="2082" cy="1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AutoShape 10"/>
                              <wps:cNvSpPr>
                                <a:spLocks/>
                              </wps:cNvSpPr>
                              <wps:spPr bwMode="auto">
                                <a:xfrm>
                                  <a:off x="90" y="682"/>
                                  <a:ext cx="3439" cy="507"/>
                                </a:xfrm>
                                <a:custGeom>
                                  <a:avLst/>
                                  <a:gdLst>
                                    <a:gd name="T0" fmla="+- 0 168 91"/>
                                    <a:gd name="T1" fmla="*/ T0 w 3439"/>
                                    <a:gd name="T2" fmla="+- 0 1086 682"/>
                                    <a:gd name="T3" fmla="*/ 1086 h 507"/>
                                    <a:gd name="T4" fmla="+- 0 135 91"/>
                                    <a:gd name="T5" fmla="*/ T4 w 3439"/>
                                    <a:gd name="T6" fmla="+- 0 1075 682"/>
                                    <a:gd name="T7" fmla="*/ 1075 h 507"/>
                                    <a:gd name="T8" fmla="+- 0 105 91"/>
                                    <a:gd name="T9" fmla="*/ T8 w 3439"/>
                                    <a:gd name="T10" fmla="+- 0 1086 682"/>
                                    <a:gd name="T11" fmla="*/ 1086 h 507"/>
                                    <a:gd name="T12" fmla="+- 0 129 91"/>
                                    <a:gd name="T13" fmla="*/ T12 w 3439"/>
                                    <a:gd name="T14" fmla="+- 0 1183 682"/>
                                    <a:gd name="T15" fmla="*/ 1183 h 507"/>
                                    <a:gd name="T16" fmla="+- 0 167 91"/>
                                    <a:gd name="T17" fmla="*/ T16 w 3439"/>
                                    <a:gd name="T18" fmla="+- 0 1177 682"/>
                                    <a:gd name="T19" fmla="*/ 1177 h 507"/>
                                    <a:gd name="T20" fmla="+- 0 185 91"/>
                                    <a:gd name="T21" fmla="*/ T20 w 3439"/>
                                    <a:gd name="T22" fmla="+- 0 1180 682"/>
                                    <a:gd name="T23" fmla="*/ 1180 h 507"/>
                                    <a:gd name="T24" fmla="+- 0 191 91"/>
                                    <a:gd name="T25" fmla="*/ T24 w 3439"/>
                                    <a:gd name="T26" fmla="+- 0 1075 682"/>
                                    <a:gd name="T27" fmla="*/ 1075 h 507"/>
                                    <a:gd name="T28" fmla="+- 0 293 91"/>
                                    <a:gd name="T29" fmla="*/ T28 w 3439"/>
                                    <a:gd name="T30" fmla="+- 0 1131 682"/>
                                    <a:gd name="T31" fmla="*/ 1131 h 507"/>
                                    <a:gd name="T32" fmla="+- 0 237 91"/>
                                    <a:gd name="T33" fmla="*/ T32 w 3439"/>
                                    <a:gd name="T34" fmla="+- 0 1171 682"/>
                                    <a:gd name="T35" fmla="*/ 1171 h 507"/>
                                    <a:gd name="T36" fmla="+- 0 242 91"/>
                                    <a:gd name="T37" fmla="*/ T36 w 3439"/>
                                    <a:gd name="T38" fmla="+- 0 1079 682"/>
                                    <a:gd name="T39" fmla="*/ 1079 h 507"/>
                                    <a:gd name="T40" fmla="+- 0 293 91"/>
                                    <a:gd name="T41" fmla="*/ T40 w 3439"/>
                                    <a:gd name="T42" fmla="+- 0 1083 682"/>
                                    <a:gd name="T43" fmla="*/ 1083 h 507"/>
                                    <a:gd name="T44" fmla="+- 0 210 91"/>
                                    <a:gd name="T45" fmla="*/ T44 w 3439"/>
                                    <a:gd name="T46" fmla="+- 0 1115 682"/>
                                    <a:gd name="T47" fmla="*/ 1115 h 507"/>
                                    <a:gd name="T48" fmla="+- 0 233 91"/>
                                    <a:gd name="T49" fmla="*/ T48 w 3439"/>
                                    <a:gd name="T50" fmla="+- 0 1183 682"/>
                                    <a:gd name="T51" fmla="*/ 1183 h 507"/>
                                    <a:gd name="T52" fmla="+- 0 310 91"/>
                                    <a:gd name="T53" fmla="*/ T52 w 3439"/>
                                    <a:gd name="T54" fmla="+- 0 1128 682"/>
                                    <a:gd name="T55" fmla="*/ 1128 h 507"/>
                                    <a:gd name="T56" fmla="+- 0 307 91"/>
                                    <a:gd name="T57" fmla="*/ T56 w 3439"/>
                                    <a:gd name="T58" fmla="+- 0 767 682"/>
                                    <a:gd name="T59" fmla="*/ 767 h 507"/>
                                    <a:gd name="T60" fmla="+- 0 246 91"/>
                                    <a:gd name="T61" fmla="*/ T60 w 3439"/>
                                    <a:gd name="T62" fmla="+- 0 766 682"/>
                                    <a:gd name="T63" fmla="*/ 766 h 507"/>
                                    <a:gd name="T64" fmla="+- 0 286 91"/>
                                    <a:gd name="T65" fmla="*/ T64 w 3439"/>
                                    <a:gd name="T66" fmla="+- 0 689 682"/>
                                    <a:gd name="T67" fmla="*/ 689 h 507"/>
                                    <a:gd name="T68" fmla="+- 0 303 91"/>
                                    <a:gd name="T69" fmla="*/ T68 w 3439"/>
                                    <a:gd name="T70" fmla="+- 0 688 682"/>
                                    <a:gd name="T71" fmla="*/ 688 h 507"/>
                                    <a:gd name="T72" fmla="+- 0 226 91"/>
                                    <a:gd name="T73" fmla="*/ T72 w 3439"/>
                                    <a:gd name="T74" fmla="+- 0 742 682"/>
                                    <a:gd name="T75" fmla="*/ 742 h 507"/>
                                    <a:gd name="T76" fmla="+- 0 290 91"/>
                                    <a:gd name="T77" fmla="*/ T76 w 3439"/>
                                    <a:gd name="T78" fmla="+- 0 802 682"/>
                                    <a:gd name="T79" fmla="*/ 802 h 507"/>
                                    <a:gd name="T80" fmla="+- 0 321 91"/>
                                    <a:gd name="T81" fmla="*/ T80 w 3439"/>
                                    <a:gd name="T82" fmla="+- 0 811 682"/>
                                    <a:gd name="T83" fmla="*/ 811 h 507"/>
                                    <a:gd name="T84" fmla="+- 0 401 91"/>
                                    <a:gd name="T85" fmla="*/ T84 w 3439"/>
                                    <a:gd name="T86" fmla="+- 0 996 682"/>
                                    <a:gd name="T87" fmla="*/ 996 h 507"/>
                                    <a:gd name="T88" fmla="+- 0 401 91"/>
                                    <a:gd name="T89" fmla="*/ T88 w 3439"/>
                                    <a:gd name="T90" fmla="+- 0 996 682"/>
                                    <a:gd name="T91" fmla="*/ 996 h 507"/>
                                    <a:gd name="T92" fmla="+- 0 415 91"/>
                                    <a:gd name="T93" fmla="*/ T92 w 3439"/>
                                    <a:gd name="T94" fmla="+- 0 878 682"/>
                                    <a:gd name="T95" fmla="*/ 878 h 507"/>
                                    <a:gd name="T96" fmla="+- 0 442 91"/>
                                    <a:gd name="T97" fmla="*/ T96 w 3439"/>
                                    <a:gd name="T98" fmla="+- 0 991 682"/>
                                    <a:gd name="T99" fmla="*/ 991 h 507"/>
                                    <a:gd name="T100" fmla="+- 0 442 91"/>
                                    <a:gd name="T101" fmla="*/ T100 w 3439"/>
                                    <a:gd name="T102" fmla="+- 0 888 682"/>
                                    <a:gd name="T103" fmla="*/ 888 h 507"/>
                                    <a:gd name="T104" fmla="+- 0 486 91"/>
                                    <a:gd name="T105" fmla="*/ T104 w 3439"/>
                                    <a:gd name="T106" fmla="+- 0 880 682"/>
                                    <a:gd name="T107" fmla="*/ 880 h 507"/>
                                    <a:gd name="T108" fmla="+- 0 444 91"/>
                                    <a:gd name="T109" fmla="*/ T108 w 3439"/>
                                    <a:gd name="T110" fmla="+- 0 880 682"/>
                                    <a:gd name="T111" fmla="*/ 880 h 507"/>
                                    <a:gd name="T112" fmla="+- 0 419 91"/>
                                    <a:gd name="T113" fmla="*/ T112 w 3439"/>
                                    <a:gd name="T114" fmla="+- 0 988 682"/>
                                    <a:gd name="T115" fmla="*/ 988 h 507"/>
                                    <a:gd name="T116" fmla="+- 0 625 91"/>
                                    <a:gd name="T117" fmla="*/ T116 w 3439"/>
                                    <a:gd name="T118" fmla="+- 0 942 682"/>
                                    <a:gd name="T119" fmla="*/ 942 h 507"/>
                                    <a:gd name="T120" fmla="+- 0 625 91"/>
                                    <a:gd name="T121" fmla="*/ T120 w 3439"/>
                                    <a:gd name="T122" fmla="+- 0 942 682"/>
                                    <a:gd name="T123" fmla="*/ 942 h 507"/>
                                    <a:gd name="T124" fmla="+- 0 3110 91"/>
                                    <a:gd name="T125" fmla="*/ T124 w 3439"/>
                                    <a:gd name="T126" fmla="+- 0 947 682"/>
                                    <a:gd name="T127" fmla="*/ 947 h 507"/>
                                    <a:gd name="T128" fmla="+- 0 3167 91"/>
                                    <a:gd name="T129" fmla="*/ T128 w 3439"/>
                                    <a:gd name="T130" fmla="+- 0 991 682"/>
                                    <a:gd name="T131" fmla="*/ 991 h 507"/>
                                    <a:gd name="T132" fmla="+- 0 3167 91"/>
                                    <a:gd name="T133" fmla="*/ T132 w 3439"/>
                                    <a:gd name="T134" fmla="+- 0 888 682"/>
                                    <a:gd name="T135" fmla="*/ 888 h 507"/>
                                    <a:gd name="T136" fmla="+- 0 3211 91"/>
                                    <a:gd name="T137" fmla="*/ T136 w 3439"/>
                                    <a:gd name="T138" fmla="+- 0 880 682"/>
                                    <a:gd name="T139" fmla="*/ 880 h 507"/>
                                    <a:gd name="T140" fmla="+- 0 3169 91"/>
                                    <a:gd name="T141" fmla="*/ T140 w 3439"/>
                                    <a:gd name="T142" fmla="+- 0 880 682"/>
                                    <a:gd name="T143" fmla="*/ 880 h 507"/>
                                    <a:gd name="T144" fmla="+- 0 3144 91"/>
                                    <a:gd name="T145" fmla="*/ T144 w 3439"/>
                                    <a:gd name="T146" fmla="+- 0 988 682"/>
                                    <a:gd name="T147" fmla="*/ 988 h 507"/>
                                    <a:gd name="T148" fmla="+- 0 3292 91"/>
                                    <a:gd name="T149" fmla="*/ T148 w 3439"/>
                                    <a:gd name="T150" fmla="+- 0 791 682"/>
                                    <a:gd name="T151" fmla="*/ 791 h 507"/>
                                    <a:gd name="T152" fmla="+- 0 3292 91"/>
                                    <a:gd name="T153" fmla="*/ T152 w 3439"/>
                                    <a:gd name="T154" fmla="+- 0 791 682"/>
                                    <a:gd name="T155" fmla="*/ 791 h 507"/>
                                    <a:gd name="T156" fmla="+- 0 3305 91"/>
                                    <a:gd name="T157" fmla="*/ T156 w 3439"/>
                                    <a:gd name="T158" fmla="+- 0 1060 682"/>
                                    <a:gd name="T159" fmla="*/ 1060 h 507"/>
                                    <a:gd name="T160" fmla="+- 0 3245 91"/>
                                    <a:gd name="T161" fmla="*/ T160 w 3439"/>
                                    <a:gd name="T162" fmla="+- 0 895 682"/>
                                    <a:gd name="T163" fmla="*/ 895 h 507"/>
                                    <a:gd name="T164" fmla="+- 0 3382 91"/>
                                    <a:gd name="T165" fmla="*/ T164 w 3439"/>
                                    <a:gd name="T166" fmla="+- 0 744 682"/>
                                    <a:gd name="T167" fmla="*/ 744 h 507"/>
                                    <a:gd name="T168" fmla="+- 0 3327 91"/>
                                    <a:gd name="T169" fmla="*/ T168 w 3439"/>
                                    <a:gd name="T170" fmla="+- 0 785 682"/>
                                    <a:gd name="T171" fmla="*/ 785 h 507"/>
                                    <a:gd name="T172" fmla="+- 0 3332 91"/>
                                    <a:gd name="T173" fmla="*/ T172 w 3439"/>
                                    <a:gd name="T174" fmla="+- 0 692 682"/>
                                    <a:gd name="T175" fmla="*/ 692 h 507"/>
                                    <a:gd name="T176" fmla="+- 0 3382 91"/>
                                    <a:gd name="T177" fmla="*/ T176 w 3439"/>
                                    <a:gd name="T178" fmla="+- 0 696 682"/>
                                    <a:gd name="T179" fmla="*/ 696 h 507"/>
                                    <a:gd name="T180" fmla="+- 0 3300 91"/>
                                    <a:gd name="T181" fmla="*/ T180 w 3439"/>
                                    <a:gd name="T182" fmla="+- 0 729 682"/>
                                    <a:gd name="T183" fmla="*/ 729 h 507"/>
                                    <a:gd name="T184" fmla="+- 0 3323 91"/>
                                    <a:gd name="T185" fmla="*/ T184 w 3439"/>
                                    <a:gd name="T186" fmla="+- 0 797 682"/>
                                    <a:gd name="T187" fmla="*/ 797 h 507"/>
                                    <a:gd name="T188" fmla="+- 0 3400 91"/>
                                    <a:gd name="T189" fmla="*/ T188 w 3439"/>
                                    <a:gd name="T190" fmla="+- 0 742 682"/>
                                    <a:gd name="T191" fmla="*/ 742 h 507"/>
                                    <a:gd name="T192" fmla="+- 0 3391 91"/>
                                    <a:gd name="T193" fmla="*/ T192 w 3439"/>
                                    <a:gd name="T194" fmla="+- 0 1127 682"/>
                                    <a:gd name="T195" fmla="*/ 1127 h 507"/>
                                    <a:gd name="T196" fmla="+- 0 3330 91"/>
                                    <a:gd name="T197" fmla="*/ T196 w 3439"/>
                                    <a:gd name="T198" fmla="+- 0 1126 682"/>
                                    <a:gd name="T199" fmla="*/ 1126 h 507"/>
                                    <a:gd name="T200" fmla="+- 0 3370 91"/>
                                    <a:gd name="T201" fmla="*/ T200 w 3439"/>
                                    <a:gd name="T202" fmla="+- 0 1048 682"/>
                                    <a:gd name="T203" fmla="*/ 1048 h 507"/>
                                    <a:gd name="T204" fmla="+- 0 3386 91"/>
                                    <a:gd name="T205" fmla="*/ T204 w 3439"/>
                                    <a:gd name="T206" fmla="+- 0 1047 682"/>
                                    <a:gd name="T207" fmla="*/ 1047 h 507"/>
                                    <a:gd name="T208" fmla="+- 0 3310 91"/>
                                    <a:gd name="T209" fmla="*/ T208 w 3439"/>
                                    <a:gd name="T210" fmla="+- 0 1101 682"/>
                                    <a:gd name="T211" fmla="*/ 1101 h 507"/>
                                    <a:gd name="T212" fmla="+- 0 3374 91"/>
                                    <a:gd name="T213" fmla="*/ T212 w 3439"/>
                                    <a:gd name="T214" fmla="+- 0 1162 682"/>
                                    <a:gd name="T215" fmla="*/ 1162 h 507"/>
                                    <a:gd name="T216" fmla="+- 0 3485 91"/>
                                    <a:gd name="T217" fmla="*/ T216 w 3439"/>
                                    <a:gd name="T218" fmla="+- 0 1044 682"/>
                                    <a:gd name="T219" fmla="*/ 1044 h 507"/>
                                    <a:gd name="T220" fmla="+- 0 3452 91"/>
                                    <a:gd name="T221" fmla="*/ T220 w 3439"/>
                                    <a:gd name="T222" fmla="+- 0 1098 682"/>
                                    <a:gd name="T223" fmla="*/ 1098 h 507"/>
                                    <a:gd name="T224" fmla="+- 0 3423 91"/>
                                    <a:gd name="T225" fmla="*/ T224 w 3439"/>
                                    <a:gd name="T226" fmla="+- 0 1044 682"/>
                                    <a:gd name="T227" fmla="*/ 1044 h 507"/>
                                    <a:gd name="T228" fmla="+- 0 3437 91"/>
                                    <a:gd name="T229" fmla="*/ T228 w 3439"/>
                                    <a:gd name="T230" fmla="+- 0 1150 682"/>
                                    <a:gd name="T231" fmla="*/ 1150 h 507"/>
                                    <a:gd name="T232" fmla="+- 0 3455 91"/>
                                    <a:gd name="T233" fmla="*/ T232 w 3439"/>
                                    <a:gd name="T234" fmla="+- 0 1153 682"/>
                                    <a:gd name="T235" fmla="*/ 1153 h 507"/>
                                    <a:gd name="T236" fmla="+- 0 3493 91"/>
                                    <a:gd name="T237" fmla="*/ T236 w 3439"/>
                                    <a:gd name="T238" fmla="+- 0 1156 682"/>
                                    <a:gd name="T239" fmla="*/ 1156 h 507"/>
                                    <a:gd name="T240" fmla="+- 0 3515 91"/>
                                    <a:gd name="T241" fmla="*/ T240 w 3439"/>
                                    <a:gd name="T242" fmla="+- 0 1148 682"/>
                                    <a:gd name="T243" fmla="*/ 1148 h 507"/>
                                    <a:gd name="T244" fmla="+- 0 3529 91"/>
                                    <a:gd name="T245" fmla="*/ T244 w 3439"/>
                                    <a:gd name="T246" fmla="+- 0 1044 682"/>
                                    <a:gd name="T247" fmla="*/ 1044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39" h="507">
                                      <a:moveTo>
                                        <a:pt x="106" y="390"/>
                                      </a:moveTo>
                                      <a:lnTo>
                                        <a:pt x="62" y="390"/>
                                      </a:lnTo>
                                      <a:lnTo>
                                        <a:pt x="62" y="393"/>
                                      </a:lnTo>
                                      <a:lnTo>
                                        <a:pt x="68" y="393"/>
                                      </a:lnTo>
                                      <a:lnTo>
                                        <a:pt x="70" y="393"/>
                                      </a:lnTo>
                                      <a:lnTo>
                                        <a:pt x="74" y="396"/>
                                      </a:lnTo>
                                      <a:lnTo>
                                        <a:pt x="75" y="397"/>
                                      </a:lnTo>
                                      <a:lnTo>
                                        <a:pt x="77" y="400"/>
                                      </a:lnTo>
                                      <a:lnTo>
                                        <a:pt x="77" y="404"/>
                                      </a:lnTo>
                                      <a:lnTo>
                                        <a:pt x="77" y="443"/>
                                      </a:lnTo>
                                      <a:lnTo>
                                        <a:pt x="29" y="443"/>
                                      </a:lnTo>
                                      <a:lnTo>
                                        <a:pt x="29" y="404"/>
                                      </a:lnTo>
                                      <a:lnTo>
                                        <a:pt x="29" y="401"/>
                                      </a:lnTo>
                                      <a:lnTo>
                                        <a:pt x="30" y="397"/>
                                      </a:lnTo>
                                      <a:lnTo>
                                        <a:pt x="32" y="396"/>
                                      </a:lnTo>
                                      <a:lnTo>
                                        <a:pt x="35" y="393"/>
                                      </a:lnTo>
                                      <a:lnTo>
                                        <a:pt x="38" y="393"/>
                                      </a:lnTo>
                                      <a:lnTo>
                                        <a:pt x="44" y="393"/>
                                      </a:lnTo>
                                      <a:lnTo>
                                        <a:pt x="44" y="390"/>
                                      </a:lnTo>
                                      <a:lnTo>
                                        <a:pt x="0" y="390"/>
                                      </a:lnTo>
                                      <a:lnTo>
                                        <a:pt x="0" y="393"/>
                                      </a:lnTo>
                                      <a:lnTo>
                                        <a:pt x="6" y="393"/>
                                      </a:lnTo>
                                      <a:lnTo>
                                        <a:pt x="8" y="393"/>
                                      </a:lnTo>
                                      <a:lnTo>
                                        <a:pt x="12" y="396"/>
                                      </a:lnTo>
                                      <a:lnTo>
                                        <a:pt x="13" y="397"/>
                                      </a:lnTo>
                                      <a:lnTo>
                                        <a:pt x="14" y="400"/>
                                      </a:lnTo>
                                      <a:lnTo>
                                        <a:pt x="14" y="404"/>
                                      </a:lnTo>
                                      <a:lnTo>
                                        <a:pt x="14" y="491"/>
                                      </a:lnTo>
                                      <a:lnTo>
                                        <a:pt x="14" y="495"/>
                                      </a:lnTo>
                                      <a:lnTo>
                                        <a:pt x="11" y="500"/>
                                      </a:lnTo>
                                      <a:lnTo>
                                        <a:pt x="7" y="501"/>
                                      </a:lnTo>
                                      <a:lnTo>
                                        <a:pt x="0" y="501"/>
                                      </a:lnTo>
                                      <a:lnTo>
                                        <a:pt x="0" y="504"/>
                                      </a:lnTo>
                                      <a:lnTo>
                                        <a:pt x="44" y="504"/>
                                      </a:lnTo>
                                      <a:lnTo>
                                        <a:pt x="44" y="501"/>
                                      </a:lnTo>
                                      <a:lnTo>
                                        <a:pt x="38" y="501"/>
                                      </a:lnTo>
                                      <a:lnTo>
                                        <a:pt x="35" y="501"/>
                                      </a:lnTo>
                                      <a:lnTo>
                                        <a:pt x="31" y="498"/>
                                      </a:lnTo>
                                      <a:lnTo>
                                        <a:pt x="30" y="497"/>
                                      </a:lnTo>
                                      <a:lnTo>
                                        <a:pt x="29" y="494"/>
                                      </a:lnTo>
                                      <a:lnTo>
                                        <a:pt x="29" y="490"/>
                                      </a:lnTo>
                                      <a:lnTo>
                                        <a:pt x="29" y="449"/>
                                      </a:lnTo>
                                      <a:lnTo>
                                        <a:pt x="77" y="449"/>
                                      </a:lnTo>
                                      <a:lnTo>
                                        <a:pt x="77" y="491"/>
                                      </a:lnTo>
                                      <a:lnTo>
                                        <a:pt x="76" y="495"/>
                                      </a:lnTo>
                                      <a:lnTo>
                                        <a:pt x="73" y="500"/>
                                      </a:lnTo>
                                      <a:lnTo>
                                        <a:pt x="70" y="501"/>
                                      </a:lnTo>
                                      <a:lnTo>
                                        <a:pt x="62" y="501"/>
                                      </a:lnTo>
                                      <a:lnTo>
                                        <a:pt x="62" y="504"/>
                                      </a:lnTo>
                                      <a:lnTo>
                                        <a:pt x="106" y="504"/>
                                      </a:lnTo>
                                      <a:lnTo>
                                        <a:pt x="106" y="501"/>
                                      </a:lnTo>
                                      <a:lnTo>
                                        <a:pt x="100" y="501"/>
                                      </a:lnTo>
                                      <a:lnTo>
                                        <a:pt x="98" y="501"/>
                                      </a:lnTo>
                                      <a:lnTo>
                                        <a:pt x="94" y="498"/>
                                      </a:lnTo>
                                      <a:lnTo>
                                        <a:pt x="93" y="497"/>
                                      </a:lnTo>
                                      <a:lnTo>
                                        <a:pt x="92" y="494"/>
                                      </a:lnTo>
                                      <a:lnTo>
                                        <a:pt x="91" y="490"/>
                                      </a:lnTo>
                                      <a:lnTo>
                                        <a:pt x="91" y="404"/>
                                      </a:lnTo>
                                      <a:lnTo>
                                        <a:pt x="92" y="401"/>
                                      </a:lnTo>
                                      <a:lnTo>
                                        <a:pt x="93" y="397"/>
                                      </a:lnTo>
                                      <a:lnTo>
                                        <a:pt x="94" y="396"/>
                                      </a:lnTo>
                                      <a:lnTo>
                                        <a:pt x="98" y="393"/>
                                      </a:lnTo>
                                      <a:lnTo>
                                        <a:pt x="100" y="393"/>
                                      </a:lnTo>
                                      <a:lnTo>
                                        <a:pt x="106" y="393"/>
                                      </a:lnTo>
                                      <a:lnTo>
                                        <a:pt x="106" y="390"/>
                                      </a:lnTo>
                                      <a:close/>
                                      <a:moveTo>
                                        <a:pt x="219" y="446"/>
                                      </a:moveTo>
                                      <a:lnTo>
                                        <a:pt x="218" y="434"/>
                                      </a:lnTo>
                                      <a:lnTo>
                                        <a:pt x="215" y="423"/>
                                      </a:lnTo>
                                      <a:lnTo>
                                        <a:pt x="211" y="413"/>
                                      </a:lnTo>
                                      <a:lnTo>
                                        <a:pt x="204" y="404"/>
                                      </a:lnTo>
                                      <a:lnTo>
                                        <a:pt x="202" y="401"/>
                                      </a:lnTo>
                                      <a:lnTo>
                                        <a:pt x="202" y="449"/>
                                      </a:lnTo>
                                      <a:lnTo>
                                        <a:pt x="201" y="461"/>
                                      </a:lnTo>
                                      <a:lnTo>
                                        <a:pt x="199" y="472"/>
                                      </a:lnTo>
                                      <a:lnTo>
                                        <a:pt x="196" y="481"/>
                                      </a:lnTo>
                                      <a:lnTo>
                                        <a:pt x="192" y="488"/>
                                      </a:lnTo>
                                      <a:lnTo>
                                        <a:pt x="186" y="497"/>
                                      </a:lnTo>
                                      <a:lnTo>
                                        <a:pt x="178" y="501"/>
                                      </a:lnTo>
                                      <a:lnTo>
                                        <a:pt x="159" y="501"/>
                                      </a:lnTo>
                                      <a:lnTo>
                                        <a:pt x="152" y="497"/>
                                      </a:lnTo>
                                      <a:lnTo>
                                        <a:pt x="146" y="489"/>
                                      </a:lnTo>
                                      <a:lnTo>
                                        <a:pt x="142" y="481"/>
                                      </a:lnTo>
                                      <a:lnTo>
                                        <a:pt x="138" y="471"/>
                                      </a:lnTo>
                                      <a:lnTo>
                                        <a:pt x="136" y="459"/>
                                      </a:lnTo>
                                      <a:lnTo>
                                        <a:pt x="135" y="446"/>
                                      </a:lnTo>
                                      <a:lnTo>
                                        <a:pt x="136" y="433"/>
                                      </a:lnTo>
                                      <a:lnTo>
                                        <a:pt x="138" y="422"/>
                                      </a:lnTo>
                                      <a:lnTo>
                                        <a:pt x="141" y="413"/>
                                      </a:lnTo>
                                      <a:lnTo>
                                        <a:pt x="146" y="405"/>
                                      </a:lnTo>
                                      <a:lnTo>
                                        <a:pt x="151" y="397"/>
                                      </a:lnTo>
                                      <a:lnTo>
                                        <a:pt x="159" y="393"/>
                                      </a:lnTo>
                                      <a:lnTo>
                                        <a:pt x="178" y="393"/>
                                      </a:lnTo>
                                      <a:lnTo>
                                        <a:pt x="186" y="397"/>
                                      </a:lnTo>
                                      <a:lnTo>
                                        <a:pt x="191" y="405"/>
                                      </a:lnTo>
                                      <a:lnTo>
                                        <a:pt x="196" y="413"/>
                                      </a:lnTo>
                                      <a:lnTo>
                                        <a:pt x="199" y="423"/>
                                      </a:lnTo>
                                      <a:lnTo>
                                        <a:pt x="201" y="435"/>
                                      </a:lnTo>
                                      <a:lnTo>
                                        <a:pt x="202" y="449"/>
                                      </a:lnTo>
                                      <a:lnTo>
                                        <a:pt x="202" y="401"/>
                                      </a:lnTo>
                                      <a:lnTo>
                                        <a:pt x="195" y="393"/>
                                      </a:lnTo>
                                      <a:lnTo>
                                        <a:pt x="183" y="387"/>
                                      </a:lnTo>
                                      <a:lnTo>
                                        <a:pt x="156" y="387"/>
                                      </a:lnTo>
                                      <a:lnTo>
                                        <a:pt x="144" y="392"/>
                                      </a:lnTo>
                                      <a:lnTo>
                                        <a:pt x="135" y="402"/>
                                      </a:lnTo>
                                      <a:lnTo>
                                        <a:pt x="127" y="411"/>
                                      </a:lnTo>
                                      <a:lnTo>
                                        <a:pt x="122" y="422"/>
                                      </a:lnTo>
                                      <a:lnTo>
                                        <a:pt x="119" y="433"/>
                                      </a:lnTo>
                                      <a:lnTo>
                                        <a:pt x="119" y="435"/>
                                      </a:lnTo>
                                      <a:lnTo>
                                        <a:pt x="118" y="446"/>
                                      </a:lnTo>
                                      <a:lnTo>
                                        <a:pt x="118" y="449"/>
                                      </a:lnTo>
                                      <a:lnTo>
                                        <a:pt x="119" y="459"/>
                                      </a:lnTo>
                                      <a:lnTo>
                                        <a:pt x="122" y="471"/>
                                      </a:lnTo>
                                      <a:lnTo>
                                        <a:pt x="126" y="481"/>
                                      </a:lnTo>
                                      <a:lnTo>
                                        <a:pt x="133" y="490"/>
                                      </a:lnTo>
                                      <a:lnTo>
                                        <a:pt x="142" y="501"/>
                                      </a:lnTo>
                                      <a:lnTo>
                                        <a:pt x="154" y="507"/>
                                      </a:lnTo>
                                      <a:lnTo>
                                        <a:pt x="182" y="507"/>
                                      </a:lnTo>
                                      <a:lnTo>
                                        <a:pt x="194" y="501"/>
                                      </a:lnTo>
                                      <a:lnTo>
                                        <a:pt x="195" y="501"/>
                                      </a:lnTo>
                                      <a:lnTo>
                                        <a:pt x="204" y="490"/>
                                      </a:lnTo>
                                      <a:lnTo>
                                        <a:pt x="211" y="481"/>
                                      </a:lnTo>
                                      <a:lnTo>
                                        <a:pt x="215" y="470"/>
                                      </a:lnTo>
                                      <a:lnTo>
                                        <a:pt x="218" y="459"/>
                                      </a:lnTo>
                                      <a:lnTo>
                                        <a:pt x="219" y="446"/>
                                      </a:lnTo>
                                      <a:close/>
                                      <a:moveTo>
                                        <a:pt x="236" y="60"/>
                                      </a:moveTo>
                                      <a:lnTo>
                                        <a:pt x="235" y="47"/>
                                      </a:lnTo>
                                      <a:lnTo>
                                        <a:pt x="232" y="36"/>
                                      </a:lnTo>
                                      <a:lnTo>
                                        <a:pt x="228" y="26"/>
                                      </a:lnTo>
                                      <a:lnTo>
                                        <a:pt x="221" y="17"/>
                                      </a:lnTo>
                                      <a:lnTo>
                                        <a:pt x="219" y="14"/>
                                      </a:lnTo>
                                      <a:lnTo>
                                        <a:pt x="219" y="62"/>
                                      </a:lnTo>
                                      <a:lnTo>
                                        <a:pt x="218" y="75"/>
                                      </a:lnTo>
                                      <a:lnTo>
                                        <a:pt x="216" y="85"/>
                                      </a:lnTo>
                                      <a:lnTo>
                                        <a:pt x="213" y="94"/>
                                      </a:lnTo>
                                      <a:lnTo>
                                        <a:pt x="209" y="102"/>
                                      </a:lnTo>
                                      <a:lnTo>
                                        <a:pt x="203" y="110"/>
                                      </a:lnTo>
                                      <a:lnTo>
                                        <a:pt x="195" y="114"/>
                                      </a:lnTo>
                                      <a:lnTo>
                                        <a:pt x="176" y="114"/>
                                      </a:lnTo>
                                      <a:lnTo>
                                        <a:pt x="169" y="110"/>
                                      </a:lnTo>
                                      <a:lnTo>
                                        <a:pt x="163" y="103"/>
                                      </a:lnTo>
                                      <a:lnTo>
                                        <a:pt x="159" y="94"/>
                                      </a:lnTo>
                                      <a:lnTo>
                                        <a:pt x="155" y="84"/>
                                      </a:lnTo>
                                      <a:lnTo>
                                        <a:pt x="153" y="73"/>
                                      </a:lnTo>
                                      <a:lnTo>
                                        <a:pt x="153" y="60"/>
                                      </a:lnTo>
                                      <a:lnTo>
                                        <a:pt x="153" y="47"/>
                                      </a:lnTo>
                                      <a:lnTo>
                                        <a:pt x="155" y="35"/>
                                      </a:lnTo>
                                      <a:lnTo>
                                        <a:pt x="158" y="26"/>
                                      </a:lnTo>
                                      <a:lnTo>
                                        <a:pt x="163" y="18"/>
                                      </a:lnTo>
                                      <a:lnTo>
                                        <a:pt x="169" y="10"/>
                                      </a:lnTo>
                                      <a:lnTo>
                                        <a:pt x="176" y="7"/>
                                      </a:lnTo>
                                      <a:lnTo>
                                        <a:pt x="195" y="7"/>
                                      </a:lnTo>
                                      <a:lnTo>
                                        <a:pt x="203" y="10"/>
                                      </a:lnTo>
                                      <a:lnTo>
                                        <a:pt x="208" y="18"/>
                                      </a:lnTo>
                                      <a:lnTo>
                                        <a:pt x="213" y="26"/>
                                      </a:lnTo>
                                      <a:lnTo>
                                        <a:pt x="216" y="36"/>
                                      </a:lnTo>
                                      <a:lnTo>
                                        <a:pt x="218" y="48"/>
                                      </a:lnTo>
                                      <a:lnTo>
                                        <a:pt x="219" y="62"/>
                                      </a:lnTo>
                                      <a:lnTo>
                                        <a:pt x="219" y="14"/>
                                      </a:lnTo>
                                      <a:lnTo>
                                        <a:pt x="212" y="7"/>
                                      </a:lnTo>
                                      <a:lnTo>
                                        <a:pt x="212" y="6"/>
                                      </a:lnTo>
                                      <a:lnTo>
                                        <a:pt x="200" y="0"/>
                                      </a:lnTo>
                                      <a:lnTo>
                                        <a:pt x="173" y="0"/>
                                      </a:lnTo>
                                      <a:lnTo>
                                        <a:pt x="162" y="5"/>
                                      </a:lnTo>
                                      <a:lnTo>
                                        <a:pt x="152" y="15"/>
                                      </a:lnTo>
                                      <a:lnTo>
                                        <a:pt x="145" y="25"/>
                                      </a:lnTo>
                                      <a:lnTo>
                                        <a:pt x="139" y="35"/>
                                      </a:lnTo>
                                      <a:lnTo>
                                        <a:pt x="136" y="47"/>
                                      </a:lnTo>
                                      <a:lnTo>
                                        <a:pt x="136" y="48"/>
                                      </a:lnTo>
                                      <a:lnTo>
                                        <a:pt x="135" y="60"/>
                                      </a:lnTo>
                                      <a:lnTo>
                                        <a:pt x="135" y="62"/>
                                      </a:lnTo>
                                      <a:lnTo>
                                        <a:pt x="136" y="72"/>
                                      </a:lnTo>
                                      <a:lnTo>
                                        <a:pt x="136" y="73"/>
                                      </a:lnTo>
                                      <a:lnTo>
                                        <a:pt x="139" y="84"/>
                                      </a:lnTo>
                                      <a:lnTo>
                                        <a:pt x="143" y="94"/>
                                      </a:lnTo>
                                      <a:lnTo>
                                        <a:pt x="150" y="103"/>
                                      </a:lnTo>
                                      <a:lnTo>
                                        <a:pt x="159" y="115"/>
                                      </a:lnTo>
                                      <a:lnTo>
                                        <a:pt x="171" y="120"/>
                                      </a:lnTo>
                                      <a:lnTo>
                                        <a:pt x="199" y="120"/>
                                      </a:lnTo>
                                      <a:lnTo>
                                        <a:pt x="211" y="115"/>
                                      </a:lnTo>
                                      <a:lnTo>
                                        <a:pt x="212" y="114"/>
                                      </a:lnTo>
                                      <a:lnTo>
                                        <a:pt x="221" y="103"/>
                                      </a:lnTo>
                                      <a:lnTo>
                                        <a:pt x="228" y="94"/>
                                      </a:lnTo>
                                      <a:lnTo>
                                        <a:pt x="232" y="84"/>
                                      </a:lnTo>
                                      <a:lnTo>
                                        <a:pt x="235" y="72"/>
                                      </a:lnTo>
                                      <a:lnTo>
                                        <a:pt x="236" y="60"/>
                                      </a:lnTo>
                                      <a:close/>
                                      <a:moveTo>
                                        <a:pt x="306" y="218"/>
                                      </a:moveTo>
                                      <a:lnTo>
                                        <a:pt x="230" y="129"/>
                                      </a:lnTo>
                                      <a:lnTo>
                                        <a:pt x="227" y="129"/>
                                      </a:lnTo>
                                      <a:lnTo>
                                        <a:pt x="223" y="133"/>
                                      </a:lnTo>
                                      <a:lnTo>
                                        <a:pt x="223" y="136"/>
                                      </a:lnTo>
                                      <a:lnTo>
                                        <a:pt x="297" y="223"/>
                                      </a:lnTo>
                                      <a:lnTo>
                                        <a:pt x="299" y="225"/>
                                      </a:lnTo>
                                      <a:lnTo>
                                        <a:pt x="302" y="225"/>
                                      </a:lnTo>
                                      <a:lnTo>
                                        <a:pt x="306" y="221"/>
                                      </a:lnTo>
                                      <a:lnTo>
                                        <a:pt x="306" y="218"/>
                                      </a:lnTo>
                                      <a:close/>
                                      <a:moveTo>
                                        <a:pt x="310" y="314"/>
                                      </a:moveTo>
                                      <a:lnTo>
                                        <a:pt x="306" y="309"/>
                                      </a:lnTo>
                                      <a:lnTo>
                                        <a:pt x="303" y="309"/>
                                      </a:lnTo>
                                      <a:lnTo>
                                        <a:pt x="220" y="393"/>
                                      </a:lnTo>
                                      <a:lnTo>
                                        <a:pt x="219" y="397"/>
                                      </a:lnTo>
                                      <a:lnTo>
                                        <a:pt x="223" y="401"/>
                                      </a:lnTo>
                                      <a:lnTo>
                                        <a:pt x="226" y="401"/>
                                      </a:lnTo>
                                      <a:lnTo>
                                        <a:pt x="307" y="319"/>
                                      </a:lnTo>
                                      <a:lnTo>
                                        <a:pt x="309" y="317"/>
                                      </a:lnTo>
                                      <a:lnTo>
                                        <a:pt x="310" y="314"/>
                                      </a:lnTo>
                                      <a:close/>
                                      <a:moveTo>
                                        <a:pt x="325" y="192"/>
                                      </a:moveTo>
                                      <a:lnTo>
                                        <a:pt x="251" y="106"/>
                                      </a:lnTo>
                                      <a:lnTo>
                                        <a:pt x="248" y="106"/>
                                      </a:lnTo>
                                      <a:lnTo>
                                        <a:pt x="244" y="110"/>
                                      </a:lnTo>
                                      <a:lnTo>
                                        <a:pt x="244" y="114"/>
                                      </a:lnTo>
                                      <a:lnTo>
                                        <a:pt x="316" y="197"/>
                                      </a:lnTo>
                                      <a:lnTo>
                                        <a:pt x="318" y="200"/>
                                      </a:lnTo>
                                      <a:lnTo>
                                        <a:pt x="321" y="200"/>
                                      </a:lnTo>
                                      <a:lnTo>
                                        <a:pt x="324" y="196"/>
                                      </a:lnTo>
                                      <a:lnTo>
                                        <a:pt x="325" y="192"/>
                                      </a:lnTo>
                                      <a:close/>
                                      <a:moveTo>
                                        <a:pt x="403" y="289"/>
                                      </a:moveTo>
                                      <a:lnTo>
                                        <a:pt x="400" y="287"/>
                                      </a:lnTo>
                                      <a:lnTo>
                                        <a:pt x="394" y="297"/>
                                      </a:lnTo>
                                      <a:lnTo>
                                        <a:pt x="389" y="303"/>
                                      </a:lnTo>
                                      <a:lnTo>
                                        <a:pt x="378" y="309"/>
                                      </a:lnTo>
                                      <a:lnTo>
                                        <a:pt x="373" y="311"/>
                                      </a:lnTo>
                                      <a:lnTo>
                                        <a:pt x="358" y="311"/>
                                      </a:lnTo>
                                      <a:lnTo>
                                        <a:pt x="351" y="309"/>
                                      </a:lnTo>
                                      <a:lnTo>
                                        <a:pt x="339" y="301"/>
                                      </a:lnTo>
                                      <a:lnTo>
                                        <a:pt x="335" y="295"/>
                                      </a:lnTo>
                                      <a:lnTo>
                                        <a:pt x="329" y="280"/>
                                      </a:lnTo>
                                      <a:lnTo>
                                        <a:pt x="327" y="271"/>
                                      </a:lnTo>
                                      <a:lnTo>
                                        <a:pt x="327" y="248"/>
                                      </a:lnTo>
                                      <a:lnTo>
                                        <a:pt x="329" y="237"/>
                                      </a:lnTo>
                                      <a:lnTo>
                                        <a:pt x="335" y="220"/>
                                      </a:lnTo>
                                      <a:lnTo>
                                        <a:pt x="340" y="214"/>
                                      </a:lnTo>
                                      <a:lnTo>
                                        <a:pt x="351" y="206"/>
                                      </a:lnTo>
                                      <a:lnTo>
                                        <a:pt x="357" y="204"/>
                                      </a:lnTo>
                                      <a:lnTo>
                                        <a:pt x="372" y="204"/>
                                      </a:lnTo>
                                      <a:lnTo>
                                        <a:pt x="379" y="207"/>
                                      </a:lnTo>
                                      <a:lnTo>
                                        <a:pt x="390" y="217"/>
                                      </a:lnTo>
                                      <a:lnTo>
                                        <a:pt x="395" y="226"/>
                                      </a:lnTo>
                                      <a:lnTo>
                                        <a:pt x="398" y="237"/>
                                      </a:lnTo>
                                      <a:lnTo>
                                        <a:pt x="400" y="237"/>
                                      </a:lnTo>
                                      <a:lnTo>
                                        <a:pt x="398" y="198"/>
                                      </a:lnTo>
                                      <a:lnTo>
                                        <a:pt x="395" y="198"/>
                                      </a:lnTo>
                                      <a:lnTo>
                                        <a:pt x="395" y="201"/>
                                      </a:lnTo>
                                      <a:lnTo>
                                        <a:pt x="394" y="203"/>
                                      </a:lnTo>
                                      <a:lnTo>
                                        <a:pt x="392" y="206"/>
                                      </a:lnTo>
                                      <a:lnTo>
                                        <a:pt x="390" y="206"/>
                                      </a:lnTo>
                                      <a:lnTo>
                                        <a:pt x="388" y="206"/>
                                      </a:lnTo>
                                      <a:lnTo>
                                        <a:pt x="387" y="206"/>
                                      </a:lnTo>
                                      <a:lnTo>
                                        <a:pt x="377" y="200"/>
                                      </a:lnTo>
                                      <a:lnTo>
                                        <a:pt x="370" y="198"/>
                                      </a:lnTo>
                                      <a:lnTo>
                                        <a:pt x="353" y="198"/>
                                      </a:lnTo>
                                      <a:lnTo>
                                        <a:pt x="344" y="201"/>
                                      </a:lnTo>
                                      <a:lnTo>
                                        <a:pt x="328" y="211"/>
                                      </a:lnTo>
                                      <a:lnTo>
                                        <a:pt x="321" y="219"/>
                                      </a:lnTo>
                                      <a:lnTo>
                                        <a:pt x="312" y="238"/>
                                      </a:lnTo>
                                      <a:lnTo>
                                        <a:pt x="310" y="249"/>
                                      </a:lnTo>
                                      <a:lnTo>
                                        <a:pt x="310" y="274"/>
                                      </a:lnTo>
                                      <a:lnTo>
                                        <a:pt x="313" y="287"/>
                                      </a:lnTo>
                                      <a:lnTo>
                                        <a:pt x="320" y="297"/>
                                      </a:lnTo>
                                      <a:lnTo>
                                        <a:pt x="328" y="306"/>
                                      </a:lnTo>
                                      <a:lnTo>
                                        <a:pt x="337" y="313"/>
                                      </a:lnTo>
                                      <a:lnTo>
                                        <a:pt x="348" y="317"/>
                                      </a:lnTo>
                                      <a:lnTo>
                                        <a:pt x="360" y="318"/>
                                      </a:lnTo>
                                      <a:lnTo>
                                        <a:pt x="370" y="318"/>
                                      </a:lnTo>
                                      <a:lnTo>
                                        <a:pt x="378" y="316"/>
                                      </a:lnTo>
                                      <a:lnTo>
                                        <a:pt x="392" y="306"/>
                                      </a:lnTo>
                                      <a:lnTo>
                                        <a:pt x="398" y="299"/>
                                      </a:lnTo>
                                      <a:lnTo>
                                        <a:pt x="403" y="289"/>
                                      </a:lnTo>
                                      <a:close/>
                                      <a:moveTo>
                                        <a:pt x="534" y="260"/>
                                      </a:moveTo>
                                      <a:lnTo>
                                        <a:pt x="532" y="257"/>
                                      </a:lnTo>
                                      <a:lnTo>
                                        <a:pt x="422" y="256"/>
                                      </a:lnTo>
                                      <a:lnTo>
                                        <a:pt x="420" y="259"/>
                                      </a:lnTo>
                                      <a:lnTo>
                                        <a:pt x="420" y="265"/>
                                      </a:lnTo>
                                      <a:lnTo>
                                        <a:pt x="422" y="267"/>
                                      </a:lnTo>
                                      <a:lnTo>
                                        <a:pt x="530" y="268"/>
                                      </a:lnTo>
                                      <a:lnTo>
                                        <a:pt x="532" y="268"/>
                                      </a:lnTo>
                                      <a:lnTo>
                                        <a:pt x="534" y="266"/>
                                      </a:lnTo>
                                      <a:lnTo>
                                        <a:pt x="534" y="260"/>
                                      </a:lnTo>
                                      <a:close/>
                                      <a:moveTo>
                                        <a:pt x="3019" y="259"/>
                                      </a:moveTo>
                                      <a:lnTo>
                                        <a:pt x="3017" y="256"/>
                                      </a:lnTo>
                                      <a:lnTo>
                                        <a:pt x="2933" y="256"/>
                                      </a:lnTo>
                                      <a:lnTo>
                                        <a:pt x="2931" y="256"/>
                                      </a:lnTo>
                                      <a:lnTo>
                                        <a:pt x="2928" y="259"/>
                                      </a:lnTo>
                                      <a:lnTo>
                                        <a:pt x="2928" y="265"/>
                                      </a:lnTo>
                                      <a:lnTo>
                                        <a:pt x="2931" y="267"/>
                                      </a:lnTo>
                                      <a:lnTo>
                                        <a:pt x="3017" y="267"/>
                                      </a:lnTo>
                                      <a:lnTo>
                                        <a:pt x="3019" y="265"/>
                                      </a:lnTo>
                                      <a:lnTo>
                                        <a:pt x="3019" y="259"/>
                                      </a:lnTo>
                                      <a:close/>
                                      <a:moveTo>
                                        <a:pt x="3128" y="289"/>
                                      </a:moveTo>
                                      <a:lnTo>
                                        <a:pt x="3125" y="287"/>
                                      </a:lnTo>
                                      <a:lnTo>
                                        <a:pt x="3119" y="297"/>
                                      </a:lnTo>
                                      <a:lnTo>
                                        <a:pt x="3113" y="303"/>
                                      </a:lnTo>
                                      <a:lnTo>
                                        <a:pt x="3103" y="309"/>
                                      </a:lnTo>
                                      <a:lnTo>
                                        <a:pt x="3097" y="311"/>
                                      </a:lnTo>
                                      <a:lnTo>
                                        <a:pt x="3083" y="311"/>
                                      </a:lnTo>
                                      <a:lnTo>
                                        <a:pt x="3076" y="309"/>
                                      </a:lnTo>
                                      <a:lnTo>
                                        <a:pt x="3064" y="301"/>
                                      </a:lnTo>
                                      <a:lnTo>
                                        <a:pt x="3060" y="295"/>
                                      </a:lnTo>
                                      <a:lnTo>
                                        <a:pt x="3054" y="280"/>
                                      </a:lnTo>
                                      <a:lnTo>
                                        <a:pt x="3052" y="271"/>
                                      </a:lnTo>
                                      <a:lnTo>
                                        <a:pt x="3052" y="248"/>
                                      </a:lnTo>
                                      <a:lnTo>
                                        <a:pt x="3054" y="237"/>
                                      </a:lnTo>
                                      <a:lnTo>
                                        <a:pt x="3060" y="220"/>
                                      </a:lnTo>
                                      <a:lnTo>
                                        <a:pt x="3064" y="214"/>
                                      </a:lnTo>
                                      <a:lnTo>
                                        <a:pt x="3076" y="206"/>
                                      </a:lnTo>
                                      <a:lnTo>
                                        <a:pt x="3082" y="204"/>
                                      </a:lnTo>
                                      <a:lnTo>
                                        <a:pt x="3097" y="204"/>
                                      </a:lnTo>
                                      <a:lnTo>
                                        <a:pt x="3104" y="207"/>
                                      </a:lnTo>
                                      <a:lnTo>
                                        <a:pt x="3115" y="217"/>
                                      </a:lnTo>
                                      <a:lnTo>
                                        <a:pt x="3120" y="226"/>
                                      </a:lnTo>
                                      <a:lnTo>
                                        <a:pt x="3123" y="237"/>
                                      </a:lnTo>
                                      <a:lnTo>
                                        <a:pt x="3125" y="237"/>
                                      </a:lnTo>
                                      <a:lnTo>
                                        <a:pt x="3123" y="198"/>
                                      </a:lnTo>
                                      <a:lnTo>
                                        <a:pt x="3120" y="198"/>
                                      </a:lnTo>
                                      <a:lnTo>
                                        <a:pt x="3120" y="201"/>
                                      </a:lnTo>
                                      <a:lnTo>
                                        <a:pt x="3119" y="203"/>
                                      </a:lnTo>
                                      <a:lnTo>
                                        <a:pt x="3116" y="206"/>
                                      </a:lnTo>
                                      <a:lnTo>
                                        <a:pt x="3115" y="206"/>
                                      </a:lnTo>
                                      <a:lnTo>
                                        <a:pt x="3113" y="206"/>
                                      </a:lnTo>
                                      <a:lnTo>
                                        <a:pt x="3111" y="206"/>
                                      </a:lnTo>
                                      <a:lnTo>
                                        <a:pt x="3102" y="200"/>
                                      </a:lnTo>
                                      <a:lnTo>
                                        <a:pt x="3095" y="198"/>
                                      </a:lnTo>
                                      <a:lnTo>
                                        <a:pt x="3078" y="198"/>
                                      </a:lnTo>
                                      <a:lnTo>
                                        <a:pt x="3069" y="201"/>
                                      </a:lnTo>
                                      <a:lnTo>
                                        <a:pt x="3053" y="211"/>
                                      </a:lnTo>
                                      <a:lnTo>
                                        <a:pt x="3046" y="219"/>
                                      </a:lnTo>
                                      <a:lnTo>
                                        <a:pt x="3037" y="238"/>
                                      </a:lnTo>
                                      <a:lnTo>
                                        <a:pt x="3035" y="249"/>
                                      </a:lnTo>
                                      <a:lnTo>
                                        <a:pt x="3035" y="274"/>
                                      </a:lnTo>
                                      <a:lnTo>
                                        <a:pt x="3038" y="287"/>
                                      </a:lnTo>
                                      <a:lnTo>
                                        <a:pt x="3045" y="297"/>
                                      </a:lnTo>
                                      <a:lnTo>
                                        <a:pt x="3053" y="306"/>
                                      </a:lnTo>
                                      <a:lnTo>
                                        <a:pt x="3062" y="313"/>
                                      </a:lnTo>
                                      <a:lnTo>
                                        <a:pt x="3073" y="317"/>
                                      </a:lnTo>
                                      <a:lnTo>
                                        <a:pt x="3085" y="318"/>
                                      </a:lnTo>
                                      <a:lnTo>
                                        <a:pt x="3094" y="318"/>
                                      </a:lnTo>
                                      <a:lnTo>
                                        <a:pt x="3103" y="316"/>
                                      </a:lnTo>
                                      <a:lnTo>
                                        <a:pt x="3116" y="306"/>
                                      </a:lnTo>
                                      <a:lnTo>
                                        <a:pt x="3122" y="299"/>
                                      </a:lnTo>
                                      <a:lnTo>
                                        <a:pt x="3128" y="289"/>
                                      </a:lnTo>
                                      <a:close/>
                                      <a:moveTo>
                                        <a:pt x="3201" y="109"/>
                                      </a:moveTo>
                                      <a:lnTo>
                                        <a:pt x="3198" y="105"/>
                                      </a:lnTo>
                                      <a:lnTo>
                                        <a:pt x="3195" y="105"/>
                                      </a:lnTo>
                                      <a:lnTo>
                                        <a:pt x="3130" y="176"/>
                                      </a:lnTo>
                                      <a:lnTo>
                                        <a:pt x="3128" y="179"/>
                                      </a:lnTo>
                                      <a:lnTo>
                                        <a:pt x="3128" y="182"/>
                                      </a:lnTo>
                                      <a:lnTo>
                                        <a:pt x="3132" y="186"/>
                                      </a:lnTo>
                                      <a:lnTo>
                                        <a:pt x="3135" y="186"/>
                                      </a:lnTo>
                                      <a:lnTo>
                                        <a:pt x="3201" y="113"/>
                                      </a:lnTo>
                                      <a:lnTo>
                                        <a:pt x="3201" y="109"/>
                                      </a:lnTo>
                                      <a:close/>
                                      <a:moveTo>
                                        <a:pt x="3218" y="374"/>
                                      </a:moveTo>
                                      <a:lnTo>
                                        <a:pt x="3217" y="370"/>
                                      </a:lnTo>
                                      <a:lnTo>
                                        <a:pt x="3145" y="309"/>
                                      </a:lnTo>
                                      <a:lnTo>
                                        <a:pt x="3143" y="307"/>
                                      </a:lnTo>
                                      <a:lnTo>
                                        <a:pt x="3140" y="307"/>
                                      </a:lnTo>
                                      <a:lnTo>
                                        <a:pt x="3136" y="312"/>
                                      </a:lnTo>
                                      <a:lnTo>
                                        <a:pt x="3137" y="315"/>
                                      </a:lnTo>
                                      <a:lnTo>
                                        <a:pt x="3211" y="379"/>
                                      </a:lnTo>
                                      <a:lnTo>
                                        <a:pt x="3214" y="378"/>
                                      </a:lnTo>
                                      <a:lnTo>
                                        <a:pt x="3218" y="374"/>
                                      </a:lnTo>
                                      <a:close/>
                                      <a:moveTo>
                                        <a:pt x="3223" y="133"/>
                                      </a:moveTo>
                                      <a:lnTo>
                                        <a:pt x="3219" y="129"/>
                                      </a:lnTo>
                                      <a:lnTo>
                                        <a:pt x="3216" y="129"/>
                                      </a:lnTo>
                                      <a:lnTo>
                                        <a:pt x="3149" y="203"/>
                                      </a:lnTo>
                                      <a:lnTo>
                                        <a:pt x="3147" y="205"/>
                                      </a:lnTo>
                                      <a:lnTo>
                                        <a:pt x="3147" y="209"/>
                                      </a:lnTo>
                                      <a:lnTo>
                                        <a:pt x="3151" y="213"/>
                                      </a:lnTo>
                                      <a:lnTo>
                                        <a:pt x="3154" y="213"/>
                                      </a:lnTo>
                                      <a:lnTo>
                                        <a:pt x="3223" y="136"/>
                                      </a:lnTo>
                                      <a:lnTo>
                                        <a:pt x="3223" y="133"/>
                                      </a:lnTo>
                                      <a:close/>
                                      <a:moveTo>
                                        <a:pt x="3309" y="60"/>
                                      </a:moveTo>
                                      <a:lnTo>
                                        <a:pt x="3308" y="47"/>
                                      </a:lnTo>
                                      <a:lnTo>
                                        <a:pt x="3305" y="36"/>
                                      </a:lnTo>
                                      <a:lnTo>
                                        <a:pt x="3300" y="26"/>
                                      </a:lnTo>
                                      <a:lnTo>
                                        <a:pt x="3294" y="17"/>
                                      </a:lnTo>
                                      <a:lnTo>
                                        <a:pt x="3291" y="14"/>
                                      </a:lnTo>
                                      <a:lnTo>
                                        <a:pt x="3291" y="62"/>
                                      </a:lnTo>
                                      <a:lnTo>
                                        <a:pt x="3291" y="75"/>
                                      </a:lnTo>
                                      <a:lnTo>
                                        <a:pt x="3289" y="85"/>
                                      </a:lnTo>
                                      <a:lnTo>
                                        <a:pt x="3286" y="94"/>
                                      </a:lnTo>
                                      <a:lnTo>
                                        <a:pt x="3282" y="102"/>
                                      </a:lnTo>
                                      <a:lnTo>
                                        <a:pt x="3275" y="110"/>
                                      </a:lnTo>
                                      <a:lnTo>
                                        <a:pt x="3267" y="114"/>
                                      </a:lnTo>
                                      <a:lnTo>
                                        <a:pt x="3249" y="114"/>
                                      </a:lnTo>
                                      <a:lnTo>
                                        <a:pt x="3241" y="110"/>
                                      </a:lnTo>
                                      <a:lnTo>
                                        <a:pt x="3236" y="103"/>
                                      </a:lnTo>
                                      <a:lnTo>
                                        <a:pt x="3231" y="94"/>
                                      </a:lnTo>
                                      <a:lnTo>
                                        <a:pt x="3228" y="84"/>
                                      </a:lnTo>
                                      <a:lnTo>
                                        <a:pt x="3226" y="73"/>
                                      </a:lnTo>
                                      <a:lnTo>
                                        <a:pt x="3225" y="60"/>
                                      </a:lnTo>
                                      <a:lnTo>
                                        <a:pt x="3226" y="47"/>
                                      </a:lnTo>
                                      <a:lnTo>
                                        <a:pt x="3228" y="35"/>
                                      </a:lnTo>
                                      <a:lnTo>
                                        <a:pt x="3231" y="26"/>
                                      </a:lnTo>
                                      <a:lnTo>
                                        <a:pt x="3235" y="18"/>
                                      </a:lnTo>
                                      <a:lnTo>
                                        <a:pt x="3241" y="10"/>
                                      </a:lnTo>
                                      <a:lnTo>
                                        <a:pt x="3248" y="7"/>
                                      </a:lnTo>
                                      <a:lnTo>
                                        <a:pt x="3268" y="7"/>
                                      </a:lnTo>
                                      <a:lnTo>
                                        <a:pt x="3275" y="10"/>
                                      </a:lnTo>
                                      <a:lnTo>
                                        <a:pt x="3281" y="18"/>
                                      </a:lnTo>
                                      <a:lnTo>
                                        <a:pt x="3285" y="26"/>
                                      </a:lnTo>
                                      <a:lnTo>
                                        <a:pt x="3289" y="36"/>
                                      </a:lnTo>
                                      <a:lnTo>
                                        <a:pt x="3291" y="48"/>
                                      </a:lnTo>
                                      <a:lnTo>
                                        <a:pt x="3291" y="62"/>
                                      </a:lnTo>
                                      <a:lnTo>
                                        <a:pt x="3291" y="14"/>
                                      </a:lnTo>
                                      <a:lnTo>
                                        <a:pt x="3285" y="7"/>
                                      </a:lnTo>
                                      <a:lnTo>
                                        <a:pt x="3284" y="6"/>
                                      </a:lnTo>
                                      <a:lnTo>
                                        <a:pt x="3272" y="0"/>
                                      </a:lnTo>
                                      <a:lnTo>
                                        <a:pt x="3246" y="0"/>
                                      </a:lnTo>
                                      <a:lnTo>
                                        <a:pt x="3234" y="5"/>
                                      </a:lnTo>
                                      <a:lnTo>
                                        <a:pt x="3224" y="15"/>
                                      </a:lnTo>
                                      <a:lnTo>
                                        <a:pt x="3217" y="25"/>
                                      </a:lnTo>
                                      <a:lnTo>
                                        <a:pt x="3212" y="35"/>
                                      </a:lnTo>
                                      <a:lnTo>
                                        <a:pt x="3209" y="47"/>
                                      </a:lnTo>
                                      <a:lnTo>
                                        <a:pt x="3209" y="48"/>
                                      </a:lnTo>
                                      <a:lnTo>
                                        <a:pt x="3208" y="60"/>
                                      </a:lnTo>
                                      <a:lnTo>
                                        <a:pt x="3208" y="62"/>
                                      </a:lnTo>
                                      <a:lnTo>
                                        <a:pt x="3208" y="72"/>
                                      </a:lnTo>
                                      <a:lnTo>
                                        <a:pt x="3209" y="73"/>
                                      </a:lnTo>
                                      <a:lnTo>
                                        <a:pt x="3211" y="84"/>
                                      </a:lnTo>
                                      <a:lnTo>
                                        <a:pt x="3216" y="94"/>
                                      </a:lnTo>
                                      <a:lnTo>
                                        <a:pt x="3222" y="103"/>
                                      </a:lnTo>
                                      <a:lnTo>
                                        <a:pt x="3232" y="115"/>
                                      </a:lnTo>
                                      <a:lnTo>
                                        <a:pt x="3244" y="120"/>
                                      </a:lnTo>
                                      <a:lnTo>
                                        <a:pt x="3272" y="120"/>
                                      </a:lnTo>
                                      <a:lnTo>
                                        <a:pt x="3284" y="115"/>
                                      </a:lnTo>
                                      <a:lnTo>
                                        <a:pt x="3284" y="114"/>
                                      </a:lnTo>
                                      <a:lnTo>
                                        <a:pt x="3294" y="103"/>
                                      </a:lnTo>
                                      <a:lnTo>
                                        <a:pt x="3300" y="94"/>
                                      </a:lnTo>
                                      <a:lnTo>
                                        <a:pt x="3305" y="84"/>
                                      </a:lnTo>
                                      <a:lnTo>
                                        <a:pt x="3308" y="72"/>
                                      </a:lnTo>
                                      <a:lnTo>
                                        <a:pt x="3309" y="60"/>
                                      </a:lnTo>
                                      <a:close/>
                                      <a:moveTo>
                                        <a:pt x="3320" y="419"/>
                                      </a:moveTo>
                                      <a:lnTo>
                                        <a:pt x="3319" y="407"/>
                                      </a:lnTo>
                                      <a:lnTo>
                                        <a:pt x="3316" y="396"/>
                                      </a:lnTo>
                                      <a:lnTo>
                                        <a:pt x="3312" y="386"/>
                                      </a:lnTo>
                                      <a:lnTo>
                                        <a:pt x="3305" y="377"/>
                                      </a:lnTo>
                                      <a:lnTo>
                                        <a:pt x="3303" y="374"/>
                                      </a:lnTo>
                                      <a:lnTo>
                                        <a:pt x="3303" y="421"/>
                                      </a:lnTo>
                                      <a:lnTo>
                                        <a:pt x="3302" y="434"/>
                                      </a:lnTo>
                                      <a:lnTo>
                                        <a:pt x="3300" y="445"/>
                                      </a:lnTo>
                                      <a:lnTo>
                                        <a:pt x="3297" y="454"/>
                                      </a:lnTo>
                                      <a:lnTo>
                                        <a:pt x="3293" y="461"/>
                                      </a:lnTo>
                                      <a:lnTo>
                                        <a:pt x="3287" y="469"/>
                                      </a:lnTo>
                                      <a:lnTo>
                                        <a:pt x="3279" y="474"/>
                                      </a:lnTo>
                                      <a:lnTo>
                                        <a:pt x="3260" y="474"/>
                                      </a:lnTo>
                                      <a:lnTo>
                                        <a:pt x="3253" y="470"/>
                                      </a:lnTo>
                                      <a:lnTo>
                                        <a:pt x="3247" y="462"/>
                                      </a:lnTo>
                                      <a:lnTo>
                                        <a:pt x="3242" y="454"/>
                                      </a:lnTo>
                                      <a:lnTo>
                                        <a:pt x="3239" y="444"/>
                                      </a:lnTo>
                                      <a:lnTo>
                                        <a:pt x="3237" y="432"/>
                                      </a:lnTo>
                                      <a:lnTo>
                                        <a:pt x="3236" y="419"/>
                                      </a:lnTo>
                                      <a:lnTo>
                                        <a:pt x="3237" y="406"/>
                                      </a:lnTo>
                                      <a:lnTo>
                                        <a:pt x="3239" y="395"/>
                                      </a:lnTo>
                                      <a:lnTo>
                                        <a:pt x="3242" y="385"/>
                                      </a:lnTo>
                                      <a:lnTo>
                                        <a:pt x="3247" y="377"/>
                                      </a:lnTo>
                                      <a:lnTo>
                                        <a:pt x="3252" y="370"/>
                                      </a:lnTo>
                                      <a:lnTo>
                                        <a:pt x="3260" y="366"/>
                                      </a:lnTo>
                                      <a:lnTo>
                                        <a:pt x="3279" y="366"/>
                                      </a:lnTo>
                                      <a:lnTo>
                                        <a:pt x="3287" y="370"/>
                                      </a:lnTo>
                                      <a:lnTo>
                                        <a:pt x="3292" y="377"/>
                                      </a:lnTo>
                                      <a:lnTo>
                                        <a:pt x="3297" y="386"/>
                                      </a:lnTo>
                                      <a:lnTo>
                                        <a:pt x="3300" y="396"/>
                                      </a:lnTo>
                                      <a:lnTo>
                                        <a:pt x="3302" y="408"/>
                                      </a:lnTo>
                                      <a:lnTo>
                                        <a:pt x="3303" y="421"/>
                                      </a:lnTo>
                                      <a:lnTo>
                                        <a:pt x="3303" y="374"/>
                                      </a:lnTo>
                                      <a:lnTo>
                                        <a:pt x="3296" y="366"/>
                                      </a:lnTo>
                                      <a:lnTo>
                                        <a:pt x="3295" y="365"/>
                                      </a:lnTo>
                                      <a:lnTo>
                                        <a:pt x="3284" y="360"/>
                                      </a:lnTo>
                                      <a:lnTo>
                                        <a:pt x="3257" y="360"/>
                                      </a:lnTo>
                                      <a:lnTo>
                                        <a:pt x="3245" y="365"/>
                                      </a:lnTo>
                                      <a:lnTo>
                                        <a:pt x="3236" y="375"/>
                                      </a:lnTo>
                                      <a:lnTo>
                                        <a:pt x="3228" y="384"/>
                                      </a:lnTo>
                                      <a:lnTo>
                                        <a:pt x="3223" y="394"/>
                                      </a:lnTo>
                                      <a:lnTo>
                                        <a:pt x="3220" y="406"/>
                                      </a:lnTo>
                                      <a:lnTo>
                                        <a:pt x="3220" y="408"/>
                                      </a:lnTo>
                                      <a:lnTo>
                                        <a:pt x="3219" y="419"/>
                                      </a:lnTo>
                                      <a:lnTo>
                                        <a:pt x="3219" y="421"/>
                                      </a:lnTo>
                                      <a:lnTo>
                                        <a:pt x="3220" y="432"/>
                                      </a:lnTo>
                                      <a:lnTo>
                                        <a:pt x="3223" y="444"/>
                                      </a:lnTo>
                                      <a:lnTo>
                                        <a:pt x="3227" y="454"/>
                                      </a:lnTo>
                                      <a:lnTo>
                                        <a:pt x="3233" y="463"/>
                                      </a:lnTo>
                                      <a:lnTo>
                                        <a:pt x="3243" y="474"/>
                                      </a:lnTo>
                                      <a:lnTo>
                                        <a:pt x="3255" y="480"/>
                                      </a:lnTo>
                                      <a:lnTo>
                                        <a:pt x="3283" y="480"/>
                                      </a:lnTo>
                                      <a:lnTo>
                                        <a:pt x="3295" y="474"/>
                                      </a:lnTo>
                                      <a:lnTo>
                                        <a:pt x="3305" y="462"/>
                                      </a:lnTo>
                                      <a:lnTo>
                                        <a:pt x="3312" y="453"/>
                                      </a:lnTo>
                                      <a:lnTo>
                                        <a:pt x="3316" y="443"/>
                                      </a:lnTo>
                                      <a:lnTo>
                                        <a:pt x="3319" y="432"/>
                                      </a:lnTo>
                                      <a:lnTo>
                                        <a:pt x="3320" y="419"/>
                                      </a:lnTo>
                                      <a:close/>
                                      <a:moveTo>
                                        <a:pt x="3438" y="362"/>
                                      </a:moveTo>
                                      <a:lnTo>
                                        <a:pt x="3394" y="362"/>
                                      </a:lnTo>
                                      <a:lnTo>
                                        <a:pt x="3394" y="365"/>
                                      </a:lnTo>
                                      <a:lnTo>
                                        <a:pt x="3400" y="365"/>
                                      </a:lnTo>
                                      <a:lnTo>
                                        <a:pt x="3403" y="366"/>
                                      </a:lnTo>
                                      <a:lnTo>
                                        <a:pt x="3406" y="369"/>
                                      </a:lnTo>
                                      <a:lnTo>
                                        <a:pt x="3408" y="370"/>
                                      </a:lnTo>
                                      <a:lnTo>
                                        <a:pt x="3409" y="373"/>
                                      </a:lnTo>
                                      <a:lnTo>
                                        <a:pt x="3409" y="377"/>
                                      </a:lnTo>
                                      <a:lnTo>
                                        <a:pt x="3409" y="416"/>
                                      </a:lnTo>
                                      <a:lnTo>
                                        <a:pt x="3361" y="416"/>
                                      </a:lnTo>
                                      <a:lnTo>
                                        <a:pt x="3361" y="377"/>
                                      </a:lnTo>
                                      <a:lnTo>
                                        <a:pt x="3361" y="373"/>
                                      </a:lnTo>
                                      <a:lnTo>
                                        <a:pt x="3363" y="370"/>
                                      </a:lnTo>
                                      <a:lnTo>
                                        <a:pt x="3364" y="368"/>
                                      </a:lnTo>
                                      <a:lnTo>
                                        <a:pt x="3368" y="366"/>
                                      </a:lnTo>
                                      <a:lnTo>
                                        <a:pt x="3370" y="365"/>
                                      </a:lnTo>
                                      <a:lnTo>
                                        <a:pt x="3376" y="365"/>
                                      </a:lnTo>
                                      <a:lnTo>
                                        <a:pt x="3376" y="362"/>
                                      </a:lnTo>
                                      <a:lnTo>
                                        <a:pt x="3332" y="362"/>
                                      </a:lnTo>
                                      <a:lnTo>
                                        <a:pt x="3332" y="365"/>
                                      </a:lnTo>
                                      <a:lnTo>
                                        <a:pt x="3338" y="365"/>
                                      </a:lnTo>
                                      <a:lnTo>
                                        <a:pt x="3340" y="366"/>
                                      </a:lnTo>
                                      <a:lnTo>
                                        <a:pt x="3344" y="369"/>
                                      </a:lnTo>
                                      <a:lnTo>
                                        <a:pt x="3345" y="370"/>
                                      </a:lnTo>
                                      <a:lnTo>
                                        <a:pt x="3346" y="373"/>
                                      </a:lnTo>
                                      <a:lnTo>
                                        <a:pt x="3347" y="377"/>
                                      </a:lnTo>
                                      <a:lnTo>
                                        <a:pt x="3347" y="464"/>
                                      </a:lnTo>
                                      <a:lnTo>
                                        <a:pt x="3346" y="468"/>
                                      </a:lnTo>
                                      <a:lnTo>
                                        <a:pt x="3343" y="473"/>
                                      </a:lnTo>
                                      <a:lnTo>
                                        <a:pt x="3340" y="474"/>
                                      </a:lnTo>
                                      <a:lnTo>
                                        <a:pt x="3332" y="474"/>
                                      </a:lnTo>
                                      <a:lnTo>
                                        <a:pt x="3332" y="477"/>
                                      </a:lnTo>
                                      <a:lnTo>
                                        <a:pt x="3376" y="477"/>
                                      </a:lnTo>
                                      <a:lnTo>
                                        <a:pt x="3376" y="474"/>
                                      </a:lnTo>
                                      <a:lnTo>
                                        <a:pt x="3370" y="474"/>
                                      </a:lnTo>
                                      <a:lnTo>
                                        <a:pt x="3368" y="473"/>
                                      </a:lnTo>
                                      <a:lnTo>
                                        <a:pt x="3364" y="471"/>
                                      </a:lnTo>
                                      <a:lnTo>
                                        <a:pt x="3363" y="470"/>
                                      </a:lnTo>
                                      <a:lnTo>
                                        <a:pt x="3362" y="466"/>
                                      </a:lnTo>
                                      <a:lnTo>
                                        <a:pt x="3361" y="463"/>
                                      </a:lnTo>
                                      <a:lnTo>
                                        <a:pt x="3361" y="422"/>
                                      </a:lnTo>
                                      <a:lnTo>
                                        <a:pt x="3409" y="422"/>
                                      </a:lnTo>
                                      <a:lnTo>
                                        <a:pt x="3409" y="464"/>
                                      </a:lnTo>
                                      <a:lnTo>
                                        <a:pt x="3408" y="468"/>
                                      </a:lnTo>
                                      <a:lnTo>
                                        <a:pt x="3405" y="473"/>
                                      </a:lnTo>
                                      <a:lnTo>
                                        <a:pt x="3402" y="474"/>
                                      </a:lnTo>
                                      <a:lnTo>
                                        <a:pt x="3394" y="474"/>
                                      </a:lnTo>
                                      <a:lnTo>
                                        <a:pt x="3394" y="477"/>
                                      </a:lnTo>
                                      <a:lnTo>
                                        <a:pt x="3438" y="477"/>
                                      </a:lnTo>
                                      <a:lnTo>
                                        <a:pt x="3438" y="474"/>
                                      </a:lnTo>
                                      <a:lnTo>
                                        <a:pt x="3432" y="474"/>
                                      </a:lnTo>
                                      <a:lnTo>
                                        <a:pt x="3430" y="473"/>
                                      </a:lnTo>
                                      <a:lnTo>
                                        <a:pt x="3426" y="471"/>
                                      </a:lnTo>
                                      <a:lnTo>
                                        <a:pt x="3425" y="470"/>
                                      </a:lnTo>
                                      <a:lnTo>
                                        <a:pt x="3424" y="466"/>
                                      </a:lnTo>
                                      <a:lnTo>
                                        <a:pt x="3424" y="463"/>
                                      </a:lnTo>
                                      <a:lnTo>
                                        <a:pt x="3424" y="377"/>
                                      </a:lnTo>
                                      <a:lnTo>
                                        <a:pt x="3424" y="373"/>
                                      </a:lnTo>
                                      <a:lnTo>
                                        <a:pt x="3425" y="370"/>
                                      </a:lnTo>
                                      <a:lnTo>
                                        <a:pt x="3426" y="368"/>
                                      </a:lnTo>
                                      <a:lnTo>
                                        <a:pt x="3430" y="366"/>
                                      </a:lnTo>
                                      <a:lnTo>
                                        <a:pt x="3432" y="365"/>
                                      </a:lnTo>
                                      <a:lnTo>
                                        <a:pt x="3438" y="365"/>
                                      </a:lnTo>
                                      <a:lnTo>
                                        <a:pt x="3438" y="3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9"/>
                              <wps:cNvSpPr>
                                <a:spLocks/>
                              </wps:cNvSpPr>
                              <wps:spPr bwMode="auto">
                                <a:xfrm>
                                  <a:off x="4" y="80"/>
                                  <a:ext cx="3670" cy="1740"/>
                                </a:xfrm>
                                <a:custGeom>
                                  <a:avLst/>
                                  <a:gdLst>
                                    <a:gd name="T0" fmla="+- 0 3576 5"/>
                                    <a:gd name="T1" fmla="*/ T0 w 3670"/>
                                    <a:gd name="T2" fmla="+- 0 80 80"/>
                                    <a:gd name="T3" fmla="*/ 80 h 1740"/>
                                    <a:gd name="T4" fmla="+- 0 3675 5"/>
                                    <a:gd name="T5" fmla="*/ T4 w 3670"/>
                                    <a:gd name="T6" fmla="+- 0 80 80"/>
                                    <a:gd name="T7" fmla="*/ 80 h 1740"/>
                                    <a:gd name="T8" fmla="+- 0 3675 5"/>
                                    <a:gd name="T9" fmla="*/ T8 w 3670"/>
                                    <a:gd name="T10" fmla="+- 0 80 80"/>
                                    <a:gd name="T11" fmla="*/ 80 h 1740"/>
                                    <a:gd name="T12" fmla="+- 0 3675 5"/>
                                    <a:gd name="T13" fmla="*/ T12 w 3670"/>
                                    <a:gd name="T14" fmla="+- 0 1820 80"/>
                                    <a:gd name="T15" fmla="*/ 1820 h 1740"/>
                                    <a:gd name="T16" fmla="+- 0 3675 5"/>
                                    <a:gd name="T17" fmla="*/ T16 w 3670"/>
                                    <a:gd name="T18" fmla="+- 0 1820 80"/>
                                    <a:gd name="T19" fmla="*/ 1820 h 1740"/>
                                    <a:gd name="T20" fmla="+- 0 3576 5"/>
                                    <a:gd name="T21" fmla="*/ T20 w 3670"/>
                                    <a:gd name="T22" fmla="+- 0 1820 80"/>
                                    <a:gd name="T23" fmla="*/ 1820 h 1740"/>
                                    <a:gd name="T24" fmla="+- 0 103 5"/>
                                    <a:gd name="T25" fmla="*/ T24 w 3670"/>
                                    <a:gd name="T26" fmla="+- 0 1820 80"/>
                                    <a:gd name="T27" fmla="*/ 1820 h 1740"/>
                                    <a:gd name="T28" fmla="+- 0 5 5"/>
                                    <a:gd name="T29" fmla="*/ T28 w 3670"/>
                                    <a:gd name="T30" fmla="+- 0 1820 80"/>
                                    <a:gd name="T31" fmla="*/ 1820 h 1740"/>
                                    <a:gd name="T32" fmla="+- 0 5 5"/>
                                    <a:gd name="T33" fmla="*/ T32 w 3670"/>
                                    <a:gd name="T34" fmla="+- 0 1820 80"/>
                                    <a:gd name="T35" fmla="*/ 1820 h 1740"/>
                                    <a:gd name="T36" fmla="+- 0 5 5"/>
                                    <a:gd name="T37" fmla="*/ T36 w 3670"/>
                                    <a:gd name="T38" fmla="+- 0 80 80"/>
                                    <a:gd name="T39" fmla="*/ 80 h 1740"/>
                                    <a:gd name="T40" fmla="+- 0 5 5"/>
                                    <a:gd name="T41" fmla="*/ T40 w 3670"/>
                                    <a:gd name="T42" fmla="+- 0 80 80"/>
                                    <a:gd name="T43" fmla="*/ 80 h 1740"/>
                                    <a:gd name="T44" fmla="+- 0 103 5"/>
                                    <a:gd name="T45" fmla="*/ T44 w 3670"/>
                                    <a:gd name="T46" fmla="+- 0 80 80"/>
                                    <a:gd name="T47" fmla="*/ 8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70" h="1740">
                                      <a:moveTo>
                                        <a:pt x="3571" y="0"/>
                                      </a:moveTo>
                                      <a:lnTo>
                                        <a:pt x="3670" y="0"/>
                                      </a:lnTo>
                                      <a:moveTo>
                                        <a:pt x="3670" y="0"/>
                                      </a:moveTo>
                                      <a:lnTo>
                                        <a:pt x="3670" y="1740"/>
                                      </a:lnTo>
                                      <a:moveTo>
                                        <a:pt x="3670" y="1740"/>
                                      </a:moveTo>
                                      <a:lnTo>
                                        <a:pt x="3571" y="1740"/>
                                      </a:lnTo>
                                      <a:moveTo>
                                        <a:pt x="98" y="1740"/>
                                      </a:moveTo>
                                      <a:lnTo>
                                        <a:pt x="0" y="1740"/>
                                      </a:lnTo>
                                      <a:moveTo>
                                        <a:pt x="0" y="1740"/>
                                      </a:moveTo>
                                      <a:lnTo>
                                        <a:pt x="0" y="0"/>
                                      </a:lnTo>
                                      <a:moveTo>
                                        <a:pt x="0" y="0"/>
                                      </a:moveTo>
                                      <a:lnTo>
                                        <a:pt x="98" y="0"/>
                                      </a:lnTo>
                                    </a:path>
                                  </a:pathLst>
                                </a:custGeom>
                                <a:noFill/>
                                <a:ln w="64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 o:spid="_x0000_s1026" style="width:184pt;height:94.05pt;mso-position-horizontal-relative:char;mso-position-vertical-relative:line" coordsize="3680,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">
                      <v:shape id="AutoShape 12" o:spid="_x0000_s1027" style="position:absolute;left:640;top:880;width:272;height:162;visibility:visible;mso-wrap-style:square;v-text-anchor:top" coordsize="27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7G8EA&#10;AADbAAAADwAAAGRycy9kb3ducmV2LnhtbESPQYvCMBSE7wv+h/AEb2uq7hapRhFB6GlhXdHrI3k2&#10;xealNLHWf28WFvY4zMw3zHo7uEb01IXas4LZNANBrL2puVJw+jm8L0GEiGyw8UwKnhRguxm9rbEw&#10;/sHf1B9jJRKEQ4EKbIxtIWXQlhyGqW+Jk3f1ncOYZFdJ0+EjwV0j51mWS4c1pwWLLe0t6dvx7hRQ&#10;1Bd7y3t7/sqwLT/1osx3C6Um42G3AhFpiP/hv3ZpFMw/4PdL+gF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huxvBAAAA2wAAAA8AAAAAAAAAAAAAAAAAmAIAAGRycy9kb3du&#10;cmV2LnhtbFBLBQYAAAAABAAEAPUAAACGAwAAAAA=&#10;" path="m107,3l62,3r,3l69,6r2,1l75,9r1,1l77,14r,3l77,56r-48,l29,18r1,-4l31,10,32,9,36,7,38,6r6,l44,3,,3,,6r6,l8,7r4,2l13,10r1,4l15,17r,87l14,109r-3,4l8,115r-8,l,118r44,l44,115r-6,l36,114r-4,-3l31,110r-1,-3l29,103r,-41l77,62r,42l77,109r-4,4l70,115r-8,l62,118r45,l107,115r-7,l98,114r-4,-3l93,110r-1,-3l92,103r,-85l92,14r1,-4l94,9,98,7r2,-1l107,6r,-3xm166,145r-2,l163,147r-1,1l159,150r-1,1l155,152r-3,l128,152r2,-2l136,143r15,-19l156,116r5,-11l162,101r,-10l159,85r-8,-9l146,74r-12,l129,76r-8,9l119,91r-1,7l120,98r1,-4l123,90r6,-5l133,84r8,l144,86r6,7l152,97r,13l149,117r-5,9l139,133r-6,8l125,149r-10,10l115,162r46,l166,145xm272,91r-3,-2l263,99r-6,6l247,111r-6,2l227,113r-7,-2l208,103r-4,-6l198,82r-2,-9l196,50r2,-11l204,22r4,-6l219,8r7,-2l241,6r7,3l259,19r5,9l267,39r2,l267,r-3,l264,3r-1,2l260,8r-1,l257,8r-2,l246,2,239,,222,r-9,3l197,13r-7,8l181,40r-2,11l179,76r3,13l189,99r8,9l206,115r11,4l229,120r9,l247,118r13,-10l266,101r6,-10xe" fillcolor="black" stroked="f">
                        <v:path arrowok="t" o:connecttype="custom" o:connectlocs="62,886;75,889;77,897;29,898;32,889;44,886;0,886;12,889;15,897;11,993;0,998;38,995;31,990;29,942;77,989;62,995;107,995;94,991;92,983;93,890;100,886;166,1025;162,1028;155,1032;130,1030;156,996;162,971;146,954;121,965;120,978;129,965;144,966;152,990;139,1013;115,1039;166,1025;263,979;241,993;208,983;196,953;204,902;226,886;259,899;269,919;264,883;259,888;246,882;213,883;181,920;182,969;206,995;238,1000;266,981" o:connectangles="0,0,0,0,0,0,0,0,0,0,0,0,0,0,0,0,0,0,0,0,0,0,0,0,0,0,0,0,0,0,0,0,0,0,0,0,0,0,0,0,0,0,0,0,0,0,0,0,0,0,0,0,0"/>
                      </v:shape>
                      <v:shape id="Picture 11" o:spid="_x0000_s1028" type="#_x0000_t75" style="position:absolute;left:928;width:2082;height:1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FnWDEAAAA2wAAAA8AAABkcnMvZG93bnJldi54bWxEj0FrwkAUhO8F/8PyBC+lbhQaauoqIpTY&#10;gxa10Osj+0yC2bch+6rx37tCocdhZr5h5sveNepCXag9G5iME1DEhbc1lwa+jx8vb6CCIFtsPJOB&#10;GwVYLgZPc8ysv/KeLgcpVYRwyNBAJdJmWoeiIodh7Fvi6J1851Ci7EptO7xGuGv0NElS7bDmuFBh&#10;S+uKivPh1xnIN7viq/l5zWdbvUqfP/eS72RrzGjYr95BCfXyH/5rb6yBaQqPL/EH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FnWDEAAAA2wAAAA8AAAAAAAAAAAAAAAAA&#10;nwIAAGRycy9kb3ducmV2LnhtbFBLBQYAAAAABAAEAPcAAACQAwAAAAA=&#10;">
                        <v:imagedata r:id="rId524" o:title=""/>
                      </v:shape>
                      <v:shape id="AutoShape 10" o:spid="_x0000_s1029" style="position:absolute;left:90;top:682;width:3439;height:507;visibility:visible;mso-wrap-style:square;v-text-anchor:top" coordsize="343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L9DMIA&#10;AADbAAAADwAAAGRycy9kb3ducmV2LnhtbESPS4sCMRCE7wv+h9CCtzWjB2cZjbIsvmBBWB/3ZtLO&#10;DCadIYk6/vuNIHgsquorarborBE38qFxrGA0zEAQl043XCk4HlafXyBCRNZoHJOCBwVYzHsfMyy0&#10;u/Mf3faxEgnCoUAFdYxtIWUoa7IYhq4lTt7ZeYsxSV9J7fGe4NbIcZZNpMWG00KNLf3UVF72V6vA&#10;5CP+vfrz+vTIcjdhc9mFzVKpQb/7noKI1MV3+NXeagXjHJ5f0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v0MwgAAANsAAAAPAAAAAAAAAAAAAAAAAJgCAABkcnMvZG93&#10;bnJldi54bWxQSwUGAAAAAAQABAD1AAAAhwMAAAAA&#10;" path="m106,390r-44,l62,393r6,l70,393r4,3l75,397r2,3l77,404r,39l29,443r,-39l29,401r1,-4l32,396r3,-3l38,393r6,l44,390,,390r,3l6,393r2,l12,396r1,1l14,400r,4l14,491r,4l11,500r-4,1l,501r,3l44,504r,-3l38,501r-3,l31,498r-1,-1l29,494r,-4l29,449r48,l77,491r-1,4l73,500r-3,1l62,501r,3l106,504r,-3l100,501r-2,l94,498r-1,-1l92,494r-1,-4l91,404r1,-3l93,397r1,-1l98,393r2,l106,393r,-3xm219,446r-1,-12l215,423r-4,-10l204,404r-2,-3l202,449r-1,12l199,472r-3,9l192,488r-6,9l178,501r-19,l152,497r-6,-8l142,481r-4,-10l136,459r-1,-13l136,433r2,-11l141,413r5,-8l151,397r8,-4l178,393r8,4l191,405r5,8l199,423r2,12l202,449r,-48l195,393r-12,-6l156,387r-12,5l135,402r-8,9l122,422r-3,11l119,435r-1,11l118,449r1,10l122,471r4,10l133,490r9,11l154,507r28,l194,501r1,l204,490r7,-9l215,470r3,-11l219,446xm236,60l235,47,232,36,228,26r-7,-9l219,14r,48l218,75r-2,10l213,94r-4,8l203,110r-8,4l176,114r-7,-4l163,103r-4,-9l155,84,153,73r,-13l153,47r2,-12l158,26r5,-8l169,10r7,-3l195,7r8,3l208,18r5,8l216,36r2,12l219,62r,-48l212,7r,-1l200,,173,,162,5,152,15r-7,10l139,35r-3,12l136,48r-1,12l135,62r1,10l136,73r3,11l143,94r7,9l159,115r12,5l199,120r12,-5l212,114r9,-11l228,94r4,-10l235,72r1,-12xm306,218l230,129r-3,l223,133r,3l297,223r2,2l302,225r4,-4l306,218xm310,314r-4,-5l303,309r-83,84l219,397r4,4l226,401r81,-82l309,317r1,-3xm325,192l251,106r-3,l244,110r,4l316,197r2,3l321,200r3,-4l325,192xm403,289r-3,-2l394,297r-5,6l378,309r-5,2l358,311r-7,-2l339,301r-4,-6l329,280r-2,-9l327,248r2,-11l335,220r5,-6l351,206r6,-2l372,204r7,3l390,217r5,9l398,237r2,l398,198r-3,l395,201r-1,2l392,206r-2,l388,206r-1,l377,200r-7,-2l353,198r-9,3l328,211r-7,8l312,238r-2,11l310,274r3,13l320,297r8,9l337,313r11,4l360,318r10,l378,316r14,-10l398,299r5,-10xm534,260r-2,-3l422,256r-2,3l420,265r2,2l530,268r2,l534,266r,-6xm3019,259r-2,-3l2933,256r-2,l2928,259r,6l2931,267r86,l3019,265r,-6xm3128,289r-3,-2l3119,297r-6,6l3103,309r-6,2l3083,311r-7,-2l3064,301r-4,-6l3054,280r-2,-9l3052,248r2,-11l3060,220r4,-6l3076,206r6,-2l3097,204r7,3l3115,217r5,9l3123,237r2,l3123,198r-3,l3120,201r-1,2l3116,206r-1,l3113,206r-2,l3102,200r-7,-2l3078,198r-9,3l3053,211r-7,8l3037,238r-2,11l3035,274r3,13l3045,297r8,9l3062,313r11,4l3085,318r9,l3103,316r13,-10l3122,299r6,-10xm3201,109r-3,-4l3195,105r-65,71l3128,179r,3l3132,186r3,l3201,113r,-4xm3218,374r-1,-4l3145,309r-2,-2l3140,307r-4,5l3137,315r74,64l3214,378r4,-4xm3223,133r-4,-4l3216,129r-67,74l3147,205r,4l3151,213r3,l3223,136r,-3xm3309,60r-1,-13l3305,36r-5,-10l3294,17r-3,-3l3291,62r,13l3289,85r-3,9l3282,102r-7,8l3267,114r-18,l3241,110r-5,-7l3231,94r-3,-10l3226,73r-1,-13l3226,47r2,-12l3231,26r4,-8l3241,10r7,-3l3268,7r7,3l3281,18r4,8l3289,36r2,12l3291,62r,-48l3285,7r-1,-1l3272,r-26,l3234,5r-10,10l3217,25r-5,10l3209,47r,1l3208,60r,2l3208,72r1,1l3211,84r5,10l3222,103r10,12l3244,120r28,l3284,115r,-1l3294,103r6,-9l3305,84r3,-12l3309,60xm3320,419r-1,-12l3316,396r-4,-10l3305,377r-2,-3l3303,421r-1,13l3300,445r-3,9l3293,461r-6,8l3279,474r-19,l3253,470r-6,-8l3242,454r-3,-10l3237,432r-1,-13l3237,406r2,-11l3242,385r5,-8l3252,370r8,-4l3279,366r8,4l3292,377r5,9l3300,396r2,12l3303,421r,-47l3296,366r-1,-1l3284,360r-27,l3245,365r-9,10l3228,384r-5,10l3220,406r,2l3219,419r,2l3220,432r3,12l3227,454r6,9l3243,474r12,6l3283,480r12,-6l3305,462r7,-9l3316,443r3,-11l3320,419xm3438,362r-44,l3394,365r6,l3403,366r3,3l3408,370r1,3l3409,377r,39l3361,416r,-39l3361,373r2,-3l3364,368r4,-2l3370,365r6,l3376,362r-44,l3332,365r6,l3340,366r4,3l3345,370r1,3l3347,377r,87l3346,468r-3,5l3340,474r-8,l3332,477r44,l3376,474r-6,l3368,473r-4,-2l3363,470r-1,-4l3361,463r,-41l3409,422r,42l3408,468r-3,5l3402,474r-8,l3394,477r44,l3438,474r-6,l3430,473r-4,-2l3425,470r-1,-4l3424,463r,-86l3424,373r1,-3l3426,368r4,-2l3432,365r6,l3438,362xe" fillcolor="black" stroked="f">
                        <v:path arrowok="t" o:connecttype="custom" o:connectlocs="77,1086;44,1075;14,1086;38,1183;76,1177;94,1180;100,1075;202,1131;146,1171;151,1079;202,1083;119,1115;142,1183;219,1128;216,767;155,766;195,689;212,688;135,742;199,802;230,811;310,996;310,996;324,878;351,991;351,888;395,880;353,880;328,988;534,942;534,942;3019,947;3076,991;3076,888;3120,880;3078,880;3053,988;3201,791;3201,791;3214,1060;3154,895;3291,744;3236,785;3241,692;3291,696;3209,729;3232,797;3309,742;3300,1127;3239,1126;3279,1048;3295,1047;3219,1101;3283,1162;3394,1044;3361,1098;3332,1044;3346,1150;3364,1153;3402,1156;3424,1148;3438,1044" o:connectangles="0,0,0,0,0,0,0,0,0,0,0,0,0,0,0,0,0,0,0,0,0,0,0,0,0,0,0,0,0,0,0,0,0,0,0,0,0,0,0,0,0,0,0,0,0,0,0,0,0,0,0,0,0,0,0,0,0,0,0,0,0,0"/>
                      </v:shape>
                      <v:shape id="AutoShape 9" o:spid="_x0000_s1030" style="position:absolute;left:4;top:80;width:3670;height:1740;visibility:visible;mso-wrap-style:square;v-text-anchor:top" coordsize="367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UrMEA&#10;AADbAAAADwAAAGRycy9kb3ducmV2LnhtbERPy2oCMRTdF/yHcAV3NaNCK6NRRChUaen4WLi8TK6T&#10;weRmmMRx/PtmUejycN7Lde+s6KgNtWcFk3EGgrj0uuZKwfn08ToHESKyRuuZFDwpwHo1eFlirv2D&#10;D9QdYyVSCIccFZgYm1zKUBpyGMa+IU7c1bcOY4JtJXWLjxTurJxm2Zt0WHNqMNjQ1lB5O96dAiuL&#10;7x2/z/ZfF9sXtS3MT3cxSo2G/WYBIlIf/8V/7k+tYJrGpi/p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LFKzBAAAA2wAAAA8AAAAAAAAAAAAAAAAAmAIAAGRycy9kb3du&#10;cmV2LnhtbFBLBQYAAAAABAAEAPUAAACGAwAAAAA=&#10;" path="m3571,r99,m3670,r,1740m3670,1740r-99,m98,1740r-98,m,1740l,m,l98,e" filled="f" strokeweight=".17936mm">
                        <v:path arrowok="t" o:connecttype="custom" o:connectlocs="3571,80;3670,80;3670,80;3670,1820;3670,1820;3571,1820;98,1820;0,1820;0,1820;0,80;0,80;98,80" o:connectangles="0,0,0,0,0,0,0,0,0,0,0,0"/>
                      </v:shape>
                      <w10:anchorlock/>
                    </v:group>
                  </w:pict>
                </mc:Fallback>
              </mc:AlternateContent>
            </w:r>
          </w:p>
        </w:tc>
      </w:tr>
      <w:tr w:rsidR="008D1D22">
        <w:trPr>
          <w:trHeight w:val="2966"/>
        </w:trPr>
        <w:tc>
          <w:tcPr>
            <w:tcW w:w="2835" w:type="dxa"/>
          </w:tcPr>
          <w:p w:rsidR="008D1D22" w:rsidRDefault="008D1D22">
            <w:pPr>
              <w:pStyle w:val="TableParagraph"/>
              <w:jc w:val="left"/>
              <w:rPr>
                <w:sz w:val="30"/>
              </w:rPr>
            </w:pPr>
          </w:p>
          <w:p w:rsidR="008D1D22" w:rsidRDefault="001E2D15">
            <w:pPr>
              <w:pStyle w:val="TableParagraph"/>
              <w:spacing w:before="193" w:line="278" w:lineRule="auto"/>
              <w:ind w:left="136" w:right="131" w:firstLine="2"/>
              <w:rPr>
                <w:sz w:val="28"/>
              </w:rPr>
            </w:pPr>
            <w:r>
              <w:rPr>
                <w:sz w:val="28"/>
              </w:rPr>
              <w:t>цинк(ІІ) біс(цитрато)германат (IV).</w:t>
            </w:r>
          </w:p>
          <w:p w:rsidR="008D1D22" w:rsidRDefault="001E2D15">
            <w:pPr>
              <w:pStyle w:val="TableParagraph"/>
              <w:spacing w:before="192"/>
              <w:ind w:left="115" w:right="110"/>
              <w:rPr>
                <w:sz w:val="28"/>
              </w:rPr>
            </w:pPr>
            <w:r>
              <w:rPr>
                <w:sz w:val="28"/>
              </w:rPr>
              <w:t>C</w:t>
            </w:r>
            <w:r>
              <w:rPr>
                <w:sz w:val="28"/>
                <w:vertAlign w:val="subscript"/>
              </w:rPr>
              <w:t>12</w:t>
            </w:r>
            <w:r>
              <w:rPr>
                <w:sz w:val="28"/>
              </w:rPr>
              <w:t>H</w:t>
            </w:r>
            <w:r>
              <w:rPr>
                <w:sz w:val="28"/>
                <w:vertAlign w:val="subscript"/>
              </w:rPr>
              <w:t>30</w:t>
            </w:r>
            <w:r>
              <w:rPr>
                <w:sz w:val="28"/>
              </w:rPr>
              <w:t>O</w:t>
            </w:r>
            <w:r>
              <w:rPr>
                <w:sz w:val="28"/>
                <w:vertAlign w:val="subscript"/>
              </w:rPr>
              <w:t>24</w:t>
            </w:r>
            <w:r>
              <w:rPr>
                <w:sz w:val="28"/>
              </w:rPr>
              <w:t>GeZn</w:t>
            </w:r>
          </w:p>
        </w:tc>
        <w:tc>
          <w:tcPr>
            <w:tcW w:w="1843" w:type="dxa"/>
          </w:tcPr>
          <w:p w:rsidR="008D1D22" w:rsidRDefault="008D1D22">
            <w:pPr>
              <w:pStyle w:val="TableParagraph"/>
              <w:jc w:val="left"/>
              <w:rPr>
                <w:sz w:val="30"/>
              </w:rPr>
            </w:pPr>
          </w:p>
          <w:p w:rsidR="008D1D22" w:rsidRDefault="008D1D22">
            <w:pPr>
              <w:pStyle w:val="TableParagraph"/>
              <w:jc w:val="left"/>
              <w:rPr>
                <w:sz w:val="30"/>
              </w:rPr>
            </w:pPr>
          </w:p>
          <w:p w:rsidR="008D1D22" w:rsidRDefault="008D1D22">
            <w:pPr>
              <w:pStyle w:val="TableParagraph"/>
              <w:spacing w:before="2"/>
              <w:jc w:val="left"/>
              <w:rPr>
                <w:sz w:val="39"/>
              </w:rPr>
            </w:pPr>
          </w:p>
          <w:p w:rsidR="008D1D22" w:rsidRDefault="001E2D15">
            <w:pPr>
              <w:pStyle w:val="TableParagraph"/>
              <w:ind w:left="119" w:right="111"/>
              <w:rPr>
                <w:sz w:val="28"/>
              </w:rPr>
            </w:pPr>
            <w:r>
              <w:rPr>
                <w:sz w:val="28"/>
              </w:rPr>
              <w:t>ОКАГЕРМ-3</w:t>
            </w:r>
          </w:p>
        </w:tc>
        <w:tc>
          <w:tcPr>
            <w:tcW w:w="5106" w:type="dxa"/>
          </w:tcPr>
          <w:p w:rsidR="008D1D22" w:rsidRDefault="008D1D22">
            <w:pPr>
              <w:pStyle w:val="TableParagraph"/>
              <w:jc w:val="left"/>
              <w:rPr>
                <w:sz w:val="20"/>
              </w:rPr>
            </w:pPr>
          </w:p>
          <w:p w:rsidR="008D1D22" w:rsidRDefault="008D1D22">
            <w:pPr>
              <w:pStyle w:val="TableParagraph"/>
              <w:spacing w:before="4"/>
              <w:jc w:val="left"/>
              <w:rPr>
                <w:sz w:val="11"/>
              </w:rPr>
            </w:pPr>
          </w:p>
          <w:p w:rsidR="008D1D22" w:rsidRDefault="00DE35E6">
            <w:pPr>
              <w:pStyle w:val="TableParagraph"/>
              <w:ind w:left="420"/>
              <w:jc w:val="left"/>
              <w:rPr>
                <w:sz w:val="20"/>
              </w:rPr>
            </w:pPr>
            <w:r>
              <w:rPr>
                <w:noProof/>
                <w:sz w:val="20"/>
                <w:lang w:val="ru-RU" w:eastAsia="ru-RU"/>
              </w:rPr>
              <mc:AlternateContent>
                <mc:Choice Requires="wpg">
                  <w:drawing>
                    <wp:inline distT="0" distB="0" distL="0" distR="0">
                      <wp:extent cx="2712720" cy="1212215"/>
                      <wp:effectExtent l="0" t="0" r="1905" b="0"/>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1212215"/>
                                <a:chOff x="0" y="0"/>
                                <a:chExt cx="4272" cy="1909"/>
                              </a:xfrm>
                            </wpg:grpSpPr>
                            <wps:wsp>
                              <wps:cNvPr id="12" name="AutoShape 7"/>
                              <wps:cNvSpPr>
                                <a:spLocks/>
                              </wps:cNvSpPr>
                              <wps:spPr bwMode="auto">
                                <a:xfrm>
                                  <a:off x="1347" y="893"/>
                                  <a:ext cx="262" cy="164"/>
                                </a:xfrm>
                                <a:custGeom>
                                  <a:avLst/>
                                  <a:gdLst>
                                    <a:gd name="T0" fmla="+- 0 1407 1347"/>
                                    <a:gd name="T1" fmla="*/ T0 w 262"/>
                                    <a:gd name="T2" fmla="+- 0 900 894"/>
                                    <a:gd name="T3" fmla="*/ 900 h 164"/>
                                    <a:gd name="T4" fmla="+- 0 1419 1347"/>
                                    <a:gd name="T5" fmla="*/ T4 w 262"/>
                                    <a:gd name="T6" fmla="+- 0 903 894"/>
                                    <a:gd name="T7" fmla="*/ 903 h 164"/>
                                    <a:gd name="T8" fmla="+- 0 1422 1347"/>
                                    <a:gd name="T9" fmla="*/ T8 w 262"/>
                                    <a:gd name="T10" fmla="+- 0 911 894"/>
                                    <a:gd name="T11" fmla="*/ 911 h 164"/>
                                    <a:gd name="T12" fmla="+- 0 1375 1347"/>
                                    <a:gd name="T13" fmla="*/ T12 w 262"/>
                                    <a:gd name="T14" fmla="+- 0 911 894"/>
                                    <a:gd name="T15" fmla="*/ 911 h 164"/>
                                    <a:gd name="T16" fmla="+- 0 1378 1347"/>
                                    <a:gd name="T17" fmla="*/ T16 w 262"/>
                                    <a:gd name="T18" fmla="+- 0 903 894"/>
                                    <a:gd name="T19" fmla="*/ 903 h 164"/>
                                    <a:gd name="T20" fmla="+- 0 1390 1347"/>
                                    <a:gd name="T21" fmla="*/ T20 w 262"/>
                                    <a:gd name="T22" fmla="+- 0 900 894"/>
                                    <a:gd name="T23" fmla="*/ 900 h 164"/>
                                    <a:gd name="T24" fmla="+- 0 1347 1347"/>
                                    <a:gd name="T25" fmla="*/ T24 w 262"/>
                                    <a:gd name="T26" fmla="+- 0 900 894"/>
                                    <a:gd name="T27" fmla="*/ 900 h 164"/>
                                    <a:gd name="T28" fmla="+- 0 1359 1347"/>
                                    <a:gd name="T29" fmla="*/ T28 w 262"/>
                                    <a:gd name="T30" fmla="+- 0 903 894"/>
                                    <a:gd name="T31" fmla="*/ 903 h 164"/>
                                    <a:gd name="T32" fmla="+- 0 1361 1347"/>
                                    <a:gd name="T33" fmla="*/ T32 w 262"/>
                                    <a:gd name="T34" fmla="+- 0 911 894"/>
                                    <a:gd name="T35" fmla="*/ 911 h 164"/>
                                    <a:gd name="T36" fmla="+- 0 1358 1347"/>
                                    <a:gd name="T37" fmla="*/ T36 w 262"/>
                                    <a:gd name="T38" fmla="+- 0 1008 894"/>
                                    <a:gd name="T39" fmla="*/ 1008 h 164"/>
                                    <a:gd name="T40" fmla="+- 0 1347 1347"/>
                                    <a:gd name="T41" fmla="*/ T40 w 262"/>
                                    <a:gd name="T42" fmla="+- 0 1013 894"/>
                                    <a:gd name="T43" fmla="*/ 1013 h 164"/>
                                    <a:gd name="T44" fmla="+- 0 1384 1347"/>
                                    <a:gd name="T45" fmla="*/ T44 w 262"/>
                                    <a:gd name="T46" fmla="+- 0 1010 894"/>
                                    <a:gd name="T47" fmla="*/ 1010 h 164"/>
                                    <a:gd name="T48" fmla="+- 0 1377 1347"/>
                                    <a:gd name="T49" fmla="*/ T48 w 262"/>
                                    <a:gd name="T50" fmla="+- 0 1005 894"/>
                                    <a:gd name="T51" fmla="*/ 1005 h 164"/>
                                    <a:gd name="T52" fmla="+- 0 1375 1347"/>
                                    <a:gd name="T53" fmla="*/ T52 w 262"/>
                                    <a:gd name="T54" fmla="+- 0 957 894"/>
                                    <a:gd name="T55" fmla="*/ 957 h 164"/>
                                    <a:gd name="T56" fmla="+- 0 1421 1347"/>
                                    <a:gd name="T57" fmla="*/ T56 w 262"/>
                                    <a:gd name="T58" fmla="+- 0 1004 894"/>
                                    <a:gd name="T59" fmla="*/ 1004 h 164"/>
                                    <a:gd name="T60" fmla="+- 0 1407 1347"/>
                                    <a:gd name="T61" fmla="*/ T60 w 262"/>
                                    <a:gd name="T62" fmla="+- 0 1010 894"/>
                                    <a:gd name="T63" fmla="*/ 1010 h 164"/>
                                    <a:gd name="T64" fmla="+- 0 1450 1347"/>
                                    <a:gd name="T65" fmla="*/ T64 w 262"/>
                                    <a:gd name="T66" fmla="+- 0 1010 894"/>
                                    <a:gd name="T67" fmla="*/ 1010 h 164"/>
                                    <a:gd name="T68" fmla="+- 0 1438 1347"/>
                                    <a:gd name="T69" fmla="*/ T68 w 262"/>
                                    <a:gd name="T70" fmla="+- 0 1007 894"/>
                                    <a:gd name="T71" fmla="*/ 1007 h 164"/>
                                    <a:gd name="T72" fmla="+- 0 1436 1347"/>
                                    <a:gd name="T73" fmla="*/ T72 w 262"/>
                                    <a:gd name="T74" fmla="+- 0 998 894"/>
                                    <a:gd name="T75" fmla="*/ 998 h 164"/>
                                    <a:gd name="T76" fmla="+- 0 1437 1347"/>
                                    <a:gd name="T77" fmla="*/ T76 w 262"/>
                                    <a:gd name="T78" fmla="+- 0 904 894"/>
                                    <a:gd name="T79" fmla="*/ 904 h 164"/>
                                    <a:gd name="T80" fmla="+- 0 1444 1347"/>
                                    <a:gd name="T81" fmla="*/ T80 w 262"/>
                                    <a:gd name="T82" fmla="+- 0 900 894"/>
                                    <a:gd name="T83" fmla="*/ 900 h 164"/>
                                    <a:gd name="T84" fmla="+- 0 1507 1347"/>
                                    <a:gd name="T85" fmla="*/ T84 w 262"/>
                                    <a:gd name="T86" fmla="+- 0 1041 894"/>
                                    <a:gd name="T87" fmla="*/ 1041 h 164"/>
                                    <a:gd name="T88" fmla="+- 0 1503 1347"/>
                                    <a:gd name="T89" fmla="*/ T88 w 262"/>
                                    <a:gd name="T90" fmla="+- 0 1044 894"/>
                                    <a:gd name="T91" fmla="*/ 1044 h 164"/>
                                    <a:gd name="T92" fmla="+- 0 1496 1347"/>
                                    <a:gd name="T93" fmla="*/ T92 w 262"/>
                                    <a:gd name="T94" fmla="+- 0 1048 894"/>
                                    <a:gd name="T95" fmla="*/ 1048 h 164"/>
                                    <a:gd name="T96" fmla="+- 0 1472 1347"/>
                                    <a:gd name="T97" fmla="*/ T96 w 262"/>
                                    <a:gd name="T98" fmla="+- 0 1045 894"/>
                                    <a:gd name="T99" fmla="*/ 1045 h 164"/>
                                    <a:gd name="T100" fmla="+- 0 1497 1347"/>
                                    <a:gd name="T101" fmla="*/ T100 w 262"/>
                                    <a:gd name="T102" fmla="+- 0 1012 894"/>
                                    <a:gd name="T103" fmla="*/ 1012 h 164"/>
                                    <a:gd name="T104" fmla="+- 0 1503 1347"/>
                                    <a:gd name="T105" fmla="*/ T104 w 262"/>
                                    <a:gd name="T106" fmla="+- 0 985 894"/>
                                    <a:gd name="T107" fmla="*/ 985 h 164"/>
                                    <a:gd name="T108" fmla="+- 0 1488 1347"/>
                                    <a:gd name="T109" fmla="*/ T108 w 262"/>
                                    <a:gd name="T110" fmla="+- 0 969 894"/>
                                    <a:gd name="T111" fmla="*/ 969 h 164"/>
                                    <a:gd name="T112" fmla="+- 0 1464 1347"/>
                                    <a:gd name="T113" fmla="*/ T112 w 262"/>
                                    <a:gd name="T114" fmla="+- 0 979 894"/>
                                    <a:gd name="T115" fmla="*/ 979 h 164"/>
                                    <a:gd name="T116" fmla="+- 0 1463 1347"/>
                                    <a:gd name="T117" fmla="*/ T116 w 262"/>
                                    <a:gd name="T118" fmla="+- 0 993 894"/>
                                    <a:gd name="T119" fmla="*/ 993 h 164"/>
                                    <a:gd name="T120" fmla="+- 0 1472 1347"/>
                                    <a:gd name="T121" fmla="*/ T120 w 262"/>
                                    <a:gd name="T122" fmla="+- 0 980 894"/>
                                    <a:gd name="T123" fmla="*/ 980 h 164"/>
                                    <a:gd name="T124" fmla="+- 0 1486 1347"/>
                                    <a:gd name="T125" fmla="*/ T124 w 262"/>
                                    <a:gd name="T126" fmla="+- 0 980 894"/>
                                    <a:gd name="T127" fmla="*/ 980 h 164"/>
                                    <a:gd name="T128" fmla="+- 0 1493 1347"/>
                                    <a:gd name="T129" fmla="*/ T128 w 262"/>
                                    <a:gd name="T130" fmla="+- 0 1005 894"/>
                                    <a:gd name="T131" fmla="*/ 1005 h 164"/>
                                    <a:gd name="T132" fmla="+- 0 1481 1347"/>
                                    <a:gd name="T133" fmla="*/ T132 w 262"/>
                                    <a:gd name="T134" fmla="+- 0 1028 894"/>
                                    <a:gd name="T135" fmla="*/ 1028 h 164"/>
                                    <a:gd name="T136" fmla="+- 0 1458 1347"/>
                                    <a:gd name="T137" fmla="*/ T136 w 262"/>
                                    <a:gd name="T138" fmla="+- 0 1055 894"/>
                                    <a:gd name="T139" fmla="*/ 1055 h 164"/>
                                    <a:gd name="T140" fmla="+- 0 1507 1347"/>
                                    <a:gd name="T141" fmla="*/ T140 w 262"/>
                                    <a:gd name="T142" fmla="+- 0 1041 894"/>
                                    <a:gd name="T143" fmla="*/ 1041 h 164"/>
                                    <a:gd name="T144" fmla="+- 0 1600 1347"/>
                                    <a:gd name="T145" fmla="*/ T144 w 262"/>
                                    <a:gd name="T146" fmla="+- 0 994 894"/>
                                    <a:gd name="T147" fmla="*/ 994 h 164"/>
                                    <a:gd name="T148" fmla="+- 0 1580 1347"/>
                                    <a:gd name="T149" fmla="*/ T148 w 262"/>
                                    <a:gd name="T150" fmla="+- 0 1008 894"/>
                                    <a:gd name="T151" fmla="*/ 1008 h 164"/>
                                    <a:gd name="T152" fmla="+- 0 1547 1347"/>
                                    <a:gd name="T153" fmla="*/ T152 w 262"/>
                                    <a:gd name="T154" fmla="+- 0 998 894"/>
                                    <a:gd name="T155" fmla="*/ 998 h 164"/>
                                    <a:gd name="T156" fmla="+- 0 1536 1347"/>
                                    <a:gd name="T157" fmla="*/ T156 w 262"/>
                                    <a:gd name="T158" fmla="+- 0 967 894"/>
                                    <a:gd name="T159" fmla="*/ 967 h 164"/>
                                    <a:gd name="T160" fmla="+- 0 1544 1347"/>
                                    <a:gd name="T161" fmla="*/ T160 w 262"/>
                                    <a:gd name="T162" fmla="+- 0 916 894"/>
                                    <a:gd name="T163" fmla="*/ 916 h 164"/>
                                    <a:gd name="T164" fmla="+- 0 1564 1347"/>
                                    <a:gd name="T165" fmla="*/ T164 w 262"/>
                                    <a:gd name="T166" fmla="+- 0 900 894"/>
                                    <a:gd name="T167" fmla="*/ 900 h 164"/>
                                    <a:gd name="T168" fmla="+- 0 1597 1347"/>
                                    <a:gd name="T169" fmla="*/ T168 w 262"/>
                                    <a:gd name="T170" fmla="+- 0 913 894"/>
                                    <a:gd name="T171" fmla="*/ 913 h 164"/>
                                    <a:gd name="T172" fmla="+- 0 1606 1347"/>
                                    <a:gd name="T173" fmla="*/ T172 w 262"/>
                                    <a:gd name="T174" fmla="+- 0 933 894"/>
                                    <a:gd name="T175" fmla="*/ 933 h 164"/>
                                    <a:gd name="T176" fmla="+- 0 1601 1347"/>
                                    <a:gd name="T177" fmla="*/ T176 w 262"/>
                                    <a:gd name="T178" fmla="+- 0 897 894"/>
                                    <a:gd name="T179" fmla="*/ 897 h 164"/>
                                    <a:gd name="T180" fmla="+- 0 1597 1347"/>
                                    <a:gd name="T181" fmla="*/ T180 w 262"/>
                                    <a:gd name="T182" fmla="+- 0 902 894"/>
                                    <a:gd name="T183" fmla="*/ 902 h 164"/>
                                    <a:gd name="T184" fmla="+- 0 1584 1347"/>
                                    <a:gd name="T185" fmla="*/ T184 w 262"/>
                                    <a:gd name="T186" fmla="+- 0 896 894"/>
                                    <a:gd name="T187" fmla="*/ 896 h 164"/>
                                    <a:gd name="T188" fmla="+- 0 1552 1347"/>
                                    <a:gd name="T189" fmla="*/ T188 w 262"/>
                                    <a:gd name="T190" fmla="+- 0 896 894"/>
                                    <a:gd name="T191" fmla="*/ 896 h 164"/>
                                    <a:gd name="T192" fmla="+- 0 1521 1347"/>
                                    <a:gd name="T193" fmla="*/ T192 w 262"/>
                                    <a:gd name="T194" fmla="+- 0 934 894"/>
                                    <a:gd name="T195" fmla="*/ 934 h 164"/>
                                    <a:gd name="T196" fmla="+- 0 1523 1347"/>
                                    <a:gd name="T197" fmla="*/ T196 w 262"/>
                                    <a:gd name="T198" fmla="+- 0 983 894"/>
                                    <a:gd name="T199" fmla="*/ 983 h 164"/>
                                    <a:gd name="T200" fmla="+- 0 1546 1347"/>
                                    <a:gd name="T201" fmla="*/ T200 w 262"/>
                                    <a:gd name="T202" fmla="+- 0 1010 894"/>
                                    <a:gd name="T203" fmla="*/ 1010 h 164"/>
                                    <a:gd name="T204" fmla="+- 0 1577 1347"/>
                                    <a:gd name="T205" fmla="*/ T204 w 262"/>
                                    <a:gd name="T206" fmla="+- 0 1016 894"/>
                                    <a:gd name="T207" fmla="*/ 1016 h 164"/>
                                    <a:gd name="T208" fmla="+- 0 1604 1347"/>
                                    <a:gd name="T209" fmla="*/ T208 w 262"/>
                                    <a:gd name="T210" fmla="+- 0 996 894"/>
                                    <a:gd name="T211" fmla="*/ 996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62" h="164">
                                      <a:moveTo>
                                        <a:pt x="103" y="2"/>
                                      </a:moveTo>
                                      <a:lnTo>
                                        <a:pt x="60" y="2"/>
                                      </a:lnTo>
                                      <a:lnTo>
                                        <a:pt x="60" y="6"/>
                                      </a:lnTo>
                                      <a:lnTo>
                                        <a:pt x="66" y="6"/>
                                      </a:lnTo>
                                      <a:lnTo>
                                        <a:pt x="68" y="6"/>
                                      </a:lnTo>
                                      <a:lnTo>
                                        <a:pt x="72" y="9"/>
                                      </a:lnTo>
                                      <a:lnTo>
                                        <a:pt x="73" y="10"/>
                                      </a:lnTo>
                                      <a:lnTo>
                                        <a:pt x="74" y="13"/>
                                      </a:lnTo>
                                      <a:lnTo>
                                        <a:pt x="75" y="17"/>
                                      </a:lnTo>
                                      <a:lnTo>
                                        <a:pt x="75" y="56"/>
                                      </a:lnTo>
                                      <a:lnTo>
                                        <a:pt x="28" y="56"/>
                                      </a:lnTo>
                                      <a:lnTo>
                                        <a:pt x="28" y="17"/>
                                      </a:lnTo>
                                      <a:lnTo>
                                        <a:pt x="29" y="14"/>
                                      </a:lnTo>
                                      <a:lnTo>
                                        <a:pt x="30" y="10"/>
                                      </a:lnTo>
                                      <a:lnTo>
                                        <a:pt x="31" y="9"/>
                                      </a:lnTo>
                                      <a:lnTo>
                                        <a:pt x="35" y="6"/>
                                      </a:lnTo>
                                      <a:lnTo>
                                        <a:pt x="37" y="6"/>
                                      </a:lnTo>
                                      <a:lnTo>
                                        <a:pt x="43" y="6"/>
                                      </a:lnTo>
                                      <a:lnTo>
                                        <a:pt x="43" y="2"/>
                                      </a:lnTo>
                                      <a:lnTo>
                                        <a:pt x="0" y="2"/>
                                      </a:lnTo>
                                      <a:lnTo>
                                        <a:pt x="0" y="6"/>
                                      </a:lnTo>
                                      <a:lnTo>
                                        <a:pt x="6" y="6"/>
                                      </a:lnTo>
                                      <a:lnTo>
                                        <a:pt x="8" y="6"/>
                                      </a:lnTo>
                                      <a:lnTo>
                                        <a:pt x="12" y="9"/>
                                      </a:lnTo>
                                      <a:lnTo>
                                        <a:pt x="13" y="10"/>
                                      </a:lnTo>
                                      <a:lnTo>
                                        <a:pt x="14" y="13"/>
                                      </a:lnTo>
                                      <a:lnTo>
                                        <a:pt x="14" y="17"/>
                                      </a:lnTo>
                                      <a:lnTo>
                                        <a:pt x="14" y="105"/>
                                      </a:lnTo>
                                      <a:lnTo>
                                        <a:pt x="14" y="110"/>
                                      </a:lnTo>
                                      <a:lnTo>
                                        <a:pt x="11" y="114"/>
                                      </a:lnTo>
                                      <a:lnTo>
                                        <a:pt x="8" y="116"/>
                                      </a:lnTo>
                                      <a:lnTo>
                                        <a:pt x="0" y="116"/>
                                      </a:lnTo>
                                      <a:lnTo>
                                        <a:pt x="0" y="119"/>
                                      </a:lnTo>
                                      <a:lnTo>
                                        <a:pt x="43" y="119"/>
                                      </a:lnTo>
                                      <a:lnTo>
                                        <a:pt x="43" y="116"/>
                                      </a:lnTo>
                                      <a:lnTo>
                                        <a:pt x="37" y="116"/>
                                      </a:lnTo>
                                      <a:lnTo>
                                        <a:pt x="35" y="115"/>
                                      </a:lnTo>
                                      <a:lnTo>
                                        <a:pt x="31" y="113"/>
                                      </a:lnTo>
                                      <a:lnTo>
                                        <a:pt x="30" y="111"/>
                                      </a:lnTo>
                                      <a:lnTo>
                                        <a:pt x="29" y="108"/>
                                      </a:lnTo>
                                      <a:lnTo>
                                        <a:pt x="28" y="104"/>
                                      </a:lnTo>
                                      <a:lnTo>
                                        <a:pt x="28" y="63"/>
                                      </a:lnTo>
                                      <a:lnTo>
                                        <a:pt x="75" y="63"/>
                                      </a:lnTo>
                                      <a:lnTo>
                                        <a:pt x="75" y="105"/>
                                      </a:lnTo>
                                      <a:lnTo>
                                        <a:pt x="74" y="110"/>
                                      </a:lnTo>
                                      <a:lnTo>
                                        <a:pt x="71" y="114"/>
                                      </a:lnTo>
                                      <a:lnTo>
                                        <a:pt x="68" y="116"/>
                                      </a:lnTo>
                                      <a:lnTo>
                                        <a:pt x="60" y="116"/>
                                      </a:lnTo>
                                      <a:lnTo>
                                        <a:pt x="60" y="119"/>
                                      </a:lnTo>
                                      <a:lnTo>
                                        <a:pt x="103" y="119"/>
                                      </a:lnTo>
                                      <a:lnTo>
                                        <a:pt x="103" y="116"/>
                                      </a:lnTo>
                                      <a:lnTo>
                                        <a:pt x="97" y="116"/>
                                      </a:lnTo>
                                      <a:lnTo>
                                        <a:pt x="95" y="115"/>
                                      </a:lnTo>
                                      <a:lnTo>
                                        <a:pt x="91" y="113"/>
                                      </a:lnTo>
                                      <a:lnTo>
                                        <a:pt x="90" y="111"/>
                                      </a:lnTo>
                                      <a:lnTo>
                                        <a:pt x="89" y="108"/>
                                      </a:lnTo>
                                      <a:lnTo>
                                        <a:pt x="89" y="104"/>
                                      </a:lnTo>
                                      <a:lnTo>
                                        <a:pt x="89" y="17"/>
                                      </a:lnTo>
                                      <a:lnTo>
                                        <a:pt x="89" y="14"/>
                                      </a:lnTo>
                                      <a:lnTo>
                                        <a:pt x="90" y="10"/>
                                      </a:lnTo>
                                      <a:lnTo>
                                        <a:pt x="91" y="9"/>
                                      </a:lnTo>
                                      <a:lnTo>
                                        <a:pt x="95" y="6"/>
                                      </a:lnTo>
                                      <a:lnTo>
                                        <a:pt x="97" y="6"/>
                                      </a:lnTo>
                                      <a:lnTo>
                                        <a:pt x="103" y="6"/>
                                      </a:lnTo>
                                      <a:lnTo>
                                        <a:pt x="103" y="2"/>
                                      </a:lnTo>
                                      <a:close/>
                                      <a:moveTo>
                                        <a:pt x="160" y="147"/>
                                      </a:moveTo>
                                      <a:lnTo>
                                        <a:pt x="158" y="147"/>
                                      </a:lnTo>
                                      <a:lnTo>
                                        <a:pt x="157" y="149"/>
                                      </a:lnTo>
                                      <a:lnTo>
                                        <a:pt x="156" y="150"/>
                                      </a:lnTo>
                                      <a:lnTo>
                                        <a:pt x="154" y="152"/>
                                      </a:lnTo>
                                      <a:lnTo>
                                        <a:pt x="152" y="153"/>
                                      </a:lnTo>
                                      <a:lnTo>
                                        <a:pt x="149" y="154"/>
                                      </a:lnTo>
                                      <a:lnTo>
                                        <a:pt x="146" y="154"/>
                                      </a:lnTo>
                                      <a:lnTo>
                                        <a:pt x="123" y="154"/>
                                      </a:lnTo>
                                      <a:lnTo>
                                        <a:pt x="125" y="151"/>
                                      </a:lnTo>
                                      <a:lnTo>
                                        <a:pt x="131" y="144"/>
                                      </a:lnTo>
                                      <a:lnTo>
                                        <a:pt x="146" y="125"/>
                                      </a:lnTo>
                                      <a:lnTo>
                                        <a:pt x="150" y="118"/>
                                      </a:lnTo>
                                      <a:lnTo>
                                        <a:pt x="155" y="106"/>
                                      </a:lnTo>
                                      <a:lnTo>
                                        <a:pt x="156" y="102"/>
                                      </a:lnTo>
                                      <a:lnTo>
                                        <a:pt x="156" y="91"/>
                                      </a:lnTo>
                                      <a:lnTo>
                                        <a:pt x="154" y="86"/>
                                      </a:lnTo>
                                      <a:lnTo>
                                        <a:pt x="146" y="77"/>
                                      </a:lnTo>
                                      <a:lnTo>
                                        <a:pt x="141" y="75"/>
                                      </a:lnTo>
                                      <a:lnTo>
                                        <a:pt x="129" y="75"/>
                                      </a:lnTo>
                                      <a:lnTo>
                                        <a:pt x="124" y="77"/>
                                      </a:lnTo>
                                      <a:lnTo>
                                        <a:pt x="117" y="85"/>
                                      </a:lnTo>
                                      <a:lnTo>
                                        <a:pt x="114" y="91"/>
                                      </a:lnTo>
                                      <a:lnTo>
                                        <a:pt x="113" y="99"/>
                                      </a:lnTo>
                                      <a:lnTo>
                                        <a:pt x="116" y="99"/>
                                      </a:lnTo>
                                      <a:lnTo>
                                        <a:pt x="117" y="94"/>
                                      </a:lnTo>
                                      <a:lnTo>
                                        <a:pt x="119" y="91"/>
                                      </a:lnTo>
                                      <a:lnTo>
                                        <a:pt x="125" y="86"/>
                                      </a:lnTo>
                                      <a:lnTo>
                                        <a:pt x="128" y="85"/>
                                      </a:lnTo>
                                      <a:lnTo>
                                        <a:pt x="136" y="85"/>
                                      </a:lnTo>
                                      <a:lnTo>
                                        <a:pt x="139" y="86"/>
                                      </a:lnTo>
                                      <a:lnTo>
                                        <a:pt x="145" y="93"/>
                                      </a:lnTo>
                                      <a:lnTo>
                                        <a:pt x="146" y="98"/>
                                      </a:lnTo>
                                      <a:lnTo>
                                        <a:pt x="146" y="111"/>
                                      </a:lnTo>
                                      <a:lnTo>
                                        <a:pt x="144" y="119"/>
                                      </a:lnTo>
                                      <a:lnTo>
                                        <a:pt x="139" y="127"/>
                                      </a:lnTo>
                                      <a:lnTo>
                                        <a:pt x="134" y="134"/>
                                      </a:lnTo>
                                      <a:lnTo>
                                        <a:pt x="128" y="142"/>
                                      </a:lnTo>
                                      <a:lnTo>
                                        <a:pt x="120" y="151"/>
                                      </a:lnTo>
                                      <a:lnTo>
                                        <a:pt x="111" y="161"/>
                                      </a:lnTo>
                                      <a:lnTo>
                                        <a:pt x="111" y="163"/>
                                      </a:lnTo>
                                      <a:lnTo>
                                        <a:pt x="155" y="163"/>
                                      </a:lnTo>
                                      <a:lnTo>
                                        <a:pt x="160" y="147"/>
                                      </a:lnTo>
                                      <a:close/>
                                      <a:moveTo>
                                        <a:pt x="262" y="92"/>
                                      </a:moveTo>
                                      <a:lnTo>
                                        <a:pt x="259" y="90"/>
                                      </a:lnTo>
                                      <a:lnTo>
                                        <a:pt x="253" y="100"/>
                                      </a:lnTo>
                                      <a:lnTo>
                                        <a:pt x="248" y="106"/>
                                      </a:lnTo>
                                      <a:lnTo>
                                        <a:pt x="238" y="112"/>
                                      </a:lnTo>
                                      <a:lnTo>
                                        <a:pt x="233" y="114"/>
                                      </a:lnTo>
                                      <a:lnTo>
                                        <a:pt x="219" y="114"/>
                                      </a:lnTo>
                                      <a:lnTo>
                                        <a:pt x="212" y="112"/>
                                      </a:lnTo>
                                      <a:lnTo>
                                        <a:pt x="200" y="104"/>
                                      </a:lnTo>
                                      <a:lnTo>
                                        <a:pt x="196" y="98"/>
                                      </a:lnTo>
                                      <a:lnTo>
                                        <a:pt x="190" y="82"/>
                                      </a:lnTo>
                                      <a:lnTo>
                                        <a:pt x="189" y="73"/>
                                      </a:lnTo>
                                      <a:lnTo>
                                        <a:pt x="189" y="50"/>
                                      </a:lnTo>
                                      <a:lnTo>
                                        <a:pt x="191" y="39"/>
                                      </a:lnTo>
                                      <a:lnTo>
                                        <a:pt x="197" y="22"/>
                                      </a:lnTo>
                                      <a:lnTo>
                                        <a:pt x="201" y="16"/>
                                      </a:lnTo>
                                      <a:lnTo>
                                        <a:pt x="211" y="8"/>
                                      </a:lnTo>
                                      <a:lnTo>
                                        <a:pt x="217" y="6"/>
                                      </a:lnTo>
                                      <a:lnTo>
                                        <a:pt x="232" y="6"/>
                                      </a:lnTo>
                                      <a:lnTo>
                                        <a:pt x="239" y="9"/>
                                      </a:lnTo>
                                      <a:lnTo>
                                        <a:pt x="250" y="19"/>
                                      </a:lnTo>
                                      <a:lnTo>
                                        <a:pt x="254" y="28"/>
                                      </a:lnTo>
                                      <a:lnTo>
                                        <a:pt x="257" y="39"/>
                                      </a:lnTo>
                                      <a:lnTo>
                                        <a:pt x="259" y="39"/>
                                      </a:lnTo>
                                      <a:lnTo>
                                        <a:pt x="257" y="0"/>
                                      </a:lnTo>
                                      <a:lnTo>
                                        <a:pt x="255" y="0"/>
                                      </a:lnTo>
                                      <a:lnTo>
                                        <a:pt x="254" y="3"/>
                                      </a:lnTo>
                                      <a:lnTo>
                                        <a:pt x="253" y="5"/>
                                      </a:lnTo>
                                      <a:lnTo>
                                        <a:pt x="251" y="7"/>
                                      </a:lnTo>
                                      <a:lnTo>
                                        <a:pt x="250" y="8"/>
                                      </a:lnTo>
                                      <a:lnTo>
                                        <a:pt x="248" y="8"/>
                                      </a:lnTo>
                                      <a:lnTo>
                                        <a:pt x="246" y="7"/>
                                      </a:lnTo>
                                      <a:lnTo>
                                        <a:pt x="237" y="2"/>
                                      </a:lnTo>
                                      <a:lnTo>
                                        <a:pt x="230" y="0"/>
                                      </a:lnTo>
                                      <a:lnTo>
                                        <a:pt x="214" y="0"/>
                                      </a:lnTo>
                                      <a:lnTo>
                                        <a:pt x="205" y="2"/>
                                      </a:lnTo>
                                      <a:lnTo>
                                        <a:pt x="190" y="13"/>
                                      </a:lnTo>
                                      <a:lnTo>
                                        <a:pt x="183" y="21"/>
                                      </a:lnTo>
                                      <a:lnTo>
                                        <a:pt x="174" y="40"/>
                                      </a:lnTo>
                                      <a:lnTo>
                                        <a:pt x="172" y="51"/>
                                      </a:lnTo>
                                      <a:lnTo>
                                        <a:pt x="172" y="77"/>
                                      </a:lnTo>
                                      <a:lnTo>
                                        <a:pt x="176" y="89"/>
                                      </a:lnTo>
                                      <a:lnTo>
                                        <a:pt x="182" y="100"/>
                                      </a:lnTo>
                                      <a:lnTo>
                                        <a:pt x="190" y="110"/>
                                      </a:lnTo>
                                      <a:lnTo>
                                        <a:pt x="199" y="116"/>
                                      </a:lnTo>
                                      <a:lnTo>
                                        <a:pt x="209" y="120"/>
                                      </a:lnTo>
                                      <a:lnTo>
                                        <a:pt x="221" y="122"/>
                                      </a:lnTo>
                                      <a:lnTo>
                                        <a:pt x="230" y="122"/>
                                      </a:lnTo>
                                      <a:lnTo>
                                        <a:pt x="238" y="119"/>
                                      </a:lnTo>
                                      <a:lnTo>
                                        <a:pt x="251" y="110"/>
                                      </a:lnTo>
                                      <a:lnTo>
                                        <a:pt x="257" y="102"/>
                                      </a:lnTo>
                                      <a:lnTo>
                                        <a:pt x="262"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6"/>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1624" y="0"/>
                                  <a:ext cx="2003" cy="1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5"/>
                              <wps:cNvSpPr>
                                <a:spLocks/>
                              </wps:cNvSpPr>
                              <wps:spPr bwMode="auto">
                                <a:xfrm>
                                  <a:off x="817" y="692"/>
                                  <a:ext cx="3310" cy="515"/>
                                </a:xfrm>
                                <a:custGeom>
                                  <a:avLst/>
                                  <a:gdLst>
                                    <a:gd name="T0" fmla="+- 0 892 818"/>
                                    <a:gd name="T1" fmla="*/ T0 w 3310"/>
                                    <a:gd name="T2" fmla="+- 0 1103 693"/>
                                    <a:gd name="T3" fmla="*/ 1103 h 515"/>
                                    <a:gd name="T4" fmla="+- 0 860 818"/>
                                    <a:gd name="T5" fmla="*/ T4 w 3310"/>
                                    <a:gd name="T6" fmla="+- 0 1091 693"/>
                                    <a:gd name="T7" fmla="*/ 1091 h 515"/>
                                    <a:gd name="T8" fmla="+- 0 832 818"/>
                                    <a:gd name="T9" fmla="*/ T8 w 3310"/>
                                    <a:gd name="T10" fmla="+- 0 1103 693"/>
                                    <a:gd name="T11" fmla="*/ 1103 h 515"/>
                                    <a:gd name="T12" fmla="+- 0 854 818"/>
                                    <a:gd name="T13" fmla="*/ T12 w 3310"/>
                                    <a:gd name="T14" fmla="+- 0 1201 693"/>
                                    <a:gd name="T15" fmla="*/ 1201 h 515"/>
                                    <a:gd name="T16" fmla="+- 0 891 818"/>
                                    <a:gd name="T17" fmla="*/ T16 w 3310"/>
                                    <a:gd name="T18" fmla="+- 0 1195 693"/>
                                    <a:gd name="T19" fmla="*/ 1195 h 515"/>
                                    <a:gd name="T20" fmla="+- 0 908 818"/>
                                    <a:gd name="T21" fmla="*/ T20 w 3310"/>
                                    <a:gd name="T22" fmla="+- 0 1198 693"/>
                                    <a:gd name="T23" fmla="*/ 1198 h 515"/>
                                    <a:gd name="T24" fmla="+- 0 914 818"/>
                                    <a:gd name="T25" fmla="*/ T24 w 3310"/>
                                    <a:gd name="T26" fmla="+- 0 1091 693"/>
                                    <a:gd name="T27" fmla="*/ 1091 h 515"/>
                                    <a:gd name="T28" fmla="+- 0 1012 818"/>
                                    <a:gd name="T29" fmla="*/ T28 w 3310"/>
                                    <a:gd name="T30" fmla="+- 0 1099 693"/>
                                    <a:gd name="T31" fmla="*/ 1099 h 515"/>
                                    <a:gd name="T32" fmla="+- 0 964 818"/>
                                    <a:gd name="T33" fmla="*/ T32 w 3310"/>
                                    <a:gd name="T34" fmla="+- 0 1197 693"/>
                                    <a:gd name="T35" fmla="*/ 1197 h 515"/>
                                    <a:gd name="T36" fmla="+- 0 958 818"/>
                                    <a:gd name="T37" fmla="*/ T36 w 3310"/>
                                    <a:gd name="T38" fmla="+- 0 1103 693"/>
                                    <a:gd name="T39" fmla="*/ 1103 h 515"/>
                                    <a:gd name="T40" fmla="+- 0 1012 818"/>
                                    <a:gd name="T41" fmla="*/ T40 w 3310"/>
                                    <a:gd name="T42" fmla="+- 0 1148 693"/>
                                    <a:gd name="T43" fmla="*/ 1148 h 515"/>
                                    <a:gd name="T44" fmla="+- 0 936 818"/>
                                    <a:gd name="T45" fmla="*/ T44 w 3310"/>
                                    <a:gd name="T46" fmla="+- 0 1121 693"/>
                                    <a:gd name="T47" fmla="*/ 1121 h 515"/>
                                    <a:gd name="T48" fmla="+- 0 946 818"/>
                                    <a:gd name="T49" fmla="*/ T48 w 3310"/>
                                    <a:gd name="T50" fmla="+- 0 1190 693"/>
                                    <a:gd name="T51" fmla="*/ 1190 h 515"/>
                                    <a:gd name="T52" fmla="+- 0 1028 818"/>
                                    <a:gd name="T53" fmla="*/ T52 w 3310"/>
                                    <a:gd name="T54" fmla="+- 0 1158 693"/>
                                    <a:gd name="T55" fmla="*/ 1158 h 515"/>
                                    <a:gd name="T56" fmla="+- 0 1028 818"/>
                                    <a:gd name="T57" fmla="*/ T56 w 3310"/>
                                    <a:gd name="T58" fmla="+- 0 755 693"/>
                                    <a:gd name="T59" fmla="*/ 755 h 515"/>
                                    <a:gd name="T60" fmla="+- 0 975 818"/>
                                    <a:gd name="T61" fmla="*/ T60 w 3310"/>
                                    <a:gd name="T62" fmla="+- 0 797 693"/>
                                    <a:gd name="T63" fmla="*/ 797 h 515"/>
                                    <a:gd name="T64" fmla="+- 0 980 818"/>
                                    <a:gd name="T65" fmla="*/ T64 w 3310"/>
                                    <a:gd name="T66" fmla="+- 0 703 693"/>
                                    <a:gd name="T67" fmla="*/ 703 h 515"/>
                                    <a:gd name="T68" fmla="+- 0 1028 818"/>
                                    <a:gd name="T69" fmla="*/ T68 w 3310"/>
                                    <a:gd name="T70" fmla="+- 0 707 693"/>
                                    <a:gd name="T71" fmla="*/ 707 h 515"/>
                                    <a:gd name="T72" fmla="+- 0 949 818"/>
                                    <a:gd name="T73" fmla="*/ T72 w 3310"/>
                                    <a:gd name="T74" fmla="+- 0 740 693"/>
                                    <a:gd name="T75" fmla="*/ 740 h 515"/>
                                    <a:gd name="T76" fmla="+- 0 971 818"/>
                                    <a:gd name="T77" fmla="*/ T76 w 3310"/>
                                    <a:gd name="T78" fmla="+- 0 809 693"/>
                                    <a:gd name="T79" fmla="*/ 809 h 515"/>
                                    <a:gd name="T80" fmla="+- 0 1045 818"/>
                                    <a:gd name="T81" fmla="*/ T80 w 3310"/>
                                    <a:gd name="T82" fmla="+- 0 753 693"/>
                                    <a:gd name="T83" fmla="*/ 753 h 515"/>
                                    <a:gd name="T84" fmla="+- 0 1112 818"/>
                                    <a:gd name="T85" fmla="*/ T84 w 3310"/>
                                    <a:gd name="T86" fmla="+- 0 917 693"/>
                                    <a:gd name="T87" fmla="*/ 917 h 515"/>
                                    <a:gd name="T88" fmla="+- 0 1113 818"/>
                                    <a:gd name="T89" fmla="*/ T88 w 3310"/>
                                    <a:gd name="T90" fmla="+- 0 1017 693"/>
                                    <a:gd name="T91" fmla="*/ 1017 h 515"/>
                                    <a:gd name="T92" fmla="+- 0 1124 818"/>
                                    <a:gd name="T93" fmla="*/ T92 w 3310"/>
                                    <a:gd name="T94" fmla="+- 0 895 693"/>
                                    <a:gd name="T95" fmla="*/ 895 h 515"/>
                                    <a:gd name="T96" fmla="+- 0 1177 818"/>
                                    <a:gd name="T97" fmla="*/ T96 w 3310"/>
                                    <a:gd name="T98" fmla="+- 0 1008 693"/>
                                    <a:gd name="T99" fmla="*/ 1008 h 515"/>
                                    <a:gd name="T100" fmla="+- 0 1141 818"/>
                                    <a:gd name="T101" fmla="*/ T100 w 3310"/>
                                    <a:gd name="T102" fmla="+- 0 916 693"/>
                                    <a:gd name="T103" fmla="*/ 916 h 515"/>
                                    <a:gd name="T104" fmla="+- 0 1203 818"/>
                                    <a:gd name="T105" fmla="*/ T104 w 3310"/>
                                    <a:gd name="T106" fmla="+- 0 933 693"/>
                                    <a:gd name="T107" fmla="*/ 933 h 515"/>
                                    <a:gd name="T108" fmla="+- 0 1181 818"/>
                                    <a:gd name="T109" fmla="*/ T108 w 3310"/>
                                    <a:gd name="T110" fmla="+- 0 896 693"/>
                                    <a:gd name="T111" fmla="*/ 896 h 515"/>
                                    <a:gd name="T112" fmla="+- 0 1120 818"/>
                                    <a:gd name="T113" fmla="*/ T112 w 3310"/>
                                    <a:gd name="T114" fmla="+- 0 983 693"/>
                                    <a:gd name="T115" fmla="*/ 983 h 515"/>
                                    <a:gd name="T116" fmla="+- 0 1201 818"/>
                                    <a:gd name="T117" fmla="*/ T116 w 3310"/>
                                    <a:gd name="T118" fmla="+- 0 996 693"/>
                                    <a:gd name="T119" fmla="*/ 996 h 515"/>
                                    <a:gd name="T120" fmla="+- 0 1330 818"/>
                                    <a:gd name="T121" fmla="*/ T120 w 3310"/>
                                    <a:gd name="T122" fmla="+- 0 965 693"/>
                                    <a:gd name="T123" fmla="*/ 965 h 515"/>
                                    <a:gd name="T124" fmla="+- 0 3638 818"/>
                                    <a:gd name="T125" fmla="*/ T124 w 3310"/>
                                    <a:gd name="T126" fmla="+- 0 964 693"/>
                                    <a:gd name="T127" fmla="*/ 964 h 515"/>
                                    <a:gd name="T128" fmla="+- 0 3799 818"/>
                                    <a:gd name="T129" fmla="*/ T128 w 3310"/>
                                    <a:gd name="T130" fmla="+- 0 1008 693"/>
                                    <a:gd name="T131" fmla="*/ 1008 h 515"/>
                                    <a:gd name="T132" fmla="+- 0 3763 818"/>
                                    <a:gd name="T133" fmla="*/ T132 w 3310"/>
                                    <a:gd name="T134" fmla="+- 0 916 693"/>
                                    <a:gd name="T135" fmla="*/ 916 h 515"/>
                                    <a:gd name="T136" fmla="+- 0 3826 818"/>
                                    <a:gd name="T137" fmla="*/ T136 w 3310"/>
                                    <a:gd name="T138" fmla="+- 0 933 693"/>
                                    <a:gd name="T139" fmla="*/ 933 h 515"/>
                                    <a:gd name="T140" fmla="+- 0 3803 818"/>
                                    <a:gd name="T141" fmla="*/ T140 w 3310"/>
                                    <a:gd name="T142" fmla="+- 0 896 693"/>
                                    <a:gd name="T143" fmla="*/ 896 h 515"/>
                                    <a:gd name="T144" fmla="+- 0 3742 818"/>
                                    <a:gd name="T145" fmla="*/ T144 w 3310"/>
                                    <a:gd name="T146" fmla="+- 0 983 693"/>
                                    <a:gd name="T147" fmla="*/ 983 h 515"/>
                                    <a:gd name="T148" fmla="+- 0 3823 818"/>
                                    <a:gd name="T149" fmla="*/ T148 w 3310"/>
                                    <a:gd name="T150" fmla="+- 0 996 693"/>
                                    <a:gd name="T151" fmla="*/ 996 h 515"/>
                                    <a:gd name="T152" fmla="+- 0 3836 818"/>
                                    <a:gd name="T153" fmla="*/ T152 w 3310"/>
                                    <a:gd name="T154" fmla="+- 0 881 693"/>
                                    <a:gd name="T155" fmla="*/ 881 h 515"/>
                                    <a:gd name="T156" fmla="+- 0 3838 818"/>
                                    <a:gd name="T157" fmla="*/ T156 w 3310"/>
                                    <a:gd name="T158" fmla="+- 0 1014 693"/>
                                    <a:gd name="T159" fmla="*/ 1014 h 515"/>
                                    <a:gd name="T160" fmla="+- 0 3847 818"/>
                                    <a:gd name="T161" fmla="*/ T160 w 3310"/>
                                    <a:gd name="T162" fmla="+- 0 903 693"/>
                                    <a:gd name="T163" fmla="*/ 903 h 515"/>
                                    <a:gd name="T164" fmla="+- 0 3994 818"/>
                                    <a:gd name="T165" fmla="*/ T164 w 3310"/>
                                    <a:gd name="T166" fmla="+- 0 719 693"/>
                                    <a:gd name="T167" fmla="*/ 719 h 515"/>
                                    <a:gd name="T168" fmla="+- 0 3962 818"/>
                                    <a:gd name="T169" fmla="*/ T168 w 3310"/>
                                    <a:gd name="T170" fmla="+- 0 809 693"/>
                                    <a:gd name="T171" fmla="*/ 809 h 515"/>
                                    <a:gd name="T172" fmla="+- 0 3924 818"/>
                                    <a:gd name="T173" fmla="*/ T172 w 3310"/>
                                    <a:gd name="T174" fmla="+- 0 728 693"/>
                                    <a:gd name="T175" fmla="*/ 728 h 515"/>
                                    <a:gd name="T176" fmla="+- 0 3983 818"/>
                                    <a:gd name="T177" fmla="*/ T176 w 3310"/>
                                    <a:gd name="T178" fmla="+- 0 729 693"/>
                                    <a:gd name="T179" fmla="*/ 729 h 515"/>
                                    <a:gd name="T180" fmla="+- 0 3921 818"/>
                                    <a:gd name="T181" fmla="*/ T180 w 3310"/>
                                    <a:gd name="T182" fmla="+- 0 708 693"/>
                                    <a:gd name="T183" fmla="*/ 708 h 515"/>
                                    <a:gd name="T184" fmla="+- 0 3908 818"/>
                                    <a:gd name="T185" fmla="*/ T184 w 3310"/>
                                    <a:gd name="T186" fmla="+- 0 778 693"/>
                                    <a:gd name="T187" fmla="*/ 778 h 515"/>
                                    <a:gd name="T188" fmla="+- 0 3994 818"/>
                                    <a:gd name="T189" fmla="*/ T188 w 3310"/>
                                    <a:gd name="T190" fmla="+- 0 788 693"/>
                                    <a:gd name="T191" fmla="*/ 788 h 515"/>
                                    <a:gd name="T192" fmla="+- 0 3999 818"/>
                                    <a:gd name="T193" fmla="*/ T192 w 3310"/>
                                    <a:gd name="T194" fmla="+- 0 1075 693"/>
                                    <a:gd name="T195" fmla="*/ 1075 h 515"/>
                                    <a:gd name="T196" fmla="+- 0 3955 818"/>
                                    <a:gd name="T197" fmla="*/ T196 w 3310"/>
                                    <a:gd name="T198" fmla="+- 0 1173 693"/>
                                    <a:gd name="T199" fmla="*/ 1173 h 515"/>
                                    <a:gd name="T200" fmla="+- 0 3938 818"/>
                                    <a:gd name="T201" fmla="*/ T200 w 3310"/>
                                    <a:gd name="T202" fmla="+- 0 1084 693"/>
                                    <a:gd name="T203" fmla="*/ 1084 h 515"/>
                                    <a:gd name="T204" fmla="+- 0 3996 818"/>
                                    <a:gd name="T205" fmla="*/ T204 w 3310"/>
                                    <a:gd name="T206" fmla="+- 0 1106 693"/>
                                    <a:gd name="T207" fmla="*/ 1106 h 515"/>
                                    <a:gd name="T208" fmla="+- 0 3925 818"/>
                                    <a:gd name="T209" fmla="*/ T208 w 3310"/>
                                    <a:gd name="T210" fmla="+- 0 1082 693"/>
                                    <a:gd name="T211" fmla="*/ 1082 h 515"/>
                                    <a:gd name="T212" fmla="+- 0 3924 818"/>
                                    <a:gd name="T213" fmla="*/ T212 w 3310"/>
                                    <a:gd name="T214" fmla="+- 0 1153 693"/>
                                    <a:gd name="T215" fmla="*/ 1153 h 515"/>
                                    <a:gd name="T216" fmla="+- 0 4009 818"/>
                                    <a:gd name="T217" fmla="*/ T216 w 3310"/>
                                    <a:gd name="T218" fmla="+- 0 1142 693"/>
                                    <a:gd name="T219" fmla="*/ 1142 h 515"/>
                                    <a:gd name="T220" fmla="+- 0 4097 818"/>
                                    <a:gd name="T221" fmla="*/ T220 w 3310"/>
                                    <a:gd name="T222" fmla="+- 0 1068 693"/>
                                    <a:gd name="T223" fmla="*/ 1068 h 515"/>
                                    <a:gd name="T224" fmla="+- 0 4059 818"/>
                                    <a:gd name="T225" fmla="*/ T224 w 3310"/>
                                    <a:gd name="T226" fmla="+- 0 1064 693"/>
                                    <a:gd name="T227" fmla="*/ 1064 h 515"/>
                                    <a:gd name="T228" fmla="+- 0 4037 818"/>
                                    <a:gd name="T229" fmla="*/ T228 w 3310"/>
                                    <a:gd name="T230" fmla="+- 0 1068 693"/>
                                    <a:gd name="T231" fmla="*/ 1068 h 515"/>
                                    <a:gd name="T232" fmla="+- 0 4067 818"/>
                                    <a:gd name="T233" fmla="*/ T232 w 3310"/>
                                    <a:gd name="T234" fmla="+- 0 1177 693"/>
                                    <a:gd name="T235" fmla="*/ 1177 h 515"/>
                                    <a:gd name="T236" fmla="+- 0 4099 818"/>
                                    <a:gd name="T237" fmla="*/ T236 w 3310"/>
                                    <a:gd name="T238" fmla="+- 0 1121 693"/>
                                    <a:gd name="T239" fmla="*/ 1121 h 515"/>
                                    <a:gd name="T240" fmla="+- 0 4121 818"/>
                                    <a:gd name="T241" fmla="*/ T240 w 3310"/>
                                    <a:gd name="T242" fmla="+- 0 1174 693"/>
                                    <a:gd name="T243" fmla="*/ 1174 h 515"/>
                                    <a:gd name="T244" fmla="+- 0 4115 818"/>
                                    <a:gd name="T245" fmla="*/ T244 w 3310"/>
                                    <a:gd name="T246" fmla="+- 0 1066 693"/>
                                    <a:gd name="T247" fmla="*/ 1066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310" h="515">
                                      <a:moveTo>
                                        <a:pt x="102" y="395"/>
                                      </a:moveTo>
                                      <a:lnTo>
                                        <a:pt x="60" y="395"/>
                                      </a:lnTo>
                                      <a:lnTo>
                                        <a:pt x="60" y="398"/>
                                      </a:lnTo>
                                      <a:lnTo>
                                        <a:pt x="66" y="398"/>
                                      </a:lnTo>
                                      <a:lnTo>
                                        <a:pt x="68" y="399"/>
                                      </a:lnTo>
                                      <a:lnTo>
                                        <a:pt x="72" y="401"/>
                                      </a:lnTo>
                                      <a:lnTo>
                                        <a:pt x="73" y="403"/>
                                      </a:lnTo>
                                      <a:lnTo>
                                        <a:pt x="74" y="406"/>
                                      </a:lnTo>
                                      <a:lnTo>
                                        <a:pt x="74" y="410"/>
                                      </a:lnTo>
                                      <a:lnTo>
                                        <a:pt x="74" y="449"/>
                                      </a:lnTo>
                                      <a:lnTo>
                                        <a:pt x="28" y="449"/>
                                      </a:lnTo>
                                      <a:lnTo>
                                        <a:pt x="28" y="410"/>
                                      </a:lnTo>
                                      <a:lnTo>
                                        <a:pt x="28" y="406"/>
                                      </a:lnTo>
                                      <a:lnTo>
                                        <a:pt x="29" y="402"/>
                                      </a:lnTo>
                                      <a:lnTo>
                                        <a:pt x="30" y="401"/>
                                      </a:lnTo>
                                      <a:lnTo>
                                        <a:pt x="34" y="399"/>
                                      </a:lnTo>
                                      <a:lnTo>
                                        <a:pt x="36" y="398"/>
                                      </a:lnTo>
                                      <a:lnTo>
                                        <a:pt x="42" y="398"/>
                                      </a:lnTo>
                                      <a:lnTo>
                                        <a:pt x="42" y="395"/>
                                      </a:lnTo>
                                      <a:lnTo>
                                        <a:pt x="0" y="395"/>
                                      </a:lnTo>
                                      <a:lnTo>
                                        <a:pt x="0" y="398"/>
                                      </a:lnTo>
                                      <a:lnTo>
                                        <a:pt x="5" y="398"/>
                                      </a:lnTo>
                                      <a:lnTo>
                                        <a:pt x="8" y="399"/>
                                      </a:lnTo>
                                      <a:lnTo>
                                        <a:pt x="11" y="401"/>
                                      </a:lnTo>
                                      <a:lnTo>
                                        <a:pt x="12" y="403"/>
                                      </a:lnTo>
                                      <a:lnTo>
                                        <a:pt x="13" y="406"/>
                                      </a:lnTo>
                                      <a:lnTo>
                                        <a:pt x="14" y="410"/>
                                      </a:lnTo>
                                      <a:lnTo>
                                        <a:pt x="14" y="498"/>
                                      </a:lnTo>
                                      <a:lnTo>
                                        <a:pt x="13" y="502"/>
                                      </a:lnTo>
                                      <a:lnTo>
                                        <a:pt x="10" y="507"/>
                                      </a:lnTo>
                                      <a:lnTo>
                                        <a:pt x="7" y="508"/>
                                      </a:lnTo>
                                      <a:lnTo>
                                        <a:pt x="0" y="508"/>
                                      </a:lnTo>
                                      <a:lnTo>
                                        <a:pt x="0" y="512"/>
                                      </a:lnTo>
                                      <a:lnTo>
                                        <a:pt x="42" y="512"/>
                                      </a:lnTo>
                                      <a:lnTo>
                                        <a:pt x="42" y="508"/>
                                      </a:lnTo>
                                      <a:lnTo>
                                        <a:pt x="36" y="508"/>
                                      </a:lnTo>
                                      <a:lnTo>
                                        <a:pt x="34" y="508"/>
                                      </a:lnTo>
                                      <a:lnTo>
                                        <a:pt x="30" y="505"/>
                                      </a:lnTo>
                                      <a:lnTo>
                                        <a:pt x="29" y="504"/>
                                      </a:lnTo>
                                      <a:lnTo>
                                        <a:pt x="28" y="501"/>
                                      </a:lnTo>
                                      <a:lnTo>
                                        <a:pt x="28" y="497"/>
                                      </a:lnTo>
                                      <a:lnTo>
                                        <a:pt x="28" y="455"/>
                                      </a:lnTo>
                                      <a:lnTo>
                                        <a:pt x="74" y="455"/>
                                      </a:lnTo>
                                      <a:lnTo>
                                        <a:pt x="74" y="498"/>
                                      </a:lnTo>
                                      <a:lnTo>
                                        <a:pt x="73" y="502"/>
                                      </a:lnTo>
                                      <a:lnTo>
                                        <a:pt x="70" y="507"/>
                                      </a:lnTo>
                                      <a:lnTo>
                                        <a:pt x="67" y="508"/>
                                      </a:lnTo>
                                      <a:lnTo>
                                        <a:pt x="60" y="508"/>
                                      </a:lnTo>
                                      <a:lnTo>
                                        <a:pt x="60" y="512"/>
                                      </a:lnTo>
                                      <a:lnTo>
                                        <a:pt x="102" y="512"/>
                                      </a:lnTo>
                                      <a:lnTo>
                                        <a:pt x="102" y="508"/>
                                      </a:lnTo>
                                      <a:lnTo>
                                        <a:pt x="96" y="508"/>
                                      </a:lnTo>
                                      <a:lnTo>
                                        <a:pt x="94" y="508"/>
                                      </a:lnTo>
                                      <a:lnTo>
                                        <a:pt x="90" y="505"/>
                                      </a:lnTo>
                                      <a:lnTo>
                                        <a:pt x="89" y="504"/>
                                      </a:lnTo>
                                      <a:lnTo>
                                        <a:pt x="88" y="501"/>
                                      </a:lnTo>
                                      <a:lnTo>
                                        <a:pt x="88" y="497"/>
                                      </a:lnTo>
                                      <a:lnTo>
                                        <a:pt x="88" y="410"/>
                                      </a:lnTo>
                                      <a:lnTo>
                                        <a:pt x="88" y="406"/>
                                      </a:lnTo>
                                      <a:lnTo>
                                        <a:pt x="89" y="402"/>
                                      </a:lnTo>
                                      <a:lnTo>
                                        <a:pt x="91" y="401"/>
                                      </a:lnTo>
                                      <a:lnTo>
                                        <a:pt x="94" y="399"/>
                                      </a:lnTo>
                                      <a:lnTo>
                                        <a:pt x="96" y="398"/>
                                      </a:lnTo>
                                      <a:lnTo>
                                        <a:pt x="102" y="398"/>
                                      </a:lnTo>
                                      <a:lnTo>
                                        <a:pt x="102" y="395"/>
                                      </a:lnTo>
                                      <a:close/>
                                      <a:moveTo>
                                        <a:pt x="211" y="453"/>
                                      </a:moveTo>
                                      <a:lnTo>
                                        <a:pt x="210" y="441"/>
                                      </a:lnTo>
                                      <a:lnTo>
                                        <a:pt x="210" y="439"/>
                                      </a:lnTo>
                                      <a:lnTo>
                                        <a:pt x="207" y="429"/>
                                      </a:lnTo>
                                      <a:lnTo>
                                        <a:pt x="203" y="419"/>
                                      </a:lnTo>
                                      <a:lnTo>
                                        <a:pt x="197" y="410"/>
                                      </a:lnTo>
                                      <a:lnTo>
                                        <a:pt x="194" y="406"/>
                                      </a:lnTo>
                                      <a:lnTo>
                                        <a:pt x="194" y="455"/>
                                      </a:lnTo>
                                      <a:lnTo>
                                        <a:pt x="194" y="468"/>
                                      </a:lnTo>
                                      <a:lnTo>
                                        <a:pt x="192" y="479"/>
                                      </a:lnTo>
                                      <a:lnTo>
                                        <a:pt x="189" y="488"/>
                                      </a:lnTo>
                                      <a:lnTo>
                                        <a:pt x="185" y="495"/>
                                      </a:lnTo>
                                      <a:lnTo>
                                        <a:pt x="179" y="504"/>
                                      </a:lnTo>
                                      <a:lnTo>
                                        <a:pt x="171" y="508"/>
                                      </a:lnTo>
                                      <a:lnTo>
                                        <a:pt x="153" y="508"/>
                                      </a:lnTo>
                                      <a:lnTo>
                                        <a:pt x="146" y="504"/>
                                      </a:lnTo>
                                      <a:lnTo>
                                        <a:pt x="141" y="496"/>
                                      </a:lnTo>
                                      <a:lnTo>
                                        <a:pt x="136" y="488"/>
                                      </a:lnTo>
                                      <a:lnTo>
                                        <a:pt x="133" y="478"/>
                                      </a:lnTo>
                                      <a:lnTo>
                                        <a:pt x="131" y="466"/>
                                      </a:lnTo>
                                      <a:lnTo>
                                        <a:pt x="130" y="453"/>
                                      </a:lnTo>
                                      <a:lnTo>
                                        <a:pt x="131" y="439"/>
                                      </a:lnTo>
                                      <a:lnTo>
                                        <a:pt x="133" y="428"/>
                                      </a:lnTo>
                                      <a:lnTo>
                                        <a:pt x="136" y="418"/>
                                      </a:lnTo>
                                      <a:lnTo>
                                        <a:pt x="140" y="410"/>
                                      </a:lnTo>
                                      <a:lnTo>
                                        <a:pt x="146" y="403"/>
                                      </a:lnTo>
                                      <a:lnTo>
                                        <a:pt x="153" y="399"/>
                                      </a:lnTo>
                                      <a:lnTo>
                                        <a:pt x="171" y="399"/>
                                      </a:lnTo>
                                      <a:lnTo>
                                        <a:pt x="179" y="403"/>
                                      </a:lnTo>
                                      <a:lnTo>
                                        <a:pt x="184" y="410"/>
                                      </a:lnTo>
                                      <a:lnTo>
                                        <a:pt x="188" y="419"/>
                                      </a:lnTo>
                                      <a:lnTo>
                                        <a:pt x="192" y="429"/>
                                      </a:lnTo>
                                      <a:lnTo>
                                        <a:pt x="193" y="441"/>
                                      </a:lnTo>
                                      <a:lnTo>
                                        <a:pt x="194" y="455"/>
                                      </a:lnTo>
                                      <a:lnTo>
                                        <a:pt x="194" y="406"/>
                                      </a:lnTo>
                                      <a:lnTo>
                                        <a:pt x="188" y="399"/>
                                      </a:lnTo>
                                      <a:lnTo>
                                        <a:pt x="187" y="398"/>
                                      </a:lnTo>
                                      <a:lnTo>
                                        <a:pt x="176" y="392"/>
                                      </a:lnTo>
                                      <a:lnTo>
                                        <a:pt x="150" y="392"/>
                                      </a:lnTo>
                                      <a:lnTo>
                                        <a:pt x="139" y="397"/>
                                      </a:lnTo>
                                      <a:lnTo>
                                        <a:pt x="130" y="408"/>
                                      </a:lnTo>
                                      <a:lnTo>
                                        <a:pt x="123" y="417"/>
                                      </a:lnTo>
                                      <a:lnTo>
                                        <a:pt x="118" y="428"/>
                                      </a:lnTo>
                                      <a:lnTo>
                                        <a:pt x="115" y="439"/>
                                      </a:lnTo>
                                      <a:lnTo>
                                        <a:pt x="115" y="441"/>
                                      </a:lnTo>
                                      <a:lnTo>
                                        <a:pt x="114" y="453"/>
                                      </a:lnTo>
                                      <a:lnTo>
                                        <a:pt x="114" y="455"/>
                                      </a:lnTo>
                                      <a:lnTo>
                                        <a:pt x="114" y="465"/>
                                      </a:lnTo>
                                      <a:lnTo>
                                        <a:pt x="115" y="466"/>
                                      </a:lnTo>
                                      <a:lnTo>
                                        <a:pt x="117" y="477"/>
                                      </a:lnTo>
                                      <a:lnTo>
                                        <a:pt x="122" y="488"/>
                                      </a:lnTo>
                                      <a:lnTo>
                                        <a:pt x="128" y="497"/>
                                      </a:lnTo>
                                      <a:lnTo>
                                        <a:pt x="137" y="508"/>
                                      </a:lnTo>
                                      <a:lnTo>
                                        <a:pt x="148" y="514"/>
                                      </a:lnTo>
                                      <a:lnTo>
                                        <a:pt x="176" y="514"/>
                                      </a:lnTo>
                                      <a:lnTo>
                                        <a:pt x="187" y="508"/>
                                      </a:lnTo>
                                      <a:lnTo>
                                        <a:pt x="197" y="497"/>
                                      </a:lnTo>
                                      <a:lnTo>
                                        <a:pt x="203" y="487"/>
                                      </a:lnTo>
                                      <a:lnTo>
                                        <a:pt x="207" y="477"/>
                                      </a:lnTo>
                                      <a:lnTo>
                                        <a:pt x="210" y="465"/>
                                      </a:lnTo>
                                      <a:lnTo>
                                        <a:pt x="211" y="453"/>
                                      </a:lnTo>
                                      <a:close/>
                                      <a:moveTo>
                                        <a:pt x="227" y="60"/>
                                      </a:moveTo>
                                      <a:lnTo>
                                        <a:pt x="226" y="48"/>
                                      </a:lnTo>
                                      <a:lnTo>
                                        <a:pt x="226" y="47"/>
                                      </a:lnTo>
                                      <a:lnTo>
                                        <a:pt x="224" y="36"/>
                                      </a:lnTo>
                                      <a:lnTo>
                                        <a:pt x="219" y="26"/>
                                      </a:lnTo>
                                      <a:lnTo>
                                        <a:pt x="213" y="17"/>
                                      </a:lnTo>
                                      <a:lnTo>
                                        <a:pt x="210" y="14"/>
                                      </a:lnTo>
                                      <a:lnTo>
                                        <a:pt x="210" y="62"/>
                                      </a:lnTo>
                                      <a:lnTo>
                                        <a:pt x="210" y="75"/>
                                      </a:lnTo>
                                      <a:lnTo>
                                        <a:pt x="208" y="86"/>
                                      </a:lnTo>
                                      <a:lnTo>
                                        <a:pt x="205" y="95"/>
                                      </a:lnTo>
                                      <a:lnTo>
                                        <a:pt x="201" y="103"/>
                                      </a:lnTo>
                                      <a:lnTo>
                                        <a:pt x="195" y="111"/>
                                      </a:lnTo>
                                      <a:lnTo>
                                        <a:pt x="188" y="116"/>
                                      </a:lnTo>
                                      <a:lnTo>
                                        <a:pt x="170" y="116"/>
                                      </a:lnTo>
                                      <a:lnTo>
                                        <a:pt x="163" y="112"/>
                                      </a:lnTo>
                                      <a:lnTo>
                                        <a:pt x="157" y="104"/>
                                      </a:lnTo>
                                      <a:lnTo>
                                        <a:pt x="153" y="95"/>
                                      </a:lnTo>
                                      <a:lnTo>
                                        <a:pt x="149" y="85"/>
                                      </a:lnTo>
                                      <a:lnTo>
                                        <a:pt x="147" y="73"/>
                                      </a:lnTo>
                                      <a:lnTo>
                                        <a:pt x="147" y="60"/>
                                      </a:lnTo>
                                      <a:lnTo>
                                        <a:pt x="147" y="47"/>
                                      </a:lnTo>
                                      <a:lnTo>
                                        <a:pt x="149" y="35"/>
                                      </a:lnTo>
                                      <a:lnTo>
                                        <a:pt x="152" y="26"/>
                                      </a:lnTo>
                                      <a:lnTo>
                                        <a:pt x="157" y="18"/>
                                      </a:lnTo>
                                      <a:lnTo>
                                        <a:pt x="162" y="10"/>
                                      </a:lnTo>
                                      <a:lnTo>
                                        <a:pt x="169" y="6"/>
                                      </a:lnTo>
                                      <a:lnTo>
                                        <a:pt x="188" y="6"/>
                                      </a:lnTo>
                                      <a:lnTo>
                                        <a:pt x="195" y="10"/>
                                      </a:lnTo>
                                      <a:lnTo>
                                        <a:pt x="200" y="18"/>
                                      </a:lnTo>
                                      <a:lnTo>
                                        <a:pt x="205" y="26"/>
                                      </a:lnTo>
                                      <a:lnTo>
                                        <a:pt x="208" y="36"/>
                                      </a:lnTo>
                                      <a:lnTo>
                                        <a:pt x="210" y="48"/>
                                      </a:lnTo>
                                      <a:lnTo>
                                        <a:pt x="210" y="62"/>
                                      </a:lnTo>
                                      <a:lnTo>
                                        <a:pt x="210" y="14"/>
                                      </a:lnTo>
                                      <a:lnTo>
                                        <a:pt x="204" y="6"/>
                                      </a:lnTo>
                                      <a:lnTo>
                                        <a:pt x="192" y="0"/>
                                      </a:lnTo>
                                      <a:lnTo>
                                        <a:pt x="167" y="0"/>
                                      </a:lnTo>
                                      <a:lnTo>
                                        <a:pt x="155" y="5"/>
                                      </a:lnTo>
                                      <a:lnTo>
                                        <a:pt x="146" y="15"/>
                                      </a:lnTo>
                                      <a:lnTo>
                                        <a:pt x="139" y="24"/>
                                      </a:lnTo>
                                      <a:lnTo>
                                        <a:pt x="134" y="35"/>
                                      </a:lnTo>
                                      <a:lnTo>
                                        <a:pt x="131" y="47"/>
                                      </a:lnTo>
                                      <a:lnTo>
                                        <a:pt x="131" y="48"/>
                                      </a:lnTo>
                                      <a:lnTo>
                                        <a:pt x="130" y="60"/>
                                      </a:lnTo>
                                      <a:lnTo>
                                        <a:pt x="130" y="62"/>
                                      </a:lnTo>
                                      <a:lnTo>
                                        <a:pt x="131" y="73"/>
                                      </a:lnTo>
                                      <a:lnTo>
                                        <a:pt x="134" y="85"/>
                                      </a:lnTo>
                                      <a:lnTo>
                                        <a:pt x="138" y="95"/>
                                      </a:lnTo>
                                      <a:lnTo>
                                        <a:pt x="144" y="105"/>
                                      </a:lnTo>
                                      <a:lnTo>
                                        <a:pt x="153" y="116"/>
                                      </a:lnTo>
                                      <a:lnTo>
                                        <a:pt x="165" y="122"/>
                                      </a:lnTo>
                                      <a:lnTo>
                                        <a:pt x="192" y="122"/>
                                      </a:lnTo>
                                      <a:lnTo>
                                        <a:pt x="203" y="116"/>
                                      </a:lnTo>
                                      <a:lnTo>
                                        <a:pt x="204" y="116"/>
                                      </a:lnTo>
                                      <a:lnTo>
                                        <a:pt x="213" y="104"/>
                                      </a:lnTo>
                                      <a:lnTo>
                                        <a:pt x="219" y="95"/>
                                      </a:lnTo>
                                      <a:lnTo>
                                        <a:pt x="224" y="84"/>
                                      </a:lnTo>
                                      <a:lnTo>
                                        <a:pt x="226" y="73"/>
                                      </a:lnTo>
                                      <a:lnTo>
                                        <a:pt x="227" y="60"/>
                                      </a:lnTo>
                                      <a:close/>
                                      <a:moveTo>
                                        <a:pt x="294" y="221"/>
                                      </a:moveTo>
                                      <a:lnTo>
                                        <a:pt x="221" y="130"/>
                                      </a:lnTo>
                                      <a:lnTo>
                                        <a:pt x="218" y="130"/>
                                      </a:lnTo>
                                      <a:lnTo>
                                        <a:pt x="214" y="135"/>
                                      </a:lnTo>
                                      <a:lnTo>
                                        <a:pt x="214" y="138"/>
                                      </a:lnTo>
                                      <a:lnTo>
                                        <a:pt x="286" y="226"/>
                                      </a:lnTo>
                                      <a:lnTo>
                                        <a:pt x="288" y="228"/>
                                      </a:lnTo>
                                      <a:lnTo>
                                        <a:pt x="290" y="228"/>
                                      </a:lnTo>
                                      <a:lnTo>
                                        <a:pt x="294" y="224"/>
                                      </a:lnTo>
                                      <a:lnTo>
                                        <a:pt x="294" y="221"/>
                                      </a:lnTo>
                                      <a:close/>
                                      <a:moveTo>
                                        <a:pt x="297" y="319"/>
                                      </a:moveTo>
                                      <a:lnTo>
                                        <a:pt x="294" y="314"/>
                                      </a:lnTo>
                                      <a:lnTo>
                                        <a:pt x="291" y="314"/>
                                      </a:lnTo>
                                      <a:lnTo>
                                        <a:pt x="211" y="399"/>
                                      </a:lnTo>
                                      <a:lnTo>
                                        <a:pt x="211" y="402"/>
                                      </a:lnTo>
                                      <a:lnTo>
                                        <a:pt x="215" y="407"/>
                                      </a:lnTo>
                                      <a:lnTo>
                                        <a:pt x="218" y="407"/>
                                      </a:lnTo>
                                      <a:lnTo>
                                        <a:pt x="295" y="324"/>
                                      </a:lnTo>
                                      <a:lnTo>
                                        <a:pt x="297" y="322"/>
                                      </a:lnTo>
                                      <a:lnTo>
                                        <a:pt x="297" y="319"/>
                                      </a:lnTo>
                                      <a:close/>
                                      <a:moveTo>
                                        <a:pt x="312" y="195"/>
                                      </a:moveTo>
                                      <a:lnTo>
                                        <a:pt x="242" y="107"/>
                                      </a:lnTo>
                                      <a:lnTo>
                                        <a:pt x="239" y="107"/>
                                      </a:lnTo>
                                      <a:lnTo>
                                        <a:pt x="235" y="112"/>
                                      </a:lnTo>
                                      <a:lnTo>
                                        <a:pt x="235" y="115"/>
                                      </a:lnTo>
                                      <a:lnTo>
                                        <a:pt x="304" y="200"/>
                                      </a:lnTo>
                                      <a:lnTo>
                                        <a:pt x="306" y="202"/>
                                      </a:lnTo>
                                      <a:lnTo>
                                        <a:pt x="309" y="202"/>
                                      </a:lnTo>
                                      <a:lnTo>
                                        <a:pt x="312" y="198"/>
                                      </a:lnTo>
                                      <a:lnTo>
                                        <a:pt x="312" y="195"/>
                                      </a:lnTo>
                                      <a:close/>
                                      <a:moveTo>
                                        <a:pt x="388" y="293"/>
                                      </a:moveTo>
                                      <a:lnTo>
                                        <a:pt x="385" y="291"/>
                                      </a:lnTo>
                                      <a:lnTo>
                                        <a:pt x="379" y="301"/>
                                      </a:lnTo>
                                      <a:lnTo>
                                        <a:pt x="374" y="307"/>
                                      </a:lnTo>
                                      <a:lnTo>
                                        <a:pt x="364" y="313"/>
                                      </a:lnTo>
                                      <a:lnTo>
                                        <a:pt x="359" y="315"/>
                                      </a:lnTo>
                                      <a:lnTo>
                                        <a:pt x="345" y="315"/>
                                      </a:lnTo>
                                      <a:lnTo>
                                        <a:pt x="338" y="313"/>
                                      </a:lnTo>
                                      <a:lnTo>
                                        <a:pt x="326" y="305"/>
                                      </a:lnTo>
                                      <a:lnTo>
                                        <a:pt x="322" y="299"/>
                                      </a:lnTo>
                                      <a:lnTo>
                                        <a:pt x="316" y="283"/>
                                      </a:lnTo>
                                      <a:lnTo>
                                        <a:pt x="315" y="274"/>
                                      </a:lnTo>
                                      <a:lnTo>
                                        <a:pt x="315" y="251"/>
                                      </a:lnTo>
                                      <a:lnTo>
                                        <a:pt x="316" y="240"/>
                                      </a:lnTo>
                                      <a:lnTo>
                                        <a:pt x="323" y="223"/>
                                      </a:lnTo>
                                      <a:lnTo>
                                        <a:pt x="327" y="217"/>
                                      </a:lnTo>
                                      <a:lnTo>
                                        <a:pt x="337" y="209"/>
                                      </a:lnTo>
                                      <a:lnTo>
                                        <a:pt x="343" y="207"/>
                                      </a:lnTo>
                                      <a:lnTo>
                                        <a:pt x="358" y="207"/>
                                      </a:lnTo>
                                      <a:lnTo>
                                        <a:pt x="365" y="210"/>
                                      </a:lnTo>
                                      <a:lnTo>
                                        <a:pt x="376" y="220"/>
                                      </a:lnTo>
                                      <a:lnTo>
                                        <a:pt x="380" y="229"/>
                                      </a:lnTo>
                                      <a:lnTo>
                                        <a:pt x="383" y="240"/>
                                      </a:lnTo>
                                      <a:lnTo>
                                        <a:pt x="385" y="240"/>
                                      </a:lnTo>
                                      <a:lnTo>
                                        <a:pt x="383" y="201"/>
                                      </a:lnTo>
                                      <a:lnTo>
                                        <a:pt x="381" y="201"/>
                                      </a:lnTo>
                                      <a:lnTo>
                                        <a:pt x="380" y="204"/>
                                      </a:lnTo>
                                      <a:lnTo>
                                        <a:pt x="379" y="206"/>
                                      </a:lnTo>
                                      <a:lnTo>
                                        <a:pt x="377" y="208"/>
                                      </a:lnTo>
                                      <a:lnTo>
                                        <a:pt x="376" y="209"/>
                                      </a:lnTo>
                                      <a:lnTo>
                                        <a:pt x="374" y="209"/>
                                      </a:lnTo>
                                      <a:lnTo>
                                        <a:pt x="372" y="208"/>
                                      </a:lnTo>
                                      <a:lnTo>
                                        <a:pt x="363" y="203"/>
                                      </a:lnTo>
                                      <a:lnTo>
                                        <a:pt x="356" y="201"/>
                                      </a:lnTo>
                                      <a:lnTo>
                                        <a:pt x="340" y="201"/>
                                      </a:lnTo>
                                      <a:lnTo>
                                        <a:pt x="331" y="203"/>
                                      </a:lnTo>
                                      <a:lnTo>
                                        <a:pt x="315" y="214"/>
                                      </a:lnTo>
                                      <a:lnTo>
                                        <a:pt x="309" y="222"/>
                                      </a:lnTo>
                                      <a:lnTo>
                                        <a:pt x="300" y="241"/>
                                      </a:lnTo>
                                      <a:lnTo>
                                        <a:pt x="298" y="252"/>
                                      </a:lnTo>
                                      <a:lnTo>
                                        <a:pt x="298" y="278"/>
                                      </a:lnTo>
                                      <a:lnTo>
                                        <a:pt x="302" y="290"/>
                                      </a:lnTo>
                                      <a:lnTo>
                                        <a:pt x="308" y="301"/>
                                      </a:lnTo>
                                      <a:lnTo>
                                        <a:pt x="316" y="311"/>
                                      </a:lnTo>
                                      <a:lnTo>
                                        <a:pt x="325" y="317"/>
                                      </a:lnTo>
                                      <a:lnTo>
                                        <a:pt x="335" y="321"/>
                                      </a:lnTo>
                                      <a:lnTo>
                                        <a:pt x="347" y="323"/>
                                      </a:lnTo>
                                      <a:lnTo>
                                        <a:pt x="356" y="323"/>
                                      </a:lnTo>
                                      <a:lnTo>
                                        <a:pt x="364" y="320"/>
                                      </a:lnTo>
                                      <a:lnTo>
                                        <a:pt x="377" y="311"/>
                                      </a:lnTo>
                                      <a:lnTo>
                                        <a:pt x="383" y="303"/>
                                      </a:lnTo>
                                      <a:lnTo>
                                        <a:pt x="388" y="293"/>
                                      </a:lnTo>
                                      <a:close/>
                                      <a:moveTo>
                                        <a:pt x="514" y="263"/>
                                      </a:moveTo>
                                      <a:lnTo>
                                        <a:pt x="512" y="261"/>
                                      </a:lnTo>
                                      <a:lnTo>
                                        <a:pt x="408" y="260"/>
                                      </a:lnTo>
                                      <a:lnTo>
                                        <a:pt x="406" y="262"/>
                                      </a:lnTo>
                                      <a:lnTo>
                                        <a:pt x="406" y="268"/>
                                      </a:lnTo>
                                      <a:lnTo>
                                        <a:pt x="408" y="271"/>
                                      </a:lnTo>
                                      <a:lnTo>
                                        <a:pt x="510" y="272"/>
                                      </a:lnTo>
                                      <a:lnTo>
                                        <a:pt x="512" y="272"/>
                                      </a:lnTo>
                                      <a:lnTo>
                                        <a:pt x="514" y="269"/>
                                      </a:lnTo>
                                      <a:lnTo>
                                        <a:pt x="514" y="263"/>
                                      </a:lnTo>
                                      <a:close/>
                                      <a:moveTo>
                                        <a:pt x="2906" y="262"/>
                                      </a:moveTo>
                                      <a:lnTo>
                                        <a:pt x="2904" y="260"/>
                                      </a:lnTo>
                                      <a:lnTo>
                                        <a:pt x="2823" y="260"/>
                                      </a:lnTo>
                                      <a:lnTo>
                                        <a:pt x="2820" y="260"/>
                                      </a:lnTo>
                                      <a:lnTo>
                                        <a:pt x="2818" y="262"/>
                                      </a:lnTo>
                                      <a:lnTo>
                                        <a:pt x="2818" y="268"/>
                                      </a:lnTo>
                                      <a:lnTo>
                                        <a:pt x="2820" y="271"/>
                                      </a:lnTo>
                                      <a:lnTo>
                                        <a:pt x="2904" y="271"/>
                                      </a:lnTo>
                                      <a:lnTo>
                                        <a:pt x="2906" y="268"/>
                                      </a:lnTo>
                                      <a:lnTo>
                                        <a:pt x="2906" y="262"/>
                                      </a:lnTo>
                                      <a:close/>
                                      <a:moveTo>
                                        <a:pt x="3010" y="293"/>
                                      </a:moveTo>
                                      <a:lnTo>
                                        <a:pt x="3008" y="291"/>
                                      </a:lnTo>
                                      <a:lnTo>
                                        <a:pt x="3002" y="301"/>
                                      </a:lnTo>
                                      <a:lnTo>
                                        <a:pt x="2996" y="307"/>
                                      </a:lnTo>
                                      <a:lnTo>
                                        <a:pt x="2986" y="313"/>
                                      </a:lnTo>
                                      <a:lnTo>
                                        <a:pt x="2981" y="315"/>
                                      </a:lnTo>
                                      <a:lnTo>
                                        <a:pt x="2967" y="315"/>
                                      </a:lnTo>
                                      <a:lnTo>
                                        <a:pt x="2960" y="313"/>
                                      </a:lnTo>
                                      <a:lnTo>
                                        <a:pt x="2949" y="305"/>
                                      </a:lnTo>
                                      <a:lnTo>
                                        <a:pt x="2944" y="299"/>
                                      </a:lnTo>
                                      <a:lnTo>
                                        <a:pt x="2939" y="283"/>
                                      </a:lnTo>
                                      <a:lnTo>
                                        <a:pt x="2937" y="274"/>
                                      </a:lnTo>
                                      <a:lnTo>
                                        <a:pt x="2937" y="251"/>
                                      </a:lnTo>
                                      <a:lnTo>
                                        <a:pt x="2939" y="240"/>
                                      </a:lnTo>
                                      <a:lnTo>
                                        <a:pt x="2945" y="223"/>
                                      </a:lnTo>
                                      <a:lnTo>
                                        <a:pt x="2949" y="217"/>
                                      </a:lnTo>
                                      <a:lnTo>
                                        <a:pt x="2960" y="209"/>
                                      </a:lnTo>
                                      <a:lnTo>
                                        <a:pt x="2966" y="207"/>
                                      </a:lnTo>
                                      <a:lnTo>
                                        <a:pt x="2980" y="207"/>
                                      </a:lnTo>
                                      <a:lnTo>
                                        <a:pt x="2987" y="210"/>
                                      </a:lnTo>
                                      <a:lnTo>
                                        <a:pt x="2998" y="220"/>
                                      </a:lnTo>
                                      <a:lnTo>
                                        <a:pt x="3002" y="229"/>
                                      </a:lnTo>
                                      <a:lnTo>
                                        <a:pt x="3005" y="240"/>
                                      </a:lnTo>
                                      <a:lnTo>
                                        <a:pt x="3008" y="240"/>
                                      </a:lnTo>
                                      <a:lnTo>
                                        <a:pt x="3005" y="201"/>
                                      </a:lnTo>
                                      <a:lnTo>
                                        <a:pt x="3003" y="201"/>
                                      </a:lnTo>
                                      <a:lnTo>
                                        <a:pt x="3002" y="204"/>
                                      </a:lnTo>
                                      <a:lnTo>
                                        <a:pt x="3001" y="206"/>
                                      </a:lnTo>
                                      <a:lnTo>
                                        <a:pt x="2999" y="208"/>
                                      </a:lnTo>
                                      <a:lnTo>
                                        <a:pt x="2998" y="209"/>
                                      </a:lnTo>
                                      <a:lnTo>
                                        <a:pt x="2996" y="209"/>
                                      </a:lnTo>
                                      <a:lnTo>
                                        <a:pt x="2994" y="208"/>
                                      </a:lnTo>
                                      <a:lnTo>
                                        <a:pt x="2985" y="203"/>
                                      </a:lnTo>
                                      <a:lnTo>
                                        <a:pt x="2978" y="201"/>
                                      </a:lnTo>
                                      <a:lnTo>
                                        <a:pt x="2962" y="201"/>
                                      </a:lnTo>
                                      <a:lnTo>
                                        <a:pt x="2953" y="203"/>
                                      </a:lnTo>
                                      <a:lnTo>
                                        <a:pt x="2938" y="214"/>
                                      </a:lnTo>
                                      <a:lnTo>
                                        <a:pt x="2932" y="222"/>
                                      </a:lnTo>
                                      <a:lnTo>
                                        <a:pt x="2923" y="241"/>
                                      </a:lnTo>
                                      <a:lnTo>
                                        <a:pt x="2920" y="252"/>
                                      </a:lnTo>
                                      <a:lnTo>
                                        <a:pt x="2920" y="278"/>
                                      </a:lnTo>
                                      <a:lnTo>
                                        <a:pt x="2924" y="290"/>
                                      </a:lnTo>
                                      <a:lnTo>
                                        <a:pt x="2931" y="301"/>
                                      </a:lnTo>
                                      <a:lnTo>
                                        <a:pt x="2938" y="311"/>
                                      </a:lnTo>
                                      <a:lnTo>
                                        <a:pt x="2947" y="317"/>
                                      </a:lnTo>
                                      <a:lnTo>
                                        <a:pt x="2957" y="321"/>
                                      </a:lnTo>
                                      <a:lnTo>
                                        <a:pt x="2969" y="323"/>
                                      </a:lnTo>
                                      <a:lnTo>
                                        <a:pt x="2978" y="323"/>
                                      </a:lnTo>
                                      <a:lnTo>
                                        <a:pt x="2986" y="320"/>
                                      </a:lnTo>
                                      <a:lnTo>
                                        <a:pt x="2999" y="311"/>
                                      </a:lnTo>
                                      <a:lnTo>
                                        <a:pt x="3005" y="303"/>
                                      </a:lnTo>
                                      <a:lnTo>
                                        <a:pt x="3010" y="293"/>
                                      </a:lnTo>
                                      <a:close/>
                                      <a:moveTo>
                                        <a:pt x="3081" y="110"/>
                                      </a:moveTo>
                                      <a:lnTo>
                                        <a:pt x="3077" y="106"/>
                                      </a:lnTo>
                                      <a:lnTo>
                                        <a:pt x="3074" y="106"/>
                                      </a:lnTo>
                                      <a:lnTo>
                                        <a:pt x="3013" y="178"/>
                                      </a:lnTo>
                                      <a:lnTo>
                                        <a:pt x="3011" y="180"/>
                                      </a:lnTo>
                                      <a:lnTo>
                                        <a:pt x="3011" y="183"/>
                                      </a:lnTo>
                                      <a:lnTo>
                                        <a:pt x="3015" y="188"/>
                                      </a:lnTo>
                                      <a:lnTo>
                                        <a:pt x="3018" y="188"/>
                                      </a:lnTo>
                                      <a:lnTo>
                                        <a:pt x="3081" y="114"/>
                                      </a:lnTo>
                                      <a:lnTo>
                                        <a:pt x="3081" y="110"/>
                                      </a:lnTo>
                                      <a:close/>
                                      <a:moveTo>
                                        <a:pt x="3096" y="379"/>
                                      </a:moveTo>
                                      <a:lnTo>
                                        <a:pt x="3096" y="375"/>
                                      </a:lnTo>
                                      <a:lnTo>
                                        <a:pt x="3028" y="314"/>
                                      </a:lnTo>
                                      <a:lnTo>
                                        <a:pt x="3026" y="312"/>
                                      </a:lnTo>
                                      <a:lnTo>
                                        <a:pt x="3023" y="313"/>
                                      </a:lnTo>
                                      <a:lnTo>
                                        <a:pt x="3020" y="318"/>
                                      </a:lnTo>
                                      <a:lnTo>
                                        <a:pt x="3020" y="321"/>
                                      </a:lnTo>
                                      <a:lnTo>
                                        <a:pt x="3090" y="384"/>
                                      </a:lnTo>
                                      <a:lnTo>
                                        <a:pt x="3093" y="383"/>
                                      </a:lnTo>
                                      <a:lnTo>
                                        <a:pt x="3096" y="379"/>
                                      </a:lnTo>
                                      <a:close/>
                                      <a:moveTo>
                                        <a:pt x="3101" y="134"/>
                                      </a:moveTo>
                                      <a:lnTo>
                                        <a:pt x="3098" y="130"/>
                                      </a:lnTo>
                                      <a:lnTo>
                                        <a:pt x="3095" y="130"/>
                                      </a:lnTo>
                                      <a:lnTo>
                                        <a:pt x="3031" y="205"/>
                                      </a:lnTo>
                                      <a:lnTo>
                                        <a:pt x="3029" y="207"/>
                                      </a:lnTo>
                                      <a:lnTo>
                                        <a:pt x="3029" y="210"/>
                                      </a:lnTo>
                                      <a:lnTo>
                                        <a:pt x="3033" y="215"/>
                                      </a:lnTo>
                                      <a:lnTo>
                                        <a:pt x="3036" y="215"/>
                                      </a:lnTo>
                                      <a:lnTo>
                                        <a:pt x="3101" y="138"/>
                                      </a:lnTo>
                                      <a:lnTo>
                                        <a:pt x="3101" y="134"/>
                                      </a:lnTo>
                                      <a:close/>
                                      <a:moveTo>
                                        <a:pt x="3184" y="60"/>
                                      </a:moveTo>
                                      <a:lnTo>
                                        <a:pt x="3183" y="48"/>
                                      </a:lnTo>
                                      <a:lnTo>
                                        <a:pt x="3183" y="47"/>
                                      </a:lnTo>
                                      <a:lnTo>
                                        <a:pt x="3181" y="36"/>
                                      </a:lnTo>
                                      <a:lnTo>
                                        <a:pt x="3176" y="26"/>
                                      </a:lnTo>
                                      <a:lnTo>
                                        <a:pt x="3170" y="17"/>
                                      </a:lnTo>
                                      <a:lnTo>
                                        <a:pt x="3167" y="14"/>
                                      </a:lnTo>
                                      <a:lnTo>
                                        <a:pt x="3167" y="62"/>
                                      </a:lnTo>
                                      <a:lnTo>
                                        <a:pt x="3167" y="75"/>
                                      </a:lnTo>
                                      <a:lnTo>
                                        <a:pt x="3165" y="86"/>
                                      </a:lnTo>
                                      <a:lnTo>
                                        <a:pt x="3162" y="95"/>
                                      </a:lnTo>
                                      <a:lnTo>
                                        <a:pt x="3158" y="103"/>
                                      </a:lnTo>
                                      <a:lnTo>
                                        <a:pt x="3152" y="111"/>
                                      </a:lnTo>
                                      <a:lnTo>
                                        <a:pt x="3144" y="116"/>
                                      </a:lnTo>
                                      <a:lnTo>
                                        <a:pt x="3126" y="116"/>
                                      </a:lnTo>
                                      <a:lnTo>
                                        <a:pt x="3119" y="112"/>
                                      </a:lnTo>
                                      <a:lnTo>
                                        <a:pt x="3114" y="104"/>
                                      </a:lnTo>
                                      <a:lnTo>
                                        <a:pt x="3109" y="95"/>
                                      </a:lnTo>
                                      <a:lnTo>
                                        <a:pt x="3106" y="85"/>
                                      </a:lnTo>
                                      <a:lnTo>
                                        <a:pt x="3104" y="73"/>
                                      </a:lnTo>
                                      <a:lnTo>
                                        <a:pt x="3104" y="60"/>
                                      </a:lnTo>
                                      <a:lnTo>
                                        <a:pt x="3104" y="47"/>
                                      </a:lnTo>
                                      <a:lnTo>
                                        <a:pt x="3106" y="35"/>
                                      </a:lnTo>
                                      <a:lnTo>
                                        <a:pt x="3109" y="26"/>
                                      </a:lnTo>
                                      <a:lnTo>
                                        <a:pt x="3114" y="18"/>
                                      </a:lnTo>
                                      <a:lnTo>
                                        <a:pt x="3119" y="10"/>
                                      </a:lnTo>
                                      <a:lnTo>
                                        <a:pt x="3126" y="6"/>
                                      </a:lnTo>
                                      <a:lnTo>
                                        <a:pt x="3144" y="6"/>
                                      </a:lnTo>
                                      <a:lnTo>
                                        <a:pt x="3152" y="10"/>
                                      </a:lnTo>
                                      <a:lnTo>
                                        <a:pt x="3157" y="18"/>
                                      </a:lnTo>
                                      <a:lnTo>
                                        <a:pt x="3162" y="26"/>
                                      </a:lnTo>
                                      <a:lnTo>
                                        <a:pt x="3165" y="36"/>
                                      </a:lnTo>
                                      <a:lnTo>
                                        <a:pt x="3167" y="48"/>
                                      </a:lnTo>
                                      <a:lnTo>
                                        <a:pt x="3167" y="62"/>
                                      </a:lnTo>
                                      <a:lnTo>
                                        <a:pt x="3167" y="14"/>
                                      </a:lnTo>
                                      <a:lnTo>
                                        <a:pt x="3161" y="6"/>
                                      </a:lnTo>
                                      <a:lnTo>
                                        <a:pt x="3160" y="6"/>
                                      </a:lnTo>
                                      <a:lnTo>
                                        <a:pt x="3149" y="0"/>
                                      </a:lnTo>
                                      <a:lnTo>
                                        <a:pt x="3123" y="0"/>
                                      </a:lnTo>
                                      <a:lnTo>
                                        <a:pt x="3112" y="5"/>
                                      </a:lnTo>
                                      <a:lnTo>
                                        <a:pt x="3103" y="15"/>
                                      </a:lnTo>
                                      <a:lnTo>
                                        <a:pt x="3096" y="24"/>
                                      </a:lnTo>
                                      <a:lnTo>
                                        <a:pt x="3091" y="35"/>
                                      </a:lnTo>
                                      <a:lnTo>
                                        <a:pt x="3088" y="47"/>
                                      </a:lnTo>
                                      <a:lnTo>
                                        <a:pt x="3088" y="48"/>
                                      </a:lnTo>
                                      <a:lnTo>
                                        <a:pt x="3087" y="60"/>
                                      </a:lnTo>
                                      <a:lnTo>
                                        <a:pt x="3087" y="62"/>
                                      </a:lnTo>
                                      <a:lnTo>
                                        <a:pt x="3088" y="73"/>
                                      </a:lnTo>
                                      <a:lnTo>
                                        <a:pt x="3090" y="85"/>
                                      </a:lnTo>
                                      <a:lnTo>
                                        <a:pt x="3095" y="95"/>
                                      </a:lnTo>
                                      <a:lnTo>
                                        <a:pt x="3101" y="105"/>
                                      </a:lnTo>
                                      <a:lnTo>
                                        <a:pt x="3110" y="116"/>
                                      </a:lnTo>
                                      <a:lnTo>
                                        <a:pt x="3122" y="122"/>
                                      </a:lnTo>
                                      <a:lnTo>
                                        <a:pt x="3149" y="122"/>
                                      </a:lnTo>
                                      <a:lnTo>
                                        <a:pt x="3160" y="116"/>
                                      </a:lnTo>
                                      <a:lnTo>
                                        <a:pt x="3170" y="104"/>
                                      </a:lnTo>
                                      <a:lnTo>
                                        <a:pt x="3176" y="95"/>
                                      </a:lnTo>
                                      <a:lnTo>
                                        <a:pt x="3181" y="84"/>
                                      </a:lnTo>
                                      <a:lnTo>
                                        <a:pt x="3183" y="73"/>
                                      </a:lnTo>
                                      <a:lnTo>
                                        <a:pt x="3184" y="60"/>
                                      </a:lnTo>
                                      <a:close/>
                                      <a:moveTo>
                                        <a:pt x="3195" y="425"/>
                                      </a:moveTo>
                                      <a:lnTo>
                                        <a:pt x="3194" y="413"/>
                                      </a:lnTo>
                                      <a:lnTo>
                                        <a:pt x="3194" y="412"/>
                                      </a:lnTo>
                                      <a:lnTo>
                                        <a:pt x="3191" y="401"/>
                                      </a:lnTo>
                                      <a:lnTo>
                                        <a:pt x="3187" y="391"/>
                                      </a:lnTo>
                                      <a:lnTo>
                                        <a:pt x="3181" y="382"/>
                                      </a:lnTo>
                                      <a:lnTo>
                                        <a:pt x="3178" y="379"/>
                                      </a:lnTo>
                                      <a:lnTo>
                                        <a:pt x="3178" y="427"/>
                                      </a:lnTo>
                                      <a:lnTo>
                                        <a:pt x="3178" y="440"/>
                                      </a:lnTo>
                                      <a:lnTo>
                                        <a:pt x="3176" y="451"/>
                                      </a:lnTo>
                                      <a:lnTo>
                                        <a:pt x="3173" y="460"/>
                                      </a:lnTo>
                                      <a:lnTo>
                                        <a:pt x="3169" y="468"/>
                                      </a:lnTo>
                                      <a:lnTo>
                                        <a:pt x="3163" y="476"/>
                                      </a:lnTo>
                                      <a:lnTo>
                                        <a:pt x="3155" y="480"/>
                                      </a:lnTo>
                                      <a:lnTo>
                                        <a:pt x="3137" y="480"/>
                                      </a:lnTo>
                                      <a:lnTo>
                                        <a:pt x="3130" y="476"/>
                                      </a:lnTo>
                                      <a:lnTo>
                                        <a:pt x="3125" y="469"/>
                                      </a:lnTo>
                                      <a:lnTo>
                                        <a:pt x="3120" y="460"/>
                                      </a:lnTo>
                                      <a:lnTo>
                                        <a:pt x="3117" y="450"/>
                                      </a:lnTo>
                                      <a:lnTo>
                                        <a:pt x="3115" y="438"/>
                                      </a:lnTo>
                                      <a:lnTo>
                                        <a:pt x="3114" y="425"/>
                                      </a:lnTo>
                                      <a:lnTo>
                                        <a:pt x="3115" y="412"/>
                                      </a:lnTo>
                                      <a:lnTo>
                                        <a:pt x="3117" y="400"/>
                                      </a:lnTo>
                                      <a:lnTo>
                                        <a:pt x="3120" y="391"/>
                                      </a:lnTo>
                                      <a:lnTo>
                                        <a:pt x="3125" y="383"/>
                                      </a:lnTo>
                                      <a:lnTo>
                                        <a:pt x="3130" y="375"/>
                                      </a:lnTo>
                                      <a:lnTo>
                                        <a:pt x="3137" y="371"/>
                                      </a:lnTo>
                                      <a:lnTo>
                                        <a:pt x="3155" y="371"/>
                                      </a:lnTo>
                                      <a:lnTo>
                                        <a:pt x="3163" y="375"/>
                                      </a:lnTo>
                                      <a:lnTo>
                                        <a:pt x="3168" y="383"/>
                                      </a:lnTo>
                                      <a:lnTo>
                                        <a:pt x="3173" y="391"/>
                                      </a:lnTo>
                                      <a:lnTo>
                                        <a:pt x="3176" y="401"/>
                                      </a:lnTo>
                                      <a:lnTo>
                                        <a:pt x="3178" y="413"/>
                                      </a:lnTo>
                                      <a:lnTo>
                                        <a:pt x="3178" y="427"/>
                                      </a:lnTo>
                                      <a:lnTo>
                                        <a:pt x="3178" y="379"/>
                                      </a:lnTo>
                                      <a:lnTo>
                                        <a:pt x="3172" y="371"/>
                                      </a:lnTo>
                                      <a:lnTo>
                                        <a:pt x="3171" y="370"/>
                                      </a:lnTo>
                                      <a:lnTo>
                                        <a:pt x="3160" y="365"/>
                                      </a:lnTo>
                                      <a:lnTo>
                                        <a:pt x="3134" y="365"/>
                                      </a:lnTo>
                                      <a:lnTo>
                                        <a:pt x="3123" y="370"/>
                                      </a:lnTo>
                                      <a:lnTo>
                                        <a:pt x="3114" y="380"/>
                                      </a:lnTo>
                                      <a:lnTo>
                                        <a:pt x="3107" y="389"/>
                                      </a:lnTo>
                                      <a:lnTo>
                                        <a:pt x="3102" y="400"/>
                                      </a:lnTo>
                                      <a:lnTo>
                                        <a:pt x="3099" y="412"/>
                                      </a:lnTo>
                                      <a:lnTo>
                                        <a:pt x="3099" y="413"/>
                                      </a:lnTo>
                                      <a:lnTo>
                                        <a:pt x="3098" y="425"/>
                                      </a:lnTo>
                                      <a:lnTo>
                                        <a:pt x="3098" y="427"/>
                                      </a:lnTo>
                                      <a:lnTo>
                                        <a:pt x="3099" y="438"/>
                                      </a:lnTo>
                                      <a:lnTo>
                                        <a:pt x="3101" y="450"/>
                                      </a:lnTo>
                                      <a:lnTo>
                                        <a:pt x="3106" y="460"/>
                                      </a:lnTo>
                                      <a:lnTo>
                                        <a:pt x="3112" y="469"/>
                                      </a:lnTo>
                                      <a:lnTo>
                                        <a:pt x="3121" y="481"/>
                                      </a:lnTo>
                                      <a:lnTo>
                                        <a:pt x="3132" y="486"/>
                                      </a:lnTo>
                                      <a:lnTo>
                                        <a:pt x="3160" y="486"/>
                                      </a:lnTo>
                                      <a:lnTo>
                                        <a:pt x="3171" y="481"/>
                                      </a:lnTo>
                                      <a:lnTo>
                                        <a:pt x="3171" y="480"/>
                                      </a:lnTo>
                                      <a:lnTo>
                                        <a:pt x="3181" y="469"/>
                                      </a:lnTo>
                                      <a:lnTo>
                                        <a:pt x="3187" y="460"/>
                                      </a:lnTo>
                                      <a:lnTo>
                                        <a:pt x="3191" y="449"/>
                                      </a:lnTo>
                                      <a:lnTo>
                                        <a:pt x="3194" y="438"/>
                                      </a:lnTo>
                                      <a:lnTo>
                                        <a:pt x="3195" y="425"/>
                                      </a:lnTo>
                                      <a:close/>
                                      <a:moveTo>
                                        <a:pt x="3309" y="367"/>
                                      </a:moveTo>
                                      <a:lnTo>
                                        <a:pt x="3266" y="367"/>
                                      </a:lnTo>
                                      <a:lnTo>
                                        <a:pt x="3266" y="371"/>
                                      </a:lnTo>
                                      <a:lnTo>
                                        <a:pt x="3272" y="371"/>
                                      </a:lnTo>
                                      <a:lnTo>
                                        <a:pt x="3275" y="371"/>
                                      </a:lnTo>
                                      <a:lnTo>
                                        <a:pt x="3278" y="374"/>
                                      </a:lnTo>
                                      <a:lnTo>
                                        <a:pt x="3279" y="375"/>
                                      </a:lnTo>
                                      <a:lnTo>
                                        <a:pt x="3280" y="378"/>
                                      </a:lnTo>
                                      <a:lnTo>
                                        <a:pt x="3281" y="382"/>
                                      </a:lnTo>
                                      <a:lnTo>
                                        <a:pt x="3281" y="421"/>
                                      </a:lnTo>
                                      <a:lnTo>
                                        <a:pt x="3235" y="421"/>
                                      </a:lnTo>
                                      <a:lnTo>
                                        <a:pt x="3235" y="382"/>
                                      </a:lnTo>
                                      <a:lnTo>
                                        <a:pt x="3235" y="379"/>
                                      </a:lnTo>
                                      <a:lnTo>
                                        <a:pt x="3236" y="375"/>
                                      </a:lnTo>
                                      <a:lnTo>
                                        <a:pt x="3237" y="373"/>
                                      </a:lnTo>
                                      <a:lnTo>
                                        <a:pt x="3241" y="371"/>
                                      </a:lnTo>
                                      <a:lnTo>
                                        <a:pt x="3243" y="371"/>
                                      </a:lnTo>
                                      <a:lnTo>
                                        <a:pt x="3249" y="371"/>
                                      </a:lnTo>
                                      <a:lnTo>
                                        <a:pt x="3249" y="367"/>
                                      </a:lnTo>
                                      <a:lnTo>
                                        <a:pt x="3206" y="367"/>
                                      </a:lnTo>
                                      <a:lnTo>
                                        <a:pt x="3206" y="371"/>
                                      </a:lnTo>
                                      <a:lnTo>
                                        <a:pt x="3212" y="371"/>
                                      </a:lnTo>
                                      <a:lnTo>
                                        <a:pt x="3214" y="371"/>
                                      </a:lnTo>
                                      <a:lnTo>
                                        <a:pt x="3218" y="374"/>
                                      </a:lnTo>
                                      <a:lnTo>
                                        <a:pt x="3219" y="375"/>
                                      </a:lnTo>
                                      <a:lnTo>
                                        <a:pt x="3220" y="378"/>
                                      </a:lnTo>
                                      <a:lnTo>
                                        <a:pt x="3221" y="382"/>
                                      </a:lnTo>
                                      <a:lnTo>
                                        <a:pt x="3221" y="470"/>
                                      </a:lnTo>
                                      <a:lnTo>
                                        <a:pt x="3220" y="475"/>
                                      </a:lnTo>
                                      <a:lnTo>
                                        <a:pt x="3217" y="479"/>
                                      </a:lnTo>
                                      <a:lnTo>
                                        <a:pt x="3214" y="481"/>
                                      </a:lnTo>
                                      <a:lnTo>
                                        <a:pt x="3206" y="481"/>
                                      </a:lnTo>
                                      <a:lnTo>
                                        <a:pt x="3206" y="484"/>
                                      </a:lnTo>
                                      <a:lnTo>
                                        <a:pt x="3249" y="484"/>
                                      </a:lnTo>
                                      <a:lnTo>
                                        <a:pt x="3249" y="481"/>
                                      </a:lnTo>
                                      <a:lnTo>
                                        <a:pt x="3243" y="481"/>
                                      </a:lnTo>
                                      <a:lnTo>
                                        <a:pt x="3241" y="480"/>
                                      </a:lnTo>
                                      <a:lnTo>
                                        <a:pt x="3237" y="478"/>
                                      </a:lnTo>
                                      <a:lnTo>
                                        <a:pt x="3236" y="476"/>
                                      </a:lnTo>
                                      <a:lnTo>
                                        <a:pt x="3235" y="473"/>
                                      </a:lnTo>
                                      <a:lnTo>
                                        <a:pt x="3235" y="469"/>
                                      </a:lnTo>
                                      <a:lnTo>
                                        <a:pt x="3235" y="428"/>
                                      </a:lnTo>
                                      <a:lnTo>
                                        <a:pt x="3281" y="428"/>
                                      </a:lnTo>
                                      <a:lnTo>
                                        <a:pt x="3281" y="470"/>
                                      </a:lnTo>
                                      <a:lnTo>
                                        <a:pt x="3280" y="475"/>
                                      </a:lnTo>
                                      <a:lnTo>
                                        <a:pt x="3277" y="479"/>
                                      </a:lnTo>
                                      <a:lnTo>
                                        <a:pt x="3274" y="481"/>
                                      </a:lnTo>
                                      <a:lnTo>
                                        <a:pt x="3266" y="481"/>
                                      </a:lnTo>
                                      <a:lnTo>
                                        <a:pt x="3266" y="484"/>
                                      </a:lnTo>
                                      <a:lnTo>
                                        <a:pt x="3309" y="484"/>
                                      </a:lnTo>
                                      <a:lnTo>
                                        <a:pt x="3309" y="481"/>
                                      </a:lnTo>
                                      <a:lnTo>
                                        <a:pt x="3303" y="481"/>
                                      </a:lnTo>
                                      <a:lnTo>
                                        <a:pt x="3301" y="480"/>
                                      </a:lnTo>
                                      <a:lnTo>
                                        <a:pt x="3297" y="478"/>
                                      </a:lnTo>
                                      <a:lnTo>
                                        <a:pt x="3296" y="476"/>
                                      </a:lnTo>
                                      <a:lnTo>
                                        <a:pt x="3295" y="473"/>
                                      </a:lnTo>
                                      <a:lnTo>
                                        <a:pt x="3295" y="469"/>
                                      </a:lnTo>
                                      <a:lnTo>
                                        <a:pt x="3295" y="382"/>
                                      </a:lnTo>
                                      <a:lnTo>
                                        <a:pt x="3295" y="379"/>
                                      </a:lnTo>
                                      <a:lnTo>
                                        <a:pt x="3296" y="375"/>
                                      </a:lnTo>
                                      <a:lnTo>
                                        <a:pt x="3297" y="373"/>
                                      </a:lnTo>
                                      <a:lnTo>
                                        <a:pt x="3301" y="371"/>
                                      </a:lnTo>
                                      <a:lnTo>
                                        <a:pt x="3303" y="371"/>
                                      </a:lnTo>
                                      <a:lnTo>
                                        <a:pt x="3309" y="371"/>
                                      </a:lnTo>
                                      <a:lnTo>
                                        <a:pt x="3309" y="3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4"/>
                              <wps:cNvSpPr>
                                <a:spLocks/>
                              </wps:cNvSpPr>
                              <wps:spPr bwMode="auto">
                                <a:xfrm>
                                  <a:off x="735" y="81"/>
                                  <a:ext cx="3532" cy="1766"/>
                                </a:xfrm>
                                <a:custGeom>
                                  <a:avLst/>
                                  <a:gdLst>
                                    <a:gd name="T0" fmla="+- 0 4172 735"/>
                                    <a:gd name="T1" fmla="*/ T0 w 3532"/>
                                    <a:gd name="T2" fmla="+- 0 82 82"/>
                                    <a:gd name="T3" fmla="*/ 82 h 1766"/>
                                    <a:gd name="T4" fmla="+- 0 4267 735"/>
                                    <a:gd name="T5" fmla="*/ T4 w 3532"/>
                                    <a:gd name="T6" fmla="+- 0 82 82"/>
                                    <a:gd name="T7" fmla="*/ 82 h 1766"/>
                                    <a:gd name="T8" fmla="+- 0 4267 735"/>
                                    <a:gd name="T9" fmla="*/ T8 w 3532"/>
                                    <a:gd name="T10" fmla="+- 0 82 82"/>
                                    <a:gd name="T11" fmla="*/ 82 h 1766"/>
                                    <a:gd name="T12" fmla="+- 0 4267 735"/>
                                    <a:gd name="T13" fmla="*/ T12 w 3532"/>
                                    <a:gd name="T14" fmla="+- 0 1848 82"/>
                                    <a:gd name="T15" fmla="*/ 1848 h 1766"/>
                                    <a:gd name="T16" fmla="+- 0 4267 735"/>
                                    <a:gd name="T17" fmla="*/ T16 w 3532"/>
                                    <a:gd name="T18" fmla="+- 0 1848 82"/>
                                    <a:gd name="T19" fmla="*/ 1848 h 1766"/>
                                    <a:gd name="T20" fmla="+- 0 4172 735"/>
                                    <a:gd name="T21" fmla="*/ T20 w 3532"/>
                                    <a:gd name="T22" fmla="+- 0 1848 82"/>
                                    <a:gd name="T23" fmla="*/ 1848 h 1766"/>
                                    <a:gd name="T24" fmla="+- 0 829 735"/>
                                    <a:gd name="T25" fmla="*/ T24 w 3532"/>
                                    <a:gd name="T26" fmla="+- 0 1848 82"/>
                                    <a:gd name="T27" fmla="*/ 1848 h 1766"/>
                                    <a:gd name="T28" fmla="+- 0 735 735"/>
                                    <a:gd name="T29" fmla="*/ T28 w 3532"/>
                                    <a:gd name="T30" fmla="+- 0 1848 82"/>
                                    <a:gd name="T31" fmla="*/ 1848 h 1766"/>
                                    <a:gd name="T32" fmla="+- 0 735 735"/>
                                    <a:gd name="T33" fmla="*/ T32 w 3532"/>
                                    <a:gd name="T34" fmla="+- 0 1848 82"/>
                                    <a:gd name="T35" fmla="*/ 1848 h 1766"/>
                                    <a:gd name="T36" fmla="+- 0 735 735"/>
                                    <a:gd name="T37" fmla="*/ T36 w 3532"/>
                                    <a:gd name="T38" fmla="+- 0 82 82"/>
                                    <a:gd name="T39" fmla="*/ 82 h 1766"/>
                                    <a:gd name="T40" fmla="+- 0 735 735"/>
                                    <a:gd name="T41" fmla="*/ T40 w 3532"/>
                                    <a:gd name="T42" fmla="+- 0 82 82"/>
                                    <a:gd name="T43" fmla="*/ 82 h 1766"/>
                                    <a:gd name="T44" fmla="+- 0 829 735"/>
                                    <a:gd name="T45" fmla="*/ T44 w 3532"/>
                                    <a:gd name="T46" fmla="+- 0 82 82"/>
                                    <a:gd name="T47" fmla="*/ 82 h 1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32" h="1766">
                                      <a:moveTo>
                                        <a:pt x="3437" y="0"/>
                                      </a:moveTo>
                                      <a:lnTo>
                                        <a:pt x="3532" y="0"/>
                                      </a:lnTo>
                                      <a:moveTo>
                                        <a:pt x="3532" y="0"/>
                                      </a:moveTo>
                                      <a:lnTo>
                                        <a:pt x="3532" y="1766"/>
                                      </a:lnTo>
                                      <a:moveTo>
                                        <a:pt x="3532" y="1766"/>
                                      </a:moveTo>
                                      <a:lnTo>
                                        <a:pt x="3437" y="1766"/>
                                      </a:lnTo>
                                      <a:moveTo>
                                        <a:pt x="94" y="1766"/>
                                      </a:moveTo>
                                      <a:lnTo>
                                        <a:pt x="0" y="1766"/>
                                      </a:lnTo>
                                      <a:moveTo>
                                        <a:pt x="0" y="1766"/>
                                      </a:moveTo>
                                      <a:lnTo>
                                        <a:pt x="0" y="0"/>
                                      </a:lnTo>
                                      <a:moveTo>
                                        <a:pt x="0" y="0"/>
                                      </a:moveTo>
                                      <a:lnTo>
                                        <a:pt x="94" y="0"/>
                                      </a:lnTo>
                                    </a:path>
                                  </a:pathLst>
                                </a:custGeom>
                                <a:noFill/>
                                <a:ln w="63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3"/>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845"/>
                                  <a:ext cx="688"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 o:spid="_x0000_s1026" style="width:213.6pt;height:95.45pt;mso-position-horizontal-relative:char;mso-position-vertical-relative:line" coordsize="4272,1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">
                      <v:shape id="AutoShape 7" o:spid="_x0000_s1027" style="position:absolute;left:1347;top:893;width:262;height:164;visibility:visible;mso-wrap-style:square;v-text-anchor:top" coordsize="26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KYsMA&#10;AADbAAAADwAAAGRycy9kb3ducmV2LnhtbERPS4vCMBC+C/sfwix403SLinSNsiqipwUfB/c2NGNb&#10;bSa1iVr31xtB8DYf33NGk8aU4kq1Kywr+OpGIIhTqwvOFOy2i84QhPPIGkvLpOBODibjj9YIE21v&#10;vKbrxmcihLBLUEHufZVI6dKcDLqurYgDd7C1QR9gnUld4y2Em1LGUTSQBgsODTlWNMspPW0uRkHv&#10;PCx6/+flb7qYzuPdvn889v+2SrU/m59vEJ4a/xa/3Csd5sfw/CUc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pKYsMAAADbAAAADwAAAAAAAAAAAAAAAACYAgAAZHJzL2Rv&#10;d25yZXYueG1sUEsFBgAAAAAEAAQA9QAAAIgDAAAAAA==&#10;" path="m103,2l60,2r,4l66,6r2,l72,9r1,1l74,13r1,4l75,56r-47,l28,17r1,-3l30,10,31,9,35,6r2,l43,6r,-4l,2,,6r6,l8,6r4,3l13,10r1,3l14,17r,88l14,110r-3,4l8,116r-8,l,119r43,l43,116r-6,l35,115r-4,-2l30,111r-1,-3l28,104r,-41l75,63r,42l74,110r-3,4l68,116r-8,l60,119r43,l103,116r-6,l95,115r-4,-2l90,111r-1,-3l89,104r,-87l89,14r1,-4l91,9,95,6r2,l103,6r,-4xm160,147r-2,l157,149r-1,1l154,152r-2,1l149,154r-3,l123,154r2,-3l131,144r15,-19l150,118r5,-12l156,102r,-11l154,86r-8,-9l141,75r-12,l124,77r-7,8l114,91r-1,8l116,99r1,-5l119,91r6,-5l128,85r8,l139,86r6,7l146,98r,13l144,119r-5,8l134,134r-6,8l120,151r-9,10l111,163r44,l160,147xm262,92r-3,-2l253,100r-5,6l238,112r-5,2l219,114r-7,-2l200,104r-4,-6l190,82r-1,-9l189,50r2,-11l197,22r4,-6l211,8r6,-2l232,6r7,3l250,19r4,9l257,39r2,l257,r-2,l254,3r-1,2l251,7r-1,1l248,8,246,7,237,2,230,,214,r-9,2l190,13r-7,8l174,40r-2,11l172,77r4,12l182,100r8,10l199,116r10,4l221,122r9,l238,119r13,-9l257,102r5,-10xe" fillcolor="black" stroked="f">
                        <v:path arrowok="t" o:connecttype="custom" o:connectlocs="60,900;72,903;75,911;28,911;31,903;43,900;0,900;12,903;14,911;11,1008;0,1013;37,1010;30,1005;28,957;74,1004;60,1010;103,1010;91,1007;89,998;90,904;97,900;160,1041;156,1044;149,1048;125,1045;150,1012;156,985;141,969;117,979;116,993;125,980;139,980;146,1005;134,1028;111,1055;160,1041;253,994;233,1008;200,998;189,967;197,916;217,900;250,913;259,933;254,897;250,902;237,896;205,896;174,934;176,983;199,1010;230,1016;257,996" o:connectangles="0,0,0,0,0,0,0,0,0,0,0,0,0,0,0,0,0,0,0,0,0,0,0,0,0,0,0,0,0,0,0,0,0,0,0,0,0,0,0,0,0,0,0,0,0,0,0,0,0,0,0,0,0"/>
                      </v:shape>
                      <v:shape id="Picture 6" o:spid="_x0000_s1028" type="#_x0000_t75" style="position:absolute;left:1624;width:2003;height:1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m8mnCAAAA2wAAAA8AAABkcnMvZG93bnJldi54bWxET0trwkAQvgv+h2UKvemmpbUhZhURhB6K&#10;UK2KtyE7JmmzsyG7efjv3YLgbT6+56TLwVSio8aVlhW8TCMQxJnVJecKfvabSQzCeWSNlWVScCUH&#10;y8V4lGKibc/f1O18LkIIuwQVFN7XiZQuK8igm9qaOHAX2xj0ATa51A32IdxU8jWKZtJgyaGhwJrW&#10;BWV/u9YoaH/Ph/d9eyqxjeV2Tcds87H9Uur5aVjNQXga/EN8d3/qMP8N/n8JB8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JvJpwgAAANsAAAAPAAAAAAAAAAAAAAAAAJ8C&#10;AABkcnMvZG93bnJldi54bWxQSwUGAAAAAAQABAD3AAAAjgMAAAAA&#10;">
                        <v:imagedata r:id="rId527" o:title=""/>
                      </v:shape>
                      <v:shape id="AutoShape 5" o:spid="_x0000_s1029" style="position:absolute;left:817;top:692;width:3310;height:515;visibility:visible;mso-wrap-style:square;v-text-anchor:top" coordsize="33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ac8MA&#10;AADbAAAADwAAAGRycy9kb3ducmV2LnhtbERPTWsCMRC9F/ofwhS81WwVRFejFKW0UhDU9eBt3Iyb&#10;xc1k2aS6+usbQfA2j/c5k1lrK3GmxpeOFXx0ExDEudMlFwqy7df7EIQPyBorx6TgSh5m09eXCaba&#10;XXhN500oRAxhn6ICE0KdSulzQxZ919XEkTu6xmKIsCmkbvASw20le0kykBZLjg0Ga5obyk+bP6vg&#10;tjqaQ7Y7LebuOjr06v338nfRV6rz1n6OQQRqw1P8cP/oOH8A91/iA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xac8MAAADbAAAADwAAAAAAAAAAAAAAAACYAgAAZHJzL2Rv&#10;d25yZXYueG1sUEsFBgAAAAAEAAQA9QAAAIgDAAAAAA==&#10;" path="m102,395r-42,l60,398r6,l68,399r4,2l73,403r1,3l74,410r,39l28,449r,-39l28,406r1,-4l30,401r4,-2l36,398r6,l42,395,,395r,3l5,398r3,1l11,401r1,2l13,406r1,4l14,498r-1,4l10,507r-3,1l,508r,4l42,512r,-4l36,508r-2,l30,505r-1,-1l28,501r,-4l28,455r46,l74,498r-1,4l70,507r-3,1l60,508r,4l102,512r,-4l96,508r-2,l90,505r-1,-1l88,501r,-4l88,410r,-4l89,402r2,-1l94,399r2,-1l102,398r,-3xm211,453r-1,-12l210,439r-3,-10l203,419r-6,-9l194,406r,49l194,468r-2,11l189,488r-4,7l179,504r-8,4l153,508r-7,-4l141,496r-5,-8l133,478r-2,-12l130,453r1,-14l133,428r3,-10l140,410r6,-7l153,399r18,l179,403r5,7l188,419r4,10l193,441r1,14l194,406r-6,-7l187,398r-11,-6l150,392r-11,5l130,408r-7,9l118,428r-3,11l115,441r-1,12l114,455r,10l115,466r2,11l122,488r6,9l137,508r11,6l176,514r11,-6l197,497r6,-10l207,477r3,-12l211,453xm227,60l226,48r,-1l224,36,219,26r-6,-9l210,14r,48l210,75r-2,11l205,95r-4,8l195,111r-7,5l170,116r-7,-4l157,104r-4,-9l149,85,147,73r,-13l147,47r2,-12l152,26r5,-8l162,10r7,-4l188,6r7,4l200,18r5,8l208,36r2,12l210,62r,-48l204,6,192,,167,,155,5r-9,10l139,24r-5,11l131,47r,1l130,60r,2l131,73r3,12l138,95r6,10l153,116r12,6l192,122r11,-6l204,116r9,-12l219,95r5,-11l226,73r1,-13xm294,221l221,130r-3,l214,135r,3l286,226r2,2l290,228r4,-4l294,221xm297,319r-3,-5l291,314r-80,85l211,402r4,5l218,407r77,-83l297,322r,-3xm312,195l242,107r-3,l235,112r,3l304,200r2,2l309,202r3,-4l312,195xm388,293r-3,-2l379,301r-5,6l364,313r-5,2l345,315r-7,-2l326,305r-4,-6l316,283r-1,-9l315,251r1,-11l323,223r4,-6l337,209r6,-2l358,207r7,3l376,220r4,9l383,240r2,l383,201r-2,l380,204r-1,2l377,208r-1,1l374,209r-2,-1l363,203r-7,-2l340,201r-9,2l315,214r-6,8l300,241r-2,11l298,278r4,12l308,301r8,10l325,317r10,4l347,323r9,l364,320r13,-9l383,303r5,-10xm514,263r-2,-2l408,260r-2,2l406,268r2,3l510,272r2,l514,269r,-6xm2906,262r-2,-2l2823,260r-3,l2818,262r,6l2820,271r84,l2906,268r,-6xm3010,293r-2,-2l3002,301r-6,6l2986,313r-5,2l2967,315r-7,-2l2949,305r-5,-6l2939,283r-2,-9l2937,251r2,-11l2945,223r4,-6l2960,209r6,-2l2980,207r7,3l2998,220r4,9l3005,240r3,l3005,201r-2,l3002,204r-1,2l2999,208r-1,1l2996,209r-2,-1l2985,203r-7,-2l2962,201r-9,2l2938,214r-6,8l2923,241r-3,11l2920,278r4,12l2931,301r7,10l2947,317r10,4l2969,323r9,l2986,320r13,-9l3005,303r5,-10xm3081,110r-4,-4l3074,106r-61,72l3011,180r,3l3015,188r3,l3081,114r,-4xm3096,379r,-4l3028,314r-2,-2l3023,313r-3,5l3020,321r70,63l3093,383r3,-4xm3101,134r-3,-4l3095,130r-64,75l3029,207r,3l3033,215r3,l3101,138r,-4xm3184,60r-1,-12l3183,47r-2,-11l3176,26r-6,-9l3167,14r,48l3167,75r-2,11l3162,95r-4,8l3152,111r-8,5l3126,116r-7,-4l3114,104r-5,-9l3106,85r-2,-12l3104,60r,-13l3106,35r3,-9l3114,18r5,-8l3126,6r18,l3152,10r5,8l3162,26r3,10l3167,48r,14l3167,14r-6,-8l3160,6,3149,r-26,l3112,5r-9,10l3096,24r-5,11l3088,47r,1l3087,60r,2l3088,73r2,12l3095,95r6,10l3110,116r12,6l3149,122r11,-6l3170,104r6,-9l3181,84r2,-11l3184,60xm3195,425r-1,-12l3194,412r-3,-11l3187,391r-6,-9l3178,379r,48l3178,440r-2,11l3173,460r-4,8l3163,476r-8,4l3137,480r-7,-4l3125,469r-5,-9l3117,450r-2,-12l3114,425r1,-13l3117,400r3,-9l3125,383r5,-8l3137,371r18,l3163,375r5,8l3173,391r3,10l3178,413r,14l3178,379r-6,-8l3171,370r-11,-5l3134,365r-11,5l3114,380r-7,9l3102,400r-3,12l3099,413r-1,12l3098,427r1,11l3101,450r5,10l3112,469r9,12l3132,486r28,l3171,481r,-1l3181,469r6,-9l3191,449r3,-11l3195,425xm3309,367r-43,l3266,371r6,l3275,371r3,3l3279,375r1,3l3281,382r,39l3235,421r,-39l3235,379r1,-4l3237,373r4,-2l3243,371r6,l3249,367r-43,l3206,371r6,l3214,371r4,3l3219,375r1,3l3221,382r,88l3220,475r-3,4l3214,481r-8,l3206,484r43,l3249,481r-6,l3241,480r-4,-2l3236,476r-1,-3l3235,469r,-41l3281,428r,42l3280,475r-3,4l3274,481r-8,l3266,484r43,l3309,481r-6,l3301,480r-4,-2l3296,476r-1,-3l3295,469r,-87l3295,379r1,-4l3297,373r4,-2l3303,371r6,l3309,367xe" fillcolor="black" stroked="f">
                        <v:path arrowok="t" o:connecttype="custom" o:connectlocs="74,1103;42,1091;14,1103;36,1201;73,1195;90,1198;96,1091;194,1099;146,1197;140,1103;194,1148;118,1121;128,1190;210,1158;210,755;157,797;162,703;210,707;131,740;153,809;227,753;294,917;295,1017;306,895;359,1008;323,916;385,933;363,896;302,983;383,996;512,965;2820,964;2981,1008;2945,916;3008,933;2985,896;2924,983;3005,996;3018,881;3020,1014;3029,903;3176,719;3144,809;3106,728;3165,729;3103,708;3090,778;3176,788;3181,1075;3137,1173;3120,1084;3178,1106;3107,1082;3106,1153;3191,1142;3279,1068;3241,1064;3219,1068;3249,1177;3281,1121;3303,1174;3297,1066" o:connectangles="0,0,0,0,0,0,0,0,0,0,0,0,0,0,0,0,0,0,0,0,0,0,0,0,0,0,0,0,0,0,0,0,0,0,0,0,0,0,0,0,0,0,0,0,0,0,0,0,0,0,0,0,0,0,0,0,0,0,0,0,0,0"/>
                      </v:shape>
                      <v:shape id="AutoShape 4" o:spid="_x0000_s1030" style="position:absolute;left:735;top:81;width:3532;height:1766;visibility:visible;mso-wrap-style:square;v-text-anchor:top" coordsize="3532,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V+cIA&#10;AADbAAAADwAAAGRycy9kb3ducmV2LnhtbESPQWvDMAyF74P9B6PBbqvTHcrI6pa2IzDKoKzt7iJW&#10;49BYDraXev9+Ogx2k3hP731arosf1EQx9YENzGcVKOI22J47A+dT8/QCKmVki0NgMvBDCdar+7sl&#10;1jbc+JOmY+6UhHCq0YDLeay1Tq0jj2kWRmLRLiF6zLLGTtuINwn3g36uqoX22LM0OBxp56i9Hr+9&#10;AT7vmrf9wZXpK/uP2NjLtlQHYx4fyuYVVKaS/81/1+9W8AVWfpEB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VX5wgAAANsAAAAPAAAAAAAAAAAAAAAAAJgCAABkcnMvZG93&#10;bnJldi54bWxQSwUGAAAAAAQABAD1AAAAhwMAAAAA&#10;" path="m3437,r95,m3532,r,1766m3532,1766r-95,m94,1766r-94,m,1766l,m,l94,e" filled="f" strokeweight=".17758mm">
                        <v:path arrowok="t" o:connecttype="custom" o:connectlocs="3437,82;3532,82;3532,82;3532,1848;3532,1848;3437,1848;94,1848;0,1848;0,1848;0,82;0,82;94,82" o:connectangles="0,0,0,0,0,0,0,0,0,0,0,0"/>
                      </v:shape>
                      <v:shape id="Picture 3" o:spid="_x0000_s1031" type="#_x0000_t75" style="position:absolute;top:845;width:688;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WrFfBAAAA2wAAAA8AAABkcnMvZG93bnJldi54bWxETz1vwjAQ3Sv1P1hXia04YUAlxUS0AsHC&#10;0EAF4xEfcdT47MYG0n9fD5U6Pr3veTnYTtyoD61jBfk4A0FcO91yo+CwXz+/gAgRWWPnmBT8UIBy&#10;8fgwx0K7O3/QrYqNSCEcClRgYvSFlKE2ZDGMnSdO3MX1FmOCfSN1j/cUbjs5ybKptNhyajDo6d1Q&#10;/VVdrYKqPn3OdvnmODt/W7/zxzdcrYxSo6dh+Qoi0hD/xX/urVYwSevTl/QD5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WrFfBAAAA2wAAAA8AAAAAAAAAAAAAAAAAnwIA&#10;AGRycy9kb3ducmV2LnhtbFBLBQYAAAAABAAEAPcAAACNAwAAAAA=&#10;">
                        <v:imagedata r:id="rId528" o:title=""/>
                      </v:shape>
                      <w10:anchorlock/>
                    </v:group>
                  </w:pict>
                </mc:Fallback>
              </mc:AlternateContent>
            </w:r>
          </w:p>
        </w:tc>
      </w:tr>
      <w:tr w:rsidR="008D1D22">
        <w:trPr>
          <w:trHeight w:val="2987"/>
        </w:trPr>
        <w:tc>
          <w:tcPr>
            <w:tcW w:w="2835" w:type="dxa"/>
          </w:tcPr>
          <w:p w:rsidR="008D1D22" w:rsidRDefault="008D1D22">
            <w:pPr>
              <w:pStyle w:val="TableParagraph"/>
              <w:jc w:val="left"/>
              <w:rPr>
                <w:sz w:val="30"/>
              </w:rPr>
            </w:pPr>
          </w:p>
          <w:p w:rsidR="008D1D22" w:rsidRDefault="001E2D15">
            <w:pPr>
              <w:pStyle w:val="TableParagraph"/>
              <w:spacing w:before="203" w:line="278" w:lineRule="auto"/>
              <w:ind w:left="136" w:right="131" w:firstLine="2"/>
              <w:rPr>
                <w:sz w:val="28"/>
              </w:rPr>
            </w:pPr>
            <w:r>
              <w:rPr>
                <w:sz w:val="28"/>
              </w:rPr>
              <w:t>цинк(ІІ) біс(цитрато)германат (IV).</w:t>
            </w:r>
          </w:p>
          <w:p w:rsidR="008D1D22" w:rsidRDefault="001E2D15">
            <w:pPr>
              <w:pStyle w:val="TableParagraph"/>
              <w:spacing w:before="194"/>
              <w:ind w:left="115" w:right="110"/>
              <w:rPr>
                <w:sz w:val="28"/>
              </w:rPr>
            </w:pPr>
            <w:r>
              <w:rPr>
                <w:sz w:val="28"/>
              </w:rPr>
              <w:t>C</w:t>
            </w:r>
            <w:r>
              <w:rPr>
                <w:sz w:val="28"/>
                <w:vertAlign w:val="subscript"/>
              </w:rPr>
              <w:t>12</w:t>
            </w:r>
            <w:r>
              <w:rPr>
                <w:sz w:val="28"/>
              </w:rPr>
              <w:t>H</w:t>
            </w:r>
            <w:r>
              <w:rPr>
                <w:sz w:val="28"/>
                <w:vertAlign w:val="subscript"/>
              </w:rPr>
              <w:t>30</w:t>
            </w:r>
            <w:r>
              <w:rPr>
                <w:sz w:val="28"/>
              </w:rPr>
              <w:t>O</w:t>
            </w:r>
            <w:r>
              <w:rPr>
                <w:sz w:val="28"/>
                <w:vertAlign w:val="subscript"/>
              </w:rPr>
              <w:t>24</w:t>
            </w:r>
            <w:r>
              <w:rPr>
                <w:sz w:val="28"/>
              </w:rPr>
              <w:t>GeZn</w:t>
            </w:r>
          </w:p>
        </w:tc>
        <w:tc>
          <w:tcPr>
            <w:tcW w:w="1843" w:type="dxa"/>
          </w:tcPr>
          <w:p w:rsidR="008D1D22" w:rsidRDefault="008D1D22">
            <w:pPr>
              <w:pStyle w:val="TableParagraph"/>
              <w:jc w:val="left"/>
              <w:rPr>
                <w:sz w:val="30"/>
              </w:rPr>
            </w:pPr>
          </w:p>
          <w:p w:rsidR="008D1D22" w:rsidRDefault="008D1D22">
            <w:pPr>
              <w:pStyle w:val="TableParagraph"/>
              <w:jc w:val="left"/>
              <w:rPr>
                <w:sz w:val="30"/>
              </w:rPr>
            </w:pPr>
          </w:p>
          <w:p w:rsidR="008D1D22" w:rsidRDefault="008D1D22">
            <w:pPr>
              <w:pStyle w:val="TableParagraph"/>
              <w:jc w:val="left"/>
              <w:rPr>
                <w:sz w:val="40"/>
              </w:rPr>
            </w:pPr>
          </w:p>
          <w:p w:rsidR="008D1D22" w:rsidRDefault="001E2D15">
            <w:pPr>
              <w:pStyle w:val="TableParagraph"/>
              <w:ind w:left="119" w:right="111"/>
              <w:rPr>
                <w:sz w:val="28"/>
              </w:rPr>
            </w:pPr>
            <w:r>
              <w:rPr>
                <w:sz w:val="28"/>
              </w:rPr>
              <w:t>ОКАГЕРМ-4</w:t>
            </w:r>
          </w:p>
        </w:tc>
        <w:tc>
          <w:tcPr>
            <w:tcW w:w="5106" w:type="dxa"/>
          </w:tcPr>
          <w:p w:rsidR="008D1D22" w:rsidRDefault="008D1D22">
            <w:pPr>
              <w:pStyle w:val="TableParagraph"/>
              <w:spacing w:before="9"/>
              <w:jc w:val="left"/>
              <w:rPr>
                <w:sz w:val="12"/>
              </w:rPr>
            </w:pPr>
          </w:p>
          <w:p w:rsidR="008D1D22" w:rsidRDefault="001E2D15">
            <w:pPr>
              <w:pStyle w:val="TableParagraph"/>
              <w:ind w:left="710"/>
              <w:jc w:val="left"/>
              <w:rPr>
                <w:sz w:val="20"/>
              </w:rPr>
            </w:pPr>
            <w:r>
              <w:rPr>
                <w:noProof/>
                <w:sz w:val="20"/>
                <w:lang w:val="ru-RU" w:eastAsia="ru-RU"/>
              </w:rPr>
              <w:drawing>
                <wp:inline distT="0" distB="0" distL="0" distR="0">
                  <wp:extent cx="2332573" cy="1476375"/>
                  <wp:effectExtent l="0" t="0" r="0" b="0"/>
                  <wp:docPr id="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0.png"/>
                          <pic:cNvPicPr/>
                        </pic:nvPicPr>
                        <pic:blipFill>
                          <a:blip r:embed="rId529" cstate="print"/>
                          <a:stretch>
                            <a:fillRect/>
                          </a:stretch>
                        </pic:blipFill>
                        <pic:spPr>
                          <a:xfrm>
                            <a:off x="0" y="0"/>
                            <a:ext cx="2332573" cy="1476375"/>
                          </a:xfrm>
                          <a:prstGeom prst="rect">
                            <a:avLst/>
                          </a:prstGeom>
                        </pic:spPr>
                      </pic:pic>
                    </a:graphicData>
                  </a:graphic>
                </wp:inline>
              </w:drawing>
            </w:r>
          </w:p>
        </w:tc>
      </w:tr>
    </w:tbl>
    <w:p w:rsidR="008D1D22" w:rsidRDefault="008D1D22">
      <w:pPr>
        <w:rPr>
          <w:sz w:val="20"/>
        </w:rPr>
        <w:sectPr w:rsidR="008D1D22">
          <w:pgSz w:w="11910" w:h="16840"/>
          <w:pgMar w:top="1160" w:right="580" w:bottom="280" w:left="1300" w:header="717" w:footer="0" w:gutter="0"/>
          <w:cols w:space="720"/>
        </w:sectPr>
      </w:pPr>
    </w:p>
    <w:p w:rsidR="008D1D22" w:rsidRDefault="001E2D15">
      <w:pPr>
        <w:pStyle w:val="a3"/>
        <w:spacing w:before="89"/>
        <w:ind w:right="268"/>
        <w:jc w:val="right"/>
      </w:pPr>
      <w:r>
        <w:t>Продовження табл. 2.1</w:t>
      </w:r>
    </w:p>
    <w:p w:rsidR="008D1D22" w:rsidRDefault="008D1D22">
      <w:pPr>
        <w:pStyle w:val="a3"/>
        <w:spacing w:before="2" w:after="1"/>
        <w:jc w:val="left"/>
        <w:rPr>
          <w:sz w:val="14"/>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843"/>
        <w:gridCol w:w="5070"/>
      </w:tblGrid>
      <w:tr w:rsidR="008D1D22">
        <w:trPr>
          <w:trHeight w:val="481"/>
        </w:trPr>
        <w:tc>
          <w:tcPr>
            <w:tcW w:w="2835" w:type="dxa"/>
          </w:tcPr>
          <w:p w:rsidR="008D1D22" w:rsidRDefault="001E2D15">
            <w:pPr>
              <w:pStyle w:val="TableParagraph"/>
              <w:ind w:left="7"/>
              <w:rPr>
                <w:sz w:val="28"/>
              </w:rPr>
            </w:pPr>
            <w:r>
              <w:rPr>
                <w:sz w:val="28"/>
              </w:rPr>
              <w:t>1</w:t>
            </w:r>
          </w:p>
        </w:tc>
        <w:tc>
          <w:tcPr>
            <w:tcW w:w="1843" w:type="dxa"/>
          </w:tcPr>
          <w:p w:rsidR="008D1D22" w:rsidRDefault="001E2D15">
            <w:pPr>
              <w:pStyle w:val="TableParagraph"/>
              <w:ind w:left="10"/>
              <w:rPr>
                <w:sz w:val="28"/>
              </w:rPr>
            </w:pPr>
            <w:r>
              <w:rPr>
                <w:sz w:val="28"/>
              </w:rPr>
              <w:t>2</w:t>
            </w:r>
          </w:p>
        </w:tc>
        <w:tc>
          <w:tcPr>
            <w:tcW w:w="5070" w:type="dxa"/>
          </w:tcPr>
          <w:p w:rsidR="008D1D22" w:rsidRDefault="001E2D15">
            <w:pPr>
              <w:pStyle w:val="TableParagraph"/>
              <w:ind w:left="10"/>
              <w:rPr>
                <w:sz w:val="28"/>
              </w:rPr>
            </w:pPr>
            <w:r>
              <w:rPr>
                <w:sz w:val="28"/>
              </w:rPr>
              <w:t>3</w:t>
            </w:r>
          </w:p>
        </w:tc>
      </w:tr>
      <w:tr w:rsidR="008D1D22">
        <w:trPr>
          <w:trHeight w:val="2995"/>
        </w:trPr>
        <w:tc>
          <w:tcPr>
            <w:tcW w:w="2835" w:type="dxa"/>
          </w:tcPr>
          <w:p w:rsidR="008D1D22" w:rsidRDefault="008D1D22">
            <w:pPr>
              <w:pStyle w:val="TableParagraph"/>
              <w:jc w:val="left"/>
              <w:rPr>
                <w:sz w:val="30"/>
              </w:rPr>
            </w:pPr>
          </w:p>
          <w:p w:rsidR="008D1D22" w:rsidRDefault="008D1D22">
            <w:pPr>
              <w:pStyle w:val="TableParagraph"/>
              <w:spacing w:before="3"/>
              <w:jc w:val="left"/>
              <w:rPr>
                <w:sz w:val="44"/>
              </w:rPr>
            </w:pPr>
          </w:p>
          <w:p w:rsidR="008D1D22" w:rsidRDefault="001E2D15">
            <w:pPr>
              <w:pStyle w:val="TableParagraph"/>
              <w:ind w:left="357" w:right="351" w:firstLine="2"/>
              <w:rPr>
                <w:sz w:val="28"/>
              </w:rPr>
            </w:pPr>
            <w:r>
              <w:rPr>
                <w:sz w:val="28"/>
              </w:rPr>
              <w:t>купрум(ІІ) тартратогерманат (IV).</w:t>
            </w:r>
          </w:p>
          <w:p w:rsidR="008D1D22" w:rsidRDefault="001E2D15">
            <w:pPr>
              <w:pStyle w:val="TableParagraph"/>
              <w:ind w:left="116" w:right="110"/>
              <w:rPr>
                <w:sz w:val="18"/>
              </w:rPr>
            </w:pPr>
            <w:r>
              <w:rPr>
                <w:position w:val="3"/>
                <w:sz w:val="28"/>
              </w:rPr>
              <w:t>C</w:t>
            </w:r>
            <w:r>
              <w:rPr>
                <w:sz w:val="18"/>
              </w:rPr>
              <w:t>12</w:t>
            </w:r>
            <w:r>
              <w:rPr>
                <w:position w:val="3"/>
                <w:sz w:val="28"/>
              </w:rPr>
              <w:t>H</w:t>
            </w:r>
            <w:r>
              <w:rPr>
                <w:sz w:val="18"/>
              </w:rPr>
              <w:t>32</w:t>
            </w:r>
            <w:r>
              <w:rPr>
                <w:position w:val="3"/>
                <w:sz w:val="28"/>
              </w:rPr>
              <w:t>Cu</w:t>
            </w:r>
            <w:r>
              <w:rPr>
                <w:sz w:val="18"/>
              </w:rPr>
              <w:t>2</w:t>
            </w:r>
            <w:r>
              <w:rPr>
                <w:position w:val="3"/>
                <w:sz w:val="28"/>
              </w:rPr>
              <w:t>Ge</w:t>
            </w:r>
            <w:r>
              <w:rPr>
                <w:sz w:val="18"/>
              </w:rPr>
              <w:t>2</w:t>
            </w:r>
            <w:r>
              <w:rPr>
                <w:position w:val="3"/>
                <w:sz w:val="28"/>
              </w:rPr>
              <w:t>O</w:t>
            </w:r>
            <w:r>
              <w:rPr>
                <w:sz w:val="18"/>
              </w:rPr>
              <w:t>31</w:t>
            </w:r>
          </w:p>
        </w:tc>
        <w:tc>
          <w:tcPr>
            <w:tcW w:w="1843" w:type="dxa"/>
          </w:tcPr>
          <w:p w:rsidR="008D1D22" w:rsidRDefault="008D1D22">
            <w:pPr>
              <w:pStyle w:val="TableParagraph"/>
              <w:jc w:val="left"/>
              <w:rPr>
                <w:sz w:val="30"/>
              </w:rPr>
            </w:pPr>
          </w:p>
          <w:p w:rsidR="008D1D22" w:rsidRDefault="008D1D22">
            <w:pPr>
              <w:pStyle w:val="TableParagraph"/>
              <w:jc w:val="left"/>
              <w:rPr>
                <w:sz w:val="30"/>
              </w:rPr>
            </w:pPr>
          </w:p>
          <w:p w:rsidR="008D1D22" w:rsidRDefault="008D1D22">
            <w:pPr>
              <w:pStyle w:val="TableParagraph"/>
              <w:jc w:val="left"/>
              <w:rPr>
                <w:sz w:val="30"/>
              </w:rPr>
            </w:pPr>
          </w:p>
          <w:p w:rsidR="008D1D22" w:rsidRDefault="001E2D15">
            <w:pPr>
              <w:pStyle w:val="TableParagraph"/>
              <w:spacing w:before="222"/>
              <w:ind w:left="119" w:right="111"/>
              <w:rPr>
                <w:sz w:val="28"/>
              </w:rPr>
            </w:pPr>
            <w:r>
              <w:rPr>
                <w:sz w:val="28"/>
              </w:rPr>
              <w:t>ОКАГЕРМ-5</w:t>
            </w:r>
          </w:p>
        </w:tc>
        <w:tc>
          <w:tcPr>
            <w:tcW w:w="5070" w:type="dxa"/>
          </w:tcPr>
          <w:p w:rsidR="008D1D22" w:rsidRDefault="008D1D22">
            <w:pPr>
              <w:pStyle w:val="TableParagraph"/>
              <w:spacing w:before="8"/>
              <w:jc w:val="left"/>
              <w:rPr>
                <w:sz w:val="20"/>
              </w:rPr>
            </w:pPr>
          </w:p>
          <w:p w:rsidR="008D1D22" w:rsidRDefault="001E2D15">
            <w:pPr>
              <w:pStyle w:val="TableParagraph"/>
              <w:ind w:left="768"/>
              <w:jc w:val="left"/>
              <w:rPr>
                <w:sz w:val="20"/>
              </w:rPr>
            </w:pPr>
            <w:r>
              <w:rPr>
                <w:noProof/>
                <w:sz w:val="20"/>
                <w:lang w:val="ru-RU" w:eastAsia="ru-RU"/>
              </w:rPr>
              <w:drawing>
                <wp:inline distT="0" distB="0" distL="0" distR="0">
                  <wp:extent cx="2247630" cy="1528762"/>
                  <wp:effectExtent l="0" t="0" r="0" b="0"/>
                  <wp:docPr id="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1.png"/>
                          <pic:cNvPicPr/>
                        </pic:nvPicPr>
                        <pic:blipFill>
                          <a:blip r:embed="rId530" cstate="print"/>
                          <a:stretch>
                            <a:fillRect/>
                          </a:stretch>
                        </pic:blipFill>
                        <pic:spPr>
                          <a:xfrm>
                            <a:off x="0" y="0"/>
                            <a:ext cx="2247630" cy="1528762"/>
                          </a:xfrm>
                          <a:prstGeom prst="rect">
                            <a:avLst/>
                          </a:prstGeom>
                        </pic:spPr>
                      </pic:pic>
                    </a:graphicData>
                  </a:graphic>
                </wp:inline>
              </w:drawing>
            </w:r>
          </w:p>
        </w:tc>
      </w:tr>
      <w:tr w:rsidR="008D1D22">
        <w:trPr>
          <w:trHeight w:val="2968"/>
        </w:trPr>
        <w:tc>
          <w:tcPr>
            <w:tcW w:w="2835" w:type="dxa"/>
          </w:tcPr>
          <w:p w:rsidR="008D1D22" w:rsidRDefault="008D1D22">
            <w:pPr>
              <w:pStyle w:val="TableParagraph"/>
              <w:jc w:val="left"/>
              <w:rPr>
                <w:sz w:val="32"/>
              </w:rPr>
            </w:pPr>
          </w:p>
          <w:p w:rsidR="008D1D22" w:rsidRDefault="008D1D22">
            <w:pPr>
              <w:pStyle w:val="TableParagraph"/>
              <w:jc w:val="left"/>
              <w:rPr>
                <w:sz w:val="32"/>
              </w:rPr>
            </w:pPr>
          </w:p>
          <w:p w:rsidR="008D1D22" w:rsidRDefault="001E2D15">
            <w:pPr>
              <w:pStyle w:val="TableParagraph"/>
              <w:spacing w:before="265"/>
              <w:ind w:left="117" w:right="110"/>
              <w:rPr>
                <w:sz w:val="18"/>
              </w:rPr>
            </w:pPr>
            <w:r>
              <w:rPr>
                <w:sz w:val="28"/>
              </w:rPr>
              <w:t xml:space="preserve">цинк(ІІ) тартратогерманат(IV) </w:t>
            </w:r>
            <w:r>
              <w:rPr>
                <w:position w:val="3"/>
                <w:sz w:val="28"/>
              </w:rPr>
              <w:t>C</w:t>
            </w:r>
            <w:r>
              <w:rPr>
                <w:sz w:val="18"/>
              </w:rPr>
              <w:t>12</w:t>
            </w:r>
            <w:r>
              <w:rPr>
                <w:position w:val="3"/>
                <w:sz w:val="28"/>
              </w:rPr>
              <w:t>H</w:t>
            </w:r>
            <w:r>
              <w:rPr>
                <w:sz w:val="18"/>
              </w:rPr>
              <w:t>30</w:t>
            </w:r>
            <w:r>
              <w:rPr>
                <w:position w:val="3"/>
                <w:sz w:val="28"/>
              </w:rPr>
              <w:t>Zn</w:t>
            </w:r>
            <w:r>
              <w:rPr>
                <w:sz w:val="18"/>
              </w:rPr>
              <w:t>2</w:t>
            </w:r>
            <w:r>
              <w:rPr>
                <w:position w:val="3"/>
                <w:sz w:val="28"/>
              </w:rPr>
              <w:t>Ge</w:t>
            </w:r>
            <w:r>
              <w:rPr>
                <w:sz w:val="18"/>
              </w:rPr>
              <w:t>2</w:t>
            </w:r>
            <w:r>
              <w:rPr>
                <w:position w:val="3"/>
                <w:sz w:val="28"/>
              </w:rPr>
              <w:t>O</w:t>
            </w:r>
            <w:r>
              <w:rPr>
                <w:sz w:val="18"/>
              </w:rPr>
              <w:t>30</w:t>
            </w:r>
          </w:p>
        </w:tc>
        <w:tc>
          <w:tcPr>
            <w:tcW w:w="1843" w:type="dxa"/>
          </w:tcPr>
          <w:p w:rsidR="008D1D22" w:rsidRDefault="008D1D22">
            <w:pPr>
              <w:pStyle w:val="TableParagraph"/>
              <w:jc w:val="left"/>
              <w:rPr>
                <w:sz w:val="30"/>
              </w:rPr>
            </w:pPr>
          </w:p>
          <w:p w:rsidR="008D1D22" w:rsidRDefault="008D1D22">
            <w:pPr>
              <w:pStyle w:val="TableParagraph"/>
              <w:jc w:val="left"/>
              <w:rPr>
                <w:sz w:val="30"/>
              </w:rPr>
            </w:pPr>
          </w:p>
          <w:p w:rsidR="008D1D22" w:rsidRDefault="008D1D22">
            <w:pPr>
              <w:pStyle w:val="TableParagraph"/>
              <w:jc w:val="left"/>
              <w:rPr>
                <w:sz w:val="30"/>
              </w:rPr>
            </w:pPr>
          </w:p>
          <w:p w:rsidR="008D1D22" w:rsidRDefault="001E2D15">
            <w:pPr>
              <w:pStyle w:val="TableParagraph"/>
              <w:spacing w:before="208"/>
              <w:ind w:left="119" w:right="111"/>
              <w:rPr>
                <w:sz w:val="28"/>
              </w:rPr>
            </w:pPr>
            <w:r>
              <w:rPr>
                <w:sz w:val="28"/>
              </w:rPr>
              <w:t>ОКАГЕРМ-6</w:t>
            </w:r>
          </w:p>
        </w:tc>
        <w:tc>
          <w:tcPr>
            <w:tcW w:w="5070" w:type="dxa"/>
          </w:tcPr>
          <w:p w:rsidR="008D1D22" w:rsidRDefault="008D1D22">
            <w:pPr>
              <w:pStyle w:val="TableParagraph"/>
              <w:spacing w:before="3" w:after="1"/>
              <w:jc w:val="left"/>
              <w:rPr>
                <w:sz w:val="13"/>
              </w:rPr>
            </w:pPr>
          </w:p>
          <w:p w:rsidR="008D1D22" w:rsidRDefault="001E2D15">
            <w:pPr>
              <w:pStyle w:val="TableParagraph"/>
              <w:ind w:left="670"/>
              <w:jc w:val="left"/>
              <w:rPr>
                <w:sz w:val="20"/>
              </w:rPr>
            </w:pPr>
            <w:r>
              <w:rPr>
                <w:noProof/>
                <w:sz w:val="20"/>
                <w:lang w:val="ru-RU" w:eastAsia="ru-RU"/>
              </w:rPr>
              <w:drawing>
                <wp:inline distT="0" distB="0" distL="0" distR="0">
                  <wp:extent cx="2366734" cy="1609725"/>
                  <wp:effectExtent l="0" t="0" r="0" b="0"/>
                  <wp:docPr id="1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2.png"/>
                          <pic:cNvPicPr/>
                        </pic:nvPicPr>
                        <pic:blipFill>
                          <a:blip r:embed="rId531" cstate="print"/>
                          <a:stretch>
                            <a:fillRect/>
                          </a:stretch>
                        </pic:blipFill>
                        <pic:spPr>
                          <a:xfrm>
                            <a:off x="0" y="0"/>
                            <a:ext cx="2366734" cy="1609725"/>
                          </a:xfrm>
                          <a:prstGeom prst="rect">
                            <a:avLst/>
                          </a:prstGeom>
                        </pic:spPr>
                      </pic:pic>
                    </a:graphicData>
                  </a:graphic>
                </wp:inline>
              </w:drawing>
            </w:r>
          </w:p>
        </w:tc>
      </w:tr>
    </w:tbl>
    <w:p w:rsidR="008D1D22" w:rsidRDefault="008D1D22">
      <w:pPr>
        <w:rPr>
          <w:sz w:val="20"/>
        </w:rPr>
        <w:sectPr w:rsidR="008D1D22">
          <w:pgSz w:w="11910" w:h="16840"/>
          <w:pgMar w:top="1160" w:right="580" w:bottom="280" w:left="1300" w:header="717" w:footer="0" w:gutter="0"/>
          <w:cols w:space="720"/>
        </w:sect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spacing w:before="5"/>
        <w:jc w:val="left"/>
        <w:rPr>
          <w:sz w:val="29"/>
        </w:rPr>
      </w:pPr>
    </w:p>
    <w:p w:rsidR="008D1D22" w:rsidRDefault="001E2D15">
      <w:pPr>
        <w:pStyle w:val="1"/>
      </w:pPr>
      <w:r>
        <w:t>ДОДАТОК 2</w:t>
      </w:r>
    </w:p>
    <w:p w:rsidR="008D1D22" w:rsidRDefault="008D1D22">
      <w:pPr>
        <w:sectPr w:rsidR="008D1D22">
          <w:pgSz w:w="11910" w:h="16840"/>
          <w:pgMar w:top="1160" w:right="580" w:bottom="280" w:left="1300" w:header="717" w:footer="0" w:gutter="0"/>
          <w:cols w:space="720"/>
        </w:sectPr>
      </w:pPr>
    </w:p>
    <w:p w:rsidR="008D1D22" w:rsidRDefault="001E2D15">
      <w:pPr>
        <w:pStyle w:val="2"/>
        <w:spacing w:before="89"/>
        <w:ind w:left="1110" w:right="0"/>
        <w:jc w:val="left"/>
      </w:pPr>
      <w:r>
        <w:t>СПИСОК ПРАЦЬ ОПУБЛІКОВАНИХ ЗА ТЕМОЮ ДИСЕРТАЦІЇ</w:t>
      </w:r>
    </w:p>
    <w:p w:rsidR="008D1D22" w:rsidRDefault="008D1D22">
      <w:pPr>
        <w:pStyle w:val="a3"/>
        <w:jc w:val="left"/>
        <w:rPr>
          <w:b/>
          <w:sz w:val="30"/>
        </w:rPr>
      </w:pPr>
    </w:p>
    <w:p w:rsidR="008D1D22" w:rsidRDefault="008D1D22">
      <w:pPr>
        <w:pStyle w:val="a3"/>
        <w:spacing w:before="2"/>
        <w:jc w:val="left"/>
        <w:rPr>
          <w:b/>
          <w:sz w:val="26"/>
        </w:rPr>
      </w:pPr>
    </w:p>
    <w:p w:rsidR="008D1D22" w:rsidRDefault="001E2D15">
      <w:pPr>
        <w:pStyle w:val="a4"/>
        <w:numPr>
          <w:ilvl w:val="0"/>
          <w:numId w:val="3"/>
        </w:numPr>
        <w:tabs>
          <w:tab w:val="left" w:pos="1818"/>
        </w:tabs>
        <w:spacing w:line="360" w:lineRule="auto"/>
        <w:ind w:right="264" w:firstLine="707"/>
        <w:jc w:val="both"/>
        <w:rPr>
          <w:i/>
          <w:sz w:val="28"/>
        </w:rPr>
      </w:pPr>
      <w:r>
        <w:rPr>
          <w:sz w:val="28"/>
        </w:rPr>
        <w:t xml:space="preserve">Лук’янчук В. Д., Сейфулліна І. Й., Літвіненко Д. Ф., Марцинко О. Е. Фармакологічні властивості органічних та координаційних сполук германію – сучасні уявлення (огляд літератури). </w:t>
      </w:r>
      <w:r>
        <w:rPr>
          <w:i/>
          <w:sz w:val="28"/>
        </w:rPr>
        <w:t>Фармакологія та лікарська токсикологія</w:t>
      </w:r>
      <w:r>
        <w:rPr>
          <w:sz w:val="28"/>
        </w:rPr>
        <w:t xml:space="preserve">. 2016. № 1. С. 3–10. </w:t>
      </w:r>
      <w:r>
        <w:rPr>
          <w:i/>
          <w:sz w:val="28"/>
        </w:rPr>
        <w:t>(Особистий внесок</w:t>
      </w:r>
      <w:r>
        <w:rPr>
          <w:i/>
          <w:sz w:val="28"/>
        </w:rPr>
        <w:t>: систематизування літературних джерел, підготовка статті до</w:t>
      </w:r>
      <w:r>
        <w:rPr>
          <w:i/>
          <w:spacing w:val="-1"/>
          <w:sz w:val="28"/>
        </w:rPr>
        <w:t xml:space="preserve"> </w:t>
      </w:r>
      <w:r>
        <w:rPr>
          <w:i/>
          <w:sz w:val="28"/>
        </w:rPr>
        <w:t>друку).</w:t>
      </w:r>
    </w:p>
    <w:p w:rsidR="008D1D22" w:rsidRDefault="001E2D15">
      <w:pPr>
        <w:pStyle w:val="a4"/>
        <w:numPr>
          <w:ilvl w:val="0"/>
          <w:numId w:val="3"/>
        </w:numPr>
        <w:tabs>
          <w:tab w:val="left" w:pos="1818"/>
        </w:tabs>
        <w:spacing w:line="360" w:lineRule="auto"/>
        <w:ind w:right="264" w:firstLine="707"/>
        <w:jc w:val="both"/>
        <w:rPr>
          <w:i/>
          <w:sz w:val="28"/>
        </w:rPr>
      </w:pPr>
      <w:r>
        <w:rPr>
          <w:sz w:val="28"/>
        </w:rPr>
        <w:t xml:space="preserve">Літвіненко Д. Ф., Козир В. А., Марцинко О. Е. Пошук потенційних антигіпоксантів серед оригінальних гетерометалічних комплексів германію та 3d-металів на основі лимонної та винної кислот. </w:t>
      </w:r>
      <w:r>
        <w:rPr>
          <w:i/>
          <w:sz w:val="28"/>
        </w:rPr>
        <w:t>Фармакологія та лікарська токсикологія</w:t>
      </w:r>
      <w:r>
        <w:rPr>
          <w:sz w:val="28"/>
        </w:rPr>
        <w:t xml:space="preserve">. 2016. № 6. С. 60–65. </w:t>
      </w:r>
      <w:r>
        <w:rPr>
          <w:i/>
          <w:sz w:val="28"/>
        </w:rPr>
        <w:t>(Особистий внесок: формування мети, виконання експериментальних досліджень та статистичний аналіз отриманих даних, підготовка статті до</w:t>
      </w:r>
      <w:r>
        <w:rPr>
          <w:i/>
          <w:spacing w:val="-20"/>
          <w:sz w:val="28"/>
        </w:rPr>
        <w:t xml:space="preserve"> </w:t>
      </w:r>
      <w:r>
        <w:rPr>
          <w:i/>
          <w:sz w:val="28"/>
        </w:rPr>
        <w:t>друку).</w:t>
      </w:r>
    </w:p>
    <w:p w:rsidR="008D1D22" w:rsidRDefault="001E2D15">
      <w:pPr>
        <w:pStyle w:val="a4"/>
        <w:numPr>
          <w:ilvl w:val="0"/>
          <w:numId w:val="3"/>
        </w:numPr>
        <w:tabs>
          <w:tab w:val="left" w:pos="1818"/>
        </w:tabs>
        <w:spacing w:line="362" w:lineRule="auto"/>
        <w:ind w:right="263" w:firstLine="707"/>
        <w:jc w:val="both"/>
        <w:rPr>
          <w:sz w:val="28"/>
        </w:rPr>
      </w:pPr>
      <w:r>
        <w:rPr>
          <w:sz w:val="28"/>
        </w:rPr>
        <w:t>Лукьянчук В. Д., Литвиненко Д. Ф. Токсикометрически</w:t>
      </w:r>
      <w:r>
        <w:rPr>
          <w:sz w:val="28"/>
        </w:rPr>
        <w:t xml:space="preserve">й анализ нового антигипоксанта ОКАГЕРМ-4. </w:t>
      </w:r>
      <w:r>
        <w:rPr>
          <w:i/>
          <w:sz w:val="28"/>
        </w:rPr>
        <w:t>Problems of biology and</w:t>
      </w:r>
      <w:r>
        <w:rPr>
          <w:i/>
          <w:spacing w:val="29"/>
          <w:sz w:val="28"/>
        </w:rPr>
        <w:t xml:space="preserve"> </w:t>
      </w:r>
      <w:r>
        <w:rPr>
          <w:i/>
          <w:sz w:val="28"/>
        </w:rPr>
        <w:t xml:space="preserve">medicine. </w:t>
      </w:r>
      <w:r>
        <w:rPr>
          <w:sz w:val="28"/>
        </w:rPr>
        <w:t>2017.</w:t>
      </w:r>
    </w:p>
    <w:p w:rsidR="008D1D22" w:rsidRDefault="001E2D15">
      <w:pPr>
        <w:spacing w:line="360" w:lineRule="auto"/>
        <w:ind w:left="402" w:right="272"/>
        <w:jc w:val="both"/>
        <w:rPr>
          <w:i/>
          <w:sz w:val="28"/>
        </w:rPr>
      </w:pPr>
      <w:r>
        <w:rPr>
          <w:sz w:val="28"/>
        </w:rPr>
        <w:t xml:space="preserve">№ 3. С.162–165. </w:t>
      </w:r>
      <w:r>
        <w:rPr>
          <w:i/>
          <w:sz w:val="28"/>
        </w:rPr>
        <w:t>(Особистий внесок: формування мети, виконання експериментальних досліджень та статистичний аналіз отриманих даних, підготовка статті до</w:t>
      </w:r>
      <w:r>
        <w:rPr>
          <w:i/>
          <w:spacing w:val="-2"/>
          <w:sz w:val="28"/>
        </w:rPr>
        <w:t xml:space="preserve"> </w:t>
      </w:r>
      <w:r>
        <w:rPr>
          <w:i/>
          <w:sz w:val="28"/>
        </w:rPr>
        <w:t>друку).</w:t>
      </w:r>
    </w:p>
    <w:p w:rsidR="008D1D22" w:rsidRDefault="001E2D15">
      <w:pPr>
        <w:pStyle w:val="a4"/>
        <w:numPr>
          <w:ilvl w:val="0"/>
          <w:numId w:val="3"/>
        </w:numPr>
        <w:tabs>
          <w:tab w:val="left" w:pos="1818"/>
        </w:tabs>
        <w:spacing w:line="360" w:lineRule="auto"/>
        <w:ind w:right="263" w:firstLine="707"/>
        <w:jc w:val="both"/>
        <w:rPr>
          <w:i/>
          <w:sz w:val="28"/>
        </w:rPr>
      </w:pPr>
      <w:r>
        <w:rPr>
          <w:sz w:val="28"/>
        </w:rPr>
        <w:t>Бухтіарова  Т.</w:t>
      </w:r>
      <w:r>
        <w:rPr>
          <w:sz w:val="28"/>
        </w:rPr>
        <w:t xml:space="preserve">  А.,  Лук’янчук  В.  Д.,  Сейфулліна   І.   Й., Кравець Д. С., Марцинко О. Е., Літвіненко Д. Ф., Козир В. А. Порівняльна токсикометрія гетерометалічних комплексів германію (IV) та 3d-металів на основі лимонної та винної кислот. </w:t>
      </w:r>
      <w:r>
        <w:rPr>
          <w:i/>
          <w:sz w:val="28"/>
        </w:rPr>
        <w:t>Вісник наукових досліджень.</w:t>
      </w:r>
      <w:r>
        <w:rPr>
          <w:i/>
          <w:sz w:val="28"/>
        </w:rPr>
        <w:t xml:space="preserve"> </w:t>
      </w:r>
      <w:r>
        <w:rPr>
          <w:sz w:val="28"/>
        </w:rPr>
        <w:t xml:space="preserve">2017. № 4. С. 127–133. </w:t>
      </w:r>
      <w:r>
        <w:rPr>
          <w:i/>
          <w:sz w:val="28"/>
        </w:rPr>
        <w:t>(Особистий внесок: формування мети, виконання експериментальних досліджень та статистичний аналіз отриманих даних, підготовка статті до</w:t>
      </w:r>
      <w:r>
        <w:rPr>
          <w:i/>
          <w:spacing w:val="-2"/>
          <w:sz w:val="28"/>
        </w:rPr>
        <w:t xml:space="preserve"> </w:t>
      </w:r>
      <w:r>
        <w:rPr>
          <w:i/>
          <w:sz w:val="28"/>
        </w:rPr>
        <w:t>друку).</w:t>
      </w:r>
    </w:p>
    <w:p w:rsidR="008D1D22" w:rsidRDefault="001E2D15">
      <w:pPr>
        <w:pStyle w:val="a4"/>
        <w:numPr>
          <w:ilvl w:val="0"/>
          <w:numId w:val="3"/>
        </w:numPr>
        <w:tabs>
          <w:tab w:val="left" w:pos="1818"/>
        </w:tabs>
        <w:spacing w:line="360" w:lineRule="auto"/>
        <w:ind w:right="262" w:firstLine="707"/>
        <w:jc w:val="both"/>
        <w:rPr>
          <w:i/>
          <w:sz w:val="28"/>
        </w:rPr>
      </w:pPr>
      <w:r>
        <w:rPr>
          <w:sz w:val="28"/>
        </w:rPr>
        <w:t>Lukyanchuk V., Kravets D., Litvinenko D. Study of pharmacometric indexes of dosing regim</w:t>
      </w:r>
      <w:r>
        <w:rPr>
          <w:sz w:val="28"/>
        </w:rPr>
        <w:t xml:space="preserve">en of antihypoxant OKAGERM-4. </w:t>
      </w:r>
      <w:r>
        <w:rPr>
          <w:i/>
          <w:sz w:val="28"/>
        </w:rPr>
        <w:t xml:space="preserve">Georgian Medical News. </w:t>
      </w:r>
      <w:r>
        <w:rPr>
          <w:sz w:val="28"/>
        </w:rPr>
        <w:t xml:space="preserve">2017. Vol. 272, № 11. P. 144–147. </w:t>
      </w:r>
      <w:r>
        <w:rPr>
          <w:i/>
          <w:sz w:val="28"/>
        </w:rPr>
        <w:t>(Особистий внесок: формування мети, виконання експериментальних досліджень та статистичний аналіз отриманих даних, підготовка статті до</w:t>
      </w:r>
      <w:r>
        <w:rPr>
          <w:i/>
          <w:spacing w:val="-3"/>
          <w:sz w:val="28"/>
        </w:rPr>
        <w:t xml:space="preserve"> </w:t>
      </w:r>
      <w:r>
        <w:rPr>
          <w:i/>
          <w:sz w:val="28"/>
        </w:rPr>
        <w:t>друку).</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3"/>
        </w:numPr>
        <w:tabs>
          <w:tab w:val="left" w:pos="1818"/>
        </w:tabs>
        <w:spacing w:before="89" w:line="360" w:lineRule="auto"/>
        <w:ind w:right="262" w:firstLine="707"/>
        <w:jc w:val="both"/>
        <w:rPr>
          <w:i/>
          <w:sz w:val="28"/>
        </w:rPr>
      </w:pPr>
      <w:r>
        <w:rPr>
          <w:sz w:val="28"/>
        </w:rPr>
        <w:t xml:space="preserve">Літвіненко Д. Ф., Лук’янчук В. Д. Кінетика абсорбції нового антигіпоксанта ОКАГЕРМ-4 у нормі та за умов гіпоксійного синдрому. </w:t>
      </w:r>
      <w:r>
        <w:rPr>
          <w:i/>
          <w:sz w:val="28"/>
        </w:rPr>
        <w:t xml:space="preserve">Здобутки клінічної i експериментальної медицини. </w:t>
      </w:r>
      <w:r>
        <w:rPr>
          <w:sz w:val="28"/>
        </w:rPr>
        <w:t xml:space="preserve">2019. № 2. С. 130–136. </w:t>
      </w:r>
      <w:r>
        <w:rPr>
          <w:i/>
          <w:sz w:val="28"/>
        </w:rPr>
        <w:t>(Особистий внесок: формування мети, виконання експеримент</w:t>
      </w:r>
      <w:r>
        <w:rPr>
          <w:i/>
          <w:sz w:val="28"/>
        </w:rPr>
        <w:t>альних досліджень та статистичний аналіз отриманих даних, підготовка статті до друку).</w:t>
      </w:r>
    </w:p>
    <w:p w:rsidR="008D1D22" w:rsidRDefault="001E2D15">
      <w:pPr>
        <w:pStyle w:val="a4"/>
        <w:numPr>
          <w:ilvl w:val="0"/>
          <w:numId w:val="3"/>
        </w:numPr>
        <w:tabs>
          <w:tab w:val="left" w:pos="1818"/>
        </w:tabs>
        <w:spacing w:before="2" w:line="360" w:lineRule="auto"/>
        <w:ind w:right="266" w:firstLine="707"/>
        <w:jc w:val="both"/>
        <w:rPr>
          <w:sz w:val="28"/>
        </w:rPr>
      </w:pPr>
      <w:r>
        <w:rPr>
          <w:sz w:val="28"/>
        </w:rPr>
        <w:t>Застосування германійвмісної координаційної сполуки манган тартрато германат (ІV) з біологічно активним органічним лігандом винною кислотою, що має виражений антигіпокси</w:t>
      </w:r>
      <w:r>
        <w:rPr>
          <w:sz w:val="28"/>
        </w:rPr>
        <w:t>чний ефект : патент на корисну модель 110014 Україна : МПК (2015.01) А61К31/00. № u 2016 02031 ; заявл. 02.03.2016 ; опубл. 26.09.2016, Бюл. №</w:t>
      </w:r>
      <w:r>
        <w:rPr>
          <w:spacing w:val="-2"/>
          <w:sz w:val="28"/>
        </w:rPr>
        <w:t xml:space="preserve"> </w:t>
      </w:r>
      <w:r>
        <w:rPr>
          <w:sz w:val="28"/>
        </w:rPr>
        <w:t>18.</w:t>
      </w:r>
    </w:p>
    <w:p w:rsidR="008D1D22" w:rsidRDefault="001E2D15">
      <w:pPr>
        <w:pStyle w:val="a4"/>
        <w:numPr>
          <w:ilvl w:val="0"/>
          <w:numId w:val="3"/>
        </w:numPr>
        <w:tabs>
          <w:tab w:val="left" w:pos="1818"/>
        </w:tabs>
        <w:spacing w:before="1" w:line="360" w:lineRule="auto"/>
        <w:ind w:right="264" w:firstLine="707"/>
        <w:jc w:val="both"/>
        <w:rPr>
          <w:sz w:val="28"/>
        </w:rPr>
      </w:pPr>
      <w:r>
        <w:rPr>
          <w:sz w:val="28"/>
        </w:rPr>
        <w:t>Лукьянчук В. Д., Сейфулина И. И., Шебалдова Е. А., Марцинко Е. Э., Литвиненко Д. Ф. Координационные соединени</w:t>
      </w:r>
      <w:r>
        <w:rPr>
          <w:sz w:val="28"/>
        </w:rPr>
        <w:t xml:space="preserve">я германия: перспективы изыскания новых актопротекторов. </w:t>
      </w:r>
      <w:r>
        <w:rPr>
          <w:i/>
          <w:sz w:val="28"/>
        </w:rPr>
        <w:t xml:space="preserve">Досягнення клінічної фармакології та фармакотерапії на шляхах доказової медицини </w:t>
      </w:r>
      <w:r>
        <w:rPr>
          <w:sz w:val="28"/>
        </w:rPr>
        <w:t xml:space="preserve">: матеріали VIII Всеукраїнської науково-практичної конференції з міжнародною участю, 9–11 листопада 2015 р. Вінниця : </w:t>
      </w:r>
      <w:r>
        <w:rPr>
          <w:sz w:val="28"/>
        </w:rPr>
        <w:t>Нілан, 2015. С.</w:t>
      </w:r>
      <w:r>
        <w:rPr>
          <w:spacing w:val="-10"/>
          <w:sz w:val="28"/>
        </w:rPr>
        <w:t xml:space="preserve"> </w:t>
      </w:r>
      <w:r>
        <w:rPr>
          <w:sz w:val="28"/>
        </w:rPr>
        <w:t>171–172.</w:t>
      </w:r>
    </w:p>
    <w:p w:rsidR="008D1D22" w:rsidRDefault="001E2D15">
      <w:pPr>
        <w:pStyle w:val="a4"/>
        <w:numPr>
          <w:ilvl w:val="0"/>
          <w:numId w:val="3"/>
        </w:numPr>
        <w:tabs>
          <w:tab w:val="left" w:pos="1818"/>
        </w:tabs>
        <w:spacing w:line="360" w:lineRule="auto"/>
        <w:ind w:right="264" w:firstLine="707"/>
        <w:jc w:val="both"/>
        <w:rPr>
          <w:sz w:val="28"/>
        </w:rPr>
      </w:pPr>
      <w:r>
        <w:rPr>
          <w:sz w:val="28"/>
        </w:rPr>
        <w:t xml:space="preserve">Літвіненко Д. Ф., Козир В. А., Марцинко Е. Э. Нова координаційна сполука германію з марганцем і винною кислотою – потенційний засіб лікарської профілактики гіпоксичного синдрому. </w:t>
      </w:r>
      <w:r>
        <w:rPr>
          <w:i/>
          <w:sz w:val="28"/>
        </w:rPr>
        <w:t>Медична наука та практика в умовах сучасних трансфор</w:t>
      </w:r>
      <w:r>
        <w:rPr>
          <w:i/>
          <w:sz w:val="28"/>
        </w:rPr>
        <w:t xml:space="preserve">маційних процесів </w:t>
      </w:r>
      <w:r>
        <w:rPr>
          <w:sz w:val="28"/>
        </w:rPr>
        <w:t>: матеріали міжнародної науково-практичної конференції, 22–23 квітня 2016 р. Львів : ГО «Львівська медична спільнота», 2016. С.</w:t>
      </w:r>
      <w:r>
        <w:rPr>
          <w:spacing w:val="-6"/>
          <w:sz w:val="28"/>
        </w:rPr>
        <w:t xml:space="preserve"> </w:t>
      </w:r>
      <w:r>
        <w:rPr>
          <w:sz w:val="28"/>
        </w:rPr>
        <w:t>80–81.</w:t>
      </w:r>
    </w:p>
    <w:p w:rsidR="008D1D22" w:rsidRDefault="001E2D15">
      <w:pPr>
        <w:pStyle w:val="a4"/>
        <w:numPr>
          <w:ilvl w:val="0"/>
          <w:numId w:val="3"/>
        </w:numPr>
        <w:tabs>
          <w:tab w:val="left" w:pos="1818"/>
        </w:tabs>
        <w:spacing w:before="1" w:line="360" w:lineRule="auto"/>
        <w:ind w:right="264" w:firstLine="707"/>
        <w:jc w:val="both"/>
        <w:rPr>
          <w:sz w:val="28"/>
        </w:rPr>
      </w:pPr>
      <w:r>
        <w:rPr>
          <w:sz w:val="28"/>
        </w:rPr>
        <w:t>Літвіненко Д. Ф. Порівняльна оцінка протигіпоксичної  активності гетерометалічних комплексів германію з</w:t>
      </w:r>
      <w:r>
        <w:rPr>
          <w:sz w:val="28"/>
        </w:rPr>
        <w:t xml:space="preserve">а умов гіпоксичної гіпоксії з гіперкапнією. </w:t>
      </w:r>
      <w:r>
        <w:rPr>
          <w:i/>
          <w:sz w:val="28"/>
        </w:rPr>
        <w:t xml:space="preserve">Науково-технічний прогрес і оптимізація технологічних процесів створення лікарських препаратів </w:t>
      </w:r>
      <w:r>
        <w:rPr>
          <w:sz w:val="28"/>
        </w:rPr>
        <w:t>: матеріали VI науково-практичної конференції з міжнародною участю, 10–11 листопада 2016 р. Тернопіль : ТДМУ, 2016. C</w:t>
      </w:r>
      <w:r>
        <w:rPr>
          <w:sz w:val="28"/>
        </w:rPr>
        <w:t>.</w:t>
      </w:r>
      <w:r>
        <w:rPr>
          <w:spacing w:val="-10"/>
          <w:sz w:val="28"/>
        </w:rPr>
        <w:t xml:space="preserve"> </w:t>
      </w:r>
      <w:r>
        <w:rPr>
          <w:sz w:val="28"/>
        </w:rPr>
        <w:t>340–341.</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3"/>
        </w:numPr>
        <w:tabs>
          <w:tab w:val="left" w:pos="1818"/>
        </w:tabs>
        <w:spacing w:before="89" w:line="360" w:lineRule="auto"/>
        <w:ind w:right="263" w:firstLine="707"/>
        <w:jc w:val="both"/>
        <w:rPr>
          <w:sz w:val="28"/>
        </w:rPr>
      </w:pPr>
      <w:r>
        <w:rPr>
          <w:sz w:val="28"/>
        </w:rPr>
        <w:t xml:space="preserve">Літвіненко Д. Ф. Розробка дозового режиму потенційного антигіпоксанта ОКАГЕРМ-4 на моделі гіпоксії замкнутого простору. </w:t>
      </w:r>
      <w:r>
        <w:rPr>
          <w:i/>
          <w:sz w:val="28"/>
        </w:rPr>
        <w:t xml:space="preserve">Здобутки теоретичної медицини – в практику охорони здоров’я – 2017 </w:t>
      </w:r>
      <w:r>
        <w:rPr>
          <w:sz w:val="28"/>
        </w:rPr>
        <w:t>: матеріали Всеукраїнської науково-практ</w:t>
      </w:r>
      <w:r>
        <w:rPr>
          <w:sz w:val="28"/>
        </w:rPr>
        <w:t>ичної конференції, 23–24 березня 2017 р. Запоріжжя : ЗДМУ, 2017. С.</w:t>
      </w:r>
      <w:r>
        <w:rPr>
          <w:spacing w:val="-4"/>
          <w:sz w:val="28"/>
        </w:rPr>
        <w:t xml:space="preserve"> </w:t>
      </w:r>
      <w:r>
        <w:rPr>
          <w:sz w:val="28"/>
        </w:rPr>
        <w:t>26–27.</w:t>
      </w:r>
    </w:p>
    <w:p w:rsidR="008D1D22" w:rsidRDefault="001E2D15">
      <w:pPr>
        <w:pStyle w:val="a4"/>
        <w:numPr>
          <w:ilvl w:val="0"/>
          <w:numId w:val="3"/>
        </w:numPr>
        <w:tabs>
          <w:tab w:val="left" w:pos="1818"/>
        </w:tabs>
        <w:spacing w:before="3" w:line="360" w:lineRule="auto"/>
        <w:ind w:firstLine="707"/>
        <w:jc w:val="both"/>
        <w:rPr>
          <w:sz w:val="28"/>
        </w:rPr>
      </w:pPr>
      <w:r>
        <w:rPr>
          <w:sz w:val="28"/>
        </w:rPr>
        <w:t xml:space="preserve">Літвіненко Д. Ф., Лук’янчук О. В., Козир В. А. Порівняльні токсикометричні дослідження гетерометалічних комплексів германію (IV) та 3d-металів з аніонами лимонної та винної кислот. </w:t>
      </w:r>
      <w:r>
        <w:rPr>
          <w:i/>
          <w:sz w:val="28"/>
        </w:rPr>
        <w:t xml:space="preserve">Здобутки клінічної та експериментальної медицини </w:t>
      </w:r>
      <w:r>
        <w:rPr>
          <w:sz w:val="28"/>
        </w:rPr>
        <w:t>: матеріали підсумкової LX науково-практичної конференції, присвяченої 60-річчю ТДМУ, 14 червня 2017 р. Тернопіль : ТДМУ, 2017. С.</w:t>
      </w:r>
      <w:r>
        <w:rPr>
          <w:spacing w:val="-4"/>
          <w:sz w:val="28"/>
        </w:rPr>
        <w:t xml:space="preserve"> </w:t>
      </w:r>
      <w:r>
        <w:rPr>
          <w:sz w:val="28"/>
        </w:rPr>
        <w:t>321–322.</w:t>
      </w:r>
    </w:p>
    <w:p w:rsidR="008D1D22" w:rsidRDefault="001E2D15">
      <w:pPr>
        <w:pStyle w:val="a4"/>
        <w:numPr>
          <w:ilvl w:val="0"/>
          <w:numId w:val="3"/>
        </w:numPr>
        <w:tabs>
          <w:tab w:val="left" w:pos="1888"/>
        </w:tabs>
        <w:spacing w:line="360" w:lineRule="auto"/>
        <w:ind w:right="263" w:firstLine="707"/>
        <w:jc w:val="both"/>
        <w:rPr>
          <w:sz w:val="28"/>
        </w:rPr>
      </w:pPr>
      <w:r>
        <w:rPr>
          <w:sz w:val="28"/>
        </w:rPr>
        <w:t>Litvinenko D. F. Screening of potential antihypoxants on models of confined space hypoxia in a range of newly synthesized coordination compounds of germanium based on a variety of essential trace elements and organic acids : матеріали Конгресу анестезіолог</w:t>
      </w:r>
      <w:r>
        <w:rPr>
          <w:sz w:val="28"/>
        </w:rPr>
        <w:t>ів України, 14–16 вересня 2017 р</w:t>
      </w:r>
      <w:r>
        <w:rPr>
          <w:i/>
          <w:sz w:val="28"/>
        </w:rPr>
        <w:t xml:space="preserve">. Біль знеболення та інтенсивна терапія. </w:t>
      </w:r>
      <w:r>
        <w:rPr>
          <w:sz w:val="28"/>
        </w:rPr>
        <w:t>№ 3. 2017.</w:t>
      </w:r>
      <w:r>
        <w:rPr>
          <w:spacing w:val="-14"/>
          <w:sz w:val="28"/>
        </w:rPr>
        <w:t xml:space="preserve"> </w:t>
      </w:r>
      <w:r>
        <w:rPr>
          <w:sz w:val="28"/>
        </w:rPr>
        <w:t>С.71.</w:t>
      </w:r>
    </w:p>
    <w:p w:rsidR="008D1D22" w:rsidRDefault="001E2D15">
      <w:pPr>
        <w:pStyle w:val="a4"/>
        <w:numPr>
          <w:ilvl w:val="0"/>
          <w:numId w:val="3"/>
        </w:numPr>
        <w:tabs>
          <w:tab w:val="left" w:pos="1818"/>
        </w:tabs>
        <w:spacing w:line="360" w:lineRule="auto"/>
        <w:ind w:right="264" w:firstLine="707"/>
        <w:jc w:val="both"/>
        <w:rPr>
          <w:sz w:val="28"/>
        </w:rPr>
      </w:pPr>
      <w:r>
        <w:rPr>
          <w:sz w:val="28"/>
        </w:rPr>
        <w:t xml:space="preserve">Літвіненко Д. Ф. Доклінічні токсикометричні дослідження нового антигіпоксанта ОКАГЕРМ-4. </w:t>
      </w:r>
      <w:r>
        <w:rPr>
          <w:i/>
          <w:sz w:val="28"/>
        </w:rPr>
        <w:t xml:space="preserve">Синтез і аналіз біологічно активних речовин і лікарських субстанцій </w:t>
      </w:r>
      <w:r>
        <w:rPr>
          <w:sz w:val="28"/>
        </w:rPr>
        <w:t>: матеріа</w:t>
      </w:r>
      <w:r>
        <w:rPr>
          <w:sz w:val="28"/>
        </w:rPr>
        <w:t>ли Всеукраїнської науково-практичної конференції з міжнародною участю, присвяченої 80-річчю з дня народження доктора фармацевтичних наук, професора О. М. Гайдукевича, 12–13 квітня 2018 р. Харків : НФаУ, 2018.</w:t>
      </w:r>
      <w:r>
        <w:rPr>
          <w:spacing w:val="-7"/>
          <w:sz w:val="28"/>
        </w:rPr>
        <w:t xml:space="preserve"> </w:t>
      </w:r>
      <w:r>
        <w:rPr>
          <w:sz w:val="28"/>
        </w:rPr>
        <w:t>С.73.</w:t>
      </w:r>
    </w:p>
    <w:p w:rsidR="008D1D22" w:rsidRDefault="001E2D15">
      <w:pPr>
        <w:pStyle w:val="a4"/>
        <w:numPr>
          <w:ilvl w:val="0"/>
          <w:numId w:val="3"/>
        </w:numPr>
        <w:tabs>
          <w:tab w:val="left" w:pos="1818"/>
        </w:tabs>
        <w:spacing w:before="1" w:line="360" w:lineRule="auto"/>
        <w:ind w:right="266" w:firstLine="707"/>
        <w:jc w:val="both"/>
        <w:rPr>
          <w:sz w:val="28"/>
        </w:rPr>
      </w:pPr>
      <w:r>
        <w:rPr>
          <w:sz w:val="28"/>
        </w:rPr>
        <w:t>Літвіненко Д. Ф. Порівняльна оцінка абсор</w:t>
      </w:r>
      <w:r>
        <w:rPr>
          <w:sz w:val="28"/>
        </w:rPr>
        <w:t xml:space="preserve">бційної здатності нового антигіпоксанта ОКАГЕРМ-4 в нормі та при гіпоксії. </w:t>
      </w:r>
      <w:r>
        <w:rPr>
          <w:i/>
          <w:sz w:val="28"/>
        </w:rPr>
        <w:t xml:space="preserve">Здобутки клінічної та експериментальної медицини </w:t>
      </w:r>
      <w:r>
        <w:rPr>
          <w:sz w:val="28"/>
        </w:rPr>
        <w:t xml:space="preserve">: матеріали підсумкової LXII науково-практичної конференції, присвяченої 165-річчю від дня народження Івана Яковича Горбачевського, </w:t>
      </w:r>
      <w:r>
        <w:rPr>
          <w:sz w:val="28"/>
        </w:rPr>
        <w:t>13 червня 2019 р. Тернопіль : ТНМУ, 2019. С.89–90.</w:t>
      </w:r>
    </w:p>
    <w:p w:rsidR="008D1D22" w:rsidRDefault="001E2D15">
      <w:pPr>
        <w:pStyle w:val="a4"/>
        <w:numPr>
          <w:ilvl w:val="0"/>
          <w:numId w:val="3"/>
        </w:numPr>
        <w:tabs>
          <w:tab w:val="left" w:pos="1818"/>
        </w:tabs>
        <w:spacing w:line="360" w:lineRule="auto"/>
        <w:ind w:right="269" w:firstLine="707"/>
        <w:jc w:val="both"/>
        <w:rPr>
          <w:sz w:val="28"/>
        </w:rPr>
      </w:pPr>
      <w:r>
        <w:rPr>
          <w:sz w:val="28"/>
        </w:rPr>
        <w:t>Літвіненко Д. Ф. Елімінаційні процеси на тлі застосування потенційного</w:t>
      </w:r>
      <w:r>
        <w:rPr>
          <w:spacing w:val="31"/>
          <w:sz w:val="28"/>
        </w:rPr>
        <w:t xml:space="preserve"> </w:t>
      </w:r>
      <w:r>
        <w:rPr>
          <w:sz w:val="28"/>
        </w:rPr>
        <w:t>антигіпоксанта</w:t>
      </w:r>
      <w:r>
        <w:rPr>
          <w:spacing w:val="29"/>
          <w:sz w:val="28"/>
        </w:rPr>
        <w:t xml:space="preserve"> </w:t>
      </w:r>
      <w:r>
        <w:rPr>
          <w:sz w:val="28"/>
        </w:rPr>
        <w:t>ОКАГЕРМ-4</w:t>
      </w:r>
      <w:r>
        <w:rPr>
          <w:spacing w:val="32"/>
          <w:sz w:val="28"/>
        </w:rPr>
        <w:t xml:space="preserve"> </w:t>
      </w:r>
      <w:r>
        <w:rPr>
          <w:sz w:val="28"/>
        </w:rPr>
        <w:t>в</w:t>
      </w:r>
      <w:r>
        <w:rPr>
          <w:spacing w:val="31"/>
          <w:sz w:val="28"/>
        </w:rPr>
        <w:t xml:space="preserve"> </w:t>
      </w:r>
      <w:r>
        <w:rPr>
          <w:sz w:val="28"/>
        </w:rPr>
        <w:t>нормі</w:t>
      </w:r>
      <w:r>
        <w:rPr>
          <w:spacing w:val="32"/>
          <w:sz w:val="28"/>
        </w:rPr>
        <w:t xml:space="preserve"> </w:t>
      </w:r>
      <w:r>
        <w:rPr>
          <w:sz w:val="28"/>
        </w:rPr>
        <w:t>та</w:t>
      </w:r>
      <w:r>
        <w:rPr>
          <w:spacing w:val="31"/>
          <w:sz w:val="28"/>
        </w:rPr>
        <w:t xml:space="preserve"> </w:t>
      </w:r>
      <w:r>
        <w:rPr>
          <w:sz w:val="28"/>
        </w:rPr>
        <w:t>при</w:t>
      </w:r>
      <w:r>
        <w:rPr>
          <w:spacing w:val="31"/>
          <w:sz w:val="28"/>
        </w:rPr>
        <w:t xml:space="preserve"> </w:t>
      </w:r>
      <w:r>
        <w:rPr>
          <w:sz w:val="28"/>
        </w:rPr>
        <w:t>гіпоксичному</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spacing w:before="89" w:line="360" w:lineRule="auto"/>
        <w:ind w:left="402" w:right="268"/>
        <w:jc w:val="both"/>
        <w:rPr>
          <w:sz w:val="28"/>
        </w:rPr>
      </w:pPr>
      <w:r>
        <w:rPr>
          <w:sz w:val="28"/>
        </w:rPr>
        <w:t xml:space="preserve">синдромі в експерименті. </w:t>
      </w:r>
      <w:r>
        <w:rPr>
          <w:i/>
          <w:sz w:val="28"/>
        </w:rPr>
        <w:t>Технології, інструменти та стратегії р</w:t>
      </w:r>
      <w:r>
        <w:rPr>
          <w:i/>
          <w:sz w:val="28"/>
        </w:rPr>
        <w:t xml:space="preserve">еалізації наукових  досліджень  </w:t>
      </w:r>
      <w:r>
        <w:rPr>
          <w:sz w:val="28"/>
        </w:rPr>
        <w:t>:   матеріали   міжнародної   наукової   конференції,   20 березня, 2020 р. Херсон : Друкарня ФОП Гуляєва В. М., 2020. С.</w:t>
      </w:r>
      <w:r>
        <w:rPr>
          <w:spacing w:val="-22"/>
          <w:sz w:val="28"/>
        </w:rPr>
        <w:t xml:space="preserve"> </w:t>
      </w:r>
      <w:r>
        <w:rPr>
          <w:sz w:val="28"/>
        </w:rPr>
        <w:t>63–64.</w:t>
      </w:r>
    </w:p>
    <w:p w:rsidR="008D1D22" w:rsidRDefault="001E2D15">
      <w:pPr>
        <w:pStyle w:val="a4"/>
        <w:numPr>
          <w:ilvl w:val="0"/>
          <w:numId w:val="3"/>
        </w:numPr>
        <w:tabs>
          <w:tab w:val="left" w:pos="1818"/>
        </w:tabs>
        <w:spacing w:before="2" w:line="360" w:lineRule="auto"/>
        <w:ind w:firstLine="707"/>
        <w:jc w:val="both"/>
        <w:rPr>
          <w:sz w:val="28"/>
        </w:rPr>
      </w:pPr>
      <w:r>
        <w:rPr>
          <w:sz w:val="28"/>
        </w:rPr>
        <w:t>Лукьянчук В. Д., Литвиненко Д. Ф. Розподіл потенційного антигіпоксанта ОКАГЕРМ-4 за умов гіпокс</w:t>
      </w:r>
      <w:r>
        <w:rPr>
          <w:sz w:val="28"/>
        </w:rPr>
        <w:t xml:space="preserve">ії замкнутого простору. </w:t>
      </w:r>
      <w:r>
        <w:rPr>
          <w:i/>
          <w:sz w:val="28"/>
        </w:rPr>
        <w:t xml:space="preserve">Здобутки клінічної та експериментальної медицини </w:t>
      </w:r>
      <w:r>
        <w:rPr>
          <w:sz w:val="28"/>
        </w:rPr>
        <w:t>: матеріали підсумкової LXІIІ науково-практичної конференції, 12 червня 2020 р. Тернопіль : ТНМУ, 2020. С.</w:t>
      </w:r>
      <w:r>
        <w:rPr>
          <w:spacing w:val="-2"/>
          <w:sz w:val="28"/>
        </w:rPr>
        <w:t xml:space="preserve"> </w:t>
      </w:r>
      <w:r>
        <w:rPr>
          <w:sz w:val="28"/>
        </w:rPr>
        <w:t>65–66.</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spacing w:before="5"/>
        <w:jc w:val="left"/>
        <w:rPr>
          <w:sz w:val="29"/>
        </w:rPr>
      </w:pPr>
    </w:p>
    <w:p w:rsidR="008D1D22" w:rsidRDefault="001E2D15">
      <w:pPr>
        <w:pStyle w:val="1"/>
      </w:pPr>
      <w:r>
        <w:t>ДОДАТОК 3</w:t>
      </w:r>
    </w:p>
    <w:p w:rsidR="008D1D22" w:rsidRDefault="008D1D22">
      <w:pPr>
        <w:sectPr w:rsidR="008D1D22">
          <w:pgSz w:w="11910" w:h="16840"/>
          <w:pgMar w:top="1160" w:right="580" w:bottom="280" w:left="1300" w:header="717" w:footer="0" w:gutter="0"/>
          <w:cols w:space="720"/>
        </w:sectPr>
      </w:pPr>
    </w:p>
    <w:p w:rsidR="008D1D22" w:rsidRDefault="001E2D15">
      <w:pPr>
        <w:pStyle w:val="2"/>
        <w:spacing w:before="89"/>
        <w:ind w:left="1291" w:right="1166"/>
      </w:pPr>
      <w:r>
        <w:t>АПРОБАЦІЯ РЕЗУЛЬТАТІВ ДОСЛІДЖЕННЯ</w:t>
      </w:r>
    </w:p>
    <w:p w:rsidR="008D1D22" w:rsidRDefault="008D1D22">
      <w:pPr>
        <w:pStyle w:val="a3"/>
        <w:jc w:val="left"/>
        <w:rPr>
          <w:b/>
          <w:sz w:val="30"/>
        </w:rPr>
      </w:pPr>
    </w:p>
    <w:p w:rsidR="008D1D22" w:rsidRDefault="008D1D22">
      <w:pPr>
        <w:pStyle w:val="a3"/>
        <w:spacing w:before="2"/>
        <w:jc w:val="left"/>
        <w:rPr>
          <w:b/>
          <w:sz w:val="26"/>
        </w:rPr>
      </w:pPr>
    </w:p>
    <w:p w:rsidR="008D1D22" w:rsidRDefault="001E2D15">
      <w:pPr>
        <w:pStyle w:val="a3"/>
        <w:spacing w:line="360" w:lineRule="auto"/>
        <w:ind w:left="402" w:right="277" w:firstLine="707"/>
      </w:pPr>
      <w:r>
        <w:t>Основні положення дисертаційної роботи викладено та обговорено на науково-практичних конференціях різного рівня:</w:t>
      </w:r>
    </w:p>
    <w:p w:rsidR="008D1D22" w:rsidRDefault="001E2D15">
      <w:pPr>
        <w:pStyle w:val="a4"/>
        <w:numPr>
          <w:ilvl w:val="0"/>
          <w:numId w:val="2"/>
        </w:numPr>
        <w:tabs>
          <w:tab w:val="left" w:pos="1818"/>
        </w:tabs>
        <w:spacing w:line="360" w:lineRule="auto"/>
        <w:ind w:firstLine="707"/>
        <w:jc w:val="both"/>
        <w:rPr>
          <w:sz w:val="28"/>
        </w:rPr>
      </w:pPr>
      <w:r>
        <w:rPr>
          <w:sz w:val="28"/>
        </w:rPr>
        <w:t>VIII Всеукраїнська науково-практична конференція з міжнародною участю «Досягнення клінічної фармакології та фармакотерапії на шляхах доказової медицини» (м. Вінниця, 9–11 листопада 2015</w:t>
      </w:r>
      <w:r>
        <w:rPr>
          <w:spacing w:val="-15"/>
          <w:sz w:val="28"/>
        </w:rPr>
        <w:t xml:space="preserve"> </w:t>
      </w:r>
      <w:r>
        <w:rPr>
          <w:sz w:val="28"/>
        </w:rPr>
        <w:t>р.);</w:t>
      </w:r>
    </w:p>
    <w:p w:rsidR="008D1D22" w:rsidRDefault="001E2D15">
      <w:pPr>
        <w:pStyle w:val="a4"/>
        <w:numPr>
          <w:ilvl w:val="0"/>
          <w:numId w:val="2"/>
        </w:numPr>
        <w:tabs>
          <w:tab w:val="left" w:pos="1818"/>
        </w:tabs>
        <w:spacing w:line="360" w:lineRule="auto"/>
        <w:ind w:right="267" w:firstLine="707"/>
        <w:jc w:val="both"/>
        <w:rPr>
          <w:sz w:val="28"/>
        </w:rPr>
      </w:pPr>
      <w:r>
        <w:rPr>
          <w:sz w:val="28"/>
        </w:rPr>
        <w:t>Міжнародна науково-практична конференція «Медична наука та практи</w:t>
      </w:r>
      <w:r>
        <w:rPr>
          <w:sz w:val="28"/>
        </w:rPr>
        <w:t>ка в умовах сучасних трансформаційних процесів» (м. Львів, 22–23 квітня 2016</w:t>
      </w:r>
      <w:r>
        <w:rPr>
          <w:spacing w:val="-4"/>
          <w:sz w:val="28"/>
        </w:rPr>
        <w:t xml:space="preserve"> </w:t>
      </w:r>
      <w:r>
        <w:rPr>
          <w:sz w:val="28"/>
        </w:rPr>
        <w:t>р.);</w:t>
      </w:r>
    </w:p>
    <w:p w:rsidR="008D1D22" w:rsidRDefault="001E2D15">
      <w:pPr>
        <w:pStyle w:val="a4"/>
        <w:numPr>
          <w:ilvl w:val="0"/>
          <w:numId w:val="2"/>
        </w:numPr>
        <w:tabs>
          <w:tab w:val="left" w:pos="1818"/>
        </w:tabs>
        <w:spacing w:before="1"/>
        <w:ind w:left="1818" w:right="0"/>
        <w:jc w:val="both"/>
        <w:rPr>
          <w:sz w:val="28"/>
        </w:rPr>
      </w:pPr>
      <w:r>
        <w:rPr>
          <w:sz w:val="28"/>
        </w:rPr>
        <w:t>VI науково-практична конференція з міжнародною</w:t>
      </w:r>
      <w:r>
        <w:rPr>
          <w:spacing w:val="25"/>
          <w:sz w:val="28"/>
        </w:rPr>
        <w:t xml:space="preserve"> </w:t>
      </w:r>
      <w:r>
        <w:rPr>
          <w:sz w:val="28"/>
        </w:rPr>
        <w:t>участю</w:t>
      </w:r>
    </w:p>
    <w:p w:rsidR="008D1D22" w:rsidRDefault="001E2D15">
      <w:pPr>
        <w:pStyle w:val="a3"/>
        <w:spacing w:before="161" w:line="360" w:lineRule="auto"/>
        <w:ind w:left="402" w:right="276"/>
      </w:pPr>
      <w:r>
        <w:t>«Науково-технічний прогрес і оптимізація технологічних процесів створення лікарських препаратів» (м. Тернопіль, 10–11 листопада 2016 р.);</w:t>
      </w:r>
    </w:p>
    <w:p w:rsidR="008D1D22" w:rsidRDefault="001E2D15">
      <w:pPr>
        <w:pStyle w:val="a4"/>
        <w:numPr>
          <w:ilvl w:val="0"/>
          <w:numId w:val="2"/>
        </w:numPr>
        <w:tabs>
          <w:tab w:val="left" w:pos="1818"/>
        </w:tabs>
        <w:spacing w:line="360" w:lineRule="auto"/>
        <w:ind w:firstLine="707"/>
        <w:jc w:val="both"/>
        <w:rPr>
          <w:sz w:val="28"/>
        </w:rPr>
      </w:pPr>
      <w:r>
        <w:rPr>
          <w:sz w:val="28"/>
        </w:rPr>
        <w:t>Всеукраїнська науково-практична конференція «</w:t>
      </w:r>
      <w:r>
        <w:rPr>
          <w:i/>
          <w:sz w:val="28"/>
        </w:rPr>
        <w:t xml:space="preserve">Здобутки теоретичної медицини – в практику охорони здоров’я – 2017» </w:t>
      </w:r>
      <w:r>
        <w:rPr>
          <w:sz w:val="28"/>
        </w:rPr>
        <w:t>(м. З</w:t>
      </w:r>
      <w:r>
        <w:rPr>
          <w:sz w:val="28"/>
        </w:rPr>
        <w:t>апоріжжя, 23–24 березня 2017</w:t>
      </w:r>
      <w:r>
        <w:rPr>
          <w:spacing w:val="-7"/>
          <w:sz w:val="28"/>
        </w:rPr>
        <w:t xml:space="preserve"> </w:t>
      </w:r>
      <w:r>
        <w:rPr>
          <w:sz w:val="28"/>
        </w:rPr>
        <w:t>р.);</w:t>
      </w:r>
    </w:p>
    <w:p w:rsidR="008D1D22" w:rsidRDefault="001E2D15">
      <w:pPr>
        <w:pStyle w:val="a4"/>
        <w:numPr>
          <w:ilvl w:val="0"/>
          <w:numId w:val="2"/>
        </w:numPr>
        <w:tabs>
          <w:tab w:val="left" w:pos="1818"/>
        </w:tabs>
        <w:spacing w:line="360" w:lineRule="auto"/>
        <w:ind w:right="263" w:firstLine="707"/>
        <w:jc w:val="both"/>
        <w:rPr>
          <w:sz w:val="28"/>
        </w:rPr>
      </w:pPr>
      <w:r>
        <w:rPr>
          <w:sz w:val="28"/>
        </w:rPr>
        <w:t>Підсумкова LX науково-практична конференція (присвячена 60- річчю  ТДМУ)  «Здобутки  клінічної   та   експериментальної   медицини»   (м. Тернопіль, 14 червня 2017</w:t>
      </w:r>
      <w:r>
        <w:rPr>
          <w:spacing w:val="-7"/>
          <w:sz w:val="28"/>
        </w:rPr>
        <w:t xml:space="preserve"> </w:t>
      </w:r>
      <w:r>
        <w:rPr>
          <w:sz w:val="28"/>
        </w:rPr>
        <w:t>р.);</w:t>
      </w:r>
    </w:p>
    <w:p w:rsidR="008D1D22" w:rsidRDefault="001E2D15">
      <w:pPr>
        <w:pStyle w:val="a4"/>
        <w:numPr>
          <w:ilvl w:val="0"/>
          <w:numId w:val="2"/>
        </w:numPr>
        <w:tabs>
          <w:tab w:val="left" w:pos="1818"/>
        </w:tabs>
        <w:ind w:left="1818" w:right="0"/>
        <w:jc w:val="both"/>
        <w:rPr>
          <w:sz w:val="28"/>
        </w:rPr>
      </w:pPr>
      <w:r>
        <w:rPr>
          <w:sz w:val="28"/>
        </w:rPr>
        <w:t>Конгрес анестезіологів України (Київ, 14–16 вересня 2017</w:t>
      </w:r>
      <w:r>
        <w:rPr>
          <w:spacing w:val="-11"/>
          <w:sz w:val="28"/>
        </w:rPr>
        <w:t xml:space="preserve"> </w:t>
      </w:r>
      <w:r>
        <w:rPr>
          <w:sz w:val="28"/>
        </w:rPr>
        <w:t>р.);</w:t>
      </w:r>
    </w:p>
    <w:p w:rsidR="008D1D22" w:rsidRDefault="001E2D15">
      <w:pPr>
        <w:pStyle w:val="a4"/>
        <w:numPr>
          <w:ilvl w:val="0"/>
          <w:numId w:val="2"/>
        </w:numPr>
        <w:tabs>
          <w:tab w:val="left" w:pos="1818"/>
        </w:tabs>
        <w:spacing w:before="161" w:line="360" w:lineRule="auto"/>
        <w:ind w:firstLine="707"/>
        <w:jc w:val="both"/>
        <w:rPr>
          <w:sz w:val="28"/>
        </w:rPr>
      </w:pPr>
      <w:r>
        <w:rPr>
          <w:sz w:val="28"/>
        </w:rPr>
        <w:t>Всеукраїнська науково-практична конференція з міжнародною участю (присвячена 80-річчю з дня народження доктора фармацевтичних наук, професора О. М. Гайдукевича) «Синтез і аналіз біологічно актив</w:t>
      </w:r>
      <w:r>
        <w:rPr>
          <w:sz w:val="28"/>
        </w:rPr>
        <w:t>них речовин і лікарських субстанцій» (м. Харків, 12–13 квітня 2018</w:t>
      </w:r>
      <w:r>
        <w:rPr>
          <w:spacing w:val="-9"/>
          <w:sz w:val="28"/>
        </w:rPr>
        <w:t xml:space="preserve"> </w:t>
      </w:r>
      <w:r>
        <w:rPr>
          <w:sz w:val="28"/>
        </w:rPr>
        <w:t>р.);</w:t>
      </w:r>
    </w:p>
    <w:p w:rsidR="008D1D22" w:rsidRDefault="001E2D15">
      <w:pPr>
        <w:pStyle w:val="a4"/>
        <w:numPr>
          <w:ilvl w:val="0"/>
          <w:numId w:val="2"/>
        </w:numPr>
        <w:tabs>
          <w:tab w:val="left" w:pos="1818"/>
        </w:tabs>
        <w:spacing w:line="360" w:lineRule="auto"/>
        <w:ind w:right="266" w:firstLine="707"/>
        <w:jc w:val="both"/>
        <w:rPr>
          <w:sz w:val="28"/>
        </w:rPr>
      </w:pPr>
      <w:r>
        <w:rPr>
          <w:sz w:val="28"/>
        </w:rPr>
        <w:t>Підсумкова LXII науково-практична конференція (присвячена 165-річчю від дня народження Івана Яковича Горбачевського) «Здобутки клінічної та експериментальної медицини» (Тернопіль, 13 ч</w:t>
      </w:r>
      <w:r>
        <w:rPr>
          <w:sz w:val="28"/>
        </w:rPr>
        <w:t>ервня 2019</w:t>
      </w:r>
      <w:r>
        <w:rPr>
          <w:spacing w:val="-13"/>
          <w:sz w:val="28"/>
        </w:rPr>
        <w:t xml:space="preserve"> </w:t>
      </w:r>
      <w:r>
        <w:rPr>
          <w:sz w:val="28"/>
        </w:rPr>
        <w:t>р.);</w:t>
      </w:r>
    </w:p>
    <w:p w:rsidR="008D1D22" w:rsidRDefault="001E2D15">
      <w:pPr>
        <w:pStyle w:val="a4"/>
        <w:numPr>
          <w:ilvl w:val="0"/>
          <w:numId w:val="2"/>
        </w:numPr>
        <w:tabs>
          <w:tab w:val="left" w:pos="1818"/>
        </w:tabs>
        <w:spacing w:before="1" w:line="360" w:lineRule="auto"/>
        <w:ind w:right="269" w:firstLine="707"/>
        <w:jc w:val="both"/>
        <w:rPr>
          <w:sz w:val="28"/>
        </w:rPr>
      </w:pPr>
      <w:r>
        <w:rPr>
          <w:sz w:val="28"/>
        </w:rPr>
        <w:t xml:space="preserve">Міжнародна наукова конференція «Технології, інструменти </w:t>
      </w:r>
      <w:r>
        <w:rPr>
          <w:spacing w:val="-3"/>
          <w:sz w:val="28"/>
        </w:rPr>
        <w:t xml:space="preserve">та </w:t>
      </w:r>
      <w:r>
        <w:rPr>
          <w:sz w:val="28"/>
        </w:rPr>
        <w:t>стратегії реалізації наукових досліджень» (Херсон, 20 березня, 2020</w:t>
      </w:r>
      <w:r>
        <w:rPr>
          <w:spacing w:val="-14"/>
          <w:sz w:val="28"/>
        </w:rPr>
        <w:t xml:space="preserve"> </w:t>
      </w:r>
      <w:r>
        <w:rPr>
          <w:sz w:val="28"/>
        </w:rPr>
        <w:t>р.);</w:t>
      </w:r>
    </w:p>
    <w:p w:rsidR="008D1D22" w:rsidRDefault="008D1D22">
      <w:pPr>
        <w:spacing w:line="360" w:lineRule="auto"/>
        <w:jc w:val="both"/>
        <w:rPr>
          <w:sz w:val="28"/>
        </w:rPr>
        <w:sectPr w:rsidR="008D1D22">
          <w:pgSz w:w="11910" w:h="16840"/>
          <w:pgMar w:top="1160" w:right="580" w:bottom="280" w:left="1300" w:header="717" w:footer="0" w:gutter="0"/>
          <w:cols w:space="720"/>
        </w:sectPr>
      </w:pPr>
    </w:p>
    <w:p w:rsidR="008D1D22" w:rsidRDefault="001E2D15">
      <w:pPr>
        <w:pStyle w:val="a4"/>
        <w:numPr>
          <w:ilvl w:val="0"/>
          <w:numId w:val="2"/>
        </w:numPr>
        <w:tabs>
          <w:tab w:val="left" w:pos="1817"/>
          <w:tab w:val="left" w:pos="1818"/>
          <w:tab w:val="left" w:pos="3424"/>
          <w:tab w:val="left" w:pos="4288"/>
          <w:tab w:val="left" w:pos="6790"/>
          <w:tab w:val="left" w:pos="8505"/>
        </w:tabs>
        <w:spacing w:before="89" w:line="362" w:lineRule="auto"/>
        <w:ind w:right="267" w:firstLine="707"/>
        <w:rPr>
          <w:sz w:val="28"/>
        </w:rPr>
      </w:pPr>
      <w:r>
        <w:rPr>
          <w:sz w:val="28"/>
        </w:rPr>
        <w:t>Підсумкова</w:t>
      </w:r>
      <w:r>
        <w:rPr>
          <w:sz w:val="28"/>
        </w:rPr>
        <w:tab/>
        <w:t>LXІIІ</w:t>
      </w:r>
      <w:r>
        <w:rPr>
          <w:sz w:val="28"/>
        </w:rPr>
        <w:tab/>
        <w:t>науково-практична</w:t>
      </w:r>
      <w:r>
        <w:rPr>
          <w:sz w:val="28"/>
        </w:rPr>
        <w:tab/>
        <w:t>конференція</w:t>
      </w:r>
      <w:r>
        <w:rPr>
          <w:sz w:val="28"/>
        </w:rPr>
        <w:tab/>
      </w:r>
      <w:r>
        <w:rPr>
          <w:spacing w:val="-4"/>
          <w:sz w:val="28"/>
        </w:rPr>
        <w:t xml:space="preserve">«Здобутки </w:t>
      </w:r>
      <w:r>
        <w:rPr>
          <w:sz w:val="28"/>
        </w:rPr>
        <w:t>клінічної та експериментальної ме</w:t>
      </w:r>
      <w:r>
        <w:rPr>
          <w:sz w:val="28"/>
        </w:rPr>
        <w:t>дицини» (Тернопіль, 12 червня 2020</w:t>
      </w:r>
      <w:r>
        <w:rPr>
          <w:spacing w:val="-15"/>
          <w:sz w:val="28"/>
        </w:rPr>
        <w:t xml:space="preserve"> </w:t>
      </w:r>
      <w:r>
        <w:rPr>
          <w:sz w:val="28"/>
        </w:rPr>
        <w:t>р.)</w:t>
      </w:r>
    </w:p>
    <w:p w:rsidR="008D1D22" w:rsidRDefault="008D1D22">
      <w:pPr>
        <w:spacing w:line="362" w:lineRule="auto"/>
        <w:rPr>
          <w:sz w:val="28"/>
        </w:rPr>
        <w:sectPr w:rsidR="008D1D22">
          <w:pgSz w:w="11910" w:h="16840"/>
          <w:pgMar w:top="1160" w:right="580" w:bottom="280" w:left="1300" w:header="717" w:footer="0" w:gutter="0"/>
          <w:cols w:space="720"/>
        </w:sect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jc w:val="left"/>
        <w:rPr>
          <w:sz w:val="20"/>
        </w:rPr>
      </w:pPr>
    </w:p>
    <w:p w:rsidR="008D1D22" w:rsidRDefault="008D1D22">
      <w:pPr>
        <w:pStyle w:val="a3"/>
        <w:spacing w:before="5"/>
        <w:jc w:val="left"/>
        <w:rPr>
          <w:sz w:val="29"/>
        </w:rPr>
      </w:pPr>
    </w:p>
    <w:p w:rsidR="008D1D22" w:rsidRDefault="001E2D15">
      <w:pPr>
        <w:pStyle w:val="1"/>
      </w:pPr>
      <w:r>
        <w:t>ДОДАТОК 4</w:t>
      </w:r>
    </w:p>
    <w:p w:rsidR="008D1D22" w:rsidRDefault="008D1D22">
      <w:pPr>
        <w:sectPr w:rsidR="008D1D22">
          <w:pgSz w:w="11910" w:h="16840"/>
          <w:pgMar w:top="1160" w:right="580" w:bottom="280" w:left="1300" w:header="717" w:footer="0" w:gutter="0"/>
          <w:cols w:space="720"/>
        </w:sectPr>
      </w:pPr>
    </w:p>
    <w:p w:rsidR="008D1D22" w:rsidRDefault="001E2D15">
      <w:pPr>
        <w:pStyle w:val="2"/>
        <w:spacing w:before="89"/>
        <w:ind w:left="1291" w:right="1160"/>
      </w:pPr>
      <w:r>
        <w:t>АКТИ ВПРОВАДЖЕННЯ</w:t>
      </w:r>
    </w:p>
    <w:p w:rsidR="008D1D22" w:rsidRDefault="001E2D15">
      <w:pPr>
        <w:pStyle w:val="a3"/>
        <w:spacing w:before="9"/>
        <w:jc w:val="left"/>
        <w:rPr>
          <w:b/>
          <w:sz w:val="10"/>
        </w:rPr>
      </w:pPr>
      <w:r>
        <w:rPr>
          <w:noProof/>
          <w:lang w:val="ru-RU" w:eastAsia="ru-RU"/>
        </w:rPr>
        <w:drawing>
          <wp:anchor distT="0" distB="0" distL="0" distR="0" simplePos="0" relativeHeight="236" behindDoc="0" locked="0" layoutInCell="1" allowOverlap="1">
            <wp:simplePos x="0" y="0"/>
            <wp:positionH relativeFrom="page">
              <wp:posOffset>1080135</wp:posOffset>
            </wp:positionH>
            <wp:positionV relativeFrom="paragraph">
              <wp:posOffset>103776</wp:posOffset>
            </wp:positionV>
            <wp:extent cx="5816598" cy="8004429"/>
            <wp:effectExtent l="0" t="0" r="0" b="0"/>
            <wp:wrapTopAndBottom/>
            <wp:docPr id="13" name="image143.jpeg" descr="C:\Users\Аня\Desktop\Сканы акты впрвадження\im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3.jpeg"/>
                    <pic:cNvPicPr/>
                  </pic:nvPicPr>
                  <pic:blipFill>
                    <a:blip r:embed="rId532" cstate="print"/>
                    <a:stretch>
                      <a:fillRect/>
                    </a:stretch>
                  </pic:blipFill>
                  <pic:spPr>
                    <a:xfrm>
                      <a:off x="0" y="0"/>
                      <a:ext cx="5816598" cy="8004429"/>
                    </a:xfrm>
                    <a:prstGeom prst="rect">
                      <a:avLst/>
                    </a:prstGeom>
                  </pic:spPr>
                </pic:pic>
              </a:graphicData>
            </a:graphic>
          </wp:anchor>
        </w:drawing>
      </w:r>
    </w:p>
    <w:p w:rsidR="008D1D22" w:rsidRDefault="008D1D22">
      <w:pPr>
        <w:rPr>
          <w:sz w:val="10"/>
        </w:rPr>
        <w:sectPr w:rsidR="008D1D22">
          <w:pgSz w:w="11910" w:h="16840"/>
          <w:pgMar w:top="1160" w:right="580" w:bottom="280" w:left="1300" w:header="717" w:footer="0" w:gutter="0"/>
          <w:cols w:space="720"/>
        </w:sectPr>
      </w:pPr>
    </w:p>
    <w:p w:rsidR="008D1D22" w:rsidRDefault="008D1D22">
      <w:pPr>
        <w:pStyle w:val="a3"/>
        <w:jc w:val="left"/>
        <w:rPr>
          <w:b/>
          <w:sz w:val="20"/>
        </w:rPr>
      </w:pPr>
    </w:p>
    <w:p w:rsidR="008D1D22" w:rsidRDefault="008D1D22">
      <w:pPr>
        <w:pStyle w:val="a3"/>
        <w:spacing w:before="10" w:after="1"/>
        <w:jc w:val="left"/>
        <w:rPr>
          <w:b/>
          <w:sz w:val="29"/>
        </w:rPr>
      </w:pPr>
    </w:p>
    <w:p w:rsidR="008D1D22" w:rsidRDefault="001E2D15">
      <w:pPr>
        <w:pStyle w:val="a3"/>
        <w:ind w:left="401"/>
        <w:jc w:val="left"/>
        <w:rPr>
          <w:sz w:val="20"/>
        </w:rPr>
      </w:pPr>
      <w:r>
        <w:rPr>
          <w:noProof/>
          <w:sz w:val="20"/>
          <w:lang w:val="ru-RU" w:eastAsia="ru-RU"/>
        </w:rPr>
        <w:drawing>
          <wp:inline distT="0" distB="0" distL="0" distR="0">
            <wp:extent cx="5816598" cy="8004429"/>
            <wp:effectExtent l="0" t="0" r="0" b="0"/>
            <wp:docPr id="15" name="image144.jpeg" descr="C:\Users\Аня\Desktop\Сканы акты впрвадження\img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4.jpeg"/>
                    <pic:cNvPicPr/>
                  </pic:nvPicPr>
                  <pic:blipFill>
                    <a:blip r:embed="rId533" cstate="print"/>
                    <a:stretch>
                      <a:fillRect/>
                    </a:stretch>
                  </pic:blipFill>
                  <pic:spPr>
                    <a:xfrm>
                      <a:off x="0" y="0"/>
                      <a:ext cx="5816598" cy="8004429"/>
                    </a:xfrm>
                    <a:prstGeom prst="rect">
                      <a:avLst/>
                    </a:prstGeom>
                  </pic:spPr>
                </pic:pic>
              </a:graphicData>
            </a:graphic>
          </wp:inline>
        </w:drawing>
      </w:r>
    </w:p>
    <w:p w:rsidR="008D1D22" w:rsidRDefault="008D1D22">
      <w:pPr>
        <w:rPr>
          <w:sz w:val="20"/>
        </w:rPr>
        <w:sectPr w:rsidR="008D1D22">
          <w:pgSz w:w="11910" w:h="16840"/>
          <w:pgMar w:top="1160" w:right="580" w:bottom="280" w:left="1300" w:header="717" w:footer="0" w:gutter="0"/>
          <w:cols w:space="720"/>
        </w:sectPr>
      </w:pPr>
    </w:p>
    <w:p w:rsidR="008D1D22" w:rsidRDefault="008D1D22">
      <w:pPr>
        <w:pStyle w:val="a3"/>
        <w:spacing w:before="10"/>
        <w:jc w:val="left"/>
        <w:rPr>
          <w:b/>
          <w:sz w:val="7"/>
        </w:rPr>
      </w:pPr>
    </w:p>
    <w:p w:rsidR="008D1D22" w:rsidRDefault="001E2D15">
      <w:pPr>
        <w:pStyle w:val="a3"/>
        <w:ind w:left="401"/>
        <w:jc w:val="left"/>
        <w:rPr>
          <w:sz w:val="20"/>
        </w:rPr>
      </w:pPr>
      <w:r>
        <w:rPr>
          <w:noProof/>
          <w:sz w:val="20"/>
          <w:lang w:val="ru-RU" w:eastAsia="ru-RU"/>
        </w:rPr>
        <w:drawing>
          <wp:inline distT="0" distB="0" distL="0" distR="0">
            <wp:extent cx="5939986" cy="8174735"/>
            <wp:effectExtent l="0" t="0" r="0" b="0"/>
            <wp:docPr id="17" name="image145.jpeg" descr="C:\Users\Аня\Desktop\Сканы акты впрвадження\im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5.jpeg"/>
                    <pic:cNvPicPr/>
                  </pic:nvPicPr>
                  <pic:blipFill>
                    <a:blip r:embed="rId534" cstate="print"/>
                    <a:stretch>
                      <a:fillRect/>
                    </a:stretch>
                  </pic:blipFill>
                  <pic:spPr>
                    <a:xfrm>
                      <a:off x="0" y="0"/>
                      <a:ext cx="5939986" cy="8174735"/>
                    </a:xfrm>
                    <a:prstGeom prst="rect">
                      <a:avLst/>
                    </a:prstGeom>
                  </pic:spPr>
                </pic:pic>
              </a:graphicData>
            </a:graphic>
          </wp:inline>
        </w:drawing>
      </w:r>
    </w:p>
    <w:p w:rsidR="008D1D22" w:rsidRDefault="008D1D22">
      <w:pPr>
        <w:rPr>
          <w:sz w:val="20"/>
        </w:rPr>
        <w:sectPr w:rsidR="008D1D22">
          <w:pgSz w:w="11910" w:h="16840"/>
          <w:pgMar w:top="1160" w:right="580" w:bottom="280" w:left="1300" w:header="717" w:footer="0" w:gutter="0"/>
          <w:cols w:space="720"/>
        </w:sectPr>
      </w:pPr>
    </w:p>
    <w:p w:rsidR="008D1D22" w:rsidRDefault="008D1D22">
      <w:pPr>
        <w:pStyle w:val="a3"/>
        <w:spacing w:before="10"/>
        <w:jc w:val="left"/>
        <w:rPr>
          <w:b/>
          <w:sz w:val="7"/>
        </w:rPr>
      </w:pPr>
    </w:p>
    <w:p w:rsidR="008D1D22" w:rsidRDefault="001E2D15">
      <w:pPr>
        <w:pStyle w:val="a3"/>
        <w:ind w:left="401"/>
        <w:jc w:val="left"/>
        <w:rPr>
          <w:sz w:val="20"/>
        </w:rPr>
      </w:pPr>
      <w:r>
        <w:rPr>
          <w:noProof/>
          <w:sz w:val="20"/>
          <w:lang w:val="ru-RU" w:eastAsia="ru-RU"/>
        </w:rPr>
        <w:drawing>
          <wp:inline distT="0" distB="0" distL="0" distR="0">
            <wp:extent cx="5939986" cy="8174735"/>
            <wp:effectExtent l="0" t="0" r="0" b="0"/>
            <wp:docPr id="19" name="image146.jpeg" descr="C:\Users\Аня\Desktop\Сканы акты впрвадження\img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6.jpeg"/>
                    <pic:cNvPicPr/>
                  </pic:nvPicPr>
                  <pic:blipFill>
                    <a:blip r:embed="rId535" cstate="print"/>
                    <a:stretch>
                      <a:fillRect/>
                    </a:stretch>
                  </pic:blipFill>
                  <pic:spPr>
                    <a:xfrm>
                      <a:off x="0" y="0"/>
                      <a:ext cx="5939986" cy="8174735"/>
                    </a:xfrm>
                    <a:prstGeom prst="rect">
                      <a:avLst/>
                    </a:prstGeom>
                  </pic:spPr>
                </pic:pic>
              </a:graphicData>
            </a:graphic>
          </wp:inline>
        </w:drawing>
      </w:r>
    </w:p>
    <w:p w:rsidR="008D1D22" w:rsidRDefault="008D1D22">
      <w:pPr>
        <w:rPr>
          <w:sz w:val="20"/>
        </w:rPr>
        <w:sectPr w:rsidR="008D1D22">
          <w:pgSz w:w="11910" w:h="16840"/>
          <w:pgMar w:top="1160" w:right="580" w:bottom="280" w:left="1300" w:header="717" w:footer="0" w:gutter="0"/>
          <w:cols w:space="720"/>
        </w:sectPr>
      </w:pPr>
    </w:p>
    <w:p w:rsidR="008D1D22" w:rsidRDefault="008D1D22">
      <w:pPr>
        <w:pStyle w:val="a3"/>
        <w:jc w:val="left"/>
        <w:rPr>
          <w:b/>
          <w:sz w:val="20"/>
        </w:rPr>
      </w:pPr>
    </w:p>
    <w:p w:rsidR="008D1D22" w:rsidRDefault="008D1D22">
      <w:pPr>
        <w:pStyle w:val="a3"/>
        <w:spacing w:before="10" w:after="1"/>
        <w:jc w:val="left"/>
        <w:rPr>
          <w:b/>
          <w:sz w:val="29"/>
        </w:rPr>
      </w:pPr>
    </w:p>
    <w:p w:rsidR="008D1D22" w:rsidRDefault="001E2D15">
      <w:pPr>
        <w:pStyle w:val="a3"/>
        <w:ind w:left="401"/>
        <w:jc w:val="left"/>
        <w:rPr>
          <w:sz w:val="20"/>
        </w:rPr>
      </w:pPr>
      <w:r>
        <w:rPr>
          <w:noProof/>
          <w:sz w:val="20"/>
          <w:lang w:val="ru-RU" w:eastAsia="ru-RU"/>
        </w:rPr>
        <w:drawing>
          <wp:inline distT="0" distB="0" distL="0" distR="0">
            <wp:extent cx="5816598" cy="8004429"/>
            <wp:effectExtent l="0" t="0" r="0" b="0"/>
            <wp:docPr id="21" name="image147.jpeg" descr="C:\Users\Аня\Desktop\Сканы акты впрвадження\img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7.jpeg"/>
                    <pic:cNvPicPr/>
                  </pic:nvPicPr>
                  <pic:blipFill>
                    <a:blip r:embed="rId536" cstate="print"/>
                    <a:stretch>
                      <a:fillRect/>
                    </a:stretch>
                  </pic:blipFill>
                  <pic:spPr>
                    <a:xfrm>
                      <a:off x="0" y="0"/>
                      <a:ext cx="5816598" cy="8004429"/>
                    </a:xfrm>
                    <a:prstGeom prst="rect">
                      <a:avLst/>
                    </a:prstGeom>
                  </pic:spPr>
                </pic:pic>
              </a:graphicData>
            </a:graphic>
          </wp:inline>
        </w:drawing>
      </w:r>
    </w:p>
    <w:p w:rsidR="008D1D22" w:rsidRDefault="008D1D22">
      <w:pPr>
        <w:rPr>
          <w:sz w:val="20"/>
        </w:rPr>
        <w:sectPr w:rsidR="008D1D22">
          <w:pgSz w:w="11910" w:h="16840"/>
          <w:pgMar w:top="1160" w:right="580" w:bottom="280" w:left="1300" w:header="717" w:footer="0" w:gutter="0"/>
          <w:cols w:space="720"/>
        </w:sectPr>
      </w:pPr>
    </w:p>
    <w:p w:rsidR="008D1D22" w:rsidRDefault="008D1D22">
      <w:pPr>
        <w:pStyle w:val="a3"/>
        <w:jc w:val="left"/>
        <w:rPr>
          <w:b/>
          <w:sz w:val="20"/>
        </w:rPr>
      </w:pPr>
    </w:p>
    <w:p w:rsidR="008D1D22" w:rsidRDefault="008D1D22">
      <w:pPr>
        <w:pStyle w:val="a3"/>
        <w:spacing w:before="10" w:after="1"/>
        <w:jc w:val="left"/>
        <w:rPr>
          <w:b/>
          <w:sz w:val="29"/>
        </w:rPr>
      </w:pPr>
    </w:p>
    <w:p w:rsidR="008D1D22" w:rsidRDefault="001E2D15">
      <w:pPr>
        <w:pStyle w:val="a3"/>
        <w:ind w:left="401"/>
        <w:jc w:val="left"/>
        <w:rPr>
          <w:sz w:val="20"/>
        </w:rPr>
      </w:pPr>
      <w:r>
        <w:rPr>
          <w:noProof/>
          <w:sz w:val="20"/>
          <w:lang w:val="ru-RU" w:eastAsia="ru-RU"/>
        </w:rPr>
        <w:drawing>
          <wp:inline distT="0" distB="0" distL="0" distR="0">
            <wp:extent cx="5816598" cy="8004429"/>
            <wp:effectExtent l="0" t="0" r="0" b="0"/>
            <wp:docPr id="23" name="image148.jpeg" descr="C:\Users\Аня\Desktop\Сканы акты впрвадження\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8.jpeg"/>
                    <pic:cNvPicPr/>
                  </pic:nvPicPr>
                  <pic:blipFill>
                    <a:blip r:embed="rId537" cstate="print"/>
                    <a:stretch>
                      <a:fillRect/>
                    </a:stretch>
                  </pic:blipFill>
                  <pic:spPr>
                    <a:xfrm>
                      <a:off x="0" y="0"/>
                      <a:ext cx="5816598" cy="8004429"/>
                    </a:xfrm>
                    <a:prstGeom prst="rect">
                      <a:avLst/>
                    </a:prstGeom>
                  </pic:spPr>
                </pic:pic>
              </a:graphicData>
            </a:graphic>
          </wp:inline>
        </w:drawing>
      </w:r>
    </w:p>
    <w:p w:rsidR="008D1D22" w:rsidRDefault="008D1D22">
      <w:pPr>
        <w:rPr>
          <w:sz w:val="20"/>
        </w:rPr>
        <w:sectPr w:rsidR="008D1D22">
          <w:pgSz w:w="11910" w:h="16840"/>
          <w:pgMar w:top="1160" w:right="580" w:bottom="280" w:left="1300" w:header="717" w:footer="0" w:gutter="0"/>
          <w:cols w:space="720"/>
        </w:sectPr>
      </w:pPr>
    </w:p>
    <w:p w:rsidR="008D1D22" w:rsidRDefault="008D1D22">
      <w:pPr>
        <w:pStyle w:val="a3"/>
        <w:jc w:val="left"/>
        <w:rPr>
          <w:b/>
          <w:sz w:val="20"/>
        </w:rPr>
      </w:pPr>
    </w:p>
    <w:p w:rsidR="008D1D22" w:rsidRDefault="008D1D22">
      <w:pPr>
        <w:pStyle w:val="a3"/>
        <w:spacing w:before="10" w:after="1"/>
        <w:jc w:val="left"/>
        <w:rPr>
          <w:b/>
          <w:sz w:val="29"/>
        </w:rPr>
      </w:pPr>
    </w:p>
    <w:p w:rsidR="008D1D22" w:rsidRDefault="001E2D15">
      <w:pPr>
        <w:pStyle w:val="a3"/>
        <w:ind w:left="401"/>
        <w:jc w:val="left"/>
        <w:rPr>
          <w:sz w:val="20"/>
        </w:rPr>
      </w:pPr>
      <w:r>
        <w:rPr>
          <w:noProof/>
          <w:sz w:val="20"/>
          <w:lang w:val="ru-RU" w:eastAsia="ru-RU"/>
        </w:rPr>
        <w:drawing>
          <wp:inline distT="0" distB="0" distL="0" distR="0">
            <wp:extent cx="5816598" cy="8004429"/>
            <wp:effectExtent l="0" t="0" r="0" b="0"/>
            <wp:docPr id="25" name="image149.jpeg" descr="C:\Users\Аня\Desktop\Сканы акты впрвадження\img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9.jpeg"/>
                    <pic:cNvPicPr/>
                  </pic:nvPicPr>
                  <pic:blipFill>
                    <a:blip r:embed="rId538" cstate="print"/>
                    <a:stretch>
                      <a:fillRect/>
                    </a:stretch>
                  </pic:blipFill>
                  <pic:spPr>
                    <a:xfrm>
                      <a:off x="0" y="0"/>
                      <a:ext cx="5816598" cy="8004429"/>
                    </a:xfrm>
                    <a:prstGeom prst="rect">
                      <a:avLst/>
                    </a:prstGeom>
                  </pic:spPr>
                </pic:pic>
              </a:graphicData>
            </a:graphic>
          </wp:inline>
        </w:drawing>
      </w:r>
    </w:p>
    <w:sectPr w:rsidR="008D1D22">
      <w:pgSz w:w="11910" w:h="16840"/>
      <w:pgMar w:top="1160" w:right="580" w:bottom="280" w:left="1300" w:header="71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D15" w:rsidRDefault="001E2D15">
      <w:r>
        <w:separator/>
      </w:r>
    </w:p>
  </w:endnote>
  <w:endnote w:type="continuationSeparator" w:id="0">
    <w:p w:rsidR="001E2D15" w:rsidRDefault="001E2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D15" w:rsidRDefault="001E2D15">
      <w:r>
        <w:separator/>
      </w:r>
    </w:p>
  </w:footnote>
  <w:footnote w:type="continuationSeparator" w:id="0">
    <w:p w:rsidR="001E2D15" w:rsidRDefault="001E2D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22" w:rsidRDefault="00DE35E6">
    <w:pPr>
      <w:pStyle w:val="a3"/>
      <w:spacing w:line="14" w:lineRule="auto"/>
      <w:jc w:val="left"/>
      <w:rPr>
        <w:sz w:val="20"/>
      </w:rPr>
    </w:pPr>
    <w:r>
      <w:rPr>
        <w:noProof/>
        <w:lang w:val="ru-RU" w:eastAsia="ru-RU"/>
      </w:rPr>
      <mc:AlternateContent>
        <mc:Choice Requires="wps">
          <w:drawing>
            <wp:anchor distT="0" distB="0" distL="114300" distR="114300" simplePos="0" relativeHeight="483794944" behindDoc="1" locked="0" layoutInCell="1" allowOverlap="1">
              <wp:simplePos x="0" y="0"/>
              <wp:positionH relativeFrom="page">
                <wp:posOffset>6805930</wp:posOffset>
              </wp:positionH>
              <wp:positionV relativeFrom="page">
                <wp:posOffset>443865</wp:posOffset>
              </wp:positionV>
              <wp:extent cx="256540" cy="22288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pStyle w:val="a3"/>
                            <w:spacing w:before="9"/>
                            <w:ind w:left="60"/>
                            <w:jc w:val="left"/>
                          </w:pPr>
                          <w:r>
                            <w:fldChar w:fldCharType="begin"/>
                          </w:r>
                          <w:r>
                            <w:instrText xml:space="preserve"> PAGE </w:instrText>
                          </w:r>
                          <w:r>
                            <w:fldChar w:fldCharType="separate"/>
                          </w:r>
                          <w:r w:rsidR="00DE35E6">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561" type="#_x0000_t202" style="position:absolute;margin-left:535.9pt;margin-top:34.95pt;width:20.2pt;height:17.55pt;z-index:-19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RDqwIAAKg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" filled="f" stroked="f">
              <v:textbox inset="0,0,0,0">
                <w:txbxContent>
                  <w:p w:rsidR="008D1D22" w:rsidRDefault="001E2D15">
                    <w:pPr>
                      <w:pStyle w:val="a3"/>
                      <w:spacing w:before="9"/>
                      <w:ind w:left="60"/>
                      <w:jc w:val="left"/>
                    </w:pPr>
                    <w:r>
                      <w:fldChar w:fldCharType="begin"/>
                    </w:r>
                    <w:r>
                      <w:instrText xml:space="preserve"> PAGE </w:instrText>
                    </w:r>
                    <w:r>
                      <w:fldChar w:fldCharType="separate"/>
                    </w:r>
                    <w:r w:rsidR="00DE35E6">
                      <w:rPr>
                        <w:noProof/>
                      </w:rPr>
                      <w:t>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22" w:rsidRDefault="008D1D22">
    <w:pPr>
      <w:pStyle w:val="a3"/>
      <w:spacing w:line="14" w:lineRule="auto"/>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22" w:rsidRDefault="00DE35E6">
    <w:pPr>
      <w:pStyle w:val="a3"/>
      <w:spacing w:line="14" w:lineRule="auto"/>
      <w:jc w:val="left"/>
      <w:rPr>
        <w:sz w:val="20"/>
      </w:rPr>
    </w:pPr>
    <w:r>
      <w:rPr>
        <w:noProof/>
        <w:lang w:val="ru-RU" w:eastAsia="ru-RU"/>
      </w:rPr>
      <mc:AlternateContent>
        <mc:Choice Requires="wps">
          <w:drawing>
            <wp:anchor distT="0" distB="0" distL="114300" distR="114300" simplePos="0" relativeHeight="483795456" behindDoc="1" locked="0" layoutInCell="1" allowOverlap="1">
              <wp:simplePos x="0" y="0"/>
              <wp:positionH relativeFrom="page">
                <wp:posOffset>6576060</wp:posOffset>
              </wp:positionH>
              <wp:positionV relativeFrom="page">
                <wp:posOffset>442595</wp:posOffset>
              </wp:positionV>
              <wp:extent cx="3048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before="10"/>
                            <w:ind w:left="60"/>
                            <w:rPr>
                              <w:sz w:val="24"/>
                            </w:rPr>
                          </w:pPr>
                          <w:r>
                            <w:fldChar w:fldCharType="begin"/>
                          </w:r>
                          <w:r>
                            <w:rPr>
                              <w:sz w:val="24"/>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562" type="#_x0000_t202" style="position:absolute;margin-left:517.8pt;margin-top:34.85pt;width:24pt;height:15.3pt;z-index:-19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" filled="f" stroked="f">
              <v:textbox inset="0,0,0,0">
                <w:txbxContent>
                  <w:p w:rsidR="008D1D22" w:rsidRDefault="001E2D15">
                    <w:pPr>
                      <w:spacing w:before="10"/>
                      <w:ind w:left="60"/>
                      <w:rPr>
                        <w:sz w:val="24"/>
                      </w:rPr>
                    </w:pPr>
                    <w:r>
                      <w:fldChar w:fldCharType="begin"/>
                    </w:r>
                    <w:r>
                      <w:rPr>
                        <w:sz w:val="24"/>
                      </w:rPr>
                      <w:instrText xml:space="preserve"> PAGE </w:instrText>
                    </w:r>
                    <w:r>
                      <w:fldChar w:fldCharType="separate"/>
                    </w:r>
                    <w:r>
                      <w:t>100</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22" w:rsidRDefault="00DE35E6">
    <w:pPr>
      <w:pStyle w:val="a3"/>
      <w:spacing w:line="14" w:lineRule="auto"/>
      <w:jc w:val="left"/>
      <w:rPr>
        <w:sz w:val="20"/>
      </w:rPr>
    </w:pPr>
    <w:r>
      <w:rPr>
        <w:noProof/>
        <w:lang w:val="ru-RU" w:eastAsia="ru-RU"/>
      </w:rPr>
      <mc:AlternateContent>
        <mc:Choice Requires="wps">
          <w:drawing>
            <wp:anchor distT="0" distB="0" distL="114300" distR="114300" simplePos="0" relativeHeight="483795968" behindDoc="1" locked="0" layoutInCell="1" allowOverlap="1">
              <wp:simplePos x="0" y="0"/>
              <wp:positionH relativeFrom="page">
                <wp:posOffset>6753860</wp:posOffset>
              </wp:positionH>
              <wp:positionV relativeFrom="page">
                <wp:posOffset>442595</wp:posOffset>
              </wp:positionV>
              <wp:extent cx="3048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before="10"/>
                            <w:ind w:left="60"/>
                            <w:rPr>
                              <w:sz w:val="24"/>
                            </w:rPr>
                          </w:pPr>
                          <w:r>
                            <w:fldChar w:fldCharType="begin"/>
                          </w:r>
                          <w:r>
                            <w:rPr>
                              <w:sz w:val="24"/>
                            </w:rPr>
                            <w:instrText xml:space="preserve"> PAGE </w:instrText>
                          </w:r>
                          <w:r>
                            <w:fldChar w:fldCharType="separate"/>
                          </w:r>
                          <w: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563" type="#_x0000_t202" style="position:absolute;margin-left:531.8pt;margin-top:34.85pt;width:24pt;height:15.3pt;z-index:-19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M/sgIAAK8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" filled="f" stroked="f">
              <v:textbox inset="0,0,0,0">
                <w:txbxContent>
                  <w:p w:rsidR="008D1D22" w:rsidRDefault="001E2D15">
                    <w:pPr>
                      <w:spacing w:before="10"/>
                      <w:ind w:left="60"/>
                      <w:rPr>
                        <w:sz w:val="24"/>
                      </w:rPr>
                    </w:pPr>
                    <w:r>
                      <w:fldChar w:fldCharType="begin"/>
                    </w:r>
                    <w:r>
                      <w:rPr>
                        <w:sz w:val="24"/>
                      </w:rPr>
                      <w:instrText xml:space="preserve"> PAGE </w:instrText>
                    </w:r>
                    <w:r>
                      <w:fldChar w:fldCharType="separate"/>
                    </w:r>
                    <w:r>
                      <w:t>102</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22" w:rsidRDefault="008D1D22">
    <w:pPr>
      <w:pStyle w:val="a3"/>
      <w:spacing w:line="14" w:lineRule="auto"/>
      <w:jc w:val="left"/>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22" w:rsidRDefault="00DE35E6">
    <w:pPr>
      <w:pStyle w:val="a3"/>
      <w:spacing w:line="14" w:lineRule="auto"/>
      <w:jc w:val="left"/>
      <w:rPr>
        <w:sz w:val="20"/>
      </w:rPr>
    </w:pPr>
    <w:r>
      <w:rPr>
        <w:noProof/>
        <w:lang w:val="ru-RU" w:eastAsia="ru-RU"/>
      </w:rPr>
      <mc:AlternateContent>
        <mc:Choice Requires="wps">
          <w:drawing>
            <wp:anchor distT="0" distB="0" distL="114300" distR="114300" simplePos="0" relativeHeight="483796480" behindDoc="1" locked="0" layoutInCell="1" allowOverlap="1">
              <wp:simplePos x="0" y="0"/>
              <wp:positionH relativeFrom="page">
                <wp:posOffset>6753860</wp:posOffset>
              </wp:positionH>
              <wp:positionV relativeFrom="page">
                <wp:posOffset>442595</wp:posOffset>
              </wp:positionV>
              <wp:extent cx="3048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22" w:rsidRDefault="001E2D15">
                          <w:pPr>
                            <w:spacing w:before="10"/>
                            <w:ind w:left="60"/>
                            <w:rPr>
                              <w:sz w:val="24"/>
                            </w:rPr>
                          </w:pPr>
                          <w:r>
                            <w:fldChar w:fldCharType="begin"/>
                          </w:r>
                          <w:r>
                            <w:rPr>
                              <w:sz w:val="24"/>
                            </w:rPr>
                            <w:instrText xml:space="preserve"> PAGE </w:instrText>
                          </w:r>
                          <w:r>
                            <w:fldChar w:fldCharType="separate"/>
                          </w:r>
                          <w: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564" type="#_x0000_t202" style="position:absolute;margin-left:531.8pt;margin-top:34.85pt;width:24pt;height:15.3pt;z-index:-19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" filled="f" stroked="f">
              <v:textbox inset="0,0,0,0">
                <w:txbxContent>
                  <w:p w:rsidR="008D1D22" w:rsidRDefault="001E2D15">
                    <w:pPr>
                      <w:spacing w:before="10"/>
                      <w:ind w:left="60"/>
                      <w:rPr>
                        <w:sz w:val="24"/>
                      </w:rPr>
                    </w:pPr>
                    <w:r>
                      <w:fldChar w:fldCharType="begin"/>
                    </w:r>
                    <w:r>
                      <w:rPr>
                        <w:sz w:val="24"/>
                      </w:rPr>
                      <w:instrText xml:space="preserve"> PAGE </w:instrText>
                    </w:r>
                    <w:r>
                      <w:fldChar w:fldCharType="separate"/>
                    </w:r>
                    <w:r>
                      <w:t>142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61646"/>
    <w:multiLevelType w:val="hybridMultilevel"/>
    <w:tmpl w:val="49CA3246"/>
    <w:lvl w:ilvl="0" w:tplc="1C728EDE">
      <w:start w:val="1"/>
      <w:numFmt w:val="decimal"/>
      <w:lvlText w:val="%1."/>
      <w:lvlJc w:val="left"/>
      <w:pPr>
        <w:ind w:left="322" w:hanging="417"/>
        <w:jc w:val="left"/>
      </w:pPr>
      <w:rPr>
        <w:rFonts w:ascii="Times New Roman" w:eastAsia="Times New Roman" w:hAnsi="Times New Roman" w:cs="Times New Roman" w:hint="default"/>
        <w:w w:val="100"/>
        <w:sz w:val="28"/>
        <w:szCs w:val="28"/>
        <w:lang w:val="uk-UA" w:eastAsia="en-US" w:bidi="ar-SA"/>
      </w:rPr>
    </w:lvl>
    <w:lvl w:ilvl="1" w:tplc="4266CF24">
      <w:numFmt w:val="bullet"/>
      <w:lvlText w:val="•"/>
      <w:lvlJc w:val="left"/>
      <w:pPr>
        <w:ind w:left="1282" w:hanging="417"/>
      </w:pPr>
      <w:rPr>
        <w:rFonts w:hint="default"/>
        <w:lang w:val="uk-UA" w:eastAsia="en-US" w:bidi="ar-SA"/>
      </w:rPr>
    </w:lvl>
    <w:lvl w:ilvl="2" w:tplc="52C49510">
      <w:numFmt w:val="bullet"/>
      <w:lvlText w:val="•"/>
      <w:lvlJc w:val="left"/>
      <w:pPr>
        <w:ind w:left="2245" w:hanging="417"/>
      </w:pPr>
      <w:rPr>
        <w:rFonts w:hint="default"/>
        <w:lang w:val="uk-UA" w:eastAsia="en-US" w:bidi="ar-SA"/>
      </w:rPr>
    </w:lvl>
    <w:lvl w:ilvl="3" w:tplc="0C78AA6A">
      <w:numFmt w:val="bullet"/>
      <w:lvlText w:val="•"/>
      <w:lvlJc w:val="left"/>
      <w:pPr>
        <w:ind w:left="3207" w:hanging="417"/>
      </w:pPr>
      <w:rPr>
        <w:rFonts w:hint="default"/>
        <w:lang w:val="uk-UA" w:eastAsia="en-US" w:bidi="ar-SA"/>
      </w:rPr>
    </w:lvl>
    <w:lvl w:ilvl="4" w:tplc="4682367C">
      <w:numFmt w:val="bullet"/>
      <w:lvlText w:val="•"/>
      <w:lvlJc w:val="left"/>
      <w:pPr>
        <w:ind w:left="4170" w:hanging="417"/>
      </w:pPr>
      <w:rPr>
        <w:rFonts w:hint="default"/>
        <w:lang w:val="uk-UA" w:eastAsia="en-US" w:bidi="ar-SA"/>
      </w:rPr>
    </w:lvl>
    <w:lvl w:ilvl="5" w:tplc="8594EE42">
      <w:numFmt w:val="bullet"/>
      <w:lvlText w:val="•"/>
      <w:lvlJc w:val="left"/>
      <w:pPr>
        <w:ind w:left="5133" w:hanging="417"/>
      </w:pPr>
      <w:rPr>
        <w:rFonts w:hint="default"/>
        <w:lang w:val="uk-UA" w:eastAsia="en-US" w:bidi="ar-SA"/>
      </w:rPr>
    </w:lvl>
    <w:lvl w:ilvl="6" w:tplc="EA324046">
      <w:numFmt w:val="bullet"/>
      <w:lvlText w:val="•"/>
      <w:lvlJc w:val="left"/>
      <w:pPr>
        <w:ind w:left="6095" w:hanging="417"/>
      </w:pPr>
      <w:rPr>
        <w:rFonts w:hint="default"/>
        <w:lang w:val="uk-UA" w:eastAsia="en-US" w:bidi="ar-SA"/>
      </w:rPr>
    </w:lvl>
    <w:lvl w:ilvl="7" w:tplc="2598AA20">
      <w:numFmt w:val="bullet"/>
      <w:lvlText w:val="•"/>
      <w:lvlJc w:val="left"/>
      <w:pPr>
        <w:ind w:left="7058" w:hanging="417"/>
      </w:pPr>
      <w:rPr>
        <w:rFonts w:hint="default"/>
        <w:lang w:val="uk-UA" w:eastAsia="en-US" w:bidi="ar-SA"/>
      </w:rPr>
    </w:lvl>
    <w:lvl w:ilvl="8" w:tplc="3DAAFF42">
      <w:numFmt w:val="bullet"/>
      <w:lvlText w:val="•"/>
      <w:lvlJc w:val="left"/>
      <w:pPr>
        <w:ind w:left="8021" w:hanging="417"/>
      </w:pPr>
      <w:rPr>
        <w:rFonts w:hint="default"/>
        <w:lang w:val="uk-UA" w:eastAsia="en-US" w:bidi="ar-SA"/>
      </w:rPr>
    </w:lvl>
  </w:abstractNum>
  <w:abstractNum w:abstractNumId="1">
    <w:nsid w:val="1CED6D36"/>
    <w:multiLevelType w:val="multilevel"/>
    <w:tmpl w:val="53C8760C"/>
    <w:lvl w:ilvl="0">
      <w:start w:val="6"/>
      <w:numFmt w:val="decimal"/>
      <w:lvlText w:val="%1"/>
      <w:lvlJc w:val="left"/>
      <w:pPr>
        <w:ind w:left="322" w:hanging="317"/>
        <w:jc w:val="left"/>
      </w:pPr>
      <w:rPr>
        <w:rFonts w:ascii="Times New Roman" w:eastAsia="Times New Roman" w:hAnsi="Times New Roman" w:cs="Times New Roman" w:hint="default"/>
        <w:w w:val="99"/>
        <w:sz w:val="28"/>
        <w:szCs w:val="28"/>
        <w:lang w:val="uk-UA" w:eastAsia="en-US" w:bidi="ar-SA"/>
      </w:rPr>
    </w:lvl>
    <w:lvl w:ilvl="1">
      <w:start w:val="1"/>
      <w:numFmt w:val="decimal"/>
      <w:lvlText w:val="%1.%2."/>
      <w:lvlJc w:val="left"/>
      <w:pPr>
        <w:ind w:left="362" w:hanging="581"/>
        <w:jc w:val="left"/>
      </w:pPr>
      <w:rPr>
        <w:rFonts w:ascii="Times New Roman" w:eastAsia="Times New Roman" w:hAnsi="Times New Roman" w:cs="Times New Roman" w:hint="default"/>
        <w:w w:val="100"/>
        <w:sz w:val="28"/>
        <w:szCs w:val="28"/>
        <w:lang w:val="uk-UA" w:eastAsia="en-US" w:bidi="ar-SA"/>
      </w:rPr>
    </w:lvl>
    <w:lvl w:ilvl="2">
      <w:start w:val="1"/>
      <w:numFmt w:val="decimal"/>
      <w:lvlText w:val="%3."/>
      <w:lvlJc w:val="left"/>
      <w:pPr>
        <w:ind w:left="2489" w:hanging="426"/>
        <w:jc w:val="left"/>
      </w:pPr>
      <w:rPr>
        <w:rFonts w:ascii="Times New Roman" w:eastAsia="Times New Roman" w:hAnsi="Times New Roman" w:cs="Times New Roman" w:hint="default"/>
        <w:spacing w:val="0"/>
        <w:w w:val="100"/>
        <w:sz w:val="28"/>
        <w:szCs w:val="28"/>
        <w:lang w:val="uk-UA" w:eastAsia="en-US" w:bidi="ar-SA"/>
      </w:rPr>
    </w:lvl>
    <w:lvl w:ilvl="3">
      <w:numFmt w:val="bullet"/>
      <w:lvlText w:val="•"/>
      <w:lvlJc w:val="left"/>
      <w:pPr>
        <w:ind w:left="3408" w:hanging="426"/>
      </w:pPr>
      <w:rPr>
        <w:rFonts w:hint="default"/>
        <w:lang w:val="uk-UA" w:eastAsia="en-US" w:bidi="ar-SA"/>
      </w:rPr>
    </w:lvl>
    <w:lvl w:ilvl="4">
      <w:numFmt w:val="bullet"/>
      <w:lvlText w:val="•"/>
      <w:lvlJc w:val="left"/>
      <w:pPr>
        <w:ind w:left="4336" w:hanging="426"/>
      </w:pPr>
      <w:rPr>
        <w:rFonts w:hint="default"/>
        <w:lang w:val="uk-UA" w:eastAsia="en-US" w:bidi="ar-SA"/>
      </w:rPr>
    </w:lvl>
    <w:lvl w:ilvl="5">
      <w:numFmt w:val="bullet"/>
      <w:lvlText w:val="•"/>
      <w:lvlJc w:val="left"/>
      <w:pPr>
        <w:ind w:left="5264" w:hanging="426"/>
      </w:pPr>
      <w:rPr>
        <w:rFonts w:hint="default"/>
        <w:lang w:val="uk-UA" w:eastAsia="en-US" w:bidi="ar-SA"/>
      </w:rPr>
    </w:lvl>
    <w:lvl w:ilvl="6">
      <w:numFmt w:val="bullet"/>
      <w:lvlText w:val="•"/>
      <w:lvlJc w:val="left"/>
      <w:pPr>
        <w:ind w:left="6193" w:hanging="426"/>
      </w:pPr>
      <w:rPr>
        <w:rFonts w:hint="default"/>
        <w:lang w:val="uk-UA" w:eastAsia="en-US" w:bidi="ar-SA"/>
      </w:rPr>
    </w:lvl>
    <w:lvl w:ilvl="7">
      <w:numFmt w:val="bullet"/>
      <w:lvlText w:val="•"/>
      <w:lvlJc w:val="left"/>
      <w:pPr>
        <w:ind w:left="7121" w:hanging="426"/>
      </w:pPr>
      <w:rPr>
        <w:rFonts w:hint="default"/>
        <w:lang w:val="uk-UA" w:eastAsia="en-US" w:bidi="ar-SA"/>
      </w:rPr>
    </w:lvl>
    <w:lvl w:ilvl="8">
      <w:numFmt w:val="bullet"/>
      <w:lvlText w:val="•"/>
      <w:lvlJc w:val="left"/>
      <w:pPr>
        <w:ind w:left="8049" w:hanging="426"/>
      </w:pPr>
      <w:rPr>
        <w:rFonts w:hint="default"/>
        <w:lang w:val="uk-UA" w:eastAsia="en-US" w:bidi="ar-SA"/>
      </w:rPr>
    </w:lvl>
  </w:abstractNum>
  <w:abstractNum w:abstractNumId="2">
    <w:nsid w:val="1E5F4AF2"/>
    <w:multiLevelType w:val="multilevel"/>
    <w:tmpl w:val="34807376"/>
    <w:lvl w:ilvl="0">
      <w:start w:val="6"/>
      <w:numFmt w:val="decimal"/>
      <w:lvlText w:val="%1"/>
      <w:lvlJc w:val="left"/>
      <w:pPr>
        <w:ind w:left="1762" w:hanging="492"/>
        <w:jc w:val="left"/>
      </w:pPr>
      <w:rPr>
        <w:rFonts w:hint="default"/>
        <w:lang w:val="uk-UA" w:eastAsia="en-US" w:bidi="ar-SA"/>
      </w:rPr>
    </w:lvl>
    <w:lvl w:ilvl="1">
      <w:start w:val="1"/>
      <w:numFmt w:val="decimal"/>
      <w:lvlText w:val="%1.%2."/>
      <w:lvlJc w:val="left"/>
      <w:pPr>
        <w:ind w:left="1762" w:hanging="492"/>
        <w:jc w:val="left"/>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397" w:hanging="492"/>
      </w:pPr>
      <w:rPr>
        <w:rFonts w:hint="default"/>
        <w:lang w:val="uk-UA" w:eastAsia="en-US" w:bidi="ar-SA"/>
      </w:rPr>
    </w:lvl>
    <w:lvl w:ilvl="3">
      <w:numFmt w:val="bullet"/>
      <w:lvlText w:val="•"/>
      <w:lvlJc w:val="left"/>
      <w:pPr>
        <w:ind w:left="4215" w:hanging="492"/>
      </w:pPr>
      <w:rPr>
        <w:rFonts w:hint="default"/>
        <w:lang w:val="uk-UA" w:eastAsia="en-US" w:bidi="ar-SA"/>
      </w:rPr>
    </w:lvl>
    <w:lvl w:ilvl="4">
      <w:numFmt w:val="bullet"/>
      <w:lvlText w:val="•"/>
      <w:lvlJc w:val="left"/>
      <w:pPr>
        <w:ind w:left="5034" w:hanging="492"/>
      </w:pPr>
      <w:rPr>
        <w:rFonts w:hint="default"/>
        <w:lang w:val="uk-UA" w:eastAsia="en-US" w:bidi="ar-SA"/>
      </w:rPr>
    </w:lvl>
    <w:lvl w:ilvl="5">
      <w:numFmt w:val="bullet"/>
      <w:lvlText w:val="•"/>
      <w:lvlJc w:val="left"/>
      <w:pPr>
        <w:ind w:left="5853" w:hanging="492"/>
      </w:pPr>
      <w:rPr>
        <w:rFonts w:hint="default"/>
        <w:lang w:val="uk-UA" w:eastAsia="en-US" w:bidi="ar-SA"/>
      </w:rPr>
    </w:lvl>
    <w:lvl w:ilvl="6">
      <w:numFmt w:val="bullet"/>
      <w:lvlText w:val="•"/>
      <w:lvlJc w:val="left"/>
      <w:pPr>
        <w:ind w:left="6671" w:hanging="492"/>
      </w:pPr>
      <w:rPr>
        <w:rFonts w:hint="default"/>
        <w:lang w:val="uk-UA" w:eastAsia="en-US" w:bidi="ar-SA"/>
      </w:rPr>
    </w:lvl>
    <w:lvl w:ilvl="7">
      <w:numFmt w:val="bullet"/>
      <w:lvlText w:val="•"/>
      <w:lvlJc w:val="left"/>
      <w:pPr>
        <w:ind w:left="7490" w:hanging="492"/>
      </w:pPr>
      <w:rPr>
        <w:rFonts w:hint="default"/>
        <w:lang w:val="uk-UA" w:eastAsia="en-US" w:bidi="ar-SA"/>
      </w:rPr>
    </w:lvl>
    <w:lvl w:ilvl="8">
      <w:numFmt w:val="bullet"/>
      <w:lvlText w:val="•"/>
      <w:lvlJc w:val="left"/>
      <w:pPr>
        <w:ind w:left="8309" w:hanging="492"/>
      </w:pPr>
      <w:rPr>
        <w:rFonts w:hint="default"/>
        <w:lang w:val="uk-UA" w:eastAsia="en-US" w:bidi="ar-SA"/>
      </w:rPr>
    </w:lvl>
  </w:abstractNum>
  <w:abstractNum w:abstractNumId="3">
    <w:nsid w:val="20551DFF"/>
    <w:multiLevelType w:val="multilevel"/>
    <w:tmpl w:val="DB4EB79C"/>
    <w:lvl w:ilvl="0">
      <w:start w:val="14"/>
      <w:numFmt w:val="decimal"/>
      <w:lvlText w:val="%1"/>
      <w:lvlJc w:val="left"/>
      <w:pPr>
        <w:ind w:left="322" w:hanging="1052"/>
        <w:jc w:val="left"/>
      </w:pPr>
      <w:rPr>
        <w:rFonts w:hint="default"/>
        <w:lang w:val="uk-UA" w:eastAsia="en-US" w:bidi="ar-SA"/>
      </w:rPr>
    </w:lvl>
    <w:lvl w:ilvl="1">
      <w:start w:val="3"/>
      <w:numFmt w:val="decimalZero"/>
      <w:lvlText w:val="%1.%2"/>
      <w:lvlJc w:val="left"/>
      <w:pPr>
        <w:ind w:left="322" w:hanging="1052"/>
        <w:jc w:val="left"/>
      </w:pPr>
      <w:rPr>
        <w:rFonts w:hint="default"/>
        <w:lang w:val="uk-UA" w:eastAsia="en-US" w:bidi="ar-SA"/>
      </w:rPr>
    </w:lvl>
    <w:lvl w:ilvl="2">
      <w:start w:val="5"/>
      <w:numFmt w:val="decimalZero"/>
      <w:lvlText w:val="%1.%2.%3"/>
      <w:lvlJc w:val="left"/>
      <w:pPr>
        <w:ind w:left="322" w:hanging="1052"/>
        <w:jc w:val="left"/>
      </w:pPr>
      <w:rPr>
        <w:rFonts w:ascii="Times New Roman" w:eastAsia="Times New Roman" w:hAnsi="Times New Roman" w:cs="Times New Roman" w:hint="default"/>
        <w:spacing w:val="-4"/>
        <w:w w:val="100"/>
        <w:sz w:val="28"/>
        <w:szCs w:val="28"/>
        <w:lang w:val="uk-UA" w:eastAsia="en-US" w:bidi="ar-SA"/>
      </w:rPr>
    </w:lvl>
    <w:lvl w:ilvl="3">
      <w:start w:val="1"/>
      <w:numFmt w:val="decimal"/>
      <w:lvlText w:val="%4."/>
      <w:lvlJc w:val="left"/>
      <w:pPr>
        <w:ind w:left="322" w:hanging="708"/>
        <w:jc w:val="left"/>
      </w:pPr>
      <w:rPr>
        <w:rFonts w:ascii="Times New Roman" w:eastAsia="Times New Roman" w:hAnsi="Times New Roman" w:cs="Times New Roman" w:hint="default"/>
        <w:spacing w:val="0"/>
        <w:w w:val="60"/>
        <w:sz w:val="28"/>
        <w:szCs w:val="28"/>
        <w:lang w:val="uk-UA" w:eastAsia="en-US" w:bidi="ar-SA"/>
      </w:rPr>
    </w:lvl>
    <w:lvl w:ilvl="4">
      <w:start w:val="1"/>
      <w:numFmt w:val="decimal"/>
      <w:lvlText w:val="%4.%5."/>
      <w:lvlJc w:val="left"/>
      <w:pPr>
        <w:ind w:left="2251" w:hanging="490"/>
        <w:jc w:val="left"/>
      </w:pPr>
      <w:rPr>
        <w:rFonts w:ascii="Times New Roman" w:eastAsia="Times New Roman" w:hAnsi="Times New Roman" w:cs="Times New Roman" w:hint="default"/>
        <w:w w:val="100"/>
        <w:sz w:val="28"/>
        <w:szCs w:val="28"/>
        <w:lang w:val="uk-UA" w:eastAsia="en-US" w:bidi="ar-SA"/>
      </w:rPr>
    </w:lvl>
    <w:lvl w:ilvl="5">
      <w:numFmt w:val="bullet"/>
      <w:lvlText w:val="•"/>
      <w:lvlJc w:val="left"/>
      <w:pPr>
        <w:ind w:left="5676" w:hanging="490"/>
      </w:pPr>
      <w:rPr>
        <w:rFonts w:hint="default"/>
        <w:lang w:val="uk-UA" w:eastAsia="en-US" w:bidi="ar-SA"/>
      </w:rPr>
    </w:lvl>
    <w:lvl w:ilvl="6">
      <w:numFmt w:val="bullet"/>
      <w:lvlText w:val="•"/>
      <w:lvlJc w:val="left"/>
      <w:pPr>
        <w:ind w:left="6530" w:hanging="490"/>
      </w:pPr>
      <w:rPr>
        <w:rFonts w:hint="default"/>
        <w:lang w:val="uk-UA" w:eastAsia="en-US" w:bidi="ar-SA"/>
      </w:rPr>
    </w:lvl>
    <w:lvl w:ilvl="7">
      <w:numFmt w:val="bullet"/>
      <w:lvlText w:val="•"/>
      <w:lvlJc w:val="left"/>
      <w:pPr>
        <w:ind w:left="7384" w:hanging="490"/>
      </w:pPr>
      <w:rPr>
        <w:rFonts w:hint="default"/>
        <w:lang w:val="uk-UA" w:eastAsia="en-US" w:bidi="ar-SA"/>
      </w:rPr>
    </w:lvl>
    <w:lvl w:ilvl="8">
      <w:numFmt w:val="bullet"/>
      <w:lvlText w:val="•"/>
      <w:lvlJc w:val="left"/>
      <w:pPr>
        <w:ind w:left="8238" w:hanging="490"/>
      </w:pPr>
      <w:rPr>
        <w:rFonts w:hint="default"/>
        <w:lang w:val="uk-UA" w:eastAsia="en-US" w:bidi="ar-SA"/>
      </w:rPr>
    </w:lvl>
  </w:abstractNum>
  <w:abstractNum w:abstractNumId="4">
    <w:nsid w:val="22FA1094"/>
    <w:multiLevelType w:val="hybridMultilevel"/>
    <w:tmpl w:val="6E66BD7C"/>
    <w:lvl w:ilvl="0" w:tplc="CFC2C192">
      <w:start w:val="1"/>
      <w:numFmt w:val="decimal"/>
      <w:lvlText w:val="%1."/>
      <w:lvlJc w:val="left"/>
      <w:pPr>
        <w:ind w:left="2489" w:hanging="426"/>
        <w:jc w:val="left"/>
      </w:pPr>
      <w:rPr>
        <w:rFonts w:ascii="Times New Roman" w:eastAsia="Times New Roman" w:hAnsi="Times New Roman" w:cs="Times New Roman" w:hint="default"/>
        <w:spacing w:val="0"/>
        <w:w w:val="100"/>
        <w:sz w:val="28"/>
        <w:szCs w:val="28"/>
        <w:lang w:val="uk-UA" w:eastAsia="en-US" w:bidi="ar-SA"/>
      </w:rPr>
    </w:lvl>
    <w:lvl w:ilvl="1" w:tplc="6F00AD48">
      <w:numFmt w:val="bullet"/>
      <w:lvlText w:val="•"/>
      <w:lvlJc w:val="left"/>
      <w:pPr>
        <w:ind w:left="3226" w:hanging="426"/>
      </w:pPr>
      <w:rPr>
        <w:rFonts w:hint="default"/>
        <w:lang w:val="uk-UA" w:eastAsia="en-US" w:bidi="ar-SA"/>
      </w:rPr>
    </w:lvl>
    <w:lvl w:ilvl="2" w:tplc="57DABA1A">
      <w:numFmt w:val="bullet"/>
      <w:lvlText w:val="•"/>
      <w:lvlJc w:val="left"/>
      <w:pPr>
        <w:ind w:left="3973" w:hanging="426"/>
      </w:pPr>
      <w:rPr>
        <w:rFonts w:hint="default"/>
        <w:lang w:val="uk-UA" w:eastAsia="en-US" w:bidi="ar-SA"/>
      </w:rPr>
    </w:lvl>
    <w:lvl w:ilvl="3" w:tplc="1C5A1060">
      <w:numFmt w:val="bullet"/>
      <w:lvlText w:val="•"/>
      <w:lvlJc w:val="left"/>
      <w:pPr>
        <w:ind w:left="4719" w:hanging="426"/>
      </w:pPr>
      <w:rPr>
        <w:rFonts w:hint="default"/>
        <w:lang w:val="uk-UA" w:eastAsia="en-US" w:bidi="ar-SA"/>
      </w:rPr>
    </w:lvl>
    <w:lvl w:ilvl="4" w:tplc="9F2252E8">
      <w:numFmt w:val="bullet"/>
      <w:lvlText w:val="•"/>
      <w:lvlJc w:val="left"/>
      <w:pPr>
        <w:ind w:left="5466" w:hanging="426"/>
      </w:pPr>
      <w:rPr>
        <w:rFonts w:hint="default"/>
        <w:lang w:val="uk-UA" w:eastAsia="en-US" w:bidi="ar-SA"/>
      </w:rPr>
    </w:lvl>
    <w:lvl w:ilvl="5" w:tplc="276A6018">
      <w:numFmt w:val="bullet"/>
      <w:lvlText w:val="•"/>
      <w:lvlJc w:val="left"/>
      <w:pPr>
        <w:ind w:left="6213" w:hanging="426"/>
      </w:pPr>
      <w:rPr>
        <w:rFonts w:hint="default"/>
        <w:lang w:val="uk-UA" w:eastAsia="en-US" w:bidi="ar-SA"/>
      </w:rPr>
    </w:lvl>
    <w:lvl w:ilvl="6" w:tplc="E8C44CF4">
      <w:numFmt w:val="bullet"/>
      <w:lvlText w:val="•"/>
      <w:lvlJc w:val="left"/>
      <w:pPr>
        <w:ind w:left="6959" w:hanging="426"/>
      </w:pPr>
      <w:rPr>
        <w:rFonts w:hint="default"/>
        <w:lang w:val="uk-UA" w:eastAsia="en-US" w:bidi="ar-SA"/>
      </w:rPr>
    </w:lvl>
    <w:lvl w:ilvl="7" w:tplc="9424B982">
      <w:numFmt w:val="bullet"/>
      <w:lvlText w:val="•"/>
      <w:lvlJc w:val="left"/>
      <w:pPr>
        <w:ind w:left="7706" w:hanging="426"/>
      </w:pPr>
      <w:rPr>
        <w:rFonts w:hint="default"/>
        <w:lang w:val="uk-UA" w:eastAsia="en-US" w:bidi="ar-SA"/>
      </w:rPr>
    </w:lvl>
    <w:lvl w:ilvl="8" w:tplc="3BAC8736">
      <w:numFmt w:val="bullet"/>
      <w:lvlText w:val="•"/>
      <w:lvlJc w:val="left"/>
      <w:pPr>
        <w:ind w:left="8453" w:hanging="426"/>
      </w:pPr>
      <w:rPr>
        <w:rFonts w:hint="default"/>
        <w:lang w:val="uk-UA" w:eastAsia="en-US" w:bidi="ar-SA"/>
      </w:rPr>
    </w:lvl>
  </w:abstractNum>
  <w:abstractNum w:abstractNumId="5">
    <w:nsid w:val="2BAE7DDD"/>
    <w:multiLevelType w:val="hybridMultilevel"/>
    <w:tmpl w:val="C4F0D5CA"/>
    <w:lvl w:ilvl="0" w:tplc="4426C164">
      <w:start w:val="1"/>
      <w:numFmt w:val="decimal"/>
      <w:lvlText w:val="%1."/>
      <w:lvlJc w:val="left"/>
      <w:pPr>
        <w:ind w:left="402" w:hanging="708"/>
        <w:jc w:val="left"/>
      </w:pPr>
      <w:rPr>
        <w:rFonts w:ascii="Times New Roman" w:eastAsia="Times New Roman" w:hAnsi="Times New Roman" w:cs="Times New Roman" w:hint="default"/>
        <w:spacing w:val="0"/>
        <w:w w:val="42"/>
        <w:sz w:val="28"/>
        <w:szCs w:val="28"/>
        <w:lang w:val="uk-UA" w:eastAsia="en-US" w:bidi="ar-SA"/>
      </w:rPr>
    </w:lvl>
    <w:lvl w:ilvl="1" w:tplc="BBCE4518">
      <w:numFmt w:val="bullet"/>
      <w:lvlText w:val="•"/>
      <w:lvlJc w:val="left"/>
      <w:pPr>
        <w:ind w:left="1362" w:hanging="708"/>
      </w:pPr>
      <w:rPr>
        <w:rFonts w:hint="default"/>
        <w:lang w:val="uk-UA" w:eastAsia="en-US" w:bidi="ar-SA"/>
      </w:rPr>
    </w:lvl>
    <w:lvl w:ilvl="2" w:tplc="1A848294">
      <w:numFmt w:val="bullet"/>
      <w:lvlText w:val="•"/>
      <w:lvlJc w:val="left"/>
      <w:pPr>
        <w:ind w:left="2325" w:hanging="708"/>
      </w:pPr>
      <w:rPr>
        <w:rFonts w:hint="default"/>
        <w:lang w:val="uk-UA" w:eastAsia="en-US" w:bidi="ar-SA"/>
      </w:rPr>
    </w:lvl>
    <w:lvl w:ilvl="3" w:tplc="F77C0D50">
      <w:numFmt w:val="bullet"/>
      <w:lvlText w:val="•"/>
      <w:lvlJc w:val="left"/>
      <w:pPr>
        <w:ind w:left="3287" w:hanging="708"/>
      </w:pPr>
      <w:rPr>
        <w:rFonts w:hint="default"/>
        <w:lang w:val="uk-UA" w:eastAsia="en-US" w:bidi="ar-SA"/>
      </w:rPr>
    </w:lvl>
    <w:lvl w:ilvl="4" w:tplc="29EA7B0C">
      <w:numFmt w:val="bullet"/>
      <w:lvlText w:val="•"/>
      <w:lvlJc w:val="left"/>
      <w:pPr>
        <w:ind w:left="4250" w:hanging="708"/>
      </w:pPr>
      <w:rPr>
        <w:rFonts w:hint="default"/>
        <w:lang w:val="uk-UA" w:eastAsia="en-US" w:bidi="ar-SA"/>
      </w:rPr>
    </w:lvl>
    <w:lvl w:ilvl="5" w:tplc="16BC73CE">
      <w:numFmt w:val="bullet"/>
      <w:lvlText w:val="•"/>
      <w:lvlJc w:val="left"/>
      <w:pPr>
        <w:ind w:left="5213" w:hanging="708"/>
      </w:pPr>
      <w:rPr>
        <w:rFonts w:hint="default"/>
        <w:lang w:val="uk-UA" w:eastAsia="en-US" w:bidi="ar-SA"/>
      </w:rPr>
    </w:lvl>
    <w:lvl w:ilvl="6" w:tplc="09E4BF60">
      <w:numFmt w:val="bullet"/>
      <w:lvlText w:val="•"/>
      <w:lvlJc w:val="left"/>
      <w:pPr>
        <w:ind w:left="6175" w:hanging="708"/>
      </w:pPr>
      <w:rPr>
        <w:rFonts w:hint="default"/>
        <w:lang w:val="uk-UA" w:eastAsia="en-US" w:bidi="ar-SA"/>
      </w:rPr>
    </w:lvl>
    <w:lvl w:ilvl="7" w:tplc="479CBF56">
      <w:numFmt w:val="bullet"/>
      <w:lvlText w:val="•"/>
      <w:lvlJc w:val="left"/>
      <w:pPr>
        <w:ind w:left="7138" w:hanging="708"/>
      </w:pPr>
      <w:rPr>
        <w:rFonts w:hint="default"/>
        <w:lang w:val="uk-UA" w:eastAsia="en-US" w:bidi="ar-SA"/>
      </w:rPr>
    </w:lvl>
    <w:lvl w:ilvl="8" w:tplc="D45C88D8">
      <w:numFmt w:val="bullet"/>
      <w:lvlText w:val="•"/>
      <w:lvlJc w:val="left"/>
      <w:pPr>
        <w:ind w:left="8101" w:hanging="708"/>
      </w:pPr>
      <w:rPr>
        <w:rFonts w:hint="default"/>
        <w:lang w:val="uk-UA" w:eastAsia="en-US" w:bidi="ar-SA"/>
      </w:rPr>
    </w:lvl>
  </w:abstractNum>
  <w:abstractNum w:abstractNumId="6">
    <w:nsid w:val="302B14F8"/>
    <w:multiLevelType w:val="multilevel"/>
    <w:tmpl w:val="8A1CB856"/>
    <w:lvl w:ilvl="0">
      <w:start w:val="6"/>
      <w:numFmt w:val="decimal"/>
      <w:lvlText w:val="%1"/>
      <w:lvlJc w:val="left"/>
      <w:pPr>
        <w:ind w:left="402" w:hanging="547"/>
        <w:jc w:val="left"/>
      </w:pPr>
      <w:rPr>
        <w:rFonts w:hint="default"/>
        <w:lang w:val="uk-UA" w:eastAsia="en-US" w:bidi="ar-SA"/>
      </w:rPr>
    </w:lvl>
    <w:lvl w:ilvl="1">
      <w:start w:val="3"/>
      <w:numFmt w:val="decimal"/>
      <w:lvlText w:val="%1.%2."/>
      <w:lvlJc w:val="left"/>
      <w:pPr>
        <w:ind w:left="402" w:hanging="547"/>
        <w:jc w:val="left"/>
      </w:pPr>
      <w:rPr>
        <w:rFonts w:ascii="Times New Roman" w:eastAsia="Times New Roman" w:hAnsi="Times New Roman" w:cs="Times New Roman" w:hint="default"/>
        <w:w w:val="100"/>
        <w:sz w:val="28"/>
        <w:szCs w:val="28"/>
        <w:lang w:val="uk-UA" w:eastAsia="en-US" w:bidi="ar-SA"/>
      </w:rPr>
    </w:lvl>
    <w:lvl w:ilvl="2">
      <w:start w:val="1"/>
      <w:numFmt w:val="decimal"/>
      <w:lvlText w:val="%3."/>
      <w:lvlJc w:val="left"/>
      <w:pPr>
        <w:ind w:left="2529" w:hanging="426"/>
        <w:jc w:val="left"/>
      </w:pPr>
      <w:rPr>
        <w:rFonts w:ascii="Times New Roman" w:eastAsia="Times New Roman" w:hAnsi="Times New Roman" w:cs="Times New Roman" w:hint="default"/>
        <w:spacing w:val="0"/>
        <w:w w:val="100"/>
        <w:sz w:val="28"/>
        <w:szCs w:val="28"/>
        <w:lang w:val="uk-UA" w:eastAsia="en-US" w:bidi="ar-SA"/>
      </w:rPr>
    </w:lvl>
    <w:lvl w:ilvl="3">
      <w:numFmt w:val="bullet"/>
      <w:lvlText w:val="•"/>
      <w:lvlJc w:val="left"/>
      <w:pPr>
        <w:ind w:left="4188" w:hanging="426"/>
      </w:pPr>
      <w:rPr>
        <w:rFonts w:hint="default"/>
        <w:lang w:val="uk-UA" w:eastAsia="en-US" w:bidi="ar-SA"/>
      </w:rPr>
    </w:lvl>
    <w:lvl w:ilvl="4">
      <w:numFmt w:val="bullet"/>
      <w:lvlText w:val="•"/>
      <w:lvlJc w:val="left"/>
      <w:pPr>
        <w:ind w:left="5022" w:hanging="426"/>
      </w:pPr>
      <w:rPr>
        <w:rFonts w:hint="default"/>
        <w:lang w:val="uk-UA" w:eastAsia="en-US" w:bidi="ar-SA"/>
      </w:rPr>
    </w:lvl>
    <w:lvl w:ilvl="5">
      <w:numFmt w:val="bullet"/>
      <w:lvlText w:val="•"/>
      <w:lvlJc w:val="left"/>
      <w:pPr>
        <w:ind w:left="5856" w:hanging="426"/>
      </w:pPr>
      <w:rPr>
        <w:rFonts w:hint="default"/>
        <w:lang w:val="uk-UA" w:eastAsia="en-US" w:bidi="ar-SA"/>
      </w:rPr>
    </w:lvl>
    <w:lvl w:ilvl="6">
      <w:numFmt w:val="bullet"/>
      <w:lvlText w:val="•"/>
      <w:lvlJc w:val="left"/>
      <w:pPr>
        <w:ind w:left="6690" w:hanging="426"/>
      </w:pPr>
      <w:rPr>
        <w:rFonts w:hint="default"/>
        <w:lang w:val="uk-UA" w:eastAsia="en-US" w:bidi="ar-SA"/>
      </w:rPr>
    </w:lvl>
    <w:lvl w:ilvl="7">
      <w:numFmt w:val="bullet"/>
      <w:lvlText w:val="•"/>
      <w:lvlJc w:val="left"/>
      <w:pPr>
        <w:ind w:left="7524" w:hanging="426"/>
      </w:pPr>
      <w:rPr>
        <w:rFonts w:hint="default"/>
        <w:lang w:val="uk-UA" w:eastAsia="en-US" w:bidi="ar-SA"/>
      </w:rPr>
    </w:lvl>
    <w:lvl w:ilvl="8">
      <w:numFmt w:val="bullet"/>
      <w:lvlText w:val="•"/>
      <w:lvlJc w:val="left"/>
      <w:pPr>
        <w:ind w:left="8358" w:hanging="426"/>
      </w:pPr>
      <w:rPr>
        <w:rFonts w:hint="default"/>
        <w:lang w:val="uk-UA" w:eastAsia="en-US" w:bidi="ar-SA"/>
      </w:rPr>
    </w:lvl>
  </w:abstractNum>
  <w:abstractNum w:abstractNumId="7">
    <w:nsid w:val="43A30238"/>
    <w:multiLevelType w:val="hybridMultilevel"/>
    <w:tmpl w:val="8A381CB2"/>
    <w:lvl w:ilvl="0" w:tplc="4386BED2">
      <w:start w:val="1"/>
      <w:numFmt w:val="decimal"/>
      <w:lvlText w:val="%1"/>
      <w:lvlJc w:val="left"/>
      <w:pPr>
        <w:ind w:left="402" w:hanging="708"/>
        <w:jc w:val="left"/>
      </w:pPr>
      <w:rPr>
        <w:rFonts w:ascii="Times New Roman" w:eastAsia="Times New Roman" w:hAnsi="Times New Roman" w:cs="Times New Roman" w:hint="default"/>
        <w:w w:val="49"/>
        <w:sz w:val="28"/>
        <w:szCs w:val="28"/>
        <w:lang w:val="uk-UA" w:eastAsia="en-US" w:bidi="ar-SA"/>
      </w:rPr>
    </w:lvl>
    <w:lvl w:ilvl="1" w:tplc="0F8AA6D8">
      <w:numFmt w:val="bullet"/>
      <w:lvlText w:val="•"/>
      <w:lvlJc w:val="left"/>
      <w:pPr>
        <w:ind w:left="1362" w:hanging="708"/>
      </w:pPr>
      <w:rPr>
        <w:rFonts w:hint="default"/>
        <w:lang w:val="uk-UA" w:eastAsia="en-US" w:bidi="ar-SA"/>
      </w:rPr>
    </w:lvl>
    <w:lvl w:ilvl="2" w:tplc="43346EC2">
      <w:numFmt w:val="bullet"/>
      <w:lvlText w:val="•"/>
      <w:lvlJc w:val="left"/>
      <w:pPr>
        <w:ind w:left="2325" w:hanging="708"/>
      </w:pPr>
      <w:rPr>
        <w:rFonts w:hint="default"/>
        <w:lang w:val="uk-UA" w:eastAsia="en-US" w:bidi="ar-SA"/>
      </w:rPr>
    </w:lvl>
    <w:lvl w:ilvl="3" w:tplc="6FA68C96">
      <w:numFmt w:val="bullet"/>
      <w:lvlText w:val="•"/>
      <w:lvlJc w:val="left"/>
      <w:pPr>
        <w:ind w:left="3287" w:hanging="708"/>
      </w:pPr>
      <w:rPr>
        <w:rFonts w:hint="default"/>
        <w:lang w:val="uk-UA" w:eastAsia="en-US" w:bidi="ar-SA"/>
      </w:rPr>
    </w:lvl>
    <w:lvl w:ilvl="4" w:tplc="D6FE5390">
      <w:numFmt w:val="bullet"/>
      <w:lvlText w:val="•"/>
      <w:lvlJc w:val="left"/>
      <w:pPr>
        <w:ind w:left="4250" w:hanging="708"/>
      </w:pPr>
      <w:rPr>
        <w:rFonts w:hint="default"/>
        <w:lang w:val="uk-UA" w:eastAsia="en-US" w:bidi="ar-SA"/>
      </w:rPr>
    </w:lvl>
    <w:lvl w:ilvl="5" w:tplc="42320338">
      <w:numFmt w:val="bullet"/>
      <w:lvlText w:val="•"/>
      <w:lvlJc w:val="left"/>
      <w:pPr>
        <w:ind w:left="5213" w:hanging="708"/>
      </w:pPr>
      <w:rPr>
        <w:rFonts w:hint="default"/>
        <w:lang w:val="uk-UA" w:eastAsia="en-US" w:bidi="ar-SA"/>
      </w:rPr>
    </w:lvl>
    <w:lvl w:ilvl="6" w:tplc="D0E801D4">
      <w:numFmt w:val="bullet"/>
      <w:lvlText w:val="•"/>
      <w:lvlJc w:val="left"/>
      <w:pPr>
        <w:ind w:left="6175" w:hanging="708"/>
      </w:pPr>
      <w:rPr>
        <w:rFonts w:hint="default"/>
        <w:lang w:val="uk-UA" w:eastAsia="en-US" w:bidi="ar-SA"/>
      </w:rPr>
    </w:lvl>
    <w:lvl w:ilvl="7" w:tplc="85963C76">
      <w:numFmt w:val="bullet"/>
      <w:lvlText w:val="•"/>
      <w:lvlJc w:val="left"/>
      <w:pPr>
        <w:ind w:left="7138" w:hanging="708"/>
      </w:pPr>
      <w:rPr>
        <w:rFonts w:hint="default"/>
        <w:lang w:val="uk-UA" w:eastAsia="en-US" w:bidi="ar-SA"/>
      </w:rPr>
    </w:lvl>
    <w:lvl w:ilvl="8" w:tplc="F3C464E0">
      <w:numFmt w:val="bullet"/>
      <w:lvlText w:val="•"/>
      <w:lvlJc w:val="left"/>
      <w:pPr>
        <w:ind w:left="8101" w:hanging="708"/>
      </w:pPr>
      <w:rPr>
        <w:rFonts w:hint="default"/>
        <w:lang w:val="uk-UA" w:eastAsia="en-US" w:bidi="ar-SA"/>
      </w:rPr>
    </w:lvl>
  </w:abstractNum>
  <w:abstractNum w:abstractNumId="8">
    <w:nsid w:val="448A22A6"/>
    <w:multiLevelType w:val="hybridMultilevel"/>
    <w:tmpl w:val="D3CA98D4"/>
    <w:lvl w:ilvl="0" w:tplc="664E2ADA">
      <w:numFmt w:val="bullet"/>
      <w:lvlText w:val="–"/>
      <w:lvlJc w:val="left"/>
      <w:pPr>
        <w:ind w:left="322" w:hanging="236"/>
      </w:pPr>
      <w:rPr>
        <w:rFonts w:ascii="Times New Roman" w:eastAsia="Times New Roman" w:hAnsi="Times New Roman" w:cs="Times New Roman" w:hint="default"/>
        <w:w w:val="99"/>
        <w:sz w:val="28"/>
        <w:szCs w:val="28"/>
        <w:lang w:val="uk-UA" w:eastAsia="en-US" w:bidi="ar-SA"/>
      </w:rPr>
    </w:lvl>
    <w:lvl w:ilvl="1" w:tplc="43520D5C">
      <w:numFmt w:val="bullet"/>
      <w:lvlText w:val="•"/>
      <w:lvlJc w:val="left"/>
      <w:pPr>
        <w:ind w:left="1315" w:hanging="286"/>
      </w:pPr>
      <w:rPr>
        <w:rFonts w:ascii="Times New Roman" w:eastAsia="Times New Roman" w:hAnsi="Times New Roman" w:cs="Times New Roman" w:hint="default"/>
        <w:w w:val="99"/>
        <w:sz w:val="28"/>
        <w:szCs w:val="28"/>
        <w:lang w:val="uk-UA" w:eastAsia="en-US" w:bidi="ar-SA"/>
      </w:rPr>
    </w:lvl>
    <w:lvl w:ilvl="2" w:tplc="07C09F1C">
      <w:numFmt w:val="bullet"/>
      <w:lvlText w:val="•"/>
      <w:lvlJc w:val="left"/>
      <w:pPr>
        <w:ind w:left="2278" w:hanging="286"/>
      </w:pPr>
      <w:rPr>
        <w:rFonts w:hint="default"/>
        <w:lang w:val="uk-UA" w:eastAsia="en-US" w:bidi="ar-SA"/>
      </w:rPr>
    </w:lvl>
    <w:lvl w:ilvl="3" w:tplc="77E27952">
      <w:numFmt w:val="bullet"/>
      <w:lvlText w:val="•"/>
      <w:lvlJc w:val="left"/>
      <w:pPr>
        <w:ind w:left="3236" w:hanging="286"/>
      </w:pPr>
      <w:rPr>
        <w:rFonts w:hint="default"/>
        <w:lang w:val="uk-UA" w:eastAsia="en-US" w:bidi="ar-SA"/>
      </w:rPr>
    </w:lvl>
    <w:lvl w:ilvl="4" w:tplc="9F7CFC86">
      <w:numFmt w:val="bullet"/>
      <w:lvlText w:val="•"/>
      <w:lvlJc w:val="left"/>
      <w:pPr>
        <w:ind w:left="4195" w:hanging="286"/>
      </w:pPr>
      <w:rPr>
        <w:rFonts w:hint="default"/>
        <w:lang w:val="uk-UA" w:eastAsia="en-US" w:bidi="ar-SA"/>
      </w:rPr>
    </w:lvl>
    <w:lvl w:ilvl="5" w:tplc="5D4A6A62">
      <w:numFmt w:val="bullet"/>
      <w:lvlText w:val="•"/>
      <w:lvlJc w:val="left"/>
      <w:pPr>
        <w:ind w:left="5153" w:hanging="286"/>
      </w:pPr>
      <w:rPr>
        <w:rFonts w:hint="default"/>
        <w:lang w:val="uk-UA" w:eastAsia="en-US" w:bidi="ar-SA"/>
      </w:rPr>
    </w:lvl>
    <w:lvl w:ilvl="6" w:tplc="A17A65BA">
      <w:numFmt w:val="bullet"/>
      <w:lvlText w:val="•"/>
      <w:lvlJc w:val="left"/>
      <w:pPr>
        <w:ind w:left="6112" w:hanging="286"/>
      </w:pPr>
      <w:rPr>
        <w:rFonts w:hint="default"/>
        <w:lang w:val="uk-UA" w:eastAsia="en-US" w:bidi="ar-SA"/>
      </w:rPr>
    </w:lvl>
    <w:lvl w:ilvl="7" w:tplc="1BE808D6">
      <w:numFmt w:val="bullet"/>
      <w:lvlText w:val="•"/>
      <w:lvlJc w:val="left"/>
      <w:pPr>
        <w:ind w:left="7070" w:hanging="286"/>
      </w:pPr>
      <w:rPr>
        <w:rFonts w:hint="default"/>
        <w:lang w:val="uk-UA" w:eastAsia="en-US" w:bidi="ar-SA"/>
      </w:rPr>
    </w:lvl>
    <w:lvl w:ilvl="8" w:tplc="78D627B6">
      <w:numFmt w:val="bullet"/>
      <w:lvlText w:val="•"/>
      <w:lvlJc w:val="left"/>
      <w:pPr>
        <w:ind w:left="8029" w:hanging="286"/>
      </w:pPr>
      <w:rPr>
        <w:rFonts w:hint="default"/>
        <w:lang w:val="uk-UA" w:eastAsia="en-US" w:bidi="ar-SA"/>
      </w:rPr>
    </w:lvl>
  </w:abstractNum>
  <w:abstractNum w:abstractNumId="9">
    <w:nsid w:val="47CE6758"/>
    <w:multiLevelType w:val="hybridMultilevel"/>
    <w:tmpl w:val="E0D4B98A"/>
    <w:lvl w:ilvl="0" w:tplc="89389642">
      <w:start w:val="1"/>
      <w:numFmt w:val="decimal"/>
      <w:lvlText w:val="%1."/>
      <w:lvlJc w:val="left"/>
      <w:pPr>
        <w:ind w:left="2489" w:hanging="435"/>
        <w:jc w:val="left"/>
      </w:pPr>
      <w:rPr>
        <w:rFonts w:ascii="Times New Roman" w:eastAsia="Times New Roman" w:hAnsi="Times New Roman" w:cs="Times New Roman" w:hint="default"/>
        <w:spacing w:val="0"/>
        <w:w w:val="100"/>
        <w:sz w:val="28"/>
        <w:szCs w:val="28"/>
        <w:lang w:val="uk-UA" w:eastAsia="en-US" w:bidi="ar-SA"/>
      </w:rPr>
    </w:lvl>
    <w:lvl w:ilvl="1" w:tplc="084EFEC4">
      <w:numFmt w:val="bullet"/>
      <w:lvlText w:val="•"/>
      <w:lvlJc w:val="left"/>
      <w:pPr>
        <w:ind w:left="3226" w:hanging="435"/>
      </w:pPr>
      <w:rPr>
        <w:rFonts w:hint="default"/>
        <w:lang w:val="uk-UA" w:eastAsia="en-US" w:bidi="ar-SA"/>
      </w:rPr>
    </w:lvl>
    <w:lvl w:ilvl="2" w:tplc="6972D2F4">
      <w:numFmt w:val="bullet"/>
      <w:lvlText w:val="•"/>
      <w:lvlJc w:val="left"/>
      <w:pPr>
        <w:ind w:left="3973" w:hanging="435"/>
      </w:pPr>
      <w:rPr>
        <w:rFonts w:hint="default"/>
        <w:lang w:val="uk-UA" w:eastAsia="en-US" w:bidi="ar-SA"/>
      </w:rPr>
    </w:lvl>
    <w:lvl w:ilvl="3" w:tplc="8E8CFFDC">
      <w:numFmt w:val="bullet"/>
      <w:lvlText w:val="•"/>
      <w:lvlJc w:val="left"/>
      <w:pPr>
        <w:ind w:left="4719" w:hanging="435"/>
      </w:pPr>
      <w:rPr>
        <w:rFonts w:hint="default"/>
        <w:lang w:val="uk-UA" w:eastAsia="en-US" w:bidi="ar-SA"/>
      </w:rPr>
    </w:lvl>
    <w:lvl w:ilvl="4" w:tplc="57AE03C0">
      <w:numFmt w:val="bullet"/>
      <w:lvlText w:val="•"/>
      <w:lvlJc w:val="left"/>
      <w:pPr>
        <w:ind w:left="5466" w:hanging="435"/>
      </w:pPr>
      <w:rPr>
        <w:rFonts w:hint="default"/>
        <w:lang w:val="uk-UA" w:eastAsia="en-US" w:bidi="ar-SA"/>
      </w:rPr>
    </w:lvl>
    <w:lvl w:ilvl="5" w:tplc="3B28BAB8">
      <w:numFmt w:val="bullet"/>
      <w:lvlText w:val="•"/>
      <w:lvlJc w:val="left"/>
      <w:pPr>
        <w:ind w:left="6213" w:hanging="435"/>
      </w:pPr>
      <w:rPr>
        <w:rFonts w:hint="default"/>
        <w:lang w:val="uk-UA" w:eastAsia="en-US" w:bidi="ar-SA"/>
      </w:rPr>
    </w:lvl>
    <w:lvl w:ilvl="6" w:tplc="BF56BFB6">
      <w:numFmt w:val="bullet"/>
      <w:lvlText w:val="•"/>
      <w:lvlJc w:val="left"/>
      <w:pPr>
        <w:ind w:left="6959" w:hanging="435"/>
      </w:pPr>
      <w:rPr>
        <w:rFonts w:hint="default"/>
        <w:lang w:val="uk-UA" w:eastAsia="en-US" w:bidi="ar-SA"/>
      </w:rPr>
    </w:lvl>
    <w:lvl w:ilvl="7" w:tplc="30582EB2">
      <w:numFmt w:val="bullet"/>
      <w:lvlText w:val="•"/>
      <w:lvlJc w:val="left"/>
      <w:pPr>
        <w:ind w:left="7706" w:hanging="435"/>
      </w:pPr>
      <w:rPr>
        <w:rFonts w:hint="default"/>
        <w:lang w:val="uk-UA" w:eastAsia="en-US" w:bidi="ar-SA"/>
      </w:rPr>
    </w:lvl>
    <w:lvl w:ilvl="8" w:tplc="C9624702">
      <w:numFmt w:val="bullet"/>
      <w:lvlText w:val="•"/>
      <w:lvlJc w:val="left"/>
      <w:pPr>
        <w:ind w:left="8453" w:hanging="435"/>
      </w:pPr>
      <w:rPr>
        <w:rFonts w:hint="default"/>
        <w:lang w:val="uk-UA" w:eastAsia="en-US" w:bidi="ar-SA"/>
      </w:rPr>
    </w:lvl>
  </w:abstractNum>
  <w:abstractNum w:abstractNumId="10">
    <w:nsid w:val="51823131"/>
    <w:multiLevelType w:val="hybridMultilevel"/>
    <w:tmpl w:val="BF8010C4"/>
    <w:lvl w:ilvl="0" w:tplc="9E0249F4">
      <w:start w:val="1"/>
      <w:numFmt w:val="decimal"/>
      <w:lvlText w:val="%1."/>
      <w:lvlJc w:val="left"/>
      <w:pPr>
        <w:ind w:left="2489" w:hanging="426"/>
        <w:jc w:val="left"/>
      </w:pPr>
      <w:rPr>
        <w:rFonts w:ascii="Times New Roman" w:eastAsia="Times New Roman" w:hAnsi="Times New Roman" w:cs="Times New Roman" w:hint="default"/>
        <w:spacing w:val="0"/>
        <w:w w:val="100"/>
        <w:sz w:val="28"/>
        <w:szCs w:val="28"/>
        <w:lang w:val="uk-UA" w:eastAsia="en-US" w:bidi="ar-SA"/>
      </w:rPr>
    </w:lvl>
    <w:lvl w:ilvl="1" w:tplc="A4442E68">
      <w:numFmt w:val="bullet"/>
      <w:lvlText w:val="•"/>
      <w:lvlJc w:val="left"/>
      <w:pPr>
        <w:ind w:left="3226" w:hanging="426"/>
      </w:pPr>
      <w:rPr>
        <w:rFonts w:hint="default"/>
        <w:lang w:val="uk-UA" w:eastAsia="en-US" w:bidi="ar-SA"/>
      </w:rPr>
    </w:lvl>
    <w:lvl w:ilvl="2" w:tplc="CAB05056">
      <w:numFmt w:val="bullet"/>
      <w:lvlText w:val="•"/>
      <w:lvlJc w:val="left"/>
      <w:pPr>
        <w:ind w:left="3973" w:hanging="426"/>
      </w:pPr>
      <w:rPr>
        <w:rFonts w:hint="default"/>
        <w:lang w:val="uk-UA" w:eastAsia="en-US" w:bidi="ar-SA"/>
      </w:rPr>
    </w:lvl>
    <w:lvl w:ilvl="3" w:tplc="558C3BBA">
      <w:numFmt w:val="bullet"/>
      <w:lvlText w:val="•"/>
      <w:lvlJc w:val="left"/>
      <w:pPr>
        <w:ind w:left="4719" w:hanging="426"/>
      </w:pPr>
      <w:rPr>
        <w:rFonts w:hint="default"/>
        <w:lang w:val="uk-UA" w:eastAsia="en-US" w:bidi="ar-SA"/>
      </w:rPr>
    </w:lvl>
    <w:lvl w:ilvl="4" w:tplc="9738BA74">
      <w:numFmt w:val="bullet"/>
      <w:lvlText w:val="•"/>
      <w:lvlJc w:val="left"/>
      <w:pPr>
        <w:ind w:left="5466" w:hanging="426"/>
      </w:pPr>
      <w:rPr>
        <w:rFonts w:hint="default"/>
        <w:lang w:val="uk-UA" w:eastAsia="en-US" w:bidi="ar-SA"/>
      </w:rPr>
    </w:lvl>
    <w:lvl w:ilvl="5" w:tplc="A0F674B8">
      <w:numFmt w:val="bullet"/>
      <w:lvlText w:val="•"/>
      <w:lvlJc w:val="left"/>
      <w:pPr>
        <w:ind w:left="6213" w:hanging="426"/>
      </w:pPr>
      <w:rPr>
        <w:rFonts w:hint="default"/>
        <w:lang w:val="uk-UA" w:eastAsia="en-US" w:bidi="ar-SA"/>
      </w:rPr>
    </w:lvl>
    <w:lvl w:ilvl="6" w:tplc="205CB7F2">
      <w:numFmt w:val="bullet"/>
      <w:lvlText w:val="•"/>
      <w:lvlJc w:val="left"/>
      <w:pPr>
        <w:ind w:left="6959" w:hanging="426"/>
      </w:pPr>
      <w:rPr>
        <w:rFonts w:hint="default"/>
        <w:lang w:val="uk-UA" w:eastAsia="en-US" w:bidi="ar-SA"/>
      </w:rPr>
    </w:lvl>
    <w:lvl w:ilvl="7" w:tplc="317CDE6E">
      <w:numFmt w:val="bullet"/>
      <w:lvlText w:val="•"/>
      <w:lvlJc w:val="left"/>
      <w:pPr>
        <w:ind w:left="7706" w:hanging="426"/>
      </w:pPr>
      <w:rPr>
        <w:rFonts w:hint="default"/>
        <w:lang w:val="uk-UA" w:eastAsia="en-US" w:bidi="ar-SA"/>
      </w:rPr>
    </w:lvl>
    <w:lvl w:ilvl="8" w:tplc="AAC2834C">
      <w:numFmt w:val="bullet"/>
      <w:lvlText w:val="•"/>
      <w:lvlJc w:val="left"/>
      <w:pPr>
        <w:ind w:left="8453" w:hanging="426"/>
      </w:pPr>
      <w:rPr>
        <w:rFonts w:hint="default"/>
        <w:lang w:val="uk-UA" w:eastAsia="en-US" w:bidi="ar-SA"/>
      </w:rPr>
    </w:lvl>
  </w:abstractNum>
  <w:abstractNum w:abstractNumId="11">
    <w:nsid w:val="539A02B0"/>
    <w:multiLevelType w:val="hybridMultilevel"/>
    <w:tmpl w:val="9B44F09C"/>
    <w:lvl w:ilvl="0" w:tplc="38BCEFE4">
      <w:start w:val="1"/>
      <w:numFmt w:val="decimal"/>
      <w:lvlText w:val="%1."/>
      <w:lvlJc w:val="left"/>
      <w:pPr>
        <w:ind w:left="2489" w:hanging="426"/>
        <w:jc w:val="left"/>
      </w:pPr>
      <w:rPr>
        <w:rFonts w:ascii="Times New Roman" w:eastAsia="Times New Roman" w:hAnsi="Times New Roman" w:cs="Times New Roman" w:hint="default"/>
        <w:spacing w:val="0"/>
        <w:w w:val="100"/>
        <w:sz w:val="28"/>
        <w:szCs w:val="28"/>
        <w:lang w:val="uk-UA" w:eastAsia="en-US" w:bidi="ar-SA"/>
      </w:rPr>
    </w:lvl>
    <w:lvl w:ilvl="1" w:tplc="8F48267E">
      <w:numFmt w:val="bullet"/>
      <w:lvlText w:val="•"/>
      <w:lvlJc w:val="left"/>
      <w:pPr>
        <w:ind w:left="3226" w:hanging="426"/>
      </w:pPr>
      <w:rPr>
        <w:rFonts w:hint="default"/>
        <w:lang w:val="uk-UA" w:eastAsia="en-US" w:bidi="ar-SA"/>
      </w:rPr>
    </w:lvl>
    <w:lvl w:ilvl="2" w:tplc="3454C562">
      <w:numFmt w:val="bullet"/>
      <w:lvlText w:val="•"/>
      <w:lvlJc w:val="left"/>
      <w:pPr>
        <w:ind w:left="3973" w:hanging="426"/>
      </w:pPr>
      <w:rPr>
        <w:rFonts w:hint="default"/>
        <w:lang w:val="uk-UA" w:eastAsia="en-US" w:bidi="ar-SA"/>
      </w:rPr>
    </w:lvl>
    <w:lvl w:ilvl="3" w:tplc="B60C5968">
      <w:numFmt w:val="bullet"/>
      <w:lvlText w:val="•"/>
      <w:lvlJc w:val="left"/>
      <w:pPr>
        <w:ind w:left="4719" w:hanging="426"/>
      </w:pPr>
      <w:rPr>
        <w:rFonts w:hint="default"/>
        <w:lang w:val="uk-UA" w:eastAsia="en-US" w:bidi="ar-SA"/>
      </w:rPr>
    </w:lvl>
    <w:lvl w:ilvl="4" w:tplc="61149032">
      <w:numFmt w:val="bullet"/>
      <w:lvlText w:val="•"/>
      <w:lvlJc w:val="left"/>
      <w:pPr>
        <w:ind w:left="5466" w:hanging="426"/>
      </w:pPr>
      <w:rPr>
        <w:rFonts w:hint="default"/>
        <w:lang w:val="uk-UA" w:eastAsia="en-US" w:bidi="ar-SA"/>
      </w:rPr>
    </w:lvl>
    <w:lvl w:ilvl="5" w:tplc="55D65CD6">
      <w:numFmt w:val="bullet"/>
      <w:lvlText w:val="•"/>
      <w:lvlJc w:val="left"/>
      <w:pPr>
        <w:ind w:left="6213" w:hanging="426"/>
      </w:pPr>
      <w:rPr>
        <w:rFonts w:hint="default"/>
        <w:lang w:val="uk-UA" w:eastAsia="en-US" w:bidi="ar-SA"/>
      </w:rPr>
    </w:lvl>
    <w:lvl w:ilvl="6" w:tplc="E9A040F2">
      <w:numFmt w:val="bullet"/>
      <w:lvlText w:val="•"/>
      <w:lvlJc w:val="left"/>
      <w:pPr>
        <w:ind w:left="6959" w:hanging="426"/>
      </w:pPr>
      <w:rPr>
        <w:rFonts w:hint="default"/>
        <w:lang w:val="uk-UA" w:eastAsia="en-US" w:bidi="ar-SA"/>
      </w:rPr>
    </w:lvl>
    <w:lvl w:ilvl="7" w:tplc="E53027E2">
      <w:numFmt w:val="bullet"/>
      <w:lvlText w:val="•"/>
      <w:lvlJc w:val="left"/>
      <w:pPr>
        <w:ind w:left="7706" w:hanging="426"/>
      </w:pPr>
      <w:rPr>
        <w:rFonts w:hint="default"/>
        <w:lang w:val="uk-UA" w:eastAsia="en-US" w:bidi="ar-SA"/>
      </w:rPr>
    </w:lvl>
    <w:lvl w:ilvl="8" w:tplc="554E0EAC">
      <w:numFmt w:val="bullet"/>
      <w:lvlText w:val="•"/>
      <w:lvlJc w:val="left"/>
      <w:pPr>
        <w:ind w:left="8453" w:hanging="426"/>
      </w:pPr>
      <w:rPr>
        <w:rFonts w:hint="default"/>
        <w:lang w:val="uk-UA" w:eastAsia="en-US" w:bidi="ar-SA"/>
      </w:rPr>
    </w:lvl>
  </w:abstractNum>
  <w:abstractNum w:abstractNumId="12">
    <w:nsid w:val="53B21876"/>
    <w:multiLevelType w:val="hybridMultilevel"/>
    <w:tmpl w:val="5DEC9652"/>
    <w:lvl w:ilvl="0" w:tplc="40741AC0">
      <w:start w:val="1"/>
      <w:numFmt w:val="decimal"/>
      <w:lvlText w:val="%1."/>
      <w:lvlJc w:val="left"/>
      <w:pPr>
        <w:ind w:left="2489" w:hanging="426"/>
        <w:jc w:val="left"/>
      </w:pPr>
      <w:rPr>
        <w:rFonts w:ascii="Times New Roman" w:eastAsia="Times New Roman" w:hAnsi="Times New Roman" w:cs="Times New Roman" w:hint="default"/>
        <w:spacing w:val="0"/>
        <w:w w:val="100"/>
        <w:sz w:val="28"/>
        <w:szCs w:val="28"/>
        <w:lang w:val="uk-UA" w:eastAsia="en-US" w:bidi="ar-SA"/>
      </w:rPr>
    </w:lvl>
    <w:lvl w:ilvl="1" w:tplc="8B82771A">
      <w:numFmt w:val="bullet"/>
      <w:lvlText w:val="•"/>
      <w:lvlJc w:val="left"/>
      <w:pPr>
        <w:ind w:left="3226" w:hanging="426"/>
      </w:pPr>
      <w:rPr>
        <w:rFonts w:hint="default"/>
        <w:lang w:val="uk-UA" w:eastAsia="en-US" w:bidi="ar-SA"/>
      </w:rPr>
    </w:lvl>
    <w:lvl w:ilvl="2" w:tplc="87D69316">
      <w:numFmt w:val="bullet"/>
      <w:lvlText w:val="•"/>
      <w:lvlJc w:val="left"/>
      <w:pPr>
        <w:ind w:left="3973" w:hanging="426"/>
      </w:pPr>
      <w:rPr>
        <w:rFonts w:hint="default"/>
        <w:lang w:val="uk-UA" w:eastAsia="en-US" w:bidi="ar-SA"/>
      </w:rPr>
    </w:lvl>
    <w:lvl w:ilvl="3" w:tplc="3E7ED420">
      <w:numFmt w:val="bullet"/>
      <w:lvlText w:val="•"/>
      <w:lvlJc w:val="left"/>
      <w:pPr>
        <w:ind w:left="4719" w:hanging="426"/>
      </w:pPr>
      <w:rPr>
        <w:rFonts w:hint="default"/>
        <w:lang w:val="uk-UA" w:eastAsia="en-US" w:bidi="ar-SA"/>
      </w:rPr>
    </w:lvl>
    <w:lvl w:ilvl="4" w:tplc="7BAE59F6">
      <w:numFmt w:val="bullet"/>
      <w:lvlText w:val="•"/>
      <w:lvlJc w:val="left"/>
      <w:pPr>
        <w:ind w:left="5466" w:hanging="426"/>
      </w:pPr>
      <w:rPr>
        <w:rFonts w:hint="default"/>
        <w:lang w:val="uk-UA" w:eastAsia="en-US" w:bidi="ar-SA"/>
      </w:rPr>
    </w:lvl>
    <w:lvl w:ilvl="5" w:tplc="BC00C6A0">
      <w:numFmt w:val="bullet"/>
      <w:lvlText w:val="•"/>
      <w:lvlJc w:val="left"/>
      <w:pPr>
        <w:ind w:left="6213" w:hanging="426"/>
      </w:pPr>
      <w:rPr>
        <w:rFonts w:hint="default"/>
        <w:lang w:val="uk-UA" w:eastAsia="en-US" w:bidi="ar-SA"/>
      </w:rPr>
    </w:lvl>
    <w:lvl w:ilvl="6" w:tplc="7C8A3624">
      <w:numFmt w:val="bullet"/>
      <w:lvlText w:val="•"/>
      <w:lvlJc w:val="left"/>
      <w:pPr>
        <w:ind w:left="6959" w:hanging="426"/>
      </w:pPr>
      <w:rPr>
        <w:rFonts w:hint="default"/>
        <w:lang w:val="uk-UA" w:eastAsia="en-US" w:bidi="ar-SA"/>
      </w:rPr>
    </w:lvl>
    <w:lvl w:ilvl="7" w:tplc="8BA01CB4">
      <w:numFmt w:val="bullet"/>
      <w:lvlText w:val="•"/>
      <w:lvlJc w:val="left"/>
      <w:pPr>
        <w:ind w:left="7706" w:hanging="426"/>
      </w:pPr>
      <w:rPr>
        <w:rFonts w:hint="default"/>
        <w:lang w:val="uk-UA" w:eastAsia="en-US" w:bidi="ar-SA"/>
      </w:rPr>
    </w:lvl>
    <w:lvl w:ilvl="8" w:tplc="92D8CE26">
      <w:numFmt w:val="bullet"/>
      <w:lvlText w:val="•"/>
      <w:lvlJc w:val="left"/>
      <w:pPr>
        <w:ind w:left="8453" w:hanging="426"/>
      </w:pPr>
      <w:rPr>
        <w:rFonts w:hint="default"/>
        <w:lang w:val="uk-UA" w:eastAsia="en-US" w:bidi="ar-SA"/>
      </w:rPr>
    </w:lvl>
  </w:abstractNum>
  <w:abstractNum w:abstractNumId="13">
    <w:nsid w:val="5661118F"/>
    <w:multiLevelType w:val="hybridMultilevel"/>
    <w:tmpl w:val="7AAEC2AE"/>
    <w:lvl w:ilvl="0" w:tplc="464404E0">
      <w:start w:val="1"/>
      <w:numFmt w:val="decimal"/>
      <w:lvlText w:val="%1."/>
      <w:lvlJc w:val="left"/>
      <w:pPr>
        <w:ind w:left="402" w:hanging="286"/>
        <w:jc w:val="left"/>
      </w:pPr>
      <w:rPr>
        <w:rFonts w:ascii="Times New Roman" w:eastAsia="Times New Roman" w:hAnsi="Times New Roman" w:cs="Times New Roman" w:hint="default"/>
        <w:w w:val="100"/>
        <w:sz w:val="28"/>
        <w:szCs w:val="28"/>
        <w:lang w:val="uk-UA" w:eastAsia="en-US" w:bidi="ar-SA"/>
      </w:rPr>
    </w:lvl>
    <w:lvl w:ilvl="1" w:tplc="506A7C6E">
      <w:numFmt w:val="bullet"/>
      <w:lvlText w:val="•"/>
      <w:lvlJc w:val="left"/>
      <w:pPr>
        <w:ind w:left="1362" w:hanging="286"/>
      </w:pPr>
      <w:rPr>
        <w:rFonts w:hint="default"/>
        <w:lang w:val="uk-UA" w:eastAsia="en-US" w:bidi="ar-SA"/>
      </w:rPr>
    </w:lvl>
    <w:lvl w:ilvl="2" w:tplc="F2983930">
      <w:numFmt w:val="bullet"/>
      <w:lvlText w:val="•"/>
      <w:lvlJc w:val="left"/>
      <w:pPr>
        <w:ind w:left="2325" w:hanging="286"/>
      </w:pPr>
      <w:rPr>
        <w:rFonts w:hint="default"/>
        <w:lang w:val="uk-UA" w:eastAsia="en-US" w:bidi="ar-SA"/>
      </w:rPr>
    </w:lvl>
    <w:lvl w:ilvl="3" w:tplc="76F617C8">
      <w:numFmt w:val="bullet"/>
      <w:lvlText w:val="•"/>
      <w:lvlJc w:val="left"/>
      <w:pPr>
        <w:ind w:left="3287" w:hanging="286"/>
      </w:pPr>
      <w:rPr>
        <w:rFonts w:hint="default"/>
        <w:lang w:val="uk-UA" w:eastAsia="en-US" w:bidi="ar-SA"/>
      </w:rPr>
    </w:lvl>
    <w:lvl w:ilvl="4" w:tplc="B656A6E2">
      <w:numFmt w:val="bullet"/>
      <w:lvlText w:val="•"/>
      <w:lvlJc w:val="left"/>
      <w:pPr>
        <w:ind w:left="4250" w:hanging="286"/>
      </w:pPr>
      <w:rPr>
        <w:rFonts w:hint="default"/>
        <w:lang w:val="uk-UA" w:eastAsia="en-US" w:bidi="ar-SA"/>
      </w:rPr>
    </w:lvl>
    <w:lvl w:ilvl="5" w:tplc="A1721788">
      <w:numFmt w:val="bullet"/>
      <w:lvlText w:val="•"/>
      <w:lvlJc w:val="left"/>
      <w:pPr>
        <w:ind w:left="5213" w:hanging="286"/>
      </w:pPr>
      <w:rPr>
        <w:rFonts w:hint="default"/>
        <w:lang w:val="uk-UA" w:eastAsia="en-US" w:bidi="ar-SA"/>
      </w:rPr>
    </w:lvl>
    <w:lvl w:ilvl="6" w:tplc="37CC0D0C">
      <w:numFmt w:val="bullet"/>
      <w:lvlText w:val="•"/>
      <w:lvlJc w:val="left"/>
      <w:pPr>
        <w:ind w:left="6175" w:hanging="286"/>
      </w:pPr>
      <w:rPr>
        <w:rFonts w:hint="default"/>
        <w:lang w:val="uk-UA" w:eastAsia="en-US" w:bidi="ar-SA"/>
      </w:rPr>
    </w:lvl>
    <w:lvl w:ilvl="7" w:tplc="FC9EC6FA">
      <w:numFmt w:val="bullet"/>
      <w:lvlText w:val="•"/>
      <w:lvlJc w:val="left"/>
      <w:pPr>
        <w:ind w:left="7138" w:hanging="286"/>
      </w:pPr>
      <w:rPr>
        <w:rFonts w:hint="default"/>
        <w:lang w:val="uk-UA" w:eastAsia="en-US" w:bidi="ar-SA"/>
      </w:rPr>
    </w:lvl>
    <w:lvl w:ilvl="8" w:tplc="0208457A">
      <w:numFmt w:val="bullet"/>
      <w:lvlText w:val="•"/>
      <w:lvlJc w:val="left"/>
      <w:pPr>
        <w:ind w:left="8101" w:hanging="286"/>
      </w:pPr>
      <w:rPr>
        <w:rFonts w:hint="default"/>
        <w:lang w:val="uk-UA" w:eastAsia="en-US" w:bidi="ar-SA"/>
      </w:rPr>
    </w:lvl>
  </w:abstractNum>
  <w:abstractNum w:abstractNumId="14">
    <w:nsid w:val="73DE5330"/>
    <w:multiLevelType w:val="hybridMultilevel"/>
    <w:tmpl w:val="20E8CB38"/>
    <w:lvl w:ilvl="0" w:tplc="BA06F0E8">
      <w:start w:val="1"/>
      <w:numFmt w:val="decimal"/>
      <w:lvlText w:val="%1."/>
      <w:lvlJc w:val="left"/>
      <w:pPr>
        <w:ind w:left="402" w:hanging="708"/>
        <w:jc w:val="left"/>
      </w:pPr>
      <w:rPr>
        <w:rFonts w:ascii="Times New Roman" w:eastAsia="Times New Roman" w:hAnsi="Times New Roman" w:cs="Times New Roman" w:hint="default"/>
        <w:spacing w:val="0"/>
        <w:w w:val="60"/>
        <w:sz w:val="28"/>
        <w:szCs w:val="28"/>
        <w:lang w:val="uk-UA" w:eastAsia="en-US" w:bidi="ar-SA"/>
      </w:rPr>
    </w:lvl>
    <w:lvl w:ilvl="1" w:tplc="7F88F6AC">
      <w:numFmt w:val="bullet"/>
      <w:lvlText w:val="•"/>
      <w:lvlJc w:val="left"/>
      <w:pPr>
        <w:ind w:left="1362" w:hanging="708"/>
      </w:pPr>
      <w:rPr>
        <w:rFonts w:hint="default"/>
        <w:lang w:val="uk-UA" w:eastAsia="en-US" w:bidi="ar-SA"/>
      </w:rPr>
    </w:lvl>
    <w:lvl w:ilvl="2" w:tplc="B1CA02E2">
      <w:numFmt w:val="bullet"/>
      <w:lvlText w:val="•"/>
      <w:lvlJc w:val="left"/>
      <w:pPr>
        <w:ind w:left="2325" w:hanging="708"/>
      </w:pPr>
      <w:rPr>
        <w:rFonts w:hint="default"/>
        <w:lang w:val="uk-UA" w:eastAsia="en-US" w:bidi="ar-SA"/>
      </w:rPr>
    </w:lvl>
    <w:lvl w:ilvl="3" w:tplc="EA32363C">
      <w:numFmt w:val="bullet"/>
      <w:lvlText w:val="•"/>
      <w:lvlJc w:val="left"/>
      <w:pPr>
        <w:ind w:left="3287" w:hanging="708"/>
      </w:pPr>
      <w:rPr>
        <w:rFonts w:hint="default"/>
        <w:lang w:val="uk-UA" w:eastAsia="en-US" w:bidi="ar-SA"/>
      </w:rPr>
    </w:lvl>
    <w:lvl w:ilvl="4" w:tplc="014E4664">
      <w:numFmt w:val="bullet"/>
      <w:lvlText w:val="•"/>
      <w:lvlJc w:val="left"/>
      <w:pPr>
        <w:ind w:left="4250" w:hanging="708"/>
      </w:pPr>
      <w:rPr>
        <w:rFonts w:hint="default"/>
        <w:lang w:val="uk-UA" w:eastAsia="en-US" w:bidi="ar-SA"/>
      </w:rPr>
    </w:lvl>
    <w:lvl w:ilvl="5" w:tplc="D6A6282C">
      <w:numFmt w:val="bullet"/>
      <w:lvlText w:val="•"/>
      <w:lvlJc w:val="left"/>
      <w:pPr>
        <w:ind w:left="5213" w:hanging="708"/>
      </w:pPr>
      <w:rPr>
        <w:rFonts w:hint="default"/>
        <w:lang w:val="uk-UA" w:eastAsia="en-US" w:bidi="ar-SA"/>
      </w:rPr>
    </w:lvl>
    <w:lvl w:ilvl="6" w:tplc="85569994">
      <w:numFmt w:val="bullet"/>
      <w:lvlText w:val="•"/>
      <w:lvlJc w:val="left"/>
      <w:pPr>
        <w:ind w:left="6175" w:hanging="708"/>
      </w:pPr>
      <w:rPr>
        <w:rFonts w:hint="default"/>
        <w:lang w:val="uk-UA" w:eastAsia="en-US" w:bidi="ar-SA"/>
      </w:rPr>
    </w:lvl>
    <w:lvl w:ilvl="7" w:tplc="57446170">
      <w:numFmt w:val="bullet"/>
      <w:lvlText w:val="•"/>
      <w:lvlJc w:val="left"/>
      <w:pPr>
        <w:ind w:left="7138" w:hanging="708"/>
      </w:pPr>
      <w:rPr>
        <w:rFonts w:hint="default"/>
        <w:lang w:val="uk-UA" w:eastAsia="en-US" w:bidi="ar-SA"/>
      </w:rPr>
    </w:lvl>
    <w:lvl w:ilvl="8" w:tplc="62EC6372">
      <w:numFmt w:val="bullet"/>
      <w:lvlText w:val="•"/>
      <w:lvlJc w:val="left"/>
      <w:pPr>
        <w:ind w:left="8101" w:hanging="708"/>
      </w:pPr>
      <w:rPr>
        <w:rFonts w:hint="default"/>
        <w:lang w:val="uk-UA" w:eastAsia="en-US" w:bidi="ar-SA"/>
      </w:rPr>
    </w:lvl>
  </w:abstractNum>
  <w:abstractNum w:abstractNumId="15">
    <w:nsid w:val="7F99635B"/>
    <w:multiLevelType w:val="multilevel"/>
    <w:tmpl w:val="437C68DA"/>
    <w:lvl w:ilvl="0">
      <w:start w:val="1"/>
      <w:numFmt w:val="decimal"/>
      <w:lvlText w:val="%1"/>
      <w:lvlJc w:val="left"/>
      <w:pPr>
        <w:ind w:left="1519" w:hanging="490"/>
        <w:jc w:val="left"/>
      </w:pPr>
      <w:rPr>
        <w:rFonts w:hint="default"/>
        <w:lang w:val="uk-UA" w:eastAsia="en-US" w:bidi="ar-SA"/>
      </w:rPr>
    </w:lvl>
    <w:lvl w:ilvl="1">
      <w:start w:val="1"/>
      <w:numFmt w:val="decimal"/>
      <w:lvlText w:val="%1.%2."/>
      <w:lvlJc w:val="left"/>
      <w:pPr>
        <w:ind w:left="1519" w:hanging="490"/>
        <w:jc w:val="left"/>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205" w:hanging="490"/>
      </w:pPr>
      <w:rPr>
        <w:rFonts w:hint="default"/>
        <w:lang w:val="uk-UA" w:eastAsia="en-US" w:bidi="ar-SA"/>
      </w:rPr>
    </w:lvl>
    <w:lvl w:ilvl="3">
      <w:numFmt w:val="bullet"/>
      <w:lvlText w:val="•"/>
      <w:lvlJc w:val="left"/>
      <w:pPr>
        <w:ind w:left="4047" w:hanging="490"/>
      </w:pPr>
      <w:rPr>
        <w:rFonts w:hint="default"/>
        <w:lang w:val="uk-UA" w:eastAsia="en-US" w:bidi="ar-SA"/>
      </w:rPr>
    </w:lvl>
    <w:lvl w:ilvl="4">
      <w:numFmt w:val="bullet"/>
      <w:lvlText w:val="•"/>
      <w:lvlJc w:val="left"/>
      <w:pPr>
        <w:ind w:left="4890" w:hanging="490"/>
      </w:pPr>
      <w:rPr>
        <w:rFonts w:hint="default"/>
        <w:lang w:val="uk-UA" w:eastAsia="en-US" w:bidi="ar-SA"/>
      </w:rPr>
    </w:lvl>
    <w:lvl w:ilvl="5">
      <w:numFmt w:val="bullet"/>
      <w:lvlText w:val="•"/>
      <w:lvlJc w:val="left"/>
      <w:pPr>
        <w:ind w:left="5733" w:hanging="490"/>
      </w:pPr>
      <w:rPr>
        <w:rFonts w:hint="default"/>
        <w:lang w:val="uk-UA" w:eastAsia="en-US" w:bidi="ar-SA"/>
      </w:rPr>
    </w:lvl>
    <w:lvl w:ilvl="6">
      <w:numFmt w:val="bullet"/>
      <w:lvlText w:val="•"/>
      <w:lvlJc w:val="left"/>
      <w:pPr>
        <w:ind w:left="6575" w:hanging="490"/>
      </w:pPr>
      <w:rPr>
        <w:rFonts w:hint="default"/>
        <w:lang w:val="uk-UA" w:eastAsia="en-US" w:bidi="ar-SA"/>
      </w:rPr>
    </w:lvl>
    <w:lvl w:ilvl="7">
      <w:numFmt w:val="bullet"/>
      <w:lvlText w:val="•"/>
      <w:lvlJc w:val="left"/>
      <w:pPr>
        <w:ind w:left="7418" w:hanging="490"/>
      </w:pPr>
      <w:rPr>
        <w:rFonts w:hint="default"/>
        <w:lang w:val="uk-UA" w:eastAsia="en-US" w:bidi="ar-SA"/>
      </w:rPr>
    </w:lvl>
    <w:lvl w:ilvl="8">
      <w:numFmt w:val="bullet"/>
      <w:lvlText w:val="•"/>
      <w:lvlJc w:val="left"/>
      <w:pPr>
        <w:ind w:left="8261" w:hanging="490"/>
      </w:pPr>
      <w:rPr>
        <w:rFonts w:hint="default"/>
        <w:lang w:val="uk-UA" w:eastAsia="en-US" w:bidi="ar-SA"/>
      </w:rPr>
    </w:lvl>
  </w:abstractNum>
  <w:num w:numId="1">
    <w:abstractNumId w:val="13"/>
  </w:num>
  <w:num w:numId="2">
    <w:abstractNumId w:val="14"/>
  </w:num>
  <w:num w:numId="3">
    <w:abstractNumId w:val="7"/>
  </w:num>
  <w:num w:numId="4">
    <w:abstractNumId w:val="5"/>
  </w:num>
  <w:num w:numId="5">
    <w:abstractNumId w:val="6"/>
  </w:num>
  <w:num w:numId="6">
    <w:abstractNumId w:val="11"/>
  </w:num>
  <w:num w:numId="7">
    <w:abstractNumId w:val="4"/>
  </w:num>
  <w:num w:numId="8">
    <w:abstractNumId w:val="10"/>
  </w:num>
  <w:num w:numId="9">
    <w:abstractNumId w:val="9"/>
  </w:num>
  <w:num w:numId="10">
    <w:abstractNumId w:val="12"/>
  </w:num>
  <w:num w:numId="11">
    <w:abstractNumId w:val="1"/>
  </w:num>
  <w:num w:numId="12">
    <w:abstractNumId w:val="8"/>
  </w:num>
  <w:num w:numId="13">
    <w:abstractNumId w:val="15"/>
  </w:num>
  <w:num w:numId="14">
    <w:abstractNumId w:val="0"/>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D22"/>
    <w:rsid w:val="001E2D15"/>
    <w:rsid w:val="008D1D22"/>
    <w:rsid w:val="00DE35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76"/>
      <w:ind w:left="1291" w:right="1163"/>
      <w:jc w:val="center"/>
      <w:outlineLvl w:val="0"/>
    </w:pPr>
    <w:rPr>
      <w:sz w:val="56"/>
      <w:szCs w:val="56"/>
    </w:rPr>
  </w:style>
  <w:style w:type="paragraph" w:styleId="2">
    <w:name w:val="heading 2"/>
    <w:basedOn w:val="a"/>
    <w:uiPriority w:val="1"/>
    <w:qFormat/>
    <w:pPr>
      <w:ind w:left="303" w:right="251"/>
      <w:jc w:val="center"/>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List Paragraph"/>
    <w:basedOn w:val="a"/>
    <w:uiPriority w:val="1"/>
    <w:qFormat/>
    <w:pPr>
      <w:ind w:left="402" w:right="265" w:firstLine="707"/>
      <w:jc w:val="both"/>
    </w:pPr>
  </w:style>
  <w:style w:type="paragraph" w:customStyle="1" w:styleId="TableParagraph">
    <w:name w:val="Table Paragraph"/>
    <w:basedOn w:val="a"/>
    <w:uiPriority w:val="1"/>
    <w:qFormat/>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76"/>
      <w:ind w:left="1291" w:right="1163"/>
      <w:jc w:val="center"/>
      <w:outlineLvl w:val="0"/>
    </w:pPr>
    <w:rPr>
      <w:sz w:val="56"/>
      <w:szCs w:val="56"/>
    </w:rPr>
  </w:style>
  <w:style w:type="paragraph" w:styleId="2">
    <w:name w:val="heading 2"/>
    <w:basedOn w:val="a"/>
    <w:uiPriority w:val="1"/>
    <w:qFormat/>
    <w:pPr>
      <w:ind w:left="303" w:right="251"/>
      <w:jc w:val="center"/>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List Paragraph"/>
    <w:basedOn w:val="a"/>
    <w:uiPriority w:val="1"/>
    <w:qFormat/>
    <w:pPr>
      <w:ind w:left="402" w:right="265" w:firstLine="707"/>
      <w:jc w:val="both"/>
    </w:pPr>
  </w:style>
  <w:style w:type="paragraph" w:customStyle="1" w:styleId="TableParagraph">
    <w:name w:val="Table Paragraph"/>
    <w:basedOn w:val="a"/>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hyperlink" Target="http://cyberleninka.ru/journal/n/ekologiya-cheloveka" TargetMode="External"/><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47.png"/><Relationship Id="rId324" Type="http://schemas.openxmlformats.org/officeDocument/2006/relationships/hyperlink" Target="http://elibrary.ru/contents.asp?issueid=1593151&amp;selid=26375840" TargetMode="External"/><Relationship Id="rId366" Type="http://schemas.openxmlformats.org/officeDocument/2006/relationships/hyperlink" Target="http://elibrary.ru/contents.asp?issueid=1134443&amp;selid=20144086" TargetMode="External"/><Relationship Id="rId531" Type="http://schemas.openxmlformats.org/officeDocument/2006/relationships/image" Target="media/image278.png"/><Relationship Id="rId170" Type="http://schemas.openxmlformats.org/officeDocument/2006/relationships/image" Target="media/image157.png"/><Relationship Id="rId226" Type="http://schemas.openxmlformats.org/officeDocument/2006/relationships/image" Target="media/image213.png"/><Relationship Id="rId433" Type="http://schemas.openxmlformats.org/officeDocument/2006/relationships/hyperlink" Target="http://elibrary.ru/contents.asp?issueid=1346898&amp;selid=22485410" TargetMode="External"/><Relationship Id="rId268" Type="http://schemas.openxmlformats.org/officeDocument/2006/relationships/image" Target="media/image255.png"/><Relationship Id="rId475" Type="http://schemas.openxmlformats.org/officeDocument/2006/relationships/hyperlink" Target="http://elibrary.ru/contents.asp?issueid=1030643" TargetMode="External"/><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17.png"/><Relationship Id="rId335" Type="http://schemas.openxmlformats.org/officeDocument/2006/relationships/hyperlink" Target="http://elibrary.ru/item.asp?id=23675287" TargetMode="External"/><Relationship Id="rId377" Type="http://schemas.openxmlformats.org/officeDocument/2006/relationships/hyperlink" Target="http://elibrary.ru/item.asp?id=18023360" TargetMode="External"/><Relationship Id="rId500" Type="http://schemas.openxmlformats.org/officeDocument/2006/relationships/hyperlink" Target="https://www.ncbi.nlm.nih.gov/pubmed/27830534" TargetMode="External"/><Relationship Id="rId5" Type="http://schemas.openxmlformats.org/officeDocument/2006/relationships/webSettings" Target="webSettings.xml"/><Relationship Id="rId181" Type="http://schemas.openxmlformats.org/officeDocument/2006/relationships/image" Target="media/image168.png"/><Relationship Id="rId237" Type="http://schemas.openxmlformats.org/officeDocument/2006/relationships/image" Target="media/image224.png"/><Relationship Id="rId402" Type="http://schemas.openxmlformats.org/officeDocument/2006/relationships/hyperlink" Target="http://elibrary.ru/item.asp?id=17975933" TargetMode="External"/><Relationship Id="rId279" Type="http://schemas.openxmlformats.org/officeDocument/2006/relationships/hyperlink" Target="https://www.ncbi.nlm.nih.gov/pubmed/27907083" TargetMode="External"/><Relationship Id="rId444" Type="http://schemas.openxmlformats.org/officeDocument/2006/relationships/hyperlink" Target="http://elibrary.ru/item.asp?id=18426462" TargetMode="External"/><Relationship Id="rId486" Type="http://schemas.openxmlformats.org/officeDocument/2006/relationships/hyperlink" Target="http://elibrary.ru/contents.asp?issueid=1693620&amp;selid=27644901" TargetMode="External"/><Relationship Id="rId43" Type="http://schemas.openxmlformats.org/officeDocument/2006/relationships/image" Target="media/image35.png"/><Relationship Id="rId139" Type="http://schemas.openxmlformats.org/officeDocument/2006/relationships/image" Target="media/image127.png"/><Relationship Id="rId290" Type="http://schemas.openxmlformats.org/officeDocument/2006/relationships/hyperlink" Target="https://fluidsbarrierscns.biomedcentral.com/articles/10.1186/s12987-016-0042-1" TargetMode="External"/><Relationship Id="rId304" Type="http://schemas.openxmlformats.org/officeDocument/2006/relationships/hyperlink" Target="http://elibrary.ru/contents.asp?issueid=1144433" TargetMode="External"/><Relationship Id="rId346" Type="http://schemas.openxmlformats.org/officeDocument/2006/relationships/hyperlink" Target="http://elibrary.ru/item.asp?id=17698760" TargetMode="External"/><Relationship Id="rId388" Type="http://schemas.openxmlformats.org/officeDocument/2006/relationships/hyperlink" Target="http://elibrary.ru/item.asp?id=22991504" TargetMode="External"/><Relationship Id="rId511" Type="http://schemas.openxmlformats.org/officeDocument/2006/relationships/hyperlink" Target="https://www.ncbi.nlm.nih.gov/pubmed/?term=Hernansanz-Agust%C3%ADn%20P%5BAuthor%5D&amp;cauthor=true&amp;cauthor_uid=24637263" TargetMode="External"/><Relationship Id="rId85" Type="http://schemas.openxmlformats.org/officeDocument/2006/relationships/header" Target="header2.xml"/><Relationship Id="rId150" Type="http://schemas.openxmlformats.org/officeDocument/2006/relationships/image" Target="media/image138.png"/><Relationship Id="rId192" Type="http://schemas.openxmlformats.org/officeDocument/2006/relationships/image" Target="media/image179.png"/><Relationship Id="rId206" Type="http://schemas.openxmlformats.org/officeDocument/2006/relationships/image" Target="media/image193.png"/><Relationship Id="rId413" Type="http://schemas.openxmlformats.org/officeDocument/2006/relationships/hyperlink" Target="http://elibrary.ru/contents.asp?issueid=1573329" TargetMode="External"/><Relationship Id="rId248" Type="http://schemas.openxmlformats.org/officeDocument/2006/relationships/image" Target="media/image235.png"/><Relationship Id="rId455" Type="http://schemas.openxmlformats.org/officeDocument/2006/relationships/hyperlink" Target="https://www.ncbi.nlm.nih.gov/pubmed/28473603" TargetMode="External"/><Relationship Id="rId497" Type="http://schemas.openxmlformats.org/officeDocument/2006/relationships/hyperlink" Target="http://elibrary.ru/contents.asp?issueid=1219310" TargetMode="External"/><Relationship Id="rId12" Type="http://schemas.openxmlformats.org/officeDocument/2006/relationships/image" Target="media/image4.png"/><Relationship Id="rId108" Type="http://schemas.openxmlformats.org/officeDocument/2006/relationships/image" Target="media/image97.jpeg"/><Relationship Id="rId315" Type="http://schemas.openxmlformats.org/officeDocument/2006/relationships/hyperlink" Target="http://7universum.com/ru/med/archive/item/2548" TargetMode="External"/><Relationship Id="rId357" Type="http://schemas.openxmlformats.org/officeDocument/2006/relationships/hyperlink" Target="http://elibrary.ru/contents.asp?issueid=1016687" TargetMode="External"/><Relationship Id="rId522" Type="http://schemas.openxmlformats.org/officeDocument/2006/relationships/image" Target="media/image269.png"/><Relationship Id="rId54" Type="http://schemas.openxmlformats.org/officeDocument/2006/relationships/image" Target="media/image46.png"/><Relationship Id="rId96" Type="http://schemas.openxmlformats.org/officeDocument/2006/relationships/image" Target="media/image85.jpeg"/><Relationship Id="rId161" Type="http://schemas.openxmlformats.org/officeDocument/2006/relationships/image" Target="media/image149.png"/><Relationship Id="rId217" Type="http://schemas.openxmlformats.org/officeDocument/2006/relationships/image" Target="media/image204.png"/><Relationship Id="rId399" Type="http://schemas.openxmlformats.org/officeDocument/2006/relationships/hyperlink" Target="http://elibrary.ru/contents.asp?issueid=1351419&amp;selid=22578769" TargetMode="External"/><Relationship Id="rId259" Type="http://schemas.openxmlformats.org/officeDocument/2006/relationships/image" Target="media/image246.png"/><Relationship Id="rId424" Type="http://schemas.openxmlformats.org/officeDocument/2006/relationships/hyperlink" Target="http://elibrary.ru/contents.asp?issueid=1524591" TargetMode="External"/><Relationship Id="rId466" Type="http://schemas.openxmlformats.org/officeDocument/2006/relationships/hyperlink" Target="https://www.ncbi.nlm.nih.gov/pubmed/28442264" TargetMode="External"/><Relationship Id="rId23" Type="http://schemas.openxmlformats.org/officeDocument/2006/relationships/image" Target="media/image15.png"/><Relationship Id="rId119" Type="http://schemas.openxmlformats.org/officeDocument/2006/relationships/image" Target="media/image108.png"/><Relationship Id="rId270" Type="http://schemas.openxmlformats.org/officeDocument/2006/relationships/image" Target="media/image257.png"/><Relationship Id="rId326" Type="http://schemas.openxmlformats.org/officeDocument/2006/relationships/hyperlink" Target="http://elibrary.ru/item.asp?id=17675920" TargetMode="External"/><Relationship Id="rId533" Type="http://schemas.openxmlformats.org/officeDocument/2006/relationships/image" Target="media/image280.jpeg"/><Relationship Id="rId65" Type="http://schemas.openxmlformats.org/officeDocument/2006/relationships/image" Target="media/image57.png"/><Relationship Id="rId130" Type="http://schemas.openxmlformats.org/officeDocument/2006/relationships/image" Target="media/image119.png"/><Relationship Id="rId368" Type="http://schemas.openxmlformats.org/officeDocument/2006/relationships/hyperlink" Target="http://elibrary.ru/item.asp?id=11452164" TargetMode="External"/><Relationship Id="rId172" Type="http://schemas.openxmlformats.org/officeDocument/2006/relationships/image" Target="media/image159.png"/><Relationship Id="rId228" Type="http://schemas.openxmlformats.org/officeDocument/2006/relationships/image" Target="media/image215.png"/><Relationship Id="rId435" Type="http://schemas.openxmlformats.org/officeDocument/2006/relationships/hyperlink" Target="http://elibrary.ru/item.asp?id=27664200" TargetMode="External"/><Relationship Id="rId477" Type="http://schemas.openxmlformats.org/officeDocument/2006/relationships/hyperlink" Target="http://elibrary.ru/item.asp?id=19624504" TargetMode="External"/><Relationship Id="rId281" Type="http://schemas.openxmlformats.org/officeDocument/2006/relationships/hyperlink" Target="http://elibrary.ru/item.asp?id=25444878" TargetMode="External"/><Relationship Id="rId337" Type="http://schemas.openxmlformats.org/officeDocument/2006/relationships/hyperlink" Target="http://elibrary.ru/contents.asp?issueid=1401213" TargetMode="External"/><Relationship Id="rId502" Type="http://schemas.openxmlformats.org/officeDocument/2006/relationships/hyperlink" Target="https://www.ncbi.nlm.nih.gov/pubmed/27830534" TargetMode="External"/><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29.png"/><Relationship Id="rId379" Type="http://schemas.openxmlformats.org/officeDocument/2006/relationships/hyperlink" Target="http://elibrary.ru/contents.asp?issueid=1040391" TargetMode="External"/><Relationship Id="rId7" Type="http://schemas.openxmlformats.org/officeDocument/2006/relationships/endnotes" Target="endnotes.xml"/><Relationship Id="rId183" Type="http://schemas.openxmlformats.org/officeDocument/2006/relationships/image" Target="media/image170.png"/><Relationship Id="rId239" Type="http://schemas.openxmlformats.org/officeDocument/2006/relationships/image" Target="media/image226.png"/><Relationship Id="rId390" Type="http://schemas.openxmlformats.org/officeDocument/2006/relationships/hyperlink" Target="http://elibrary.ru/item.asp?id=22991504" TargetMode="External"/><Relationship Id="rId404" Type="http://schemas.openxmlformats.org/officeDocument/2006/relationships/hyperlink" Target="http://elibrary.ru/contents.asp?issueid=1032811&amp;selid=17975933" TargetMode="External"/><Relationship Id="rId446" Type="http://schemas.openxmlformats.org/officeDocument/2006/relationships/hyperlink" Target="http://elibrary.ru/contents.asp?issueid=1098800&amp;selid=18426462" TargetMode="External"/><Relationship Id="rId250" Type="http://schemas.openxmlformats.org/officeDocument/2006/relationships/image" Target="media/image237.png"/><Relationship Id="rId292" Type="http://schemas.openxmlformats.org/officeDocument/2006/relationships/hyperlink" Target="https://www.ncbi.nlm.nih.gov/pubmed/26255634" TargetMode="External"/><Relationship Id="rId306" Type="http://schemas.openxmlformats.org/officeDocument/2006/relationships/hyperlink" Target="http://elibrary.ru/item.asp?id=23065821" TargetMode="External"/><Relationship Id="rId488" Type="http://schemas.openxmlformats.org/officeDocument/2006/relationships/hyperlink" Target="https://www.ncbi.nlm.nih.gov/pubmed/28467859" TargetMode="External"/><Relationship Id="rId45" Type="http://schemas.openxmlformats.org/officeDocument/2006/relationships/image" Target="media/image37.jpeg"/><Relationship Id="rId87" Type="http://schemas.openxmlformats.org/officeDocument/2006/relationships/image" Target="media/image77.jpeg"/><Relationship Id="rId110" Type="http://schemas.openxmlformats.org/officeDocument/2006/relationships/image" Target="media/image99.png"/><Relationship Id="rId348" Type="http://schemas.openxmlformats.org/officeDocument/2006/relationships/hyperlink" Target="http://elibrary.ru/contents.asp?issueid=1014663" TargetMode="External"/><Relationship Id="rId513" Type="http://schemas.openxmlformats.org/officeDocument/2006/relationships/hyperlink" Target="https://www.ncbi.nlm.nih.gov/pubmed/24637263" TargetMode="External"/><Relationship Id="rId152" Type="http://schemas.openxmlformats.org/officeDocument/2006/relationships/image" Target="media/image140.png"/><Relationship Id="rId194" Type="http://schemas.openxmlformats.org/officeDocument/2006/relationships/image" Target="media/image181.png"/><Relationship Id="rId208" Type="http://schemas.openxmlformats.org/officeDocument/2006/relationships/image" Target="media/image195.png"/><Relationship Id="rId415" Type="http://schemas.openxmlformats.org/officeDocument/2006/relationships/hyperlink" Target="http://elibrary.ru/contents.asp?issueid=1573329&amp;selid=25918534" TargetMode="External"/><Relationship Id="rId457" Type="http://schemas.openxmlformats.org/officeDocument/2006/relationships/hyperlink" Target="https://www.ncbi.nlm.nih.gov/pubmed/28473603" TargetMode="External"/><Relationship Id="rId261" Type="http://schemas.openxmlformats.org/officeDocument/2006/relationships/image" Target="media/image248.png"/><Relationship Id="rId499" Type="http://schemas.openxmlformats.org/officeDocument/2006/relationships/hyperlink" Target="http://elibrary.ru/contents.asp?issueid=1219310&amp;selid=20843430" TargetMode="External"/><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hyperlink" Target="http://elibrary.ru/item.asp?id=22024318" TargetMode="External"/><Relationship Id="rId359" Type="http://schemas.openxmlformats.org/officeDocument/2006/relationships/hyperlink" Target="http://elibrary.ru/item.asp?id=28090519" TargetMode="External"/><Relationship Id="rId524" Type="http://schemas.openxmlformats.org/officeDocument/2006/relationships/image" Target="media/image271.png"/><Relationship Id="rId98" Type="http://schemas.openxmlformats.org/officeDocument/2006/relationships/image" Target="media/image87.jpeg"/><Relationship Id="rId121" Type="http://schemas.openxmlformats.org/officeDocument/2006/relationships/image" Target="media/image110.png"/><Relationship Id="rId163" Type="http://schemas.openxmlformats.org/officeDocument/2006/relationships/image" Target="media/image151.png"/><Relationship Id="rId219" Type="http://schemas.openxmlformats.org/officeDocument/2006/relationships/image" Target="media/image206.png"/><Relationship Id="rId370" Type="http://schemas.openxmlformats.org/officeDocument/2006/relationships/hyperlink" Target="http://elibrary.ru/contents.asp?issueid=515446&amp;selid=11452164" TargetMode="External"/><Relationship Id="rId426" Type="http://schemas.openxmlformats.org/officeDocument/2006/relationships/hyperlink" Target="http://elibrary.ru/contents.asp?issueid=1524591&amp;selid=25021125" TargetMode="External"/><Relationship Id="rId230" Type="http://schemas.openxmlformats.org/officeDocument/2006/relationships/image" Target="media/image217.png"/><Relationship Id="rId468" Type="http://schemas.openxmlformats.org/officeDocument/2006/relationships/hyperlink" Target="https://www.ncbi.nlm.nih.gov/pubmed/28363084" TargetMode="External"/><Relationship Id="rId25" Type="http://schemas.openxmlformats.org/officeDocument/2006/relationships/image" Target="media/image17.png"/><Relationship Id="rId46" Type="http://schemas.openxmlformats.org/officeDocument/2006/relationships/image" Target="media/image38.jpeg"/><Relationship Id="rId67" Type="http://schemas.openxmlformats.org/officeDocument/2006/relationships/image" Target="media/image59.png"/><Relationship Id="rId272" Type="http://schemas.openxmlformats.org/officeDocument/2006/relationships/image" Target="media/image259.png"/><Relationship Id="rId293" Type="http://schemas.openxmlformats.org/officeDocument/2006/relationships/hyperlink" Target="https://www.ncbi.nlm.nih.gov/pubmed/26255634" TargetMode="External"/><Relationship Id="rId307" Type="http://schemas.openxmlformats.org/officeDocument/2006/relationships/hyperlink" Target="http://elibrary.ru/contents.asp?issueid=1374016" TargetMode="External"/><Relationship Id="rId328" Type="http://schemas.openxmlformats.org/officeDocument/2006/relationships/hyperlink" Target="http://elibrary.ru/contents.asp?issueid=1013613" TargetMode="External"/><Relationship Id="rId349" Type="http://schemas.openxmlformats.org/officeDocument/2006/relationships/hyperlink" Target="http://elibrary.ru/contents.asp?issueid=1014663&amp;selid=17698760" TargetMode="External"/><Relationship Id="rId514" Type="http://schemas.openxmlformats.org/officeDocument/2006/relationships/hyperlink" Target="https://www.ncbi.nlm.nih.gov/pubmed/?term=L%C3%B3pez-Barneo%20J%5BAuthor%5D&amp;cauthor=true&amp;cauthor_uid=20578845" TargetMode="External"/><Relationship Id="rId535" Type="http://schemas.openxmlformats.org/officeDocument/2006/relationships/image" Target="media/image282.jpeg"/><Relationship Id="rId88" Type="http://schemas.openxmlformats.org/officeDocument/2006/relationships/image" Target="media/image78.jpe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1.png"/><Relationship Id="rId174" Type="http://schemas.openxmlformats.org/officeDocument/2006/relationships/image" Target="media/image161.png"/><Relationship Id="rId195" Type="http://schemas.openxmlformats.org/officeDocument/2006/relationships/image" Target="media/image182.png"/><Relationship Id="rId209" Type="http://schemas.openxmlformats.org/officeDocument/2006/relationships/image" Target="media/image196.png"/><Relationship Id="rId360" Type="http://schemas.openxmlformats.org/officeDocument/2006/relationships/hyperlink" Target="http://elibrary.ru/item.asp?id=28090519" TargetMode="External"/><Relationship Id="rId381" Type="http://schemas.openxmlformats.org/officeDocument/2006/relationships/hyperlink" Target="http://elibrary.ru/item.asp?id=20371653" TargetMode="External"/><Relationship Id="rId416" Type="http://schemas.openxmlformats.org/officeDocument/2006/relationships/hyperlink" Target="http://elibrary.ru/item.asp?id=26382958" TargetMode="External"/><Relationship Id="rId220" Type="http://schemas.openxmlformats.org/officeDocument/2006/relationships/image" Target="media/image207.png"/><Relationship Id="rId241" Type="http://schemas.openxmlformats.org/officeDocument/2006/relationships/image" Target="media/image228.png"/><Relationship Id="rId437" Type="http://schemas.openxmlformats.org/officeDocument/2006/relationships/hyperlink" Target="http://elibrary.ru/contents.asp?issueid=1694347" TargetMode="External"/><Relationship Id="rId458" Type="http://schemas.openxmlformats.org/officeDocument/2006/relationships/hyperlink" Target="https://www.ncbi.nlm.nih.gov/pubmed/28469772" TargetMode="External"/><Relationship Id="rId479" Type="http://schemas.openxmlformats.org/officeDocument/2006/relationships/hyperlink" Target="http://elibrary.ru/contents.asp?issueid=1132070"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49.png"/><Relationship Id="rId283" Type="http://schemas.openxmlformats.org/officeDocument/2006/relationships/hyperlink" Target="http://elibrary.ru/contents.asp?issueid=1553616" TargetMode="External"/><Relationship Id="rId318" Type="http://schemas.openxmlformats.org/officeDocument/2006/relationships/hyperlink" Target="http://elibrary.ru/contents.asp?issueid=1303277" TargetMode="External"/><Relationship Id="rId339" Type="http://schemas.openxmlformats.org/officeDocument/2006/relationships/hyperlink" Target="http://elibrary.ru/item.asp?id=23648433" TargetMode="External"/><Relationship Id="rId490" Type="http://schemas.openxmlformats.org/officeDocument/2006/relationships/hyperlink" Target="http://elibrary.ru/item.asp?id=20776697" TargetMode="External"/><Relationship Id="rId504" Type="http://schemas.openxmlformats.org/officeDocument/2006/relationships/hyperlink" Target="http://www.analystsoft.com/ru/products/biostat/" TargetMode="External"/><Relationship Id="rId525" Type="http://schemas.openxmlformats.org/officeDocument/2006/relationships/image" Target="media/image272.png"/><Relationship Id="rId78" Type="http://schemas.openxmlformats.org/officeDocument/2006/relationships/image" Target="media/image70.pn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2.png"/><Relationship Id="rId350" Type="http://schemas.openxmlformats.org/officeDocument/2006/relationships/hyperlink" Target="http://elibrary.ru/item.asp?id=21066033" TargetMode="External"/><Relationship Id="rId371" Type="http://schemas.openxmlformats.org/officeDocument/2006/relationships/hyperlink" Target="http://elibrary.ru/item.asp?id=9479565" TargetMode="External"/><Relationship Id="rId406" Type="http://schemas.openxmlformats.org/officeDocument/2006/relationships/hyperlink" Target="http://elibrary.ru/item.asp?id=16459535" TargetMode="External"/><Relationship Id="rId9" Type="http://schemas.openxmlformats.org/officeDocument/2006/relationships/image" Target="media/image1.png"/><Relationship Id="rId210" Type="http://schemas.openxmlformats.org/officeDocument/2006/relationships/image" Target="media/image197.png"/><Relationship Id="rId392" Type="http://schemas.openxmlformats.org/officeDocument/2006/relationships/hyperlink" Target="http://elibrary.ru/contents.asp?issueid=1370394" TargetMode="External"/><Relationship Id="rId427" Type="http://schemas.openxmlformats.org/officeDocument/2006/relationships/hyperlink" Target="http://elibrary.ru/item.asp?id=25410686" TargetMode="External"/><Relationship Id="rId448" Type="http://schemas.openxmlformats.org/officeDocument/2006/relationships/hyperlink" Target="https://www.ncbi.nlm.nih.gov/pubmed/28432265" TargetMode="External"/><Relationship Id="rId469" Type="http://schemas.openxmlformats.org/officeDocument/2006/relationships/hyperlink" Target="https://www.ncbi.nlm.nih.gov/pubmed/28363084" TargetMode="External"/><Relationship Id="rId26" Type="http://schemas.openxmlformats.org/officeDocument/2006/relationships/image" Target="media/image18.png"/><Relationship Id="rId231" Type="http://schemas.openxmlformats.org/officeDocument/2006/relationships/image" Target="media/image218.png"/><Relationship Id="rId252" Type="http://schemas.openxmlformats.org/officeDocument/2006/relationships/image" Target="media/image239.png"/><Relationship Id="rId273" Type="http://schemas.openxmlformats.org/officeDocument/2006/relationships/image" Target="media/image260.png"/><Relationship Id="rId294" Type="http://schemas.openxmlformats.org/officeDocument/2006/relationships/hyperlink" Target="https://www.science-education.ru/ru/article/view?id=29055" TargetMode="External"/><Relationship Id="rId308" Type="http://schemas.openxmlformats.org/officeDocument/2006/relationships/hyperlink" Target="http://elibrary.ru/contents.asp?issueid=1374016&amp;selid=23065821" TargetMode="External"/><Relationship Id="rId329" Type="http://schemas.openxmlformats.org/officeDocument/2006/relationships/hyperlink" Target="http://elibrary.ru/contents.asp?issueid=1013613&amp;selid=17675920" TargetMode="External"/><Relationship Id="rId480" Type="http://schemas.openxmlformats.org/officeDocument/2006/relationships/hyperlink" Target="http://elibrary.ru/contents.asp?issueid=1132070" TargetMode="External"/><Relationship Id="rId515" Type="http://schemas.openxmlformats.org/officeDocument/2006/relationships/hyperlink" Target="https://www.ncbi.nlm.nih.gov/pubmed/?term=L%C3%B3pez-Barneo%20J%5BAuthor%5D&amp;cauthor=true&amp;cauthor_uid=20578845" TargetMode="External"/><Relationship Id="rId536" Type="http://schemas.openxmlformats.org/officeDocument/2006/relationships/image" Target="media/image283.jpe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79.jpe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2.png"/><Relationship Id="rId175" Type="http://schemas.openxmlformats.org/officeDocument/2006/relationships/image" Target="media/image162.png"/><Relationship Id="rId340" Type="http://schemas.openxmlformats.org/officeDocument/2006/relationships/hyperlink" Target="http://elibrary.ru/item.asp?id=23648433" TargetMode="External"/><Relationship Id="rId361" Type="http://schemas.openxmlformats.org/officeDocument/2006/relationships/hyperlink" Target="http://elibrary.ru/contents.asp?issueid=1747471" TargetMode="External"/><Relationship Id="rId196" Type="http://schemas.openxmlformats.org/officeDocument/2006/relationships/image" Target="media/image183.png"/><Relationship Id="rId200" Type="http://schemas.openxmlformats.org/officeDocument/2006/relationships/image" Target="media/image187.png"/><Relationship Id="rId382" Type="http://schemas.openxmlformats.org/officeDocument/2006/relationships/hyperlink" Target="http://elibrary.ru/item.asp?id=20371653" TargetMode="External"/><Relationship Id="rId417" Type="http://schemas.openxmlformats.org/officeDocument/2006/relationships/hyperlink" Target="http://elibrary.ru/item.asp?id=26382958" TargetMode="External"/><Relationship Id="rId438" Type="http://schemas.openxmlformats.org/officeDocument/2006/relationships/hyperlink" Target="http://elibrary.ru/contents.asp?issueid=1694347&amp;selid=27664200" TargetMode="External"/><Relationship Id="rId459" Type="http://schemas.openxmlformats.org/officeDocument/2006/relationships/hyperlink" Target="https://www.ncbi.nlm.nih.gov/pubmed/28469772" TargetMode="External"/><Relationship Id="rId16" Type="http://schemas.openxmlformats.org/officeDocument/2006/relationships/image" Target="media/image8.png"/><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0.png"/><Relationship Id="rId284" Type="http://schemas.openxmlformats.org/officeDocument/2006/relationships/hyperlink" Target="http://elibrary.ru/contents.asp?issueid=1553616&amp;selid=25444878" TargetMode="External"/><Relationship Id="rId319" Type="http://schemas.openxmlformats.org/officeDocument/2006/relationships/hyperlink" Target="http://elibrary.ru/contents.asp?issueid=1303277&amp;selid=22024318" TargetMode="External"/><Relationship Id="rId470" Type="http://schemas.openxmlformats.org/officeDocument/2006/relationships/hyperlink" Target="https://www.ncbi.nlm.nih.gov/pubmed/28340376" TargetMode="External"/><Relationship Id="rId491" Type="http://schemas.openxmlformats.org/officeDocument/2006/relationships/hyperlink" Target="http://elibrary.ru/item.asp?id=20776697" TargetMode="External"/><Relationship Id="rId505" Type="http://schemas.openxmlformats.org/officeDocument/2006/relationships/hyperlink" Target="http://www.freepatent.ru/MPK/G/G09/G09B/G09B23/G09B2328" TargetMode="External"/><Relationship Id="rId526" Type="http://schemas.openxmlformats.org/officeDocument/2006/relationships/image" Target="media/image273.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1.jpeg"/><Relationship Id="rId123" Type="http://schemas.openxmlformats.org/officeDocument/2006/relationships/image" Target="media/image112.png"/><Relationship Id="rId144" Type="http://schemas.openxmlformats.org/officeDocument/2006/relationships/image" Target="media/image132.png"/><Relationship Id="rId330" Type="http://schemas.openxmlformats.org/officeDocument/2006/relationships/hyperlink" Target="http://elibrary.ru/item.asp?id=17950851" TargetMode="External"/><Relationship Id="rId90" Type="http://schemas.openxmlformats.org/officeDocument/2006/relationships/header" Target="header4.xml"/><Relationship Id="rId165" Type="http://schemas.openxmlformats.org/officeDocument/2006/relationships/image" Target="media/image153.png"/><Relationship Id="rId186" Type="http://schemas.openxmlformats.org/officeDocument/2006/relationships/image" Target="media/image173.png"/><Relationship Id="rId351" Type="http://schemas.openxmlformats.org/officeDocument/2006/relationships/hyperlink" Target="http://elibrary.ru/item.asp?id=21066033" TargetMode="External"/><Relationship Id="rId372" Type="http://schemas.openxmlformats.org/officeDocument/2006/relationships/hyperlink" Target="http://elibrary.ru/contents.asp?issueid=434329" TargetMode="External"/><Relationship Id="rId393" Type="http://schemas.openxmlformats.org/officeDocument/2006/relationships/hyperlink" Target="http://elibrary.ru/contents.asp?issueid=1370394&amp;selid=22991504" TargetMode="External"/><Relationship Id="rId407" Type="http://schemas.openxmlformats.org/officeDocument/2006/relationships/hyperlink" Target="http://elibrary.ru/item.asp?id=16459535" TargetMode="External"/><Relationship Id="rId428" Type="http://schemas.openxmlformats.org/officeDocument/2006/relationships/hyperlink" Target="http://elibrary.ru/item.asp?id=25410686" TargetMode="External"/><Relationship Id="rId449" Type="http://schemas.openxmlformats.org/officeDocument/2006/relationships/hyperlink" Target="https://www.ncbi.nlm.nih.gov/pubmed/28432265" TargetMode="External"/><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image" Target="media/image261.png"/><Relationship Id="rId295" Type="http://schemas.openxmlformats.org/officeDocument/2006/relationships/hyperlink" Target="https://www.science-education.ru/ru/article/view?id=29055" TargetMode="External"/><Relationship Id="rId309" Type="http://schemas.openxmlformats.org/officeDocument/2006/relationships/hyperlink" Target="http://elibrary.ru/item.asp?id=20467001" TargetMode="External"/><Relationship Id="rId460" Type="http://schemas.openxmlformats.org/officeDocument/2006/relationships/hyperlink" Target="https://www.ncbi.nlm.nih.gov/pubmed/28469772" TargetMode="External"/><Relationship Id="rId481" Type="http://schemas.openxmlformats.org/officeDocument/2006/relationships/hyperlink" Target="http://elibrary.ru/contents.asp?issueid=1132070&amp;selid=19624504" TargetMode="External"/><Relationship Id="rId516" Type="http://schemas.openxmlformats.org/officeDocument/2006/relationships/hyperlink" Target="https://www.ncbi.nlm.nih.gov/pubmed/20578845" TargetMode="Externa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hyperlink" Target="http://elibrary.ru/item.asp?id=26375840" TargetMode="External"/><Relationship Id="rId537" Type="http://schemas.openxmlformats.org/officeDocument/2006/relationships/image" Target="media/image284.jpeg"/><Relationship Id="rId80" Type="http://schemas.openxmlformats.org/officeDocument/2006/relationships/image" Target="media/image72.png"/><Relationship Id="rId155" Type="http://schemas.openxmlformats.org/officeDocument/2006/relationships/image" Target="media/image143.png"/><Relationship Id="rId176" Type="http://schemas.openxmlformats.org/officeDocument/2006/relationships/image" Target="media/image163.png"/><Relationship Id="rId197" Type="http://schemas.openxmlformats.org/officeDocument/2006/relationships/image" Target="media/image184.png"/><Relationship Id="rId341" Type="http://schemas.openxmlformats.org/officeDocument/2006/relationships/hyperlink" Target="http://elibrary.ru/contents.asp?issueid=1400236" TargetMode="External"/><Relationship Id="rId362" Type="http://schemas.openxmlformats.org/officeDocument/2006/relationships/hyperlink" Target="http://elibrary.ru/contents.asp?issueid=1747471&amp;selid=28090519" TargetMode="External"/><Relationship Id="rId383" Type="http://schemas.openxmlformats.org/officeDocument/2006/relationships/hyperlink" Target="http://elibrary.ru/item.asp?id=20371653" TargetMode="External"/><Relationship Id="rId418" Type="http://schemas.openxmlformats.org/officeDocument/2006/relationships/hyperlink" Target="http://elibrary.ru/contents.asp?issueid=1593427" TargetMode="External"/><Relationship Id="rId439" Type="http://schemas.openxmlformats.org/officeDocument/2006/relationships/hyperlink" Target="http://elibrary.ru/item.asp?id=21837040" TargetMode="External"/><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285" Type="http://schemas.openxmlformats.org/officeDocument/2006/relationships/hyperlink" Target="https://www.ncbi.nlm.nih.gov/pubmed/27724968" TargetMode="External"/><Relationship Id="rId450" Type="http://schemas.openxmlformats.org/officeDocument/2006/relationships/hyperlink" Target="https://www.ncbi.nlm.nih.gov/pubmed/26744809" TargetMode="External"/><Relationship Id="rId471" Type="http://schemas.openxmlformats.org/officeDocument/2006/relationships/hyperlink" Target="https://www.ncbi.nlm.nih.gov/pubmed/28340376" TargetMode="External"/><Relationship Id="rId506" Type="http://schemas.openxmlformats.org/officeDocument/2006/relationships/hyperlink" Target="http://www.biometrica.tomsk.ru/lib/books/Nalimov_4.djvu" TargetMode="Externa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2.jpeg"/><Relationship Id="rId124" Type="http://schemas.openxmlformats.org/officeDocument/2006/relationships/image" Target="media/image113.png"/><Relationship Id="rId310" Type="http://schemas.openxmlformats.org/officeDocument/2006/relationships/hyperlink" Target="http://elibrary.ru/item.asp?id=20467001" TargetMode="External"/><Relationship Id="rId492" Type="http://schemas.openxmlformats.org/officeDocument/2006/relationships/hyperlink" Target="http://elibrary.ru/contents.asp?issueid=1212810" TargetMode="External"/><Relationship Id="rId527" Type="http://schemas.openxmlformats.org/officeDocument/2006/relationships/image" Target="media/image274.png"/><Relationship Id="rId70" Type="http://schemas.openxmlformats.org/officeDocument/2006/relationships/image" Target="media/image62.png"/><Relationship Id="rId91" Type="http://schemas.openxmlformats.org/officeDocument/2006/relationships/image" Target="media/image80.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4.png"/><Relationship Id="rId331" Type="http://schemas.openxmlformats.org/officeDocument/2006/relationships/hyperlink" Target="http://elibrary.ru/item.asp?id=17950851" TargetMode="External"/><Relationship Id="rId352" Type="http://schemas.openxmlformats.org/officeDocument/2006/relationships/hyperlink" Target="http://elibrary.ru/contents.asp?issueid=1236510" TargetMode="External"/><Relationship Id="rId373" Type="http://schemas.openxmlformats.org/officeDocument/2006/relationships/hyperlink" Target="http://elibrary.ru/contents.asp?issueid=434329" TargetMode="External"/><Relationship Id="rId394" Type="http://schemas.openxmlformats.org/officeDocument/2006/relationships/hyperlink" Target="http://elibrary.ru/item.asp?id=22578769" TargetMode="External"/><Relationship Id="rId408" Type="http://schemas.openxmlformats.org/officeDocument/2006/relationships/hyperlink" Target="http://elibrary.ru/contents.asp?issueid=939601" TargetMode="External"/><Relationship Id="rId429" Type="http://schemas.openxmlformats.org/officeDocument/2006/relationships/hyperlink" Target="http://elibrary.ru/contents.asp?issueid=1552439" TargetMode="External"/><Relationship Id="rId1" Type="http://schemas.openxmlformats.org/officeDocument/2006/relationships/numbering" Target="numbering.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440" Type="http://schemas.openxmlformats.org/officeDocument/2006/relationships/hyperlink" Target="http://elibrary.ru/item.asp?id=21837040" TargetMode="Externa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3.png"/><Relationship Id="rId275" Type="http://schemas.openxmlformats.org/officeDocument/2006/relationships/image" Target="media/image262.png"/><Relationship Id="rId296" Type="http://schemas.openxmlformats.org/officeDocument/2006/relationships/hyperlink" Target="http://cyberleninka.ru/article/n/kompensatornaya-rol-sistemy-krovoobrascheniya-pri-ostroy-gipoksicheskoy-gipoksii-u-cheloveka" TargetMode="External"/><Relationship Id="rId300" Type="http://schemas.openxmlformats.org/officeDocument/2006/relationships/hyperlink" Target="http://www.science-education.ru/ru/article/view?id=28682" TargetMode="External"/><Relationship Id="rId461" Type="http://schemas.openxmlformats.org/officeDocument/2006/relationships/hyperlink" Target="http://elibrary.ru/item.asp?id=25458903" TargetMode="External"/><Relationship Id="rId482" Type="http://schemas.openxmlformats.org/officeDocument/2006/relationships/hyperlink" Target="http://elibrary.ru/item.asp?id=27644901" TargetMode="External"/><Relationship Id="rId517" Type="http://schemas.openxmlformats.org/officeDocument/2006/relationships/hyperlink" Target="http://www.frontiersin.org/article/10.3389/fendo.2016.00116" TargetMode="External"/><Relationship Id="rId538" Type="http://schemas.openxmlformats.org/officeDocument/2006/relationships/image" Target="media/image285.jpe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4.png"/><Relationship Id="rId156" Type="http://schemas.openxmlformats.org/officeDocument/2006/relationships/image" Target="media/image144.png"/><Relationship Id="rId177" Type="http://schemas.openxmlformats.org/officeDocument/2006/relationships/image" Target="media/image164.png"/><Relationship Id="rId198" Type="http://schemas.openxmlformats.org/officeDocument/2006/relationships/image" Target="media/image185.png"/><Relationship Id="rId321" Type="http://schemas.openxmlformats.org/officeDocument/2006/relationships/hyperlink" Target="http://elibrary.ru/item.asp?id=26375840" TargetMode="External"/><Relationship Id="rId342" Type="http://schemas.openxmlformats.org/officeDocument/2006/relationships/hyperlink" Target="http://elibrary.ru/contents.asp?issueid=1400236" TargetMode="External"/><Relationship Id="rId363" Type="http://schemas.openxmlformats.org/officeDocument/2006/relationships/hyperlink" Target="http://elibrary.ru/item.asp?id=20144086" TargetMode="External"/><Relationship Id="rId384" Type="http://schemas.openxmlformats.org/officeDocument/2006/relationships/hyperlink" Target="http://elibrary.ru/contents.asp?issueid=1146522" TargetMode="External"/><Relationship Id="rId419" Type="http://schemas.openxmlformats.org/officeDocument/2006/relationships/hyperlink" Target="http://elibrary.ru/item.asp?id=22935116" TargetMode="External"/><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430" Type="http://schemas.openxmlformats.org/officeDocument/2006/relationships/hyperlink" Target="http://elibrary.ru/contents.asp?issueid=1552439&amp;selid=25410686" TargetMode="External"/><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2.png"/><Relationship Id="rId286" Type="http://schemas.openxmlformats.org/officeDocument/2006/relationships/hyperlink" Target="https://www.ncbi.nlm.nih.gov/pubmed/27724968" TargetMode="External"/><Relationship Id="rId451" Type="http://schemas.openxmlformats.org/officeDocument/2006/relationships/hyperlink" Target="https://www.ncbi.nlm.nih.gov/pubmed/26744809" TargetMode="External"/><Relationship Id="rId472" Type="http://schemas.openxmlformats.org/officeDocument/2006/relationships/hyperlink" Target="http://elibrary.ru/item.asp?id=17954115" TargetMode="External"/><Relationship Id="rId493" Type="http://schemas.openxmlformats.org/officeDocument/2006/relationships/hyperlink" Target="http://elibrary.ru/contents.asp?issueid=1212810&amp;selid=20776697" TargetMode="External"/><Relationship Id="rId507" Type="http://schemas.openxmlformats.org/officeDocument/2006/relationships/hyperlink" Target="http://www.biometrica.tomsk.ru/lib/books/Nalimov_3.djvu" TargetMode="External"/><Relationship Id="rId528" Type="http://schemas.openxmlformats.org/officeDocument/2006/relationships/image" Target="media/image275.png"/><Relationship Id="rId50" Type="http://schemas.openxmlformats.org/officeDocument/2006/relationships/image" Target="media/image42.png"/><Relationship Id="rId104" Type="http://schemas.openxmlformats.org/officeDocument/2006/relationships/image" Target="media/image93.jpeg"/><Relationship Id="rId125" Type="http://schemas.openxmlformats.org/officeDocument/2006/relationships/image" Target="media/image114.png"/><Relationship Id="rId146" Type="http://schemas.openxmlformats.org/officeDocument/2006/relationships/image" Target="media/image134.png"/><Relationship Id="rId167" Type="http://schemas.openxmlformats.org/officeDocument/2006/relationships/header" Target="header6.xml"/><Relationship Id="rId188" Type="http://schemas.openxmlformats.org/officeDocument/2006/relationships/image" Target="media/image175.png"/><Relationship Id="rId311" Type="http://schemas.openxmlformats.org/officeDocument/2006/relationships/hyperlink" Target="http://elibrary.ru/item.asp?id=20467001" TargetMode="External"/><Relationship Id="rId332" Type="http://schemas.openxmlformats.org/officeDocument/2006/relationships/hyperlink" Target="http://elibrary.ru/contents.asp?issueid=1030472" TargetMode="External"/><Relationship Id="rId353" Type="http://schemas.openxmlformats.org/officeDocument/2006/relationships/hyperlink" Target="http://elibrary.ru/contents.asp?issueid=1236510&amp;selid=21066033" TargetMode="External"/><Relationship Id="rId374" Type="http://schemas.openxmlformats.org/officeDocument/2006/relationships/hyperlink" Target="http://elibrary.ru/contents.asp?issueid=434329&amp;selid=9479565" TargetMode="External"/><Relationship Id="rId395" Type="http://schemas.openxmlformats.org/officeDocument/2006/relationships/hyperlink" Target="http://elibrary.ru/item.asp?id=22578769" TargetMode="External"/><Relationship Id="rId409" Type="http://schemas.openxmlformats.org/officeDocument/2006/relationships/hyperlink" Target="http://elibrary.ru/contents.asp?issueid=939601" TargetMode="External"/><Relationship Id="rId71" Type="http://schemas.openxmlformats.org/officeDocument/2006/relationships/image" Target="media/image63.png"/><Relationship Id="rId92" Type="http://schemas.openxmlformats.org/officeDocument/2006/relationships/image" Target="media/image81.jpeg"/><Relationship Id="rId213" Type="http://schemas.openxmlformats.org/officeDocument/2006/relationships/image" Target="media/image200.png"/><Relationship Id="rId234" Type="http://schemas.openxmlformats.org/officeDocument/2006/relationships/image" Target="media/image221.png"/><Relationship Id="rId420" Type="http://schemas.openxmlformats.org/officeDocument/2006/relationships/hyperlink" Target="http://elibrary.ru/item.asp?id=22935116" TargetMode="External"/><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hyperlink" Target="http://cyberleninka.ru/article/n/kompensatornaya-rol-sistemy-krovoobrascheniya-pri-ostroy-gipoksicheskoy-gipoksii-u-cheloveka" TargetMode="External"/><Relationship Id="rId441" Type="http://schemas.openxmlformats.org/officeDocument/2006/relationships/hyperlink" Target="http://elibrary.ru/contents.asp?issueid=1286665" TargetMode="External"/><Relationship Id="rId462" Type="http://schemas.openxmlformats.org/officeDocument/2006/relationships/hyperlink" Target="http://elibrary.ru/item.asp?id=25458903" TargetMode="External"/><Relationship Id="rId483" Type="http://schemas.openxmlformats.org/officeDocument/2006/relationships/hyperlink" Target="http://elibrary.ru/item.asp?id=27644901" TargetMode="External"/><Relationship Id="rId518" Type="http://schemas.openxmlformats.org/officeDocument/2006/relationships/image" Target="media/image265.png"/><Relationship Id="rId539" Type="http://schemas.openxmlformats.org/officeDocument/2006/relationships/fontTable" Target="fontTable.xml"/><Relationship Id="rId40" Type="http://schemas.openxmlformats.org/officeDocument/2006/relationships/image" Target="media/image32.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5.png"/><Relationship Id="rId178" Type="http://schemas.openxmlformats.org/officeDocument/2006/relationships/image" Target="media/image165.png"/><Relationship Id="rId301" Type="http://schemas.openxmlformats.org/officeDocument/2006/relationships/hyperlink" Target="http://elibrary.ru/item.asp?id=20328307" TargetMode="External"/><Relationship Id="rId322" Type="http://schemas.openxmlformats.org/officeDocument/2006/relationships/hyperlink" Target="http://elibrary.ru/contents.asp?issueid=1593151" TargetMode="External"/><Relationship Id="rId343" Type="http://schemas.openxmlformats.org/officeDocument/2006/relationships/hyperlink" Target="http://elibrary.ru/contents.asp?issueid=1400236&amp;selid=23648433" TargetMode="External"/><Relationship Id="rId364" Type="http://schemas.openxmlformats.org/officeDocument/2006/relationships/hyperlink" Target="http://elibrary.ru/contents.asp?issueid=1134443" TargetMode="External"/><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86.png"/><Relationship Id="rId203" Type="http://schemas.openxmlformats.org/officeDocument/2006/relationships/image" Target="media/image190.png"/><Relationship Id="rId385" Type="http://schemas.openxmlformats.org/officeDocument/2006/relationships/hyperlink" Target="http://elibrary.ru/contents.asp?issueid=1146522" TargetMode="External"/><Relationship Id="rId19" Type="http://schemas.openxmlformats.org/officeDocument/2006/relationships/image" Target="media/image11.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hyperlink" Target="https://www.ncbi.nlm.nih.gov/pubmed/27724968" TargetMode="External"/><Relationship Id="rId410" Type="http://schemas.openxmlformats.org/officeDocument/2006/relationships/hyperlink" Target="http://elibrary.ru/contents.asp?issueid=939601&amp;selid=16459535" TargetMode="External"/><Relationship Id="rId431" Type="http://schemas.openxmlformats.org/officeDocument/2006/relationships/hyperlink" Target="http://elibrary.ru/item.asp?id=22485410" TargetMode="External"/><Relationship Id="rId452" Type="http://schemas.openxmlformats.org/officeDocument/2006/relationships/hyperlink" Target="https://www.ncbi.nlm.nih.gov/pubmed/27692173" TargetMode="External"/><Relationship Id="rId473" Type="http://schemas.openxmlformats.org/officeDocument/2006/relationships/hyperlink" Target="http://elibrary.ru/item.asp?id=17954115" TargetMode="External"/><Relationship Id="rId494" Type="http://schemas.openxmlformats.org/officeDocument/2006/relationships/hyperlink" Target="http://elibrary.ru/item.asp?id=20843430" TargetMode="External"/><Relationship Id="rId508" Type="http://schemas.openxmlformats.org/officeDocument/2006/relationships/hyperlink" Target="http://www.biometrica.tomsk.ru/lib/books/Nalimov_3.djvu" TargetMode="External"/><Relationship Id="rId529" Type="http://schemas.openxmlformats.org/officeDocument/2006/relationships/image" Target="media/image276.png"/><Relationship Id="rId30" Type="http://schemas.openxmlformats.org/officeDocument/2006/relationships/image" Target="media/image22.png"/><Relationship Id="rId105" Type="http://schemas.openxmlformats.org/officeDocument/2006/relationships/image" Target="media/image94.jpeg"/><Relationship Id="rId126" Type="http://schemas.openxmlformats.org/officeDocument/2006/relationships/image" Target="media/image115.png"/><Relationship Id="rId147" Type="http://schemas.openxmlformats.org/officeDocument/2006/relationships/image" Target="media/image135.png"/><Relationship Id="rId168" Type="http://schemas.openxmlformats.org/officeDocument/2006/relationships/image" Target="media/image155.png"/><Relationship Id="rId312" Type="http://schemas.openxmlformats.org/officeDocument/2006/relationships/hyperlink" Target="http://elibrary.ru/contents.asp?issueid=1157860" TargetMode="External"/><Relationship Id="rId333" Type="http://schemas.openxmlformats.org/officeDocument/2006/relationships/hyperlink" Target="http://elibrary.ru/contents.asp?issueid=1030472&amp;selid=17950851" TargetMode="External"/><Relationship Id="rId354" Type="http://schemas.openxmlformats.org/officeDocument/2006/relationships/hyperlink" Target="http://elibrary.ru/item.asp?id=17736273" TargetMode="External"/><Relationship Id="rId540" Type="http://schemas.openxmlformats.org/officeDocument/2006/relationships/theme" Target="theme/theme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2.jpeg"/><Relationship Id="rId189" Type="http://schemas.openxmlformats.org/officeDocument/2006/relationships/image" Target="media/image176.png"/><Relationship Id="rId375" Type="http://schemas.openxmlformats.org/officeDocument/2006/relationships/hyperlink" Target="http://elibrary.ru/item.asp?id=18023360" TargetMode="External"/><Relationship Id="rId396" Type="http://schemas.openxmlformats.org/officeDocument/2006/relationships/hyperlink" Target="http://elibrary.ru/item.asp?id=22578769" TargetMode="External"/><Relationship Id="rId3" Type="http://schemas.microsoft.com/office/2007/relationships/stylesWithEffects" Target="stylesWithEffect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hyperlink" Target="http://cyberleninka.ru/journal/n/ekologiya-cheloveka" TargetMode="External"/><Relationship Id="rId400" Type="http://schemas.openxmlformats.org/officeDocument/2006/relationships/hyperlink" Target="http://elibrary.ru/item.asp?id=17975933" TargetMode="External"/><Relationship Id="rId421" Type="http://schemas.openxmlformats.org/officeDocument/2006/relationships/hyperlink" Target="http://elibrary.ru/contents.asp?issueid=1367117&amp;selid=22935116" TargetMode="External"/><Relationship Id="rId442" Type="http://schemas.openxmlformats.org/officeDocument/2006/relationships/hyperlink" Target="http://elibrary.ru/contents.asp?issueid=1286665&amp;selid=21837040" TargetMode="External"/><Relationship Id="rId463" Type="http://schemas.openxmlformats.org/officeDocument/2006/relationships/hyperlink" Target="http://elibrary.ru/contents.asp?issueid=1554260" TargetMode="External"/><Relationship Id="rId484" Type="http://schemas.openxmlformats.org/officeDocument/2006/relationships/hyperlink" Target="http://elibrary.ru/contents.asp?issueid=1693620" TargetMode="External"/><Relationship Id="rId519" Type="http://schemas.openxmlformats.org/officeDocument/2006/relationships/image" Target="media/image26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6.png"/><Relationship Id="rId302" Type="http://schemas.openxmlformats.org/officeDocument/2006/relationships/hyperlink" Target="http://elibrary.ru/item.asp?id=20328307" TargetMode="External"/><Relationship Id="rId323" Type="http://schemas.openxmlformats.org/officeDocument/2006/relationships/hyperlink" Target="http://elibrary.ru/contents.asp?issueid=1593151" TargetMode="External"/><Relationship Id="rId344" Type="http://schemas.openxmlformats.org/officeDocument/2006/relationships/hyperlink" Target="https://www.ncbi.nlm.nih.gov/pmc/articles/PMC4746528/" TargetMode="External"/><Relationship Id="rId530" Type="http://schemas.openxmlformats.org/officeDocument/2006/relationships/image" Target="media/image277.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66.png"/><Relationship Id="rId365" Type="http://schemas.openxmlformats.org/officeDocument/2006/relationships/hyperlink" Target="http://elibrary.ru/contents.asp?issueid=1134443" TargetMode="External"/><Relationship Id="rId386" Type="http://schemas.openxmlformats.org/officeDocument/2006/relationships/hyperlink" Target="http://elibrary.ru/contents.asp?issueid=1146522&amp;selid=20371653" TargetMode="External"/><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hyperlink" Target="https://fluidsbarrierscns.biomedcentral.com/" TargetMode="External"/><Relationship Id="rId411" Type="http://schemas.openxmlformats.org/officeDocument/2006/relationships/hyperlink" Target="http://elibrary.ru/item.asp?id=25918534" TargetMode="External"/><Relationship Id="rId432" Type="http://schemas.openxmlformats.org/officeDocument/2006/relationships/hyperlink" Target="http://elibrary.ru/contents.asp?issueid=1346898" TargetMode="External"/><Relationship Id="rId453" Type="http://schemas.openxmlformats.org/officeDocument/2006/relationships/hyperlink" Target="https://www.ncbi.nlm.nih.gov/pubmed/27692173" TargetMode="External"/><Relationship Id="rId474" Type="http://schemas.openxmlformats.org/officeDocument/2006/relationships/hyperlink" Target="http://elibrary.ru/item.asp?id=17954115" TargetMode="External"/><Relationship Id="rId509" Type="http://schemas.openxmlformats.org/officeDocument/2006/relationships/hyperlink" Target="https://www.curveexpert.net/" TargetMode="External"/><Relationship Id="rId106" Type="http://schemas.openxmlformats.org/officeDocument/2006/relationships/image" Target="media/image95.jpeg"/><Relationship Id="rId127" Type="http://schemas.openxmlformats.org/officeDocument/2006/relationships/image" Target="media/image116.png"/><Relationship Id="rId313" Type="http://schemas.openxmlformats.org/officeDocument/2006/relationships/hyperlink" Target="http://elibrary.ru/contents.asp?issueid=1157860" TargetMode="External"/><Relationship Id="rId495" Type="http://schemas.openxmlformats.org/officeDocument/2006/relationships/hyperlink" Target="http://elibrary.ru/item.asp?id=20843430" TargetMode="Externa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3.jpeg"/><Relationship Id="rId148" Type="http://schemas.openxmlformats.org/officeDocument/2006/relationships/image" Target="media/image136.png"/><Relationship Id="rId169" Type="http://schemas.openxmlformats.org/officeDocument/2006/relationships/image" Target="media/image156.png"/><Relationship Id="rId334" Type="http://schemas.openxmlformats.org/officeDocument/2006/relationships/hyperlink" Target="http://elibrary.ru/item.asp?id=23675287" TargetMode="External"/><Relationship Id="rId355" Type="http://schemas.openxmlformats.org/officeDocument/2006/relationships/hyperlink" Target="http://elibrary.ru/item.asp?id=17736273" TargetMode="External"/><Relationship Id="rId376" Type="http://schemas.openxmlformats.org/officeDocument/2006/relationships/hyperlink" Target="http://elibrary.ru/item.asp?id=18023360" TargetMode="External"/><Relationship Id="rId397" Type="http://schemas.openxmlformats.org/officeDocument/2006/relationships/hyperlink" Target="http://elibrary.ru/contents.asp?issueid=1351419" TargetMode="External"/><Relationship Id="rId520" Type="http://schemas.openxmlformats.org/officeDocument/2006/relationships/image" Target="media/image267.png"/><Relationship Id="rId4" Type="http://schemas.openxmlformats.org/officeDocument/2006/relationships/settings" Target="setting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hyperlink" Target="https://www.ncbi.nlm.nih.gov/pubmed/27907083" TargetMode="External"/><Relationship Id="rId401" Type="http://schemas.openxmlformats.org/officeDocument/2006/relationships/hyperlink" Target="http://elibrary.ru/item.asp?id=17975933" TargetMode="External"/><Relationship Id="rId422" Type="http://schemas.openxmlformats.org/officeDocument/2006/relationships/hyperlink" Target="http://elibrary.ru/item.asp?id=25021125" TargetMode="External"/><Relationship Id="rId443" Type="http://schemas.openxmlformats.org/officeDocument/2006/relationships/hyperlink" Target="http://elibrary.ru/item.asp?id=18426462" TargetMode="External"/><Relationship Id="rId464" Type="http://schemas.openxmlformats.org/officeDocument/2006/relationships/hyperlink" Target="http://elibrary.ru/contents.asp?issueid=1554260" TargetMode="External"/><Relationship Id="rId303" Type="http://schemas.openxmlformats.org/officeDocument/2006/relationships/hyperlink" Target="http://elibrary.ru/contents.asp?issueid=1144433" TargetMode="External"/><Relationship Id="rId485" Type="http://schemas.openxmlformats.org/officeDocument/2006/relationships/hyperlink" Target="http://elibrary.ru/contents.asp?issueid=1693620&amp;selid=27644901" TargetMode="External"/><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header" Target="header5.xml"/><Relationship Id="rId345" Type="http://schemas.openxmlformats.org/officeDocument/2006/relationships/hyperlink" Target="https://openheart.bmj.com/content/3/1/e000365" TargetMode="External"/><Relationship Id="rId387" Type="http://schemas.openxmlformats.org/officeDocument/2006/relationships/hyperlink" Target="http://elibrary.ru/contents.asp?issueid=1146522&amp;selid=20371653" TargetMode="External"/><Relationship Id="rId510" Type="http://schemas.openxmlformats.org/officeDocument/2006/relationships/hyperlink" Target="http://www.certara.com/software/" TargetMode="External"/><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png"/><Relationship Id="rId412" Type="http://schemas.openxmlformats.org/officeDocument/2006/relationships/hyperlink" Target="http://elibrary.ru/item.asp?id=25918534" TargetMode="External"/><Relationship Id="rId107" Type="http://schemas.openxmlformats.org/officeDocument/2006/relationships/image" Target="media/image96.jpeg"/><Relationship Id="rId289" Type="http://schemas.openxmlformats.org/officeDocument/2006/relationships/hyperlink" Target="https://fluidsbarrierscns.biomedcentral.com/articles/10.1186/s12987-016-0042-1" TargetMode="External"/><Relationship Id="rId454" Type="http://schemas.openxmlformats.org/officeDocument/2006/relationships/hyperlink" Target="https://www.ncbi.nlm.nih.gov/pubmed/27692173" TargetMode="External"/><Relationship Id="rId496" Type="http://schemas.openxmlformats.org/officeDocument/2006/relationships/hyperlink" Target="http://elibrary.ru/item.asp?id=20843430" TargetMode="External"/><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37.png"/><Relationship Id="rId314" Type="http://schemas.openxmlformats.org/officeDocument/2006/relationships/hyperlink" Target="http://elibrary.ru/contents.asp?issueid=1157860&amp;selid=20467001" TargetMode="External"/><Relationship Id="rId356" Type="http://schemas.openxmlformats.org/officeDocument/2006/relationships/hyperlink" Target="http://elibrary.ru/contents.asp?issueid=1016687" TargetMode="External"/><Relationship Id="rId398" Type="http://schemas.openxmlformats.org/officeDocument/2006/relationships/hyperlink" Target="http://elibrary.ru/contents.asp?issueid=1351419" TargetMode="External"/><Relationship Id="rId521" Type="http://schemas.openxmlformats.org/officeDocument/2006/relationships/image" Target="media/image268.png"/><Relationship Id="rId95" Type="http://schemas.openxmlformats.org/officeDocument/2006/relationships/image" Target="media/image84.jpeg"/><Relationship Id="rId160" Type="http://schemas.openxmlformats.org/officeDocument/2006/relationships/image" Target="media/image148.png"/><Relationship Id="rId216" Type="http://schemas.openxmlformats.org/officeDocument/2006/relationships/image" Target="media/image203.png"/><Relationship Id="rId423" Type="http://schemas.openxmlformats.org/officeDocument/2006/relationships/hyperlink" Target="http://elibrary.ru/item.asp?id=25021125" TargetMode="External"/><Relationship Id="rId258" Type="http://schemas.openxmlformats.org/officeDocument/2006/relationships/image" Target="media/image245.png"/><Relationship Id="rId465" Type="http://schemas.openxmlformats.org/officeDocument/2006/relationships/hyperlink" Target="http://elibrary.ru/contents.asp?issueid=1554260&amp;selid=25458903" TargetMode="External"/><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07.png"/><Relationship Id="rId325" Type="http://schemas.openxmlformats.org/officeDocument/2006/relationships/hyperlink" Target="http://elibrary.ru/item.asp?id=17675920" TargetMode="External"/><Relationship Id="rId367" Type="http://schemas.openxmlformats.org/officeDocument/2006/relationships/hyperlink" Target="http://elibrary.ru/item.asp?id=11452164" TargetMode="External"/><Relationship Id="rId532" Type="http://schemas.openxmlformats.org/officeDocument/2006/relationships/image" Target="media/image279.jpe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434" Type="http://schemas.openxmlformats.org/officeDocument/2006/relationships/hyperlink" Target="http://elibrary.ru/item.asp?id=27664200" TargetMode="External"/><Relationship Id="rId476" Type="http://schemas.openxmlformats.org/officeDocument/2006/relationships/hyperlink" Target="http://elibrary.ru/contents.asp?issueid=1030643&amp;selid=17954115" TargetMode="External"/><Relationship Id="rId33" Type="http://schemas.openxmlformats.org/officeDocument/2006/relationships/image" Target="media/image25.png"/><Relationship Id="rId129" Type="http://schemas.openxmlformats.org/officeDocument/2006/relationships/image" Target="media/image118.png"/><Relationship Id="rId280" Type="http://schemas.openxmlformats.org/officeDocument/2006/relationships/hyperlink" Target="http://elibrary.ru/item.asp?id=25444878" TargetMode="External"/><Relationship Id="rId336" Type="http://schemas.openxmlformats.org/officeDocument/2006/relationships/hyperlink" Target="http://elibrary.ru/item.asp?id=23675287" TargetMode="External"/><Relationship Id="rId501" Type="http://schemas.openxmlformats.org/officeDocument/2006/relationships/hyperlink" Target="https://www.ncbi.nlm.nih.gov/pubmed/27830534" TargetMode="External"/><Relationship Id="rId75" Type="http://schemas.openxmlformats.org/officeDocument/2006/relationships/image" Target="media/image67.png"/><Relationship Id="rId140" Type="http://schemas.openxmlformats.org/officeDocument/2006/relationships/image" Target="media/image128.png"/><Relationship Id="rId182" Type="http://schemas.openxmlformats.org/officeDocument/2006/relationships/image" Target="media/image169.png"/><Relationship Id="rId378" Type="http://schemas.openxmlformats.org/officeDocument/2006/relationships/hyperlink" Target="http://elibrary.ru/item.asp?id=18023360" TargetMode="External"/><Relationship Id="rId403" Type="http://schemas.openxmlformats.org/officeDocument/2006/relationships/hyperlink" Target="http://elibrary.ru/contents.asp?issueid=1032811" TargetMode="External"/><Relationship Id="rId6" Type="http://schemas.openxmlformats.org/officeDocument/2006/relationships/footnotes" Target="footnotes.xml"/><Relationship Id="rId238" Type="http://schemas.openxmlformats.org/officeDocument/2006/relationships/image" Target="media/image225.png"/><Relationship Id="rId445" Type="http://schemas.openxmlformats.org/officeDocument/2006/relationships/hyperlink" Target="http://elibrary.ru/contents.asp?issueid=1098800" TargetMode="External"/><Relationship Id="rId487" Type="http://schemas.openxmlformats.org/officeDocument/2006/relationships/hyperlink" Target="https://www.ncbi.nlm.nih.gov/pubmed/28467859" TargetMode="External"/><Relationship Id="rId291" Type="http://schemas.openxmlformats.org/officeDocument/2006/relationships/hyperlink" Target="https://www.ncbi.nlm.nih.gov/pubmed/26255634" TargetMode="External"/><Relationship Id="rId305" Type="http://schemas.openxmlformats.org/officeDocument/2006/relationships/hyperlink" Target="http://elibrary.ru/contents.asp?issueid=1144433&amp;selid=20328307" TargetMode="External"/><Relationship Id="rId347" Type="http://schemas.openxmlformats.org/officeDocument/2006/relationships/hyperlink" Target="http://elibrary.ru/item.asp?id=17698760" TargetMode="External"/><Relationship Id="rId512" Type="http://schemas.openxmlformats.org/officeDocument/2006/relationships/hyperlink" Target="https://www.ncbi.nlm.nih.gov/pubmed/?term=Hernansanz-Agust%C3%ADn%20P%5BAuthor%5D&amp;cauthor=true&amp;cauthor_uid=24637263" TargetMode="External"/><Relationship Id="rId44" Type="http://schemas.openxmlformats.org/officeDocument/2006/relationships/image" Target="media/image36.png"/><Relationship Id="rId86" Type="http://schemas.openxmlformats.org/officeDocument/2006/relationships/header" Target="header3.xml"/><Relationship Id="rId151" Type="http://schemas.openxmlformats.org/officeDocument/2006/relationships/image" Target="media/image139.png"/><Relationship Id="rId389" Type="http://schemas.openxmlformats.org/officeDocument/2006/relationships/hyperlink" Target="http://elibrary.ru/item.asp?id=22991504" TargetMode="External"/><Relationship Id="rId193" Type="http://schemas.openxmlformats.org/officeDocument/2006/relationships/image" Target="media/image180.png"/><Relationship Id="rId207" Type="http://schemas.openxmlformats.org/officeDocument/2006/relationships/image" Target="media/image194.png"/><Relationship Id="rId249" Type="http://schemas.openxmlformats.org/officeDocument/2006/relationships/image" Target="media/image236.png"/><Relationship Id="rId414" Type="http://schemas.openxmlformats.org/officeDocument/2006/relationships/hyperlink" Target="http://elibrary.ru/contents.asp?issueid=1573329" TargetMode="External"/><Relationship Id="rId456" Type="http://schemas.openxmlformats.org/officeDocument/2006/relationships/hyperlink" Target="https://www.ncbi.nlm.nih.gov/pubmed/28473603" TargetMode="External"/><Relationship Id="rId498" Type="http://schemas.openxmlformats.org/officeDocument/2006/relationships/hyperlink" Target="http://elibrary.ru/contents.asp?issueid=1219310" TargetMode="External"/><Relationship Id="rId13" Type="http://schemas.openxmlformats.org/officeDocument/2006/relationships/image" Target="media/image5.png"/><Relationship Id="rId109" Type="http://schemas.openxmlformats.org/officeDocument/2006/relationships/image" Target="media/image98.jpeg"/><Relationship Id="rId260" Type="http://schemas.openxmlformats.org/officeDocument/2006/relationships/image" Target="media/image247.png"/><Relationship Id="rId316" Type="http://schemas.openxmlformats.org/officeDocument/2006/relationships/hyperlink" Target="http://elibrary.ru/item.asp?id=22024318" TargetMode="External"/><Relationship Id="rId523" Type="http://schemas.openxmlformats.org/officeDocument/2006/relationships/image" Target="media/image270.png"/><Relationship Id="rId55" Type="http://schemas.openxmlformats.org/officeDocument/2006/relationships/image" Target="media/image47.png"/><Relationship Id="rId97" Type="http://schemas.openxmlformats.org/officeDocument/2006/relationships/image" Target="media/image86.jpeg"/><Relationship Id="rId120" Type="http://schemas.openxmlformats.org/officeDocument/2006/relationships/image" Target="media/image109.png"/><Relationship Id="rId358" Type="http://schemas.openxmlformats.org/officeDocument/2006/relationships/hyperlink" Target="http://elibrary.ru/contents.asp?issueid=1016687&amp;selid=17736273" TargetMode="External"/><Relationship Id="rId162" Type="http://schemas.openxmlformats.org/officeDocument/2006/relationships/image" Target="media/image150.png"/><Relationship Id="rId218" Type="http://schemas.openxmlformats.org/officeDocument/2006/relationships/image" Target="media/image205.png"/><Relationship Id="rId425" Type="http://schemas.openxmlformats.org/officeDocument/2006/relationships/hyperlink" Target="http://elibrary.ru/contents.asp?issueid=1524591" TargetMode="External"/><Relationship Id="rId467" Type="http://schemas.openxmlformats.org/officeDocument/2006/relationships/hyperlink" Target="https://www.ncbi.nlm.nih.gov/pubmed/28442264" TargetMode="External"/><Relationship Id="rId271" Type="http://schemas.openxmlformats.org/officeDocument/2006/relationships/image" Target="media/image258.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0.png"/><Relationship Id="rId327" Type="http://schemas.openxmlformats.org/officeDocument/2006/relationships/hyperlink" Target="http://elibrary.ru/contents.asp?issueid=1013613" TargetMode="External"/><Relationship Id="rId369" Type="http://schemas.openxmlformats.org/officeDocument/2006/relationships/hyperlink" Target="http://elibrary.ru/contents.asp?issueid=515446" TargetMode="External"/><Relationship Id="rId534" Type="http://schemas.openxmlformats.org/officeDocument/2006/relationships/image" Target="media/image281.jpeg"/><Relationship Id="rId173" Type="http://schemas.openxmlformats.org/officeDocument/2006/relationships/image" Target="media/image160.png"/><Relationship Id="rId229" Type="http://schemas.openxmlformats.org/officeDocument/2006/relationships/image" Target="media/image216.png"/><Relationship Id="rId380" Type="http://schemas.openxmlformats.org/officeDocument/2006/relationships/hyperlink" Target="http://elibrary.ru/contents.asp?issueid=1040391&amp;selid=18023360" TargetMode="External"/><Relationship Id="rId436" Type="http://schemas.openxmlformats.org/officeDocument/2006/relationships/hyperlink" Target="http://elibrary.ru/contents.asp?issueid=1694347" TargetMode="External"/><Relationship Id="rId240" Type="http://schemas.openxmlformats.org/officeDocument/2006/relationships/image" Target="media/image227.png"/><Relationship Id="rId478" Type="http://schemas.openxmlformats.org/officeDocument/2006/relationships/hyperlink" Target="http://elibrary.ru/item.asp?id=19624504" TargetMode="External"/><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89.jpeg"/><Relationship Id="rId282" Type="http://schemas.openxmlformats.org/officeDocument/2006/relationships/hyperlink" Target="http://elibrary.ru/contents.asp?issueid=1553616" TargetMode="External"/><Relationship Id="rId338" Type="http://schemas.openxmlformats.org/officeDocument/2006/relationships/hyperlink" Target="http://elibrary.ru/contents.asp?issueid=1401213&amp;selid=23675287" TargetMode="External"/><Relationship Id="rId503" Type="http://schemas.openxmlformats.org/officeDocument/2006/relationships/hyperlink" Target="http://elibrary.ru/contents.asp?issueid=1367375" TargetMode="External"/><Relationship Id="rId8" Type="http://schemas.openxmlformats.org/officeDocument/2006/relationships/header" Target="header1.xml"/><Relationship Id="rId142" Type="http://schemas.openxmlformats.org/officeDocument/2006/relationships/image" Target="media/image130.png"/><Relationship Id="rId184" Type="http://schemas.openxmlformats.org/officeDocument/2006/relationships/image" Target="media/image171.png"/><Relationship Id="rId391" Type="http://schemas.openxmlformats.org/officeDocument/2006/relationships/hyperlink" Target="http://elibrary.ru/contents.asp?issueid=1370394" TargetMode="External"/><Relationship Id="rId405" Type="http://schemas.openxmlformats.org/officeDocument/2006/relationships/hyperlink" Target="https://elibrary.ru/author_items.asp?authorid=714106" TargetMode="External"/><Relationship Id="rId447" Type="http://schemas.openxmlformats.org/officeDocument/2006/relationships/hyperlink" Target="https://www.ncbi.nlm.nih.gov/pubmed/28432265" TargetMode="External"/><Relationship Id="rId251" Type="http://schemas.openxmlformats.org/officeDocument/2006/relationships/image" Target="media/image238.png"/><Relationship Id="rId489" Type="http://schemas.openxmlformats.org/officeDocument/2006/relationships/hyperlink" Target="http://elibrary.ru/item.asp?id=207766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52715</Words>
  <Characters>300477</Characters>
  <Application>Microsoft Office Word</Application>
  <DocSecurity>0</DocSecurity>
  <Lines>2503</Lines>
  <Paragraphs>704</Paragraphs>
  <ScaleCrop>false</ScaleCrop>
  <Company/>
  <LinksUpToDate>false</LinksUpToDate>
  <CharactersWithSpaces>352488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Lab-1</dc:creator>
  <cp:lastModifiedBy>Lab-1</cp:lastModifiedBy>
  <cp:revision>2</cp:revision>
  <dcterms:created xsi:type="dcterms:W3CDTF">2020-09-11T12:13:00Z</dcterms:created>
  <dcterms:modified xsi:type="dcterms:W3CDTF">2020-09-11T12:13:00Z</dcterms:modified>
</cp:coreProperties>
</file>